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440401-2026-02449</w:t>
      </w:r>
    </w:p>
    <w:p>
      <w:pPr>
        <w:pStyle w:val="null3"/>
        <w:jc w:val="center"/>
        <w:outlineLvl w:val="3"/>
      </w:pPr>
      <w:r>
        <w:rPr>
          <w:sz w:val="24"/>
          <w:b/>
        </w:rPr>
        <w:t>采购项目编号：</w:t>
      </w:r>
      <w:r>
        <w:rPr>
          <w:sz w:val="24"/>
          <w:b/>
        </w:rPr>
        <w:t>GDCX26009HW</w:t>
      </w:r>
    </w:p>
    <w:p>
      <w:pPr>
        <w:pStyle w:val="null3"/>
        <w:jc w:val="center"/>
        <w:outlineLvl w:val="3"/>
      </w:pPr>
      <w:r>
        <w:rPr>
          <w:sz w:val="24"/>
          <w:b/>
        </w:rPr>
        <w:t>项目名称：</w:t>
      </w:r>
      <w:r>
        <w:rPr>
          <w:sz w:val="24"/>
          <w:b/>
        </w:rPr>
        <w:t>2026年珠海市第一中等职业学校实训机房设备采购项目</w:t>
      </w:r>
    </w:p>
    <w:p>
      <w:pPr>
        <w:pStyle w:val="null3"/>
        <w:jc w:val="center"/>
        <w:outlineLvl w:val="3"/>
      </w:pPr>
      <w:r>
        <w:rPr>
          <w:sz w:val="24"/>
          <w:b/>
        </w:rPr>
        <w:t>采购人：</w:t>
      </w:r>
      <w:r>
        <w:rPr>
          <w:sz w:val="24"/>
          <w:b/>
        </w:rPr>
        <w:t>珠海市第一中等职业学校</w:t>
      </w:r>
    </w:p>
    <w:p>
      <w:pPr>
        <w:pStyle w:val="null3"/>
        <w:jc w:val="center"/>
        <w:outlineLvl w:val="3"/>
      </w:pPr>
      <w:r>
        <w:rPr>
          <w:sz w:val="24"/>
          <w:b/>
        </w:rPr>
        <w:t>采购代理机构：</w:t>
      </w:r>
      <w:r>
        <w:rPr>
          <w:sz w:val="24"/>
          <w:b/>
        </w:rPr>
        <w:t>广东采兴项目管理有限公司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广东采兴项目管理有限公司</w:t>
      </w:r>
      <w:r>
        <w:rPr/>
        <w:t>受</w:t>
      </w:r>
      <w:r>
        <w:rPr/>
        <w:t>珠海市第一中等职业学校</w:t>
      </w:r>
      <w:r>
        <w:rPr/>
        <w:t>的委托，采用</w:t>
      </w:r>
      <w:r>
        <w:rPr/>
        <w:t>公开招标</w:t>
      </w:r>
      <w:r>
        <w:rPr/>
        <w:t>方式组织采购</w:t>
      </w:r>
      <w:r>
        <w:rPr/>
        <w:t>2026年珠海市第一中等职业学校实训机房设备采购项目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2026年珠海市第一中等职业学校实训机房设备采购项目</w:t>
      </w:r>
    </w:p>
    <w:p>
      <w:pPr>
        <w:pStyle w:val="null3"/>
        <w:ind w:firstLine="480"/>
      </w:pPr>
      <w:r>
        <w:rPr/>
        <w:t>采购计划编号：</w:t>
      </w:r>
      <w:r>
        <w:rPr/>
        <w:t>440401-2026-02449</w:t>
      </w:r>
    </w:p>
    <w:p>
      <w:pPr>
        <w:pStyle w:val="null3"/>
        <w:ind w:firstLine="480"/>
      </w:pPr>
      <w:r>
        <w:rPr/>
        <w:t>采购项目编号：</w:t>
      </w:r>
      <w:r>
        <w:rPr/>
        <w:t>GDCX26009HW</w:t>
      </w:r>
    </w:p>
    <w:p>
      <w:pPr>
        <w:pStyle w:val="null3"/>
        <w:ind w:firstLine="480"/>
      </w:pPr>
      <w:r>
        <w:rPr/>
        <w:t>采购方式：</w:t>
      </w:r>
      <w:r>
        <w:rPr/>
        <w:t>公开招标</w:t>
      </w:r>
    </w:p>
    <w:p>
      <w:pPr>
        <w:pStyle w:val="null3"/>
        <w:ind w:firstLine="480"/>
      </w:pPr>
      <w:r>
        <w:rPr/>
        <w:t>预算金额：</w:t>
      </w:r>
      <w:r>
        <w:rPr/>
        <w:t>1,297,600.00</w:t>
      </w:r>
      <w:r>
        <w:rPr/>
        <w:t>元</w:t>
      </w:r>
    </w:p>
    <w:p>
      <w:pPr>
        <w:pStyle w:val="null3"/>
        <w:outlineLvl w:val="3"/>
      </w:pPr>
      <w:r>
        <w:rPr>
          <w:sz w:val="24"/>
          <w:b/>
        </w:rPr>
        <w:t>2.项目内容及需求情况（采购项目技术规格、参数及要求）</w:t>
      </w:r>
    </w:p>
    <w:p>
      <w:pPr>
        <w:pStyle w:val="null3"/>
      </w:pPr>
      <w:r>
        <w:rPr/>
        <w:t>采购包1(心华校区公共实训室专项建设采购):</w:t>
      </w:r>
    </w:p>
    <w:p>
      <w:pPr>
        <w:pStyle w:val="null3"/>
      </w:pPr>
      <w:r>
        <w:rPr/>
        <w:t>采购包预算金额：856,600.00元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心华校区公共实训室专项建设采购</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合同履行期限：详见标的提供的时间。</w:t>
      </w:r>
    </w:p>
    <w:p>
      <w:pPr>
        <w:pStyle w:val="null3"/>
      </w:pPr>
      <w:r>
        <w:rPr/>
        <w:t>采购包2(香华校区C204实训设备更新及A619实训室专项建设项目采购):</w:t>
      </w:r>
    </w:p>
    <w:p>
      <w:pPr>
        <w:pStyle w:val="null3"/>
      </w:pPr>
      <w:r>
        <w:rPr/>
        <w:t>采购包预算金额：441,000.00元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教学仪器</w:t>
            </w:r>
          </w:p>
        </w:tc>
        <w:tc>
          <w:tcPr>
            <w:tcW w:type="dxa" w:w="2136"/>
          </w:tcPr>
          <w:p>
            <w:pPr>
              <w:pStyle w:val="null3"/>
            </w:pPr>
            <w:r>
              <w:rPr/>
              <w:t>香华校区C204实训设备更新及A619实训室专项建设项目采购</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合同履行期限：详见标的提供的时间。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以上内容须加盖投标人公章；分支机构投标，须取得具有法人资格的总公司（总所）出具给分支机构的授权书，并提供总公司（总所）和分支机构的营业执照（执业许可证）复印件加盖投标人公章。已由总公司（总所）授权的，总公司（总所）取得的相关资质证书对分支机构有效，法律法规或者行业另有规定的除外。</w:t>
      </w:r>
    </w:p>
    <w:p>
      <w:pPr>
        <w:pStyle w:val="null3"/>
      </w:pPr>
      <w:r>
        <w:rPr/>
        <w:t>2）有依法缴纳税收和社会保障资金的良好记录：投标文件中须按招标文件格式要求提供《资格条件承诺函》</w:t>
      </w:r>
    </w:p>
    <w:p>
      <w:pPr>
        <w:pStyle w:val="null3"/>
      </w:pPr>
      <w:r>
        <w:rPr/>
        <w:t>3）具有良好的商业信誉和健全的财务会计制度：投标文件中须按招标文件格式要求提供《资格条件承诺函》</w:t>
      </w:r>
    </w:p>
    <w:p>
      <w:pPr>
        <w:pStyle w:val="null3"/>
      </w:pPr>
      <w:r>
        <w:rPr/>
        <w:t>4）履行合同所必需的设备和专业技术能力：投标文件中须按招标文件格式要求提供《资格条件承诺函》</w:t>
      </w:r>
    </w:p>
    <w:p>
      <w:pPr>
        <w:pStyle w:val="null3"/>
      </w:pPr>
      <w:r>
        <w:rPr/>
        <w:t>5）参加采购活动前3年内，在经营活动中没有重大违法记录：投标文件中须按招标文件格式要求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采购包1（心华校区公共实训室专项建设采购）：</w:t>
      </w:r>
      <w:r>
        <w:rPr/>
        <w:t>本采购包专门面向中小企业采购。投标人提供的货物应全部由符合政策要求的中小企业制造(监狱企业和残疾人福利性单位等同中小企业)，投标文件中需按照本项目招标文件中的格式文件提供《中小企业声明函》，或属于监狱企业的证明材料或《残疾人福利性单位声明函》。本项目采购标的对应的中小企业划分标准所属行业为工业。</w:t>
      </w:r>
    </w:p>
    <w:p>
      <w:pPr>
        <w:pStyle w:val="null3"/>
        <w:jc w:val="left"/>
      </w:pPr>
      <w:r>
        <w:rPr/>
        <w:t>采购包2（香华校区C204实训设备更新及A619实训室专项建设项目采购）：</w:t>
      </w:r>
      <w:r>
        <w:rPr/>
        <w:t>本采购包不专门面向中小企业采购</w:t>
      </w:r>
    </w:p>
    <w:p>
      <w:pPr>
        <w:pStyle w:val="null3"/>
        <w:outlineLvl w:val="3"/>
      </w:pPr>
      <w:r>
        <w:rPr>
          <w:sz w:val="24"/>
          <w:b/>
        </w:rPr>
        <w:t>3.本项目特定的资格要求：</w:t>
      </w:r>
    </w:p>
    <w:p>
      <w:pPr>
        <w:pStyle w:val="null3"/>
      </w:pPr>
      <w:r>
        <w:rPr/>
        <w:t>采购包1（心华校区公共实训室专项建设采购）：</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采购包2（香华校区C204实训设备更新及A619实训室专项建设项目采购）：</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珠海市第一中等职业学校</w:t>
      </w:r>
    </w:p>
    <w:p>
      <w:pPr>
        <w:pStyle w:val="null3"/>
        <w:ind w:firstLine="480"/>
      </w:pPr>
      <w:r>
        <w:rPr/>
        <w:t xml:space="preserve"> 地址：</w:t>
      </w:r>
      <w:r>
        <w:rPr/>
        <w:t>珠海市香洲区心华路268号</w:t>
      </w:r>
    </w:p>
    <w:p>
      <w:pPr>
        <w:pStyle w:val="null3"/>
        <w:ind w:firstLine="480"/>
      </w:pPr>
      <w:r>
        <w:rPr/>
        <w:t xml:space="preserve"> 联系方式：</w:t>
      </w:r>
      <w:r>
        <w:rPr/>
        <w:t>0756-8593608</w:t>
      </w:r>
    </w:p>
    <w:p>
      <w:pPr>
        <w:pStyle w:val="null3"/>
        <w:outlineLvl w:val="3"/>
      </w:pPr>
      <w:r>
        <w:rPr>
          <w:sz w:val="24"/>
          <w:b/>
        </w:rPr>
        <w:t xml:space="preserve"> 2.采购代理机构信息</w:t>
      </w:r>
    </w:p>
    <w:p>
      <w:pPr>
        <w:pStyle w:val="null3"/>
        <w:ind w:firstLine="480"/>
      </w:pPr>
      <w:r>
        <w:rPr/>
        <w:t xml:space="preserve"> 名称：</w:t>
      </w:r>
      <w:r>
        <w:rPr/>
        <w:t>广东采兴项目管理有限公司</w:t>
      </w:r>
    </w:p>
    <w:p>
      <w:pPr>
        <w:pStyle w:val="null3"/>
        <w:ind w:firstLine="480"/>
      </w:pPr>
      <w:r>
        <w:rPr/>
        <w:t xml:space="preserve"> 地址：</w:t>
      </w:r>
      <w:r>
        <w:rPr/>
        <w:t>珠海市桂山镇文化中心101-85室</w:t>
      </w:r>
    </w:p>
    <w:p>
      <w:pPr>
        <w:pStyle w:val="null3"/>
        <w:ind w:firstLine="480"/>
      </w:pPr>
      <w:r>
        <w:rPr/>
        <w:t xml:space="preserve"> 联系方式：</w:t>
      </w:r>
      <w:r>
        <w:rPr/>
        <w:t>13528119555</w:t>
      </w:r>
    </w:p>
    <w:p>
      <w:pPr>
        <w:pStyle w:val="null3"/>
        <w:outlineLvl w:val="3"/>
      </w:pPr>
      <w:r>
        <w:rPr>
          <w:sz w:val="24"/>
          <w:b/>
        </w:rPr>
        <w:t xml:space="preserve"> 3.项目联系方式</w:t>
      </w:r>
    </w:p>
    <w:p>
      <w:pPr>
        <w:pStyle w:val="null3"/>
        <w:ind w:firstLine="480"/>
      </w:pPr>
      <w:r>
        <w:rPr/>
        <w:t xml:space="preserve"> 项目联系人：</w:t>
      </w:r>
      <w:r>
        <w:rPr/>
        <w:t>罗燕华</w:t>
      </w:r>
    </w:p>
    <w:p>
      <w:pPr>
        <w:pStyle w:val="null3"/>
        <w:ind w:firstLine="480"/>
      </w:pPr>
      <w:r>
        <w:rPr/>
        <w:t xml:space="preserve"> 电话：</w:t>
      </w:r>
      <w:r>
        <w:rPr/>
        <w:t>13528119555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广东采兴项目管理有限公司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（一）项目名称：</w:t>
      </w:r>
      <w:r>
        <w:rPr>
          <w:sz w:val="21"/>
        </w:rPr>
        <w:t>2026年珠海市第一中等职业学校实训机房设备采购项目</w:t>
      </w:r>
    </w:p>
    <w:p>
      <w:pPr>
        <w:pStyle w:val="null3"/>
      </w:pPr>
      <w:r>
        <w:rPr>
          <w:sz w:val="21"/>
        </w:rPr>
        <w:t>（二）项目属性：货物类</w:t>
      </w:r>
    </w:p>
    <w:p>
      <w:pPr>
        <w:pStyle w:val="null3"/>
      </w:pPr>
      <w:r>
        <w:rPr>
          <w:sz w:val="21"/>
        </w:rPr>
        <w:t>（三）需要落实的政府采购政策：《政府采购促进中小企业发展管理办法》（财库﹝</w:t>
      </w:r>
      <w:r>
        <w:rPr>
          <w:sz w:val="21"/>
        </w:rPr>
        <w:t>2020﹞46 号）、《关于政府采购支持监狱企业发展有关问题的通知》</w:t>
      </w:r>
      <w:r>
        <w:rPr>
          <w:sz w:val="21"/>
        </w:rPr>
        <w:t>（</w:t>
      </w:r>
      <w:r>
        <w:rPr>
          <w:sz w:val="21"/>
        </w:rPr>
        <w:t>财库</w:t>
      </w:r>
      <w:r>
        <w:rPr>
          <w:sz w:val="21"/>
        </w:rPr>
        <w:t>〔</w:t>
      </w:r>
      <w:r>
        <w:rPr>
          <w:sz w:val="21"/>
        </w:rPr>
        <w:t>2014〕</w:t>
      </w:r>
      <w:r>
        <w:rPr>
          <w:sz w:val="21"/>
        </w:rPr>
        <w:t>68 号</w:t>
      </w:r>
      <w:r>
        <w:rPr>
          <w:sz w:val="21"/>
        </w:rPr>
        <w:t>）</w:t>
      </w:r>
      <w:r>
        <w:rPr>
          <w:sz w:val="21"/>
        </w:rPr>
        <w:t>、《三部门联合发布关于促进残疾人就业政府采购政策的通知》（财库〔</w:t>
      </w:r>
      <w:r>
        <w:rPr>
          <w:sz w:val="21"/>
        </w:rPr>
        <w:t>2017〕141 号）、《财政部发展改革委生态环境部市场监管总局关于调整优化节能产品、环境标志产品政府采购执行机制的通知》（财库〔2019〕9 号）、《商品包装政府采购需求标准（试行）》等。</w:t>
      </w:r>
    </w:p>
    <w:p>
      <w:pPr>
        <w:pStyle w:val="null3"/>
      </w:pPr>
      <w:r>
        <w:rPr>
          <w:sz w:val="21"/>
        </w:rPr>
        <w:t>（四）</w:t>
      </w:r>
      <w:r>
        <w:rPr>
          <w:sz w:val="21"/>
          <w:b/>
        </w:rPr>
        <w:t>本项目核心产品是：采购包</w:t>
      </w:r>
      <w:r>
        <w:rPr>
          <w:sz w:val="21"/>
          <w:b/>
        </w:rPr>
        <w:t>1的核心产品为“教学终端”</w:t>
      </w:r>
      <w:r>
        <w:rPr>
          <w:sz w:val="21"/>
          <w:b/>
        </w:rPr>
        <w:t>，采购包</w:t>
      </w:r>
      <w:r>
        <w:rPr>
          <w:sz w:val="21"/>
          <w:b/>
        </w:rPr>
        <w:t>2的核心产品为“实训工作站”</w:t>
      </w:r>
      <w:r>
        <w:rPr>
          <w:sz w:val="21"/>
          <w:b/>
        </w:rPr>
        <w:t>。投标人必须在投标文件中填写所投核心产品的品牌，否则按无效投标处理</w:t>
      </w:r>
      <w:r>
        <w:rPr>
          <w:sz w:val="21"/>
        </w:rPr>
        <w:t>。</w:t>
      </w:r>
    </w:p>
    <w:p>
      <w:pPr>
        <w:pStyle w:val="null3"/>
      </w:pPr>
      <w:r>
        <w:rPr>
          <w:sz w:val="21"/>
        </w:rPr>
        <w:t>（五）资格条件承诺函</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备注：以下《资格条件承诺函》模板供资格响应时使用。</w:t>
            </w:r>
          </w:p>
          <w:p>
            <w:pPr>
              <w:pStyle w:val="null3"/>
              <w:jc w:val="center"/>
            </w:pPr>
            <w:r>
              <w:rPr>
                <w:sz w:val="21"/>
                <w:b/>
              </w:rPr>
              <w:t>资格条件承诺函</w:t>
            </w:r>
          </w:p>
          <w:p>
            <w:pPr>
              <w:pStyle w:val="null3"/>
              <w:ind w:firstLine="420"/>
              <w:jc w:val="both"/>
            </w:pPr>
            <w:r>
              <w:rPr>
                <w:sz w:val="21"/>
              </w:rPr>
              <w:t>我方</w:t>
            </w:r>
            <w:r>
              <w:rPr>
                <w:sz w:val="21"/>
                <w:u w:val="single"/>
              </w:rPr>
              <w:t xml:space="preserve">           </w:t>
            </w:r>
            <w:r>
              <w:rPr>
                <w:sz w:val="21"/>
                <w:u w:val="single"/>
              </w:rPr>
              <w:t>（供应商名称）</w:t>
            </w:r>
            <w:r>
              <w:rPr>
                <w:sz w:val="21"/>
              </w:rPr>
              <w:t>符合《中华人民共和国政府采购法》第二十二条第一款第（二）项、第（三）项、第（四）项、第（五）项规定条件，具体包括：</w:t>
            </w:r>
          </w:p>
          <w:p>
            <w:pPr>
              <w:pStyle w:val="null3"/>
              <w:ind w:firstLine="420"/>
              <w:jc w:val="both"/>
            </w:pPr>
            <w:r>
              <w:rPr>
                <w:sz w:val="21"/>
              </w:rPr>
              <w:t>1.具有良好的商业信誉和健全的财务会计制度；</w:t>
            </w:r>
          </w:p>
          <w:p>
            <w:pPr>
              <w:pStyle w:val="null3"/>
              <w:ind w:firstLine="420"/>
              <w:jc w:val="both"/>
            </w:pPr>
            <w:r>
              <w:rPr>
                <w:sz w:val="21"/>
              </w:rPr>
              <w:t>2.具有履行合同所必需的设备和专业技术能力；</w:t>
            </w:r>
          </w:p>
          <w:p>
            <w:pPr>
              <w:pStyle w:val="null3"/>
              <w:ind w:firstLine="420"/>
              <w:jc w:val="both"/>
            </w:pPr>
            <w:r>
              <w:rPr>
                <w:sz w:val="21"/>
              </w:rPr>
              <w:t>3.具有依法缴纳税收和社会保障资金的良好记录；</w:t>
            </w:r>
          </w:p>
          <w:p>
            <w:pPr>
              <w:pStyle w:val="null3"/>
              <w:ind w:firstLine="420"/>
              <w:jc w:val="both"/>
            </w:pPr>
            <w:r>
              <w:rPr>
                <w:sz w:val="21"/>
              </w:rPr>
              <w:t>4.参加政府采购活动前三年内，在经营活动中没有重大违法记录。</w:t>
            </w:r>
          </w:p>
          <w:p>
            <w:pPr>
              <w:pStyle w:val="null3"/>
              <w:ind w:firstLine="420"/>
              <w:jc w:val="both"/>
            </w:pPr>
            <w:r>
              <w:rPr>
                <w:sz w:val="21"/>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20"/>
              <w:jc w:val="both"/>
            </w:pPr>
            <w:r>
              <w:rPr>
                <w:sz w:val="21"/>
              </w:rPr>
              <w:t>特此承诺。</w:t>
            </w:r>
          </w:p>
          <w:p>
            <w:pPr>
              <w:pStyle w:val="null3"/>
              <w:ind w:right="1275" w:firstLine="1766"/>
              <w:jc w:val="center"/>
            </w:pPr>
            <w:r>
              <w:rPr>
                <w:sz w:val="21"/>
              </w:rPr>
              <w:t xml:space="preserve">   </w:t>
            </w:r>
            <w:r>
              <w:rPr>
                <w:sz w:val="21"/>
              </w:rPr>
              <w:t>供应商名称（公章）：</w:t>
            </w:r>
          </w:p>
          <w:p>
            <w:pPr>
              <w:pStyle w:val="null3"/>
              <w:ind w:firstLine="420"/>
              <w:jc w:val="center"/>
            </w:pPr>
            <w:r>
              <w:rPr>
                <w:sz w:val="21"/>
              </w:rPr>
              <w:t xml:space="preserve">                  </w:t>
            </w:r>
            <w:r>
              <w:rPr>
                <w:sz w:val="21"/>
              </w:rPr>
              <w:t>日期：</w:t>
            </w:r>
          </w:p>
          <w:p>
            <w:pPr>
              <w:pStyle w:val="null3"/>
              <w:jc w:val="both"/>
            </w:pPr>
            <w:r>
              <w:rPr>
                <w:sz w:val="21"/>
                <w:b/>
              </w:rPr>
              <w:t>说明：</w:t>
            </w:r>
          </w:p>
          <w:p>
            <w:pPr>
              <w:pStyle w:val="null3"/>
              <w:jc w:val="both"/>
            </w:pPr>
            <w:r>
              <w:rPr>
                <w:sz w:val="21"/>
                <w:b/>
              </w:rPr>
              <w:t>1.本承诺函必须提供，且内容不得擅自删除，否则视为无效投标（响应）；</w:t>
            </w:r>
          </w:p>
          <w:p>
            <w:pPr>
              <w:pStyle w:val="null3"/>
              <w:jc w:val="both"/>
            </w:pPr>
            <w:r>
              <w:rPr>
                <w:sz w:val="21"/>
                <w:b/>
              </w:rPr>
              <w:t>2.本承诺函如有虚假或与事实不符，作无效投标（响应）处理。</w:t>
            </w:r>
          </w:p>
          <w:p>
            <w:pPr>
              <w:pStyle w:val="null3"/>
              <w:jc w:val="both"/>
            </w:pPr>
          </w:p>
        </w:tc>
      </w:tr>
    </w:tbl>
    <w:p>
      <w:pPr>
        <w:pStyle w:val="null3"/>
      </w:pPr>
      <w:r>
        <w:rPr/>
        <w:t>采购包1（心华校区公共实训室专项建设采购）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合同签订后，中标人应在30个日历日内完成所有货物的供货、安装、调试，并交付给采购人正常使用。</w:t>
            </w:r>
          </w:p>
        </w:tc>
      </w:tr>
      <w:tr>
        <w:tc>
          <w:tcPr>
            <w:tcW w:type="dxa" w:w="4153"/>
          </w:tcPr>
          <w:p>
            <w:pPr>
              <w:pStyle w:val="null3"/>
            </w:pPr>
            <w:r>
              <w:rPr/>
              <w:t>标的提供的地点</w:t>
            </w:r>
          </w:p>
        </w:tc>
        <w:tc>
          <w:tcPr>
            <w:tcW w:type="dxa" w:w="4153"/>
          </w:tcPr>
          <w:p>
            <w:pPr>
              <w:pStyle w:val="null3"/>
            </w:pPr>
            <w:r>
              <w:rPr/>
              <w:t>珠海市第一中等职业学校（心华校区）</w:t>
            </w:r>
          </w:p>
        </w:tc>
      </w:tr>
      <w:tr>
        <w:tc>
          <w:tcPr>
            <w:tcW w:type="dxa" w:w="4153"/>
          </w:tcPr>
          <w:p>
            <w:pPr>
              <w:pStyle w:val="null3"/>
            </w:pPr>
            <w:r>
              <w:rPr/>
              <w:t>付款方式</w:t>
            </w:r>
          </w:p>
        </w:tc>
        <w:tc>
          <w:tcPr>
            <w:tcW w:type="dxa" w:w="4153"/>
          </w:tcPr>
          <w:p>
            <w:pPr>
              <w:pStyle w:val="null3"/>
            </w:pPr>
            <w:r>
              <w:rPr/>
              <w:t>1期：支付比例30%,合同签订生效后15天内，采购人凭中标供应商提供的相应金额的正式发票支付合同价的30%作为预付款。</w:t>
            </w:r>
          </w:p>
          <w:p>
            <w:pPr>
              <w:pStyle w:val="null3"/>
            </w:pPr>
            <w:r>
              <w:rPr/>
              <w:t>2期：支付比例70%,待全部货物安装调试完毕并经验收合格且收到中标供应商提供的有效结算文件后15天内支付合同金额的70%。 中标供应商凭以下有效文件与采购人结算：（1）合同；（2）中标供应商开具的正式发票；（3）验收报告（加盖采购人公章，支付结算款时提供）；（4）中标通知书（复印件加盖中标供应商公章）。</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1期：1.验收主体：采购人和中标供应商 2.验收时间：设备安装调试完毕交付给采购人后，中标供应商提出验收申请的7个日历日内采购人组织验收小组进行最终验收。3.验收方式：货物送达采购人指定地点，由采购人按照《财政部关于进一步加强政府采购需求和履约验收管理的指导意见》【财库〔2016〕205号】的要求，组成项目履约验收小组按政府采购程序进行验收。4.交付验收标准依次序对照适用标准为：（1）符合中华人民共和国国家安全质量标准、环保标准或行业标准；（2）符合采购文件和响应承诺配置、参数及各项要求；（3）货物来源国官方标准。 5.验收要求：（1）货物为原厂制造商制造的全新产品，整机无污染，无侵权行为、表面无划损、无任何缺陷隐患，在中国境内可依常规安全合法使用。（2）中标供应商应将关键设备的用户手册、保修手册、有关单证资料及配备件、随机工具等交付给采购人，使用操作及安全须知等重要资料应附有中文说明。（3）采购人按中标供应商提供的供货清单、检验产品合格证、使用说明书和其它的技术资料，检查产品及附件是否完整无损，技术资料是否与采购人的要求相符。如有损坏、缺件等情况，中标供应商自行负责。（4）为保证货物质量,中标供应商交货时需提交制造商开具的含有产品型号、数量、系列号的厂家供货证明函。</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投标报价，总价报价，投标报价在招标文件及合同约定的风险范围之内不可调整，亦不因后续法律法规的规定或市场物价的浮动或政府相关部门的指导价的变化而得到调整。投标报价包括但不限于所有设备费、服务费、备品备件费、专用工具费、商检费、包装费、运输费、装卸费、保险费、安装调试费、材料费、软件支持费、后期维护、人工费、人员培训费、安装方案、管理费、利润、税费、包质量、包安全、包验收、质量保证期内（售后维护服务费用）以及可能存在的少报漏项等所有费用在内，以及采购人指定地点所产生的其它费用等费用在内的指定地点全包价。二、投标人若需要提供《中小企业声明函》的，填写该声明函时请注意：1.必须按照本项目招标文件中的格式文件提供《中小企业声明函》，否则所提供的《中小企业声明函》无效；2.“单位名称”指本项目采购人单位名称全称；3.“项目名称”指本项目的项目名称全称4.“标的名称”指本项目对应采购包的“采购标的”；5.“企业名称”指承接本项目的单位(服务类与工程类项目，指投标人；货物类项目，指所投产品制造商)。三、采购包1的核心产品为“教学终端”；备注：投标人提供相同品牌产品且通过资格审查、符合性审查的不同中标供应商参加同一合同项下投标的，按一家中标供应商计算，评审后得分最高的同品牌中标供应商获得中标供应商推荐资格。供应商必须按招标文件“格式三 分项报价表”填写所投核心产品的品牌，单价、总价均不能超过预算金额，否则按无效投标处理。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心华校区公共实训室专项建设采购</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856,600.00</w:t>
            </w:r>
          </w:p>
        </w:tc>
        <w:tc>
          <w:tcPr>
            <w:tcW w:type="dxa" w:w="831"/>
          </w:tcPr>
          <w:p>
            <w:pPr>
              <w:pStyle w:val="null3"/>
              <w:jc w:val="right"/>
            </w:pPr>
            <w:r>
              <w:rPr/>
              <w:t>856,600.00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心华校区公共实训室专项建设采购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left"/>
            </w:pPr>
            <w:r>
              <w:rPr/>
              <w:t>详见附件-采购包1-具体技术（参数）要求</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采购包2（香华校区C204实训设备更新及A619实训室专项建设项目采购）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合同签订后，中标人应在30个日历日内完成所有货物的供货、安装、调试，并交付给采购人正常使用。</w:t>
            </w:r>
          </w:p>
        </w:tc>
      </w:tr>
      <w:tr>
        <w:tc>
          <w:tcPr>
            <w:tcW w:type="dxa" w:w="4153"/>
          </w:tcPr>
          <w:p>
            <w:pPr>
              <w:pStyle w:val="null3"/>
            </w:pPr>
            <w:r>
              <w:rPr/>
              <w:t>标的提供的地点</w:t>
            </w:r>
          </w:p>
        </w:tc>
        <w:tc>
          <w:tcPr>
            <w:tcW w:type="dxa" w:w="4153"/>
          </w:tcPr>
          <w:p>
            <w:pPr>
              <w:pStyle w:val="null3"/>
            </w:pPr>
            <w:r>
              <w:rPr/>
              <w:t>珠海市第一中等职业学校（香华校区）</w:t>
            </w:r>
          </w:p>
        </w:tc>
      </w:tr>
      <w:tr>
        <w:tc>
          <w:tcPr>
            <w:tcW w:type="dxa" w:w="4153"/>
          </w:tcPr>
          <w:p>
            <w:pPr>
              <w:pStyle w:val="null3"/>
            </w:pPr>
            <w:r>
              <w:rPr/>
              <w:t>付款方式</w:t>
            </w:r>
          </w:p>
        </w:tc>
        <w:tc>
          <w:tcPr>
            <w:tcW w:type="dxa" w:w="4153"/>
          </w:tcPr>
          <w:p>
            <w:pPr>
              <w:pStyle w:val="null3"/>
            </w:pPr>
            <w:r>
              <w:rPr/>
              <w:t>1期：支付比例30%,合同签订生效后10个工作日内，采购人凭中标供应商提供的相应金额的正式发票支付合同价的30%作为预付款。</w:t>
            </w:r>
          </w:p>
          <w:p>
            <w:pPr>
              <w:pStyle w:val="null3"/>
            </w:pPr>
            <w:r>
              <w:rPr/>
              <w:t>2期：支付比例70%,待全部货物安装调试完毕并经验收合格且收到中标供应商提供的有效结算文件后10个工作日内支付合同金额的70%。 中标供应商凭以下有效文件与采购人结算：（1）合同；（2）中标供应商开具的正式发票；（3）验收报告（加盖采购人公章，支付结算款时提供）；（4）中标通知书（复印件加盖中标供应商公章）。</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1期：1.验收主体：采购人和中标供应商 2.验收时间：设备安装调试完毕交付给采购人后，中标供应商提出验收申请的7个日历日内采购人组织验收小组进行最终验收。3.验收方式：货物送达采购人指定地点，由采购人按照《财政部关于进一步加强政府采购需求和履约验收管理的指导意见》【财库〔2016〕205号】的要求，组成项目履约验收小组按政府采购程序进行验收。4.交付验收标准依次序对照适用标准为：（1）符合中华人民共和国国家安全质量标准、环保标准或行业标准；（2）符合采购文件和响应承诺配置、参数及各项要求；（3）货物来源国官方标准。 5.验收要求：（1）货物为原厂制造商制造的全新产品，整机无污染，无侵权行为、表面无划损、无任何缺陷隐患，在中国境内可依常规安全合法使用。（2）中标供应商应将关键设备的用户手册、保修手册、有关单证资料及配备件、随机工具等交付给采购人，使用操作及安全须知等重要资料应附有中文说明。（3）采购人按中标供应商提供的供货清单、检验产品合格证、使用说明书和其它的技术资料，检查产品及附件是否完整无损，技术资料是否与采购人的要求相符。如有损坏、缺件等情况，中标供应商自行负责。（4）为保证货物质量,中标供应商交货时需提交制造商开具的含有产品型号、数量、系列号的厂家供货证明函。</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投标报价，总价报价，投标报价在招标文件及合同约定的风险范围之内不可调整，亦不因后续法律法规的规定或市场物价的浮动或政府相关部门的指导价的变化而得到调整。投标报价包括但不限于所有设备费、服务费、备品备件费、专用工具费、商检费、包装费、运输费、装卸费、保险费、安装调试费、材料费、软件支持费、后期维护、人工费、人员培训费、安装方案、管理费、利润、税费、包质量、包安全、包验收、质量保证期内（售后维护服务费用）以及可能存在的少报漏项等所有费用在内，以及采购人指定地点所产生的其它费用等费用在内的指定地点全包价。 二、投标人若需要提供《中小企业声明函》的，填写该声明函时请注意：1.必须按照本项目招标文件中的格式文件提供《中小企业声明函》，否则所提供的《中小企业声明函》无效；2.“单位名称”指本项目采购人单位名称全称；3.“项目名称”指本项目的项目名称全称4.“标的名称”指本项目对应采购包的“采购标的”；5.“企业名称”指承接本项目的单位(服务类与工程类项目，指投标人；货物类项目，指所投产品制造商)。三、采购包2的核心产品为“实训工作站”；备注：投标人提供相同品牌产品且通过资格审查、符合性审查的不同中标供应商参加同一合同项下投标的，按一家中标供应商计算，评审后得分最高的同品牌中标供应商获得中标供应商推荐资格。供应商必须按招标文件“格式三 分项报价表”填写所投核心产品的品牌，单价、总价均不能超过预算金额，否则按无效投标处理。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香华校区C204实训设备更新及A619实训室专项建设项目采购</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441,000.00</w:t>
            </w:r>
          </w:p>
        </w:tc>
        <w:tc>
          <w:tcPr>
            <w:tcW w:type="dxa" w:w="831"/>
          </w:tcPr>
          <w:p>
            <w:pPr>
              <w:pStyle w:val="null3"/>
              <w:jc w:val="right"/>
            </w:pPr>
            <w:r>
              <w:rPr/>
              <w:t>441,000.00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香华校区C204实训设备更新及A619实训室专项建设项目采购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详见附件-采购包2-具体技术（参数）要求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1.采购代理机构：本项目是指广东采兴项目管理有限公司，负责整个采购活动的组织，依法负责编制和发布招标文件，对招标文件拥有最终的解释权，不以任何身份出任评标委员会成员。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珠海市第一中等职业学校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兼投不兼中：1.本项目兼投不兼中。 2.每个投标人最多只能被确定为1个采购包的第一中标候选人。本项目按采购包的顺序（1、2）进行评审，依次按照评标总得分由高到低的顺序，每采购包推荐3名中标候选人。已获得采购包1的第一中标候选人资格的，将不具有采购包2的候选人推荐资格；采购包2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各包组的采购代理服务费采用差额定率累进计费方式收取。中标金额的各部分费率如下：中标金额人民币100万元以下部分的收费费率为1.8%，由各包组的中标供应商向采购代理机构支付，服务费按中标金额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评标委员会组成，本项目的评审由依法组建的评标委员会负责，其成员由采购人代表和有关技术、经济等方面的专家共5人组成，其中采购人代表1名，其余4名专家在政府采购专家库中随机抽取，采购代理机构工作人员不作为评标委员会成员</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广东采兴项目管理有限公司</w:t>
      </w:r>
      <w:r>
        <w:rPr/>
        <w:t>代收。具体操作要求详见</w:t>
      </w:r>
      <w:r>
        <w:rPr/>
        <w:t>广东采兴项目管理有限公司</w:t>
      </w:r>
      <w:r>
        <w:rPr/>
        <w:t>有关指引，递交事宜请自行咨询</w:t>
      </w:r>
      <w:r>
        <w:rPr/>
        <w:t>广东采兴项目管理有限公司</w:t>
      </w:r>
      <w:r>
        <w:rPr/>
        <w:t>；请各投标人在投标文件递交截止时间前按须知前附表规定的金额递交至</w:t>
      </w:r>
      <w:r>
        <w:rPr/>
        <w:t>广东采兴项目管理有限公司</w:t>
      </w:r>
      <w:r>
        <w:rPr/>
        <w:t>，到账情况以开标时</w:t>
      </w:r>
      <w:r>
        <w:rPr/>
        <w:t>广东采兴项目管理有限公司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罗燕华</w:t>
      </w:r>
    </w:p>
    <w:p>
      <w:pPr>
        <w:pStyle w:val="null3"/>
        <w:ind w:firstLine="480"/>
      </w:pPr>
      <w:r>
        <w:rPr/>
        <w:t>电话：</w:t>
      </w:r>
      <w:r>
        <w:rPr/>
        <w:t>13528119555</w:t>
      </w:r>
    </w:p>
    <w:p>
      <w:pPr>
        <w:pStyle w:val="null3"/>
        <w:ind w:firstLine="480"/>
      </w:pPr>
      <w:r>
        <w:rPr/>
        <w:t>传真：</w:t>
      </w:r>
      <w:r>
        <w:rPr/>
        <w:t>/</w:t>
      </w:r>
    </w:p>
    <w:p>
      <w:pPr>
        <w:pStyle w:val="null3"/>
        <w:ind w:firstLine="480"/>
      </w:pPr>
      <w:r>
        <w:rPr/>
        <w:t>邮箱：</w:t>
      </w:r>
      <w:r>
        <w:rPr/>
        <w:t>GDCX8818@163.com</w:t>
      </w:r>
    </w:p>
    <w:p>
      <w:pPr>
        <w:pStyle w:val="null3"/>
        <w:ind w:firstLine="480"/>
      </w:pPr>
      <w:r>
        <w:rPr/>
        <w:t>地址：</w:t>
      </w:r>
      <w:r>
        <w:rPr/>
        <w:t>珠海市桂山镇文化中心101-85室</w:t>
      </w:r>
    </w:p>
    <w:p>
      <w:pPr>
        <w:pStyle w:val="null3"/>
        <w:ind w:firstLine="480"/>
      </w:pPr>
      <w:r>
        <w:rPr/>
        <w:t>邮编：</w:t>
      </w:r>
      <w:r>
        <w:rPr/>
        <w:t>519000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政府采购监督管理机构名称：珠海市财政局</w:t>
      </w:r>
    </w:p>
    <w:p>
      <w:pPr>
        <w:pStyle w:val="null3"/>
      </w:pPr>
      <w:r>
        <w:rPr/>
        <w:t>地 址：珠海市香洲区银桦路102号珠海优特科技大厦B座715室</w:t>
      </w:r>
    </w:p>
    <w:p>
      <w:pPr>
        <w:pStyle w:val="null3"/>
      </w:pPr>
      <w:r>
        <w:rPr/>
        <w:t>电 话：0756-2602073、2602079</w:t>
      </w:r>
    </w:p>
    <w:p>
      <w:pPr>
        <w:pStyle w:val="null3"/>
      </w:pPr>
      <w:r>
        <w:rPr/>
        <w:t>邮 编：519000</w:t>
      </w:r>
    </w:p>
    <w:p>
      <w:pPr>
        <w:pStyle w:val="null3"/>
      </w:pPr>
      <w:r>
        <w:rPr/>
        <w:t>传 真：0756-2602075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心华校区公共实训室专项建设采购)：综合评分法,是指投标文件满足招标文件全部实质性要求，且按照评审因素的量化指标评审得分最高的投标人为中标候选人的评标方法。（最低报价不是中标的唯一依据。）</w:t>
      </w:r>
    </w:p>
    <w:p>
      <w:pPr>
        <w:pStyle w:val="null3"/>
      </w:pPr>
      <w:r>
        <w:rPr/>
        <w:t>采购包2(香华校区C204实训设备更新及A619实训室专项建设项目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广东采兴项目管理有限公司</w:t>
      </w:r>
      <w:r>
        <w:rPr/>
        <w:t>统一对外发布。</w:t>
      </w:r>
    </w:p>
    <w:p>
      <w:pPr>
        <w:pStyle w:val="null3"/>
        <w:ind w:firstLine="480"/>
      </w:pPr>
      <w:r>
        <w:rPr/>
        <w:t>（2）对</w:t>
      </w:r>
      <w:r>
        <w:rPr/>
        <w:t>广东采兴项目管理有限公司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采购包1（心华校区公共实训室专项建设采购）：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采购包2（香华校区C204实训设备更新及A619实训室专项建设项目采购）：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采购包1（心华校区公共实训室专项建设采购）：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以上内容须加盖投标人公章；分支机构投标，须取得具有法人资格的总公司（总所）出具给分支机构的授权书，并提供总公司（总所）和分支机构的营业执照（执业许可证）复印件加盖投标人公章。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投标文件中须按招标文件格式要求提供《资格条件承诺函》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投标文件中须按招标文件格式要求提供《资格条件承诺函》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投标文件中须按招标文件格式要求提供《资格条件承诺函》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须按招标文件格式要求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中小企业采购。投标人提供的货物应全部由符合政策要求的中小企业制造(监狱企业和残疾人福利性单位等同中小企业)，投标文件中需按照本项目招标文件中的格式文件提供《中小企业声明函》，或属于监狱企业的证明材料或《残疾人福利性单位声明函》。本项目采购标的对应的中小企业划分标准所属行业为工业。</w:t>
            </w:r>
          </w:p>
        </w:tc>
      </w:tr>
    </w:tbl>
    <w:p>
      <w:pPr>
        <w:pStyle w:val="null3"/>
      </w:pPr>
      <w:r>
        <w:rPr/>
        <w:t>采购包2（香华校区C204实训设备更新及A619实训室专项建设项目采购）：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以上内容须加盖投标人公章；分支机构投标，须取得具有法人资格的总公司（总所）出具给分支机构的授权书，并提供总公司（总所）和分支机构的营业执照（执业许可证）复印件加盖投标人公章。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投标文件中须按招标文件格式要求提供《资格条件承诺函》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投标文件中须按招标文件格式要求提供《资格条件承诺函》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投标文件中须按招标文件格式要求提供《资格条件承诺函》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须按招标文件格式要求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采购包1（心华校区公共实训室专项建设采购）：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法定代表人证明书及法定代表人授权委托书</w:t>
            </w:r>
          </w:p>
        </w:tc>
        <w:tc>
          <w:tcPr>
            <w:tcW w:type="dxa" w:w="4238"/>
          </w:tcPr>
          <w:p>
            <w:pPr>
              <w:pStyle w:val="null3"/>
            </w:pPr>
            <w:r>
              <w:rPr/>
              <w:t>投标文件提供有效的法定代表人证明书及法定代表人授权委托书，若法定代表人作为投标人代表参加投标，则只需提供法定代表人证明书（参照对应格式内容）。</w:t>
            </w:r>
          </w:p>
        </w:tc>
      </w:tr>
      <w:tr>
        <w:tc>
          <w:tcPr>
            <w:tcW w:type="dxa" w:w="890"/>
          </w:tcPr>
          <w:p>
            <w:pPr>
              <w:pStyle w:val="null3"/>
            </w:pPr>
            <w:r>
              <w:rPr/>
              <w:t>2</w:t>
            </w:r>
          </w:p>
        </w:tc>
        <w:tc>
          <w:tcPr>
            <w:tcW w:type="dxa" w:w="3178"/>
          </w:tcPr>
          <w:p>
            <w:pPr>
              <w:pStyle w:val="null3"/>
            </w:pPr>
            <w:r>
              <w:rPr/>
              <w:t>投标文件是否有效签署</w:t>
            </w:r>
          </w:p>
        </w:tc>
        <w:tc>
          <w:tcPr>
            <w:tcW w:type="dxa" w:w="4238"/>
          </w:tcPr>
          <w:p>
            <w:pPr>
              <w:pStyle w:val="null3"/>
            </w:pPr>
            <w:r>
              <w:rPr/>
              <w:t>投标文件是否由法定代表人/负责人或授权代表有效签署。</w:t>
            </w:r>
          </w:p>
        </w:tc>
      </w:tr>
      <w:tr>
        <w:tc>
          <w:tcPr>
            <w:tcW w:type="dxa" w:w="890"/>
          </w:tcPr>
          <w:p>
            <w:pPr>
              <w:pStyle w:val="null3"/>
            </w:pPr>
            <w:r>
              <w:rPr/>
              <w:t>3</w:t>
            </w:r>
          </w:p>
        </w:tc>
        <w:tc>
          <w:tcPr>
            <w:tcW w:type="dxa" w:w="3178"/>
          </w:tcPr>
          <w:p>
            <w:pPr>
              <w:pStyle w:val="null3"/>
            </w:pPr>
            <w:r>
              <w:rPr/>
              <w:t>投标有效期是否满足招标文件要求</w:t>
            </w:r>
          </w:p>
        </w:tc>
        <w:tc>
          <w:tcPr>
            <w:tcW w:type="dxa" w:w="4238"/>
          </w:tcPr>
          <w:p>
            <w:pPr>
              <w:pStyle w:val="null3"/>
            </w:pPr>
            <w:r>
              <w:rPr/>
              <w:t>投标有效期是否满足招标文件要求。</w:t>
            </w:r>
          </w:p>
        </w:tc>
      </w:tr>
      <w:tr>
        <w:tc>
          <w:tcPr>
            <w:tcW w:type="dxa" w:w="890"/>
          </w:tcPr>
          <w:p>
            <w:pPr>
              <w:pStyle w:val="null3"/>
            </w:pPr>
            <w:r>
              <w:rPr/>
              <w:t>4</w:t>
            </w:r>
          </w:p>
        </w:tc>
        <w:tc>
          <w:tcPr>
            <w:tcW w:type="dxa" w:w="3178"/>
          </w:tcPr>
          <w:p>
            <w:pPr>
              <w:pStyle w:val="null3"/>
            </w:pPr>
            <w:r>
              <w:rPr/>
              <w:t>异常低价审查</w:t>
            </w:r>
          </w:p>
        </w:tc>
        <w:tc>
          <w:tcPr>
            <w:tcW w:type="dxa" w:w="4238"/>
          </w:tcPr>
          <w:p>
            <w:pPr>
              <w:pStyle w:val="null3"/>
            </w:pPr>
            <w:r>
              <w:rPr/>
              <w:t>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（二）投标（响应）报价低于通过符合性审查且报价次低供应商投标（响应）报价50%的，即投标（响应）报价&lt;通过符合性审查且报价次低供应商投标（响应）报价×50%； （三）投标（响应）报价低于采购项目最高限价45%的，即投标（响应）报价&lt;采购项目最高限价×45%； （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w:t>
            </w:r>
          </w:p>
        </w:tc>
      </w:tr>
      <w:tr>
        <w:tc>
          <w:tcPr>
            <w:tcW w:type="dxa" w:w="890"/>
          </w:tcPr>
          <w:p>
            <w:pPr>
              <w:pStyle w:val="null3"/>
            </w:pPr>
            <w:r>
              <w:rPr/>
              <w:t>5</w:t>
            </w:r>
          </w:p>
        </w:tc>
        <w:tc>
          <w:tcPr>
            <w:tcW w:type="dxa" w:w="3178"/>
          </w:tcPr>
          <w:p>
            <w:pPr>
              <w:pStyle w:val="null3"/>
            </w:pPr>
            <w:r>
              <w:rPr/>
              <w:t>投标文件没有招标文件中规定的其它无效投标条款的</w:t>
            </w:r>
          </w:p>
        </w:tc>
        <w:tc>
          <w:tcPr>
            <w:tcW w:type="dxa" w:w="4238"/>
          </w:tcPr>
          <w:p>
            <w:pPr>
              <w:pStyle w:val="null3"/>
            </w:pPr>
            <w:r>
              <w:rPr/>
              <w:t>是否响应“★”关键条款（如有） ；是否满足法律、法规和招标文件中规定的其他实质性要求。</w:t>
            </w:r>
          </w:p>
        </w:tc>
      </w:tr>
    </w:tbl>
    <w:p>
      <w:pPr>
        <w:pStyle w:val="null3"/>
      </w:pPr>
      <w:r>
        <w:rPr/>
        <w:t>采购包2（香华校区C204实训设备更新及A619实训室专项建设项目采购）：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法定代表人证明书及法定代表人授权委托书</w:t>
            </w:r>
          </w:p>
        </w:tc>
        <w:tc>
          <w:tcPr>
            <w:tcW w:type="dxa" w:w="4238"/>
          </w:tcPr>
          <w:p>
            <w:pPr>
              <w:pStyle w:val="null3"/>
            </w:pPr>
            <w:r>
              <w:rPr/>
              <w:t>投标文件提供有效的法定代表人证明书及法定代表人授权委托书，若法定代表人作为投标人代表参加投标，则只需提供法定代表人证明书（参照对应格式内容）。</w:t>
            </w:r>
          </w:p>
        </w:tc>
      </w:tr>
      <w:tr>
        <w:tc>
          <w:tcPr>
            <w:tcW w:type="dxa" w:w="890"/>
          </w:tcPr>
          <w:p>
            <w:pPr>
              <w:pStyle w:val="null3"/>
            </w:pPr>
            <w:r>
              <w:rPr/>
              <w:t>2</w:t>
            </w:r>
          </w:p>
        </w:tc>
        <w:tc>
          <w:tcPr>
            <w:tcW w:type="dxa" w:w="3178"/>
          </w:tcPr>
          <w:p>
            <w:pPr>
              <w:pStyle w:val="null3"/>
            </w:pPr>
            <w:r>
              <w:rPr/>
              <w:t>投标文件是否有效签署</w:t>
            </w:r>
          </w:p>
        </w:tc>
        <w:tc>
          <w:tcPr>
            <w:tcW w:type="dxa" w:w="4238"/>
          </w:tcPr>
          <w:p>
            <w:pPr>
              <w:pStyle w:val="null3"/>
            </w:pPr>
            <w:r>
              <w:rPr/>
              <w:t>投标文件是否由法定代表人/负责人或授权代表有效签署。</w:t>
            </w:r>
          </w:p>
        </w:tc>
      </w:tr>
      <w:tr>
        <w:tc>
          <w:tcPr>
            <w:tcW w:type="dxa" w:w="890"/>
          </w:tcPr>
          <w:p>
            <w:pPr>
              <w:pStyle w:val="null3"/>
            </w:pPr>
            <w:r>
              <w:rPr/>
              <w:t>3</w:t>
            </w:r>
          </w:p>
        </w:tc>
        <w:tc>
          <w:tcPr>
            <w:tcW w:type="dxa" w:w="3178"/>
          </w:tcPr>
          <w:p>
            <w:pPr>
              <w:pStyle w:val="null3"/>
            </w:pPr>
            <w:r>
              <w:rPr/>
              <w:t>投标有效期是否满足招标文件要求</w:t>
            </w:r>
          </w:p>
        </w:tc>
        <w:tc>
          <w:tcPr>
            <w:tcW w:type="dxa" w:w="4238"/>
          </w:tcPr>
          <w:p>
            <w:pPr>
              <w:pStyle w:val="null3"/>
            </w:pPr>
            <w:r>
              <w:rPr/>
              <w:t>投标有效期是否满足招标文件要求。</w:t>
            </w:r>
          </w:p>
        </w:tc>
      </w:tr>
      <w:tr>
        <w:tc>
          <w:tcPr>
            <w:tcW w:type="dxa" w:w="890"/>
          </w:tcPr>
          <w:p>
            <w:pPr>
              <w:pStyle w:val="null3"/>
            </w:pPr>
            <w:r>
              <w:rPr/>
              <w:t>4</w:t>
            </w:r>
          </w:p>
        </w:tc>
        <w:tc>
          <w:tcPr>
            <w:tcW w:type="dxa" w:w="3178"/>
          </w:tcPr>
          <w:p>
            <w:pPr>
              <w:pStyle w:val="null3"/>
            </w:pPr>
            <w:r>
              <w:rPr/>
              <w:t>异常低价审查</w:t>
            </w:r>
          </w:p>
        </w:tc>
        <w:tc>
          <w:tcPr>
            <w:tcW w:type="dxa" w:w="4238"/>
          </w:tcPr>
          <w:p>
            <w:pPr>
              <w:pStyle w:val="null3"/>
            </w:pPr>
            <w:r>
              <w:rPr/>
              <w:t>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（二）投标（响应）报价低于通过符合性审查且报价次低供应商投标（响应）报价50%的，即投标（响应）报价&lt;通过符合性审查且报价次低供应商投标（响应）报价×50%； （三）投标（响应）报价低于采购项目最高限价45%的，即投标（响应）报价&lt;采购项目最高限价×45%； （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w:t>
            </w:r>
          </w:p>
        </w:tc>
      </w:tr>
      <w:tr>
        <w:tc>
          <w:tcPr>
            <w:tcW w:type="dxa" w:w="890"/>
          </w:tcPr>
          <w:p>
            <w:pPr>
              <w:pStyle w:val="null3"/>
            </w:pPr>
            <w:r>
              <w:rPr/>
              <w:t>5</w:t>
            </w:r>
          </w:p>
        </w:tc>
        <w:tc>
          <w:tcPr>
            <w:tcW w:type="dxa" w:w="3178"/>
          </w:tcPr>
          <w:p>
            <w:pPr>
              <w:pStyle w:val="null3"/>
            </w:pPr>
            <w:r>
              <w:rPr/>
              <w:t>投标文件没有招标文件中规定的其它无效投标条款的</w:t>
            </w:r>
          </w:p>
        </w:tc>
        <w:tc>
          <w:tcPr>
            <w:tcW w:type="dxa" w:w="4238"/>
          </w:tcPr>
          <w:p>
            <w:pPr>
              <w:pStyle w:val="null3"/>
            </w:pPr>
            <w:r>
              <w:rPr/>
              <w:t>是否响应“★”关键条款（如有） ；是否满足法律、法规和招标文件中规定的其他实质性要求。</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采购包1(心华校区公共实训室专项建设采购):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 (15.0分)</w:t>
            </w:r>
          </w:p>
        </w:tc>
        <w:tc>
          <w:tcPr>
            <w:tcW w:type="dxa" w:w="5076"/>
          </w:tcPr>
          <w:p>
            <w:pPr>
              <w:pStyle w:val="null3"/>
              <w:jc w:val="left"/>
            </w:pPr>
            <w:r>
              <w:rPr/>
              <w:t>根据投标人对本项目招标文件第二章采购需求中的重要技术参数（标有“▲”参数）（共15项）的响应程度进行评分：每有一项重要技术参数或者要求满足的得1分，本项满分15分。 注：投标文件中须对本项目招标文件第二章采购需求中标有“▲”的重要技术参数或者要求逐条作出明确响应（若采购需求中有要求提供证明材料的，则按其要求提供证明材料，且针对每一项标有“▲”的重要技术参数或者要求对应的内容的证明材料必须采用显著且易于识别的标识框进行突出显示），负偏离或者不响应或者未提供符合要求的证明文件，对应项将不予以计分。</w:t>
            </w:r>
          </w:p>
        </w:tc>
      </w:tr>
      <w:tr>
        <w:tc>
          <w:tcPr>
            <w:tcW w:type="dxa" w:w="922"/>
            <w:gridSpan w:val="2"/>
            <w:vMerge/>
          </w:tcPr>
          <w:p/>
        </w:tc>
        <w:tc>
          <w:tcPr>
            <w:tcW w:type="dxa" w:w="2307"/>
          </w:tcPr>
          <w:p>
            <w:pPr>
              <w:pStyle w:val="null3"/>
              <w:jc w:val="left"/>
            </w:pPr>
            <w:r>
              <w:rPr/>
              <w:t>项目实施方案 (15.0分)</w:t>
            </w:r>
          </w:p>
        </w:tc>
        <w:tc>
          <w:tcPr>
            <w:tcW w:type="dxa" w:w="5076"/>
          </w:tcPr>
          <w:p>
            <w:pPr>
              <w:pStyle w:val="null3"/>
              <w:jc w:val="left"/>
            </w:pPr>
            <w:r>
              <w:rPr/>
              <w:t>根据投标人对第二章《采购需求》附表一提供的项目实施方案（包括但不限于项目重点难点分析、遵循的技术规范及质量保障措施、供货计划、运输包装及质量保障措施、安装调试等内容）进行评审：评审要求：①针对本项目需求的理解全面透彻，对重点难点及技术分析到位并提出了详细、全面的解决方案；②遵循的技术规范符合国家相关标准及招标文件要求，技术参数、工艺流程及质量控制节点明确；③供货计划清晰有序、节点明确，合理安排设备到货时间；④质量保障措施健全完善、执行标准严格，过程管控严密到位，可有效确保产品与施工质量；⑤安装调试方案包括安装流程、调试步骤、验收标准，充分考虑现场安装难度及安全性，提供详细可行的安全防护与文明作业措施。【15分】：评审要求中①-⑤项内容全部满足，且优于或满足采购文件需求；【12分】：评审要求中①-⑤项内容满足其中4项，且优于或满足采购文件需求；【9分】：评审要求中①-⑤项内容满足其中3项，且优于或满足采购文件需求；【6分】：评审要求中①-⑤项内容满足其中2项，且优于或满足采购文件需求；【3分】：评审要求中①-⑤项内容满足其中1项，且优于或满足采购文件需求。注：未提供方案不得分。</w:t>
            </w:r>
          </w:p>
        </w:tc>
      </w:tr>
      <w:tr>
        <w:tc>
          <w:tcPr>
            <w:tcW w:type="dxa" w:w="922"/>
            <w:gridSpan w:val="2"/>
            <w:vMerge/>
          </w:tcPr>
          <w:p/>
        </w:tc>
        <w:tc>
          <w:tcPr>
            <w:tcW w:type="dxa" w:w="2307"/>
          </w:tcPr>
          <w:p>
            <w:pPr>
              <w:pStyle w:val="null3"/>
              <w:jc w:val="left"/>
            </w:pPr>
            <w:r>
              <w:rPr/>
              <w:t>人员培训方案 (10.0分)</w:t>
            </w:r>
          </w:p>
        </w:tc>
        <w:tc>
          <w:tcPr>
            <w:tcW w:type="dxa" w:w="5076"/>
          </w:tcPr>
          <w:p>
            <w:pPr>
              <w:pStyle w:val="null3"/>
              <w:jc w:val="left"/>
            </w:pPr>
            <w:r>
              <w:rPr/>
              <w:t>根据投标人提供的培训方案[包括但不限于培训计划、项目服务团队配置、培训目标、培训内容（设备的操作、日常维修、常见故障的识别及排除）、培训文档等]进行评审。评审要求：①明确培训时间安排、课程进度、培训方式，结合采购人实际需求及设备复杂程度制定有效可行的培训计划；②具备成熟的培训经验与相应专业师资，技术能力扎实，可有效满足采购人技术人员技能培训相关要求；③设定的培训目标清晰，确保采购人技术人员能够完全熟悉设备全部功能，具备独立操作与基础维保能力；④培训内容涵盖设备基本结构、主要功能、日常使用操作与维护、常见故障排除、紧急情况处理等，内容详细且能形成完整的知识与技能体系。⑤提供培训资料文档，内容与培训课程同步，便于采购人后续查阅和自学。【10分】：评审要求中①-⑤项内容全部满足，且优于或满足采购文件需求；【8分】：评审要求中①-⑤项内容满足其中4项，且基本满足采购文件需求；【6分】：评审要求中①-⑤项内容满足其中3项，且基本满足采购文件需求；【4分】：评审要求中①-⑤项内容满足其中2项，且基本满足采购文件需求。【2分】：评审要求中①-⑤项内容满足其中1项，且基本满足采购文件需求。注：未提供方案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投标人所投设备对第二章《采购需求》“质量保证期及售后服务”提供的售后服务方案（包括但不限于项目质保期内及质保期外的项目售后服务保障方案；售后服务响应节点、因产品质量问题造成事故的责任承担及赔偿方案；退换货措施及运作流程；定期巡检与主动运维服务等）进行评审。评审要求：①建立原厂备品备件库，确保关键备件及时供应，质保期内免费更换，质保期后以优惠价格长期保障供应；②明确提供7×24小时全天在线售后服务，对采购人售后服务需求做到无条件响应；制定清晰的响应、到场及问题解决时间节点；③针对因产品质量问题造成的事故，制定详细的责任认定流程与赔偿方案；建立事故应急处理机制，确保事故发生后能迅速响应并妥善处理；④严格执行产品质量三包服务、操作流程及服务标准；制定紧急情况处理措施，针对可能出现的风险制定预防与应对策略；⑤提供定期巡检与主动运维服务，按约定周期开展性能检测、校准、保养及隐患排查。【10分】：评审要求中①-⑤项内容全部满足且优于或满足采购文件需求；【8分】：评审要求中①-⑤项内容满足其中4项，且满足采购文件需求；【6分】：评审要求中①-⑤项内容满足其中3项，且满足采购文件需求；【4分】：评审要求中①-⑤项内容满足其中2项，且满足采购文件需求；【2分】：评审要求中①-⑤项内容满足其中1项，且满足采购文件需求。注：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(15.0分)</w:t>
            </w:r>
          </w:p>
        </w:tc>
        <w:tc>
          <w:tcPr>
            <w:tcW w:type="dxa" w:w="5076"/>
          </w:tcPr>
          <w:p>
            <w:pPr>
              <w:pStyle w:val="null3"/>
              <w:jc w:val="left"/>
            </w:pPr>
            <w:r>
              <w:rPr/>
              <w:t>根据投标人完成过同类业绩（同类业绩指与采购清单内容相关或类似产品的供货业绩）的情况进行评分，每个业绩得5分；本项满分15分。注：同一业主单位的业绩不重复计分。投标文件中须提供1.合同关键页（至少须体现甲乙双方的名称、项目名称、合同相关标的内容、合同签订双方盖章及签订时间等关键信息）；2.中标/成交通知书或验收证明材料扫描件加盖投标人公章。未提供或者提供的资料不符合要求的则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诚信记录分：投标人该项评审因素得分=诚信记录得分×5%。 说明：根据《关于加强珠海市政府采购供应商诚信管理有关事项的通知》，供应商诚信得分以采购代理机构在投标截止后，在广东政府采购网“其他监管检查公告”栏和珠海市财政局网站“信用财政”栏查询结果为准，查询不到相关供应商扣分记录的，视为该投标人年度诚信记录得分为100分。投标人诚信得 分由采购代理机构提供给评标委员会，由评标委员会根据招标文件的规定进行评审。</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采购包2(香华校区C204实训设备更新及A619实训室专项建设项目采购):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 (15.0分)</w:t>
            </w:r>
          </w:p>
        </w:tc>
        <w:tc>
          <w:tcPr>
            <w:tcW w:type="dxa" w:w="5076"/>
          </w:tcPr>
          <w:p>
            <w:pPr>
              <w:pStyle w:val="null3"/>
              <w:jc w:val="left"/>
            </w:pPr>
            <w:r>
              <w:rPr/>
              <w:t>根据投标人对本项目招标文件第二章采购需求中的重要技术参数（标有“▲”参数）（共15项）的响应程度进行评分：每有一项重要技术参数或者要求满足的得1分，本项满分15分。 注：投标文件中须对本项目招标文件第二章采购需求中标有“▲”的重要技术参数或者要求逐条作出明确响应（若采购需求中有要求提供证明材料的，则按其要求提供证明材料，且针对每一项标有“▲”的重要技术参数或者要求对应的内容的证明材料必须采用显著且易于识别的标识框进行突出显示），负偏离或者不响应或者未提供符合要求的证明文件，对应项将不予以计分。</w:t>
            </w:r>
          </w:p>
        </w:tc>
      </w:tr>
      <w:tr>
        <w:tc>
          <w:tcPr>
            <w:tcW w:type="dxa" w:w="922"/>
            <w:gridSpan w:val="2"/>
            <w:vMerge/>
          </w:tcPr>
          <w:p/>
        </w:tc>
        <w:tc>
          <w:tcPr>
            <w:tcW w:type="dxa" w:w="2307"/>
          </w:tcPr>
          <w:p>
            <w:pPr>
              <w:pStyle w:val="null3"/>
              <w:jc w:val="left"/>
            </w:pPr>
            <w:r>
              <w:rPr/>
              <w:t>项目实施方案 (15.0分)</w:t>
            </w:r>
          </w:p>
        </w:tc>
        <w:tc>
          <w:tcPr>
            <w:tcW w:type="dxa" w:w="5076"/>
          </w:tcPr>
          <w:p>
            <w:pPr>
              <w:pStyle w:val="null3"/>
              <w:jc w:val="left"/>
            </w:pPr>
            <w:r>
              <w:rPr/>
              <w:t>根据投标人对第二章《采购需求》附表一提供的项目实施方案（包括但不限于项目重点难点分析、遵循的技术规范及质量保障措施、供货计划、运输包装及质量保障措施、安装调试等内容）进行评审：评审要求：①针对本项目需求的理解全面透彻，对重点难点及技术分析到位并提出了详细、全面的解决方案；②遵循的技术规范符合国家相关标准及招标文件要求，技术参数、工艺流程及质量控制节点明确；③供货计划清晰有序、节点明确，合理安排设备到货时间；④质量保障措施健全完善、执行标准严格，过程管控严密到位，可有效确保产品与施工质量；⑤安装调试方案包括安装流程、调试步骤、验收标准，充分考虑现场安装难度及安全性，提供详细可行的安全防护与文明作业措施。【15分】：评审要求中①-⑤项内容全部满足，且优于或满足采购文件需求；【12分】：评审要求中①-⑤项内容满足其中4项，且优于或满足采购文件需求；【9分】：评审要求中①-⑤项内容满足其中3项，且优于或满足采购文件需求；【6分】：评审要求中①-⑤项内容满足其中2项，且优于或满足采购文件需求；【3分】：评审要求中①-⑤项内容满足其中1项，且优于或满足采购文件需求。注：未提供方案不得分</w:t>
            </w:r>
          </w:p>
        </w:tc>
      </w:tr>
      <w:tr>
        <w:tc>
          <w:tcPr>
            <w:tcW w:type="dxa" w:w="922"/>
            <w:gridSpan w:val="2"/>
            <w:vMerge/>
          </w:tcPr>
          <w:p/>
        </w:tc>
        <w:tc>
          <w:tcPr>
            <w:tcW w:type="dxa" w:w="2307"/>
          </w:tcPr>
          <w:p>
            <w:pPr>
              <w:pStyle w:val="null3"/>
              <w:jc w:val="left"/>
            </w:pPr>
            <w:r>
              <w:rPr/>
              <w:t>人员培训方案 (10.0分)</w:t>
            </w:r>
          </w:p>
        </w:tc>
        <w:tc>
          <w:tcPr>
            <w:tcW w:type="dxa" w:w="5076"/>
          </w:tcPr>
          <w:p>
            <w:pPr>
              <w:pStyle w:val="null3"/>
              <w:jc w:val="left"/>
            </w:pPr>
            <w:r>
              <w:rPr/>
              <w:t>根据投标人提供的培训方案[包括但不限于培训计划、项目服务团队配置、培训目标、培训内容（设备的操作、日常维修、常见故障的识别及排除）、培训文档等]进行评审。评审要求：①明确培训时间安排、课程进度、培训方式，结合采购人实际需求及设备复杂程度制定有效可行的培训计划；②具备成熟的培训经验与相应专业师资，技术能力扎实，可有效满足采购人技术人员技能培训相关要求；③设定的培训目标清晰，确保采购人技术人员能够完全熟悉设备全部功能，具备独立操作与基础维保能力；④培训内容涵盖设备基本结构、主要功能、日常使用操作与维护、常见故障排除、紧急情况处理等，内容详细且能形成完整的知识与技能体系。⑤提供培训资料文档，内容与培训课程同步，便于采购人后续查阅和自学。【10分】：评审要求中①-⑤项内容全部满足，且优于或满足采购文件需求；【8分】：评审要求中①-⑤项内容满足其中4项，且基本满足采购文件需求；【6分】：评审要求中①-⑤项内容满足其中3项，且基本满足采购文件需求；【4分】：评审要求中①-⑤项内容满足其中2项，且基本满足采购文件需求。【2分】：评审要求中①-⑤项内容满足其中1项，且基本满足采购文件需求。注：未提供方案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投标人所投设备对第二章《采购需求》“质量保证期及售后服务”提供的售后服务方案（包括但不限于项目质保期内及质保期外的项目售后服务保障方案；售后服务响应节点、因产品质量问题造成事故的责任承担及赔偿方案；退换货措施及运作流程；定期巡检与主动运维服务等）进行评审。评审要求：①建立原厂备品备件库，确保关键备件及时供应，质保期内免费更换，质保期后以优惠价格长期保障供应；②明确提供7×24小时全天在线售后服务，对采购人售后服务需求做到无条件响应；制定清晰的响应、到场及问题解决时间节点；③针对因产品质量问题造成的事故，制定详细的责任认定流程与赔偿方案；建立事故应急处理机制，确保事故发生后能迅速响应并妥善处理；④严格执行产品质量三包服务、操作流程及服务标准；制定紧急情况处理措施，针对可能出现的风险制定预防与应对策略；⑤提供定期巡检与主动运维服务，按约定周期开展性能检测、校准、保养及隐患排查。【10分】：评审要求中①-⑤项内容全部满足且优于或满足采购文件需求；【8分】：评审要求中①-⑤项内容满足其中4项，且满足采购文件需求；【6分】：评审要求中①-⑤项内容满足其中3项，且满足采购文件需求；【4分】：评审要求中①-⑤项内容满足其中2项，且满足采购文件需求；【2分】：评审要求中①-⑤项内容满足其中1项，且满足采购文件需求。注：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(15.0分)</w:t>
            </w:r>
          </w:p>
        </w:tc>
        <w:tc>
          <w:tcPr>
            <w:tcW w:type="dxa" w:w="5076"/>
          </w:tcPr>
          <w:p>
            <w:pPr>
              <w:pStyle w:val="null3"/>
              <w:jc w:val="left"/>
            </w:pPr>
            <w:r>
              <w:rPr/>
              <w:t>根据投标人完成过同类业绩（同类业绩指与采购清单内容相关或类似产品的供货业绩）的情况进行评分，每个业绩得5分；本项满分15分。注：同一业主单位的业绩不重复计分。投标文件中须提供1.合同关键页（至少须体现甲乙双方的名称、项目名称、合同相关标的内容、合同签订双方盖章及签订时间等关键信息）；2.中标/成交通知书或验收证明材料扫描件加盖投标人公章。未提供或者提供的资料不符合要求的则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诚信记录分：投标人该项评审因素得分=诚信记录得分×5%。 说明：根据《关于加强珠海市政府采购供应商诚信管理有关事项的通知》，供应商诚信得分以采购代理机构在投标截止后，在广东政府采购网“其他监管检查公告”栏和珠海市财政局网站“信用财政”栏查询结果为准，查询不到相关供应商扣分记录的，视为该投标人年度诚信记录得分为100分。投标人诚信得 分由采购代理机构提供给评标委员会，由评标委员会根据招标文件的规定进行评审。</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pPr>
      <w:r>
        <w:rPr>
          <w:sz w:val="24"/>
          <w:b/>
        </w:rPr>
        <w:t>甲方：</w:t>
      </w:r>
    </w:p>
    <w:p>
      <w:pPr>
        <w:pStyle w:val="null3"/>
      </w:pPr>
      <w:r>
        <w:rPr>
          <w:sz w:val="24"/>
          <w:b/>
        </w:rPr>
        <w:t>乙方：</w:t>
      </w:r>
      <w:r>
        <w:rPr>
          <w:sz w:val="24"/>
          <w:b/>
        </w:rPr>
        <w:t xml:space="preserve">        </w:t>
      </w:r>
    </w:p>
    <w:p>
      <w:pPr>
        <w:pStyle w:val="null3"/>
        <w:ind w:firstLine="480"/>
      </w:pPr>
      <w:r>
        <w:rPr>
          <w:sz w:val="24"/>
        </w:rPr>
        <w:t>根据</w:t>
      </w:r>
      <w:r>
        <w:rPr>
          <w:b/>
        </w:rPr>
        <w:t xml:space="preserve"> </w:t>
      </w:r>
      <w:r>
        <w:rPr>
          <w:sz w:val="24"/>
          <w:b/>
        </w:rPr>
        <w:t>XXX设备采购项目</w:t>
      </w:r>
      <w:r>
        <w:rPr>
          <w:sz w:val="24"/>
          <w:b/>
          <w:u w:val="single"/>
        </w:rPr>
        <w:t>（项目编号：</w:t>
      </w:r>
      <w:r>
        <w:rPr>
          <w:sz w:val="24"/>
          <w:b/>
          <w:u w:val="single"/>
        </w:rPr>
        <w:t xml:space="preserve">    </w:t>
      </w:r>
      <w:r>
        <w:rPr>
          <w:sz w:val="24"/>
          <w:b/>
          <w:u w:val="single"/>
        </w:rPr>
        <w:t>）</w:t>
      </w:r>
      <w:r>
        <w:rPr>
          <w:sz w:val="24"/>
        </w:rPr>
        <w:t>的采购结果及招标文件、投标文件，经</w:t>
      </w:r>
      <w:r>
        <w:rPr>
          <w:sz w:val="24"/>
          <w:b/>
          <w:u w:val="single"/>
        </w:rPr>
        <w:t>XXX</w:t>
      </w:r>
      <w:r>
        <w:rPr>
          <w:sz w:val="24"/>
        </w:rPr>
        <w:t>（以下简称甲方）与乙方</w:t>
      </w:r>
      <w:r>
        <w:rPr>
          <w:b/>
          <w:u w:val="single"/>
        </w:rPr>
        <w:t xml:space="preserve">        </w:t>
      </w:r>
      <w:r>
        <w:rPr>
          <w:sz w:val="24"/>
        </w:rPr>
        <w:t>（以下简称乙方）双方协商一致，就甲方向乙方购买</w:t>
      </w:r>
      <w:r>
        <w:rPr>
          <w:b/>
          <w:u w:val="single"/>
        </w:rPr>
        <w:t xml:space="preserve"> </w:t>
      </w:r>
      <w:r>
        <w:rPr>
          <w:sz w:val="24"/>
          <w:b/>
          <w:u w:val="single"/>
        </w:rPr>
        <w:t>XXX设备采购项目</w:t>
      </w:r>
      <w:r>
        <w:rPr>
          <w:sz w:val="24"/>
        </w:rPr>
        <w:t>及相关服务事宜，签订本合同，共同遵守如下条款：</w:t>
      </w:r>
    </w:p>
    <w:p>
      <w:pPr>
        <w:pStyle w:val="null3"/>
      </w:pPr>
      <w:r>
        <w:rPr>
          <w:sz w:val="24"/>
          <w:b/>
        </w:rPr>
        <w:t>一、合同标的</w:t>
      </w:r>
    </w:p>
    <w:p>
      <w:pPr>
        <w:pStyle w:val="null3"/>
        <w:ind w:firstLine="480"/>
      </w:pPr>
      <w:r>
        <w:rPr>
          <w:sz w:val="24"/>
        </w:rPr>
        <w:t>1.本合同标的为</w:t>
      </w:r>
      <w:r>
        <w:rPr>
          <w:b/>
          <w:u w:val="single"/>
        </w:rPr>
        <w:t xml:space="preserve"> </w:t>
      </w:r>
      <w:r>
        <w:rPr>
          <w:sz w:val="24"/>
          <w:b/>
          <w:u w:val="single"/>
        </w:rPr>
        <w:t>XXX设备</w:t>
      </w:r>
      <w:r>
        <w:rPr>
          <w:sz w:val="24"/>
        </w:rPr>
        <w:t>。</w:t>
      </w:r>
    </w:p>
    <w:p>
      <w:pPr>
        <w:pStyle w:val="null3"/>
        <w:ind w:firstLine="480"/>
      </w:pPr>
      <w:r>
        <w:rPr>
          <w:sz w:val="24"/>
        </w:rPr>
        <w:t>2.货物清单见《附件1》。</w:t>
      </w:r>
    </w:p>
    <w:p>
      <w:pPr>
        <w:pStyle w:val="null3"/>
      </w:pPr>
      <w:r>
        <w:rPr>
          <w:sz w:val="24"/>
          <w:b/>
        </w:rPr>
        <w:t>二、合同金额</w:t>
      </w:r>
    </w:p>
    <w:p>
      <w:pPr>
        <w:pStyle w:val="null3"/>
        <w:ind w:firstLine="482"/>
      </w:pPr>
      <w:r>
        <w:rPr>
          <w:sz w:val="24"/>
          <w:b/>
        </w:rPr>
        <w:t>1.合同总价为人民币    元整(¥     .00元)。</w:t>
      </w:r>
    </w:p>
    <w:p>
      <w:pPr>
        <w:pStyle w:val="null3"/>
        <w:ind w:firstLine="480"/>
      </w:pPr>
      <w:r>
        <w:rPr>
          <w:sz w:val="24"/>
        </w:rPr>
        <w:t>2.合同总价为货到甲方指定地点含税全包价，合同金额包括但不限于货物的设计、制作、包装、仓储、运输、保险（至货物运抵使用单位放置、拆箱、就位）、人工费、材料设备费、运费、管理费、软硬件集成费、管理费、利润、税金、相关手续费、设备调试费、检测费、随机零配件、标配工具、质保维护费及合同实施过程中可预见及不可预见费用等一切费用在内的全包费用。</w:t>
      </w:r>
    </w:p>
    <w:p>
      <w:pPr>
        <w:pStyle w:val="null3"/>
        <w:ind w:firstLine="480"/>
      </w:pPr>
      <w:r>
        <w:rPr>
          <w:sz w:val="24"/>
        </w:rPr>
        <w:t>3.除本合同明确约定的费用外，甲方无需支付本合同项下任何额外费用。</w:t>
      </w:r>
    </w:p>
    <w:p>
      <w:pPr>
        <w:pStyle w:val="null3"/>
      </w:pPr>
      <w:r>
        <w:rPr>
          <w:sz w:val="24"/>
          <w:b/>
        </w:rPr>
        <w:t>三、货物质量标准</w:t>
      </w:r>
    </w:p>
    <w:p>
      <w:pPr>
        <w:pStyle w:val="null3"/>
        <w:ind w:firstLine="480"/>
      </w:pPr>
      <w:r>
        <w:rPr>
          <w:sz w:val="24"/>
        </w:rPr>
        <w:t>1.乙方提供的货物为全新的、未使用过的原厂原包装产品（含零部件、配件、随机工具、技术文件等），</w:t>
      </w:r>
      <w:r>
        <w:rPr>
          <w:sz w:val="24"/>
        </w:rPr>
        <w:t>具有</w:t>
      </w:r>
      <w:r>
        <w:rPr>
          <w:sz w:val="24"/>
        </w:rPr>
        <w:t>出厂合格证，序列号、包装箱号与出厂批号一致，可追索查阅，进货渠道合法。</w:t>
      </w:r>
    </w:p>
    <w:p>
      <w:pPr>
        <w:pStyle w:val="null3"/>
        <w:ind w:firstLine="480"/>
      </w:pPr>
      <w:r>
        <w:rPr>
          <w:sz w:val="24"/>
        </w:rPr>
        <w:t>2.货物包装必须与合同约定相符</w:t>
      </w:r>
      <w:r>
        <w:rPr>
          <w:sz w:val="24"/>
        </w:rPr>
        <w:t>。</w:t>
      </w:r>
      <w:r>
        <w:rPr>
          <w:sz w:val="24"/>
        </w:rPr>
        <w:t>包装外观完好、无破损，货物洁净完好、无划痕、无凹陷、无褪色、无锈迹。</w:t>
      </w:r>
    </w:p>
    <w:p>
      <w:pPr>
        <w:pStyle w:val="null3"/>
        <w:ind w:firstLine="480"/>
      </w:pPr>
      <w:r>
        <w:rPr>
          <w:sz w:val="24"/>
        </w:rPr>
        <w:t>3.实际到货的货物名称、数量、品牌、型号、规格、配置、产地等信息须与合同一致。</w:t>
      </w:r>
    </w:p>
    <w:p>
      <w:pPr>
        <w:pStyle w:val="null3"/>
        <w:ind w:firstLine="480"/>
      </w:pPr>
      <w:r>
        <w:rPr>
          <w:sz w:val="24"/>
        </w:rPr>
        <w:t>4.货物性能参数及技术指标必须与招标文件要求及投标文件响应的内容相符，并达到中华人民共和国国家相关标准及行业标准。</w:t>
      </w:r>
    </w:p>
    <w:p>
      <w:pPr>
        <w:pStyle w:val="null3"/>
        <w:ind w:firstLine="480"/>
      </w:pPr>
      <w:r>
        <w:rPr>
          <w:sz w:val="24"/>
        </w:rPr>
        <w:t>5.因货物的质量问题发生争议，由项目当地主管部门进行质量鉴定。货物符合质量标准的，鉴定费由甲方承担；货物不符合质量标准的，鉴定费由乙方承担。</w:t>
      </w:r>
    </w:p>
    <w:p>
      <w:pPr>
        <w:pStyle w:val="null3"/>
      </w:pPr>
      <w:r>
        <w:rPr>
          <w:sz w:val="24"/>
          <w:b/>
        </w:rPr>
        <w:t>四、包装</w:t>
      </w:r>
    </w:p>
    <w:p>
      <w:pPr>
        <w:pStyle w:val="null3"/>
        <w:ind w:firstLine="480"/>
      </w:pPr>
      <w:r>
        <w:rPr>
          <w:sz w:val="24"/>
        </w:rPr>
        <w:t>1.货物的包装均应有良好的防湿、防锈、防潮、防雨、防腐及防碰撞的措施，符合《商品包装政府采购需求标准（试行）》及《快递包装政府采购需求标准（试行）》的要求。</w:t>
      </w:r>
    </w:p>
    <w:p>
      <w:pPr>
        <w:pStyle w:val="null3"/>
        <w:ind w:firstLine="480"/>
      </w:pPr>
      <w:r>
        <w:rPr>
          <w:sz w:val="24"/>
        </w:rPr>
        <w:t>2.包装必须与运输方式相适应，包装方式的确定及包装费用均由乙方负责；由于不适当的包装而造成货物在运输过程中有任何损坏、丢失由乙方负责。</w:t>
      </w:r>
    </w:p>
    <w:p>
      <w:pPr>
        <w:pStyle w:val="null3"/>
        <w:ind w:firstLine="480"/>
      </w:pPr>
      <w:r>
        <w:rPr>
          <w:sz w:val="24"/>
        </w:rPr>
        <w:t>3.包装应足以承受整个过程中的运输、转运、装</w:t>
      </w:r>
      <w:r>
        <w:rPr>
          <w:sz w:val="24"/>
        </w:rPr>
        <w:t>卸</w:t>
      </w:r>
      <w:r>
        <w:rPr>
          <w:sz w:val="24"/>
        </w:rPr>
        <w:t>、储存等，充分考虑到运输途中的各种情况（如暴露于恶劣气候等），以及露天存放的需要。</w:t>
      </w:r>
    </w:p>
    <w:p>
      <w:pPr>
        <w:pStyle w:val="null3"/>
        <w:ind w:firstLine="480"/>
      </w:pPr>
      <w:r>
        <w:rPr>
          <w:sz w:val="24"/>
        </w:rPr>
        <w:t>4.专用工具及备品备件应分别包装，并在包装箱外加以注明其用处。</w:t>
      </w:r>
    </w:p>
    <w:p>
      <w:pPr>
        <w:pStyle w:val="null3"/>
        <w:ind w:firstLine="480"/>
      </w:pPr>
      <w:r>
        <w:rPr>
          <w:sz w:val="24"/>
        </w:rPr>
        <w:t>5.包装外观应标明总包装数、包装编号、毛重、净重、尺寸、体积等相关包装信息。</w:t>
      </w:r>
    </w:p>
    <w:p>
      <w:pPr>
        <w:pStyle w:val="null3"/>
        <w:ind w:firstLine="480"/>
      </w:pPr>
      <w:r>
        <w:rPr>
          <w:sz w:val="24"/>
        </w:rPr>
        <w:t>6.外包装应贴上能证明货物状态及来龙去脉的标签，至少须注明合同编号、货物名称、货物数量、发货人、始发地、承运人、运输方式、收货人、目的地等信息。</w:t>
      </w:r>
    </w:p>
    <w:p>
      <w:pPr>
        <w:pStyle w:val="null3"/>
        <w:ind w:firstLine="480"/>
      </w:pPr>
      <w:r>
        <w:rPr>
          <w:sz w:val="24"/>
        </w:rPr>
        <w:t>7.外包装应附上货物清单，注明包装内货物的名称和数量。</w:t>
      </w:r>
    </w:p>
    <w:p>
      <w:pPr>
        <w:pStyle w:val="null3"/>
        <w:ind w:firstLine="480"/>
      </w:pPr>
      <w:r>
        <w:rPr>
          <w:sz w:val="24"/>
        </w:rPr>
        <w:t>8.精密仪器应在外包装贴上小心轻放、防火、防雨淋、防雷、防震、防倒置等提醒注意的标志。易燃、易爆、有毒、含辐射等危险物品应贴上安全标识。</w:t>
      </w:r>
    </w:p>
    <w:p>
      <w:pPr>
        <w:pStyle w:val="null3"/>
      </w:pPr>
      <w:r>
        <w:rPr>
          <w:sz w:val="24"/>
          <w:b/>
        </w:rPr>
        <w:t>五、运输、装卸、仓储</w:t>
      </w:r>
    </w:p>
    <w:p>
      <w:pPr>
        <w:pStyle w:val="null3"/>
        <w:ind w:firstLine="480"/>
      </w:pPr>
      <w:r>
        <w:rPr>
          <w:sz w:val="24"/>
        </w:rPr>
        <w:t>1.乙方负责将货物送达并交付甲方使用的全过程的装卸、运输、仓储等的一切事宜。</w:t>
      </w:r>
    </w:p>
    <w:p>
      <w:pPr>
        <w:pStyle w:val="null3"/>
        <w:ind w:firstLine="480"/>
      </w:pPr>
      <w:r>
        <w:rPr>
          <w:sz w:val="24"/>
        </w:rPr>
        <w:t>2.装卸、运输、仓储过</w:t>
      </w:r>
      <w:r>
        <w:rPr>
          <w:sz w:val="24"/>
        </w:rPr>
        <w:t>程中</w:t>
      </w:r>
      <w:r>
        <w:rPr>
          <w:sz w:val="24"/>
        </w:rPr>
        <w:t>应充分考虑可能遇到的各种情况，避免货物遭受暴晒、浸泡、碰撞、挤压、剧烈震荡等伤害，注意防火、防盗、防爆、防雷击，保证货物完好，不被丢失、损坏、损毁或灭失。乙方在保证货物财产安全的同时，还须注意人员安全，避免危害他人身体健康和造成人员伤亡情况的发生。如在上述装卸、运输、仓储过程中出现任何货物损坏、损毁、丢失、灭失或人员伤亡等情况，一切责任由乙方承担。</w:t>
      </w:r>
    </w:p>
    <w:p>
      <w:pPr>
        <w:pStyle w:val="null3"/>
        <w:ind w:firstLine="480"/>
      </w:pPr>
      <w:r>
        <w:rPr>
          <w:sz w:val="24"/>
        </w:rPr>
        <w:t>3.在充分保证货物财产安全的前提下，乙方应选择快捷高效的运输途径，尽量减少货物中转、装卸的次数。</w:t>
      </w:r>
    </w:p>
    <w:p>
      <w:pPr>
        <w:pStyle w:val="null3"/>
        <w:ind w:firstLine="480"/>
      </w:pPr>
      <w:r>
        <w:rPr>
          <w:sz w:val="24"/>
        </w:rPr>
        <w:t>4.如委托第三方运输货物的，乙方须全程跟踪，不得任由承运人随意处置货物。</w:t>
      </w:r>
    </w:p>
    <w:p>
      <w:pPr>
        <w:pStyle w:val="null3"/>
        <w:ind w:firstLine="480"/>
      </w:pPr>
      <w:r>
        <w:rPr>
          <w:sz w:val="24"/>
        </w:rPr>
        <w:t>5.货物抵达甲方收货地点进行卸货作业时，不得损坏甲方电梯、墙体、家具、用具等物品，如有对甲方造成财产损失的，乙方须赔偿甲方全部损失。</w:t>
      </w:r>
    </w:p>
    <w:p>
      <w:pPr>
        <w:pStyle w:val="null3"/>
      </w:pPr>
      <w:r>
        <w:rPr>
          <w:sz w:val="24"/>
          <w:b/>
        </w:rPr>
        <w:t>六、交货</w:t>
      </w:r>
    </w:p>
    <w:p>
      <w:pPr>
        <w:pStyle w:val="null3"/>
        <w:ind w:firstLine="480"/>
      </w:pPr>
      <w:r>
        <w:rPr>
          <w:sz w:val="24"/>
        </w:rPr>
        <w:t>1.合同履行期限：合同自生效之日起至本合同所有货物质保期</w:t>
      </w:r>
      <w:r>
        <w:rPr>
          <w:sz w:val="24"/>
        </w:rPr>
        <w:t>届</w:t>
      </w:r>
      <w:r>
        <w:rPr>
          <w:sz w:val="24"/>
        </w:rPr>
        <w:t>满之日止。</w:t>
      </w:r>
    </w:p>
    <w:p>
      <w:pPr>
        <w:pStyle w:val="null3"/>
        <w:ind w:firstLine="480"/>
      </w:pPr>
      <w:r>
        <w:rPr>
          <w:sz w:val="24"/>
        </w:rPr>
        <w:t>2交货期：</w:t>
      </w:r>
      <w:r>
        <w:rPr>
          <w:sz w:val="24"/>
        </w:rPr>
        <w:t>合同签订后，</w:t>
      </w:r>
      <w:r>
        <w:rPr>
          <w:sz w:val="24"/>
        </w:rPr>
        <w:t>乙方</w:t>
      </w:r>
      <w:r>
        <w:rPr>
          <w:sz w:val="24"/>
        </w:rPr>
        <w:t>应在</w:t>
      </w:r>
      <w:r>
        <w:rPr>
          <w:sz w:val="24"/>
        </w:rPr>
        <w:t>30个日历日内完成所有货物的供货、安装、调试，并交付给</w:t>
      </w:r>
      <w:r>
        <w:rPr>
          <w:sz w:val="24"/>
        </w:rPr>
        <w:t>甲方</w:t>
      </w:r>
      <w:r>
        <w:rPr>
          <w:sz w:val="24"/>
        </w:rPr>
        <w:t>正常使用。</w:t>
      </w:r>
    </w:p>
    <w:p>
      <w:pPr>
        <w:pStyle w:val="null3"/>
        <w:ind w:firstLine="480"/>
      </w:pPr>
      <w:r>
        <w:rPr>
          <w:sz w:val="24"/>
        </w:rPr>
        <w:t>注：乙方必须在本合同规定的时限内按期交货（除交通运输和不可抗力因素外，因乙方原因需延迟交货的，乙方应当以书面形式向甲方提出延迟交货申请，经甲方书面同意后可延迟交货），否则由乙方承担全部责任。如果乙方在甲方同意延长的交货时限内仍不能交货时，甲方有权因乙方违约终止合同，乙方仍需按合同总价款的</w:t>
      </w:r>
      <w:r>
        <w:rPr>
          <w:sz w:val="24"/>
        </w:rPr>
        <w:t>10%承担违约金。</w:t>
      </w:r>
    </w:p>
    <w:p>
      <w:pPr>
        <w:pStyle w:val="null3"/>
        <w:ind w:firstLine="480"/>
      </w:pPr>
      <w:r>
        <w:rPr>
          <w:sz w:val="24"/>
        </w:rPr>
        <w:t>3.交货地点：</w:t>
      </w:r>
      <w:r>
        <w:rPr>
          <w:sz w:val="24"/>
        </w:rPr>
        <w:t>XXX</w:t>
      </w:r>
      <w:r>
        <w:rPr>
          <w:sz w:val="24"/>
        </w:rPr>
        <w:t>。</w:t>
      </w:r>
    </w:p>
    <w:p>
      <w:pPr>
        <w:pStyle w:val="null3"/>
        <w:ind w:firstLine="480"/>
      </w:pPr>
      <w:r>
        <w:rPr>
          <w:sz w:val="24"/>
        </w:rPr>
        <w:t>4.甲方收货联系人：</w:t>
      </w:r>
      <w:r>
        <w:rPr>
          <w:u w:val="single"/>
        </w:rPr>
        <w:t xml:space="preserve">   </w:t>
      </w:r>
      <w:r>
        <w:rPr>
          <w:sz w:val="24"/>
        </w:rPr>
        <w:t>；联系电话（手机）：</w:t>
      </w:r>
      <w:r>
        <w:rPr>
          <w:u w:val="single"/>
        </w:rPr>
        <w:t xml:space="preserve">    </w:t>
      </w:r>
      <w:r>
        <w:rPr>
          <w:sz w:val="24"/>
        </w:rPr>
        <w:t>；电子邮箱：</w:t>
      </w:r>
      <w:r>
        <w:rPr>
          <w:u w:val="single"/>
        </w:rPr>
        <w:t xml:space="preserve">      </w:t>
      </w:r>
      <w:r>
        <w:rPr>
          <w:sz w:val="24"/>
        </w:rPr>
        <w:t>。</w:t>
      </w:r>
    </w:p>
    <w:p>
      <w:pPr>
        <w:pStyle w:val="null3"/>
        <w:ind w:firstLine="480"/>
      </w:pPr>
      <w:r>
        <w:rPr>
          <w:sz w:val="24"/>
        </w:rPr>
        <w:t>5.乙方送货联系人：</w:t>
      </w:r>
      <w:r>
        <w:rPr>
          <w:u w:val="single"/>
        </w:rPr>
        <w:t xml:space="preserve">   </w:t>
      </w:r>
      <w:r>
        <w:rPr>
          <w:sz w:val="24"/>
        </w:rPr>
        <w:t>；联系电话（手机）：</w:t>
      </w:r>
      <w:r>
        <w:rPr>
          <w:u w:val="single"/>
        </w:rPr>
        <w:t xml:space="preserve">    </w:t>
      </w:r>
      <w:r>
        <w:rPr>
          <w:sz w:val="24"/>
        </w:rPr>
        <w:t>；电子邮箱：</w:t>
      </w:r>
      <w:r>
        <w:rPr>
          <w:u w:val="single"/>
        </w:rPr>
        <w:t xml:space="preserve">      </w:t>
      </w:r>
      <w:r>
        <w:rPr>
          <w:sz w:val="24"/>
        </w:rPr>
        <w:t>。</w:t>
      </w:r>
    </w:p>
    <w:p>
      <w:pPr>
        <w:pStyle w:val="null3"/>
        <w:ind w:firstLine="480"/>
      </w:pPr>
      <w:r>
        <w:rPr>
          <w:sz w:val="24"/>
        </w:rPr>
        <w:t>6.送货及开箱点货：</w:t>
      </w:r>
    </w:p>
    <w:p>
      <w:pPr>
        <w:pStyle w:val="null3"/>
        <w:ind w:firstLine="480"/>
      </w:pPr>
      <w:r>
        <w:rPr>
          <w:sz w:val="24"/>
        </w:rPr>
        <w:t>1）送货前，乙方应提前通知甲方并安排好送货及开箱点货的时间。</w:t>
      </w:r>
    </w:p>
    <w:p>
      <w:pPr>
        <w:pStyle w:val="null3"/>
        <w:ind w:firstLine="480"/>
      </w:pPr>
      <w:r>
        <w:rPr>
          <w:sz w:val="24"/>
        </w:rPr>
        <w:t>2）乙方应将货物运送到甲方指定的交货地点，并于货物抵达当天与甲方共同开箱清点货物。如因特殊原因不能于送货当天开箱验货的，则货物在甲方地点存放期间发生的货物灭失的风险由乙方承担。</w:t>
      </w:r>
    </w:p>
    <w:p>
      <w:pPr>
        <w:pStyle w:val="null3"/>
        <w:ind w:firstLine="480"/>
      </w:pPr>
      <w:r>
        <w:rPr>
          <w:sz w:val="24"/>
        </w:rPr>
        <w:t>3）交货时，甲乙双方须共同派员参加，经清点无误后由甲方签收，同时双方对交货状况拍照留存。若乙方不派员参加开箱的，视同乙方完全接受甲方开箱检验清点的所有结果，并负责解决开箱检验清点发现的问题和赔偿。</w:t>
      </w:r>
    </w:p>
    <w:p>
      <w:pPr>
        <w:pStyle w:val="null3"/>
        <w:ind w:firstLine="480"/>
      </w:pPr>
      <w:r>
        <w:rPr>
          <w:sz w:val="24"/>
        </w:rPr>
        <w:t>4）乙方提供的送货单上须注明合同编号、货物名称、包装数量、外包装是否完好、外包装尺寸（体积）、重量等信息。</w:t>
      </w:r>
    </w:p>
    <w:p>
      <w:pPr>
        <w:pStyle w:val="null3"/>
        <w:ind w:firstLine="480"/>
      </w:pPr>
      <w:r>
        <w:rPr>
          <w:sz w:val="24"/>
        </w:rPr>
        <w:t>5）乙方应将合同货物的产品序列号、用户手册、技术资料（包括设备说明书、使用手册和其它相关技术资料）及配件、随机工具等一并交付给甲方。</w:t>
      </w:r>
    </w:p>
    <w:p>
      <w:pPr>
        <w:pStyle w:val="null3"/>
        <w:ind w:firstLine="480"/>
      </w:pPr>
      <w:r>
        <w:rPr>
          <w:sz w:val="24"/>
        </w:rPr>
        <w:t>6）开箱时，双方共同检验货物表面状况，核对货物名称、制造商、型号、规格、产地等信息，清点货物及配置数量。</w:t>
      </w:r>
    </w:p>
    <w:p>
      <w:pPr>
        <w:pStyle w:val="null3"/>
        <w:ind w:firstLine="480"/>
      </w:pPr>
      <w:r>
        <w:rPr>
          <w:sz w:val="24"/>
        </w:rPr>
        <w:t>7）交货时，如发现货物外包装有破损、被撞击的痕迹，或货物数量不足的，甲方有权拒收，按未交货处理。</w:t>
      </w:r>
    </w:p>
    <w:p>
      <w:pPr>
        <w:pStyle w:val="null3"/>
        <w:ind w:firstLine="480"/>
      </w:pPr>
      <w:r>
        <w:rPr>
          <w:sz w:val="24"/>
        </w:rPr>
        <w:t>8）若开箱时发现有缺少货物的，乙方应在合同交货期内补足缺少的货物。乙方须保证补发的货物进货渠道合法，进口产品须具备原厂合格证和原产地证明以及进口海关商检部门出具的检验证明。</w:t>
      </w:r>
    </w:p>
    <w:p>
      <w:pPr>
        <w:pStyle w:val="null3"/>
        <w:ind w:firstLine="480"/>
      </w:pPr>
      <w:r>
        <w:rPr>
          <w:sz w:val="24"/>
        </w:rPr>
        <w:t>9）甲方接收乙方交货及开箱清点不视为对乙方提供货物质量的认可，甲方收货后发现乙方提供的货物不符合本合同约定的质量标准，有权要求乙方更换，直至符合本合同约定的质量标准。因乙方提供的货物不符合本合同约定的质量标准给甲方造成损失的，由乙方负责赔偿。</w:t>
      </w:r>
    </w:p>
    <w:p>
      <w:pPr>
        <w:pStyle w:val="null3"/>
      </w:pPr>
      <w:r>
        <w:rPr>
          <w:sz w:val="24"/>
          <w:b/>
        </w:rPr>
        <w:t>七、延期申请</w:t>
      </w:r>
    </w:p>
    <w:p>
      <w:pPr>
        <w:pStyle w:val="null3"/>
        <w:ind w:firstLine="480"/>
      </w:pPr>
      <w:r>
        <w:rPr>
          <w:sz w:val="24"/>
        </w:rPr>
        <w:t>若乙方因不可抗力、非乙方原因导致的原材料重大短缺、生产设备重大故障等客观合理事由，预计无法按期交货的，可向甲方提出书面延期申请。</w:t>
      </w:r>
    </w:p>
    <w:p>
      <w:pPr>
        <w:pStyle w:val="null3"/>
        <w:ind w:firstLine="480"/>
      </w:pPr>
      <w:r>
        <w:rPr>
          <w:sz w:val="24"/>
        </w:rPr>
        <w:t>1）</w:t>
      </w:r>
      <w:r>
        <w:rPr>
          <w:sz w:val="24"/>
        </w:rPr>
        <w:t>申请时限：乙方应在预计发生延期情况后的【</w:t>
      </w:r>
      <w:r>
        <w:rPr>
          <w:sz w:val="24"/>
        </w:rPr>
        <w:t>3】个工作日内，或在原定交货日期前至少【7】个工作日内（以较早发生者为准），向甲方提交书面延期申请。</w:t>
      </w:r>
    </w:p>
    <w:p>
      <w:pPr>
        <w:pStyle w:val="null3"/>
        <w:ind w:firstLine="480"/>
      </w:pPr>
      <w:r>
        <w:rPr>
          <w:sz w:val="24"/>
        </w:rPr>
        <w:t>2）</w:t>
      </w:r>
      <w:r>
        <w:rPr>
          <w:sz w:val="24"/>
        </w:rPr>
        <w:t>甲方在收到乙方完整的延期申请及相关证明材料后，应在【</w:t>
      </w:r>
      <w:r>
        <w:rPr>
          <w:sz w:val="24"/>
        </w:rPr>
        <w:t>5】个工作日内进行审核，并以书面形式回复乙方是否同意延期及同意的延期天数。</w:t>
      </w:r>
    </w:p>
    <w:p>
      <w:pPr>
        <w:pStyle w:val="null3"/>
        <w:ind w:firstLine="480"/>
      </w:pPr>
      <w:r>
        <w:rPr>
          <w:sz w:val="24"/>
        </w:rPr>
        <w:t>3）</w:t>
      </w:r>
      <w:r>
        <w:rPr>
          <w:sz w:val="24"/>
        </w:rPr>
        <w:t>若甲方在上述期限内未予回复，视为甲方不同意乙方的延期申请。</w:t>
      </w:r>
    </w:p>
    <w:p>
      <w:pPr>
        <w:pStyle w:val="null3"/>
        <w:ind w:firstLine="480"/>
      </w:pPr>
      <w:r>
        <w:rPr>
          <w:sz w:val="24"/>
        </w:rPr>
        <w:t>4）</w:t>
      </w:r>
      <w:r>
        <w:rPr>
          <w:sz w:val="24"/>
        </w:rPr>
        <w:t>若乙方未按本条约定提前提出延期申请，或提出的延期申请未获甲方书面同意，则乙方仍应按原定交货期限履行义务，否则将按本合同违约责任条款承担逾期交货的违约责任。</w:t>
      </w:r>
    </w:p>
    <w:p>
      <w:pPr>
        <w:pStyle w:val="null3"/>
      </w:pPr>
      <w:r>
        <w:rPr>
          <w:sz w:val="24"/>
          <w:b/>
        </w:rPr>
        <w:t>八</w:t>
      </w:r>
      <w:r>
        <w:rPr>
          <w:sz w:val="24"/>
          <w:b/>
        </w:rPr>
        <w:t>、安装、调试、试运行</w:t>
      </w:r>
    </w:p>
    <w:p>
      <w:pPr>
        <w:pStyle w:val="null3"/>
        <w:ind w:firstLine="480"/>
      </w:pPr>
      <w:r>
        <w:rPr>
          <w:sz w:val="24"/>
        </w:rPr>
        <w:t>1.货物到达甲方使用现场、开箱清点无误后，由乙方负责完成货物的现场安装、调试、正常启动。</w:t>
      </w:r>
    </w:p>
    <w:p>
      <w:pPr>
        <w:pStyle w:val="null3"/>
        <w:ind w:firstLine="480"/>
      </w:pPr>
      <w:r>
        <w:rPr>
          <w:sz w:val="24"/>
        </w:rPr>
        <w:t>2.乙方应派专业的技术人员上门安装、调试。乙方技术人员应按照投标文件提供的技术方案和行业操作规范对货物进行安装、调试作业。乙方在甲方现场安装调试期间须遵守甲方相关管理规定，遵守甲方作息时间，避免出现噪声扰民、造成环境污染等问题，不得损坏、损毁甲方物品。如造成甲方财产损失的，责任由乙方承担。</w:t>
      </w:r>
    </w:p>
    <w:p>
      <w:pPr>
        <w:pStyle w:val="null3"/>
        <w:ind w:firstLine="480"/>
      </w:pPr>
      <w:r>
        <w:rPr>
          <w:sz w:val="24"/>
        </w:rPr>
        <w:t>3.乙方将货物安装、调试完毕，正常启动后，进入试运行阶段。</w:t>
      </w:r>
    </w:p>
    <w:p>
      <w:pPr>
        <w:pStyle w:val="null3"/>
        <w:ind w:firstLine="480"/>
      </w:pPr>
      <w:r>
        <w:rPr>
          <w:sz w:val="24"/>
        </w:rPr>
        <w:t>4.货物试运行期间如出现故障，乙方应立即进行处理。如故障无法修复，应作退/换货处理。由此产生的费用由乙方承担。</w:t>
      </w:r>
    </w:p>
    <w:p>
      <w:pPr>
        <w:pStyle w:val="null3"/>
      </w:pPr>
      <w:r>
        <w:rPr>
          <w:sz w:val="24"/>
          <w:b/>
        </w:rPr>
        <w:t>九</w:t>
      </w:r>
      <w:r>
        <w:rPr>
          <w:sz w:val="24"/>
          <w:b/>
        </w:rPr>
        <w:t>、培训</w:t>
      </w:r>
    </w:p>
    <w:p>
      <w:pPr>
        <w:pStyle w:val="null3"/>
        <w:ind w:firstLine="480"/>
      </w:pPr>
      <w:r>
        <w:rPr>
          <w:sz w:val="24"/>
        </w:rPr>
        <w:t>1.货物试运行期间，乙方负责根据投标文件提供的培训方案和行业规范向甲方至少2名人员进行现场培训，培训内容至少包括货物现场操作使用、运行、维护、修理等相关课程，提供必需的培训资料、完整的仪器操作和维护手册等。</w:t>
      </w:r>
    </w:p>
    <w:p>
      <w:pPr>
        <w:pStyle w:val="null3"/>
        <w:ind w:firstLine="480"/>
      </w:pPr>
      <w:r>
        <w:rPr>
          <w:sz w:val="24"/>
        </w:rPr>
        <w:t>2.培训费用全部包含在合同总价中，甲方不再支付任何费用。</w:t>
      </w:r>
    </w:p>
    <w:p>
      <w:pPr>
        <w:pStyle w:val="null3"/>
      </w:pPr>
      <w:r>
        <w:rPr>
          <w:sz w:val="24"/>
          <w:b/>
        </w:rPr>
        <w:t>十</w:t>
      </w:r>
      <w:r>
        <w:rPr>
          <w:sz w:val="24"/>
          <w:b/>
        </w:rPr>
        <w:t>、合同验收</w:t>
      </w:r>
    </w:p>
    <w:p>
      <w:pPr>
        <w:pStyle w:val="null3"/>
        <w:ind w:firstLine="480"/>
      </w:pPr>
      <w:r>
        <w:rPr>
          <w:sz w:val="24"/>
        </w:rPr>
        <w:t>1.</w:t>
      </w:r>
      <w:r>
        <w:rPr>
          <w:sz w:val="24"/>
        </w:rPr>
        <w:t>货物送达</w:t>
      </w:r>
      <w:r>
        <w:rPr>
          <w:sz w:val="24"/>
        </w:rPr>
        <w:t>甲方</w:t>
      </w:r>
      <w:r>
        <w:rPr>
          <w:sz w:val="24"/>
        </w:rPr>
        <w:t>指定地点，由</w:t>
      </w:r>
      <w:r>
        <w:rPr>
          <w:sz w:val="24"/>
        </w:rPr>
        <w:t>甲方</w:t>
      </w:r>
      <w:r>
        <w:rPr>
          <w:sz w:val="24"/>
        </w:rPr>
        <w:t>组成验收小组按照采购程序组织验收。</w:t>
      </w:r>
    </w:p>
    <w:p>
      <w:pPr>
        <w:pStyle w:val="null3"/>
        <w:ind w:firstLine="480"/>
      </w:pPr>
      <w:r>
        <w:rPr>
          <w:sz w:val="24"/>
        </w:rPr>
        <w:t>2.</w:t>
      </w:r>
      <w:r>
        <w:rPr>
          <w:sz w:val="24"/>
        </w:rPr>
        <w:t>验收时间：设备完成安装调试</w:t>
      </w:r>
      <w:r>
        <w:rPr>
          <w:sz w:val="24"/>
        </w:rPr>
        <w:t>并通过试运行</w:t>
      </w:r>
      <w:r>
        <w:rPr>
          <w:sz w:val="24"/>
        </w:rPr>
        <w:t>后，</w:t>
      </w:r>
      <w:r>
        <w:rPr>
          <w:sz w:val="24"/>
        </w:rPr>
        <w:t>乙方</w:t>
      </w:r>
      <w:r>
        <w:rPr>
          <w:sz w:val="24"/>
        </w:rPr>
        <w:t>向</w:t>
      </w:r>
      <w:r>
        <w:rPr>
          <w:sz w:val="24"/>
        </w:rPr>
        <w:t>甲方</w:t>
      </w:r>
      <w:r>
        <w:rPr>
          <w:sz w:val="24"/>
        </w:rPr>
        <w:t>提交验收申请，</w:t>
      </w:r>
      <w:r>
        <w:rPr>
          <w:sz w:val="24"/>
        </w:rPr>
        <w:t>甲方</w:t>
      </w:r>
      <w:r>
        <w:rPr>
          <w:sz w:val="24"/>
        </w:rPr>
        <w:t>自收到验收申请后</w:t>
      </w:r>
      <w:r>
        <w:rPr>
          <w:sz w:val="24"/>
        </w:rPr>
        <w:t>7天内进行验收。</w:t>
      </w:r>
    </w:p>
    <w:p>
      <w:pPr>
        <w:pStyle w:val="null3"/>
        <w:ind w:firstLine="480"/>
      </w:pPr>
      <w:r>
        <w:rPr>
          <w:sz w:val="24"/>
        </w:rPr>
        <w:t>3.</w:t>
      </w:r>
      <w:r>
        <w:rPr>
          <w:sz w:val="24"/>
        </w:rPr>
        <w:t>乙方</w:t>
      </w:r>
      <w:r>
        <w:rPr>
          <w:sz w:val="24"/>
        </w:rPr>
        <w:t>交付的货物为原厂商未启封全新包装，具有出厂合格证，序列号、包装箱号与出厂批号一致，并可追索查阅。</w:t>
      </w:r>
    </w:p>
    <w:p>
      <w:pPr>
        <w:pStyle w:val="null3"/>
        <w:ind w:firstLine="480"/>
      </w:pPr>
      <w:r>
        <w:rPr>
          <w:sz w:val="24"/>
        </w:rPr>
        <w:t>4.</w:t>
      </w:r>
      <w:r>
        <w:rPr>
          <w:sz w:val="24"/>
        </w:rPr>
        <w:t>验收标准：国家有关规定、规范、招标文件和投标文件中响应参数及各项要求。</w:t>
      </w:r>
    </w:p>
    <w:p>
      <w:pPr>
        <w:pStyle w:val="null3"/>
        <w:ind w:firstLine="480"/>
      </w:pPr>
      <w:r>
        <w:rPr>
          <w:sz w:val="24"/>
        </w:rPr>
        <w:t>5.</w:t>
      </w:r>
      <w:r>
        <w:rPr>
          <w:sz w:val="24"/>
        </w:rPr>
        <w:t>验收小组按国家有关规定、规范进行验收，必要时邀请相关的专业人员或机构参与验收。因货物质量问题发生争议时，由本地质量技术监督部门鉴定。货物符合质量技术标准的，鉴定费由</w:t>
      </w:r>
      <w:r>
        <w:rPr>
          <w:sz w:val="24"/>
        </w:rPr>
        <w:t>甲方</w:t>
      </w:r>
      <w:r>
        <w:rPr>
          <w:sz w:val="24"/>
        </w:rPr>
        <w:t>承担；否则鉴定费由</w:t>
      </w:r>
      <w:r>
        <w:rPr>
          <w:sz w:val="24"/>
        </w:rPr>
        <w:t>乙方</w:t>
      </w:r>
      <w:r>
        <w:rPr>
          <w:sz w:val="24"/>
        </w:rPr>
        <w:t>承担。</w:t>
      </w:r>
    </w:p>
    <w:p>
      <w:pPr>
        <w:pStyle w:val="null3"/>
        <w:ind w:firstLine="480"/>
      </w:pPr>
      <w:r>
        <w:rPr>
          <w:sz w:val="24"/>
        </w:rPr>
        <w:t>6.</w:t>
      </w:r>
      <w:r>
        <w:rPr>
          <w:sz w:val="24"/>
        </w:rPr>
        <w:t>当满足以下条件时，</w:t>
      </w:r>
      <w:r>
        <w:rPr>
          <w:sz w:val="24"/>
        </w:rPr>
        <w:t>甲方</w:t>
      </w:r>
      <w:r>
        <w:rPr>
          <w:sz w:val="24"/>
        </w:rPr>
        <w:t>才向</w:t>
      </w:r>
      <w:r>
        <w:rPr>
          <w:sz w:val="24"/>
        </w:rPr>
        <w:t>乙方</w:t>
      </w:r>
      <w:r>
        <w:rPr>
          <w:sz w:val="24"/>
        </w:rPr>
        <w:t>签发验收报告：</w:t>
      </w:r>
      <w:r>
        <w:rPr>
          <w:sz w:val="24"/>
        </w:rPr>
        <w:t>1）货物交付使用且</w:t>
      </w:r>
      <w:r>
        <w:rPr>
          <w:sz w:val="24"/>
        </w:rPr>
        <w:t>乙方</w:t>
      </w:r>
      <w:r>
        <w:rPr>
          <w:sz w:val="24"/>
        </w:rPr>
        <w:t>已按照合同规定提供了全部产品及完整的技术资料。</w:t>
      </w:r>
      <w:r>
        <w:rPr>
          <w:sz w:val="24"/>
        </w:rPr>
        <w:t>2）货物符合国家相关标准及行业标准</w:t>
      </w:r>
      <w:r>
        <w:rPr>
          <w:sz w:val="24"/>
        </w:rPr>
        <w:t>、</w:t>
      </w:r>
      <w:r>
        <w:rPr>
          <w:sz w:val="24"/>
        </w:rPr>
        <w:t>招标文件及投标文件承诺的技术要求，性能满足要求。</w:t>
      </w:r>
    </w:p>
    <w:p>
      <w:pPr>
        <w:pStyle w:val="null3"/>
        <w:ind w:firstLine="480"/>
      </w:pPr>
      <w:r>
        <w:rPr>
          <w:sz w:val="24"/>
        </w:rPr>
        <w:t>7.</w:t>
      </w:r>
      <w:r>
        <w:rPr>
          <w:sz w:val="24"/>
        </w:rPr>
        <w:t>若货物验收时有关技术参数与</w:t>
      </w:r>
      <w:r>
        <w:rPr>
          <w:sz w:val="24"/>
        </w:rPr>
        <w:t>乙方</w:t>
      </w:r>
      <w:r>
        <w:rPr>
          <w:sz w:val="24"/>
        </w:rPr>
        <w:t>在投标文件中的承诺不符，</w:t>
      </w:r>
      <w:r>
        <w:rPr>
          <w:sz w:val="24"/>
        </w:rPr>
        <w:t>甲方</w:t>
      </w:r>
      <w:r>
        <w:rPr>
          <w:sz w:val="24"/>
        </w:rPr>
        <w:t>有权要求更换并同时有权要求索赔。</w:t>
      </w:r>
    </w:p>
    <w:p>
      <w:pPr>
        <w:pStyle w:val="null3"/>
        <w:ind w:firstLine="480"/>
      </w:pPr>
      <w:r>
        <w:rPr>
          <w:sz w:val="24"/>
        </w:rPr>
        <w:t>8.如首次</w:t>
      </w:r>
      <w:r>
        <w:rPr>
          <w:sz w:val="24"/>
        </w:rPr>
        <w:t>验收未能通过的，</w:t>
      </w:r>
      <w:r>
        <w:rPr>
          <w:sz w:val="24"/>
        </w:rPr>
        <w:t>乙方</w:t>
      </w:r>
      <w:r>
        <w:rPr>
          <w:sz w:val="24"/>
        </w:rPr>
        <w:t>负责在</w:t>
      </w:r>
      <w:r>
        <w:rPr>
          <w:sz w:val="24"/>
        </w:rPr>
        <w:t>15个日历日内完成整改。若整改后仍未能验收合格的，</w:t>
      </w:r>
      <w:r>
        <w:rPr>
          <w:sz w:val="24"/>
        </w:rPr>
        <w:t>甲方</w:t>
      </w:r>
      <w:r>
        <w:rPr>
          <w:sz w:val="24"/>
        </w:rPr>
        <w:t>有权</w:t>
      </w:r>
      <w:r>
        <w:rPr>
          <w:sz w:val="24"/>
        </w:rPr>
        <w:t>按合同违约责任第</w:t>
      </w:r>
      <w:r>
        <w:rPr>
          <w:sz w:val="24"/>
        </w:rPr>
        <w:t>1条处理</w:t>
      </w:r>
      <w:r>
        <w:rPr>
          <w:sz w:val="24"/>
        </w:rPr>
        <w:t>。因</w:t>
      </w:r>
      <w:r>
        <w:rPr>
          <w:sz w:val="24"/>
        </w:rPr>
        <w:t>乙方</w:t>
      </w:r>
      <w:r>
        <w:rPr>
          <w:sz w:val="24"/>
        </w:rPr>
        <w:t>整改原因导致逾期完成安装调试验收通过的，由</w:t>
      </w:r>
      <w:r>
        <w:rPr>
          <w:sz w:val="24"/>
        </w:rPr>
        <w:t>乙方</w:t>
      </w:r>
      <w:r>
        <w:rPr>
          <w:sz w:val="24"/>
        </w:rPr>
        <w:t>承担相应责任。</w:t>
      </w:r>
    </w:p>
    <w:p>
      <w:pPr>
        <w:pStyle w:val="null3"/>
        <w:ind w:firstLine="480"/>
      </w:pPr>
      <w:r>
        <w:rPr>
          <w:sz w:val="24"/>
        </w:rPr>
        <w:t>9.</w:t>
      </w:r>
      <w:r>
        <w:rPr>
          <w:sz w:val="24"/>
        </w:rPr>
        <w:t>经双方检验认可后，签署验收报告，产品保修期自货物验收合格之日起算，由</w:t>
      </w:r>
      <w:r>
        <w:rPr>
          <w:sz w:val="24"/>
        </w:rPr>
        <w:t>乙方</w:t>
      </w:r>
      <w:r>
        <w:rPr>
          <w:sz w:val="24"/>
        </w:rPr>
        <w:t>提供产品保修文件。</w:t>
      </w:r>
    </w:p>
    <w:p>
      <w:pPr>
        <w:pStyle w:val="null3"/>
        <w:ind w:firstLine="480"/>
      </w:pPr>
      <w:r>
        <w:rPr>
          <w:sz w:val="24"/>
        </w:rPr>
        <w:t>10.</w:t>
      </w:r>
      <w:r>
        <w:rPr>
          <w:sz w:val="24"/>
        </w:rPr>
        <w:t>一切不符合验收标准或已损坏之产品，</w:t>
      </w:r>
      <w:r>
        <w:rPr>
          <w:sz w:val="24"/>
        </w:rPr>
        <w:t>甲方</w:t>
      </w:r>
      <w:r>
        <w:rPr>
          <w:sz w:val="24"/>
        </w:rPr>
        <w:t>均有权拒收，</w:t>
      </w:r>
      <w:r>
        <w:rPr>
          <w:sz w:val="24"/>
        </w:rPr>
        <w:t>乙方</w:t>
      </w:r>
      <w:r>
        <w:rPr>
          <w:sz w:val="24"/>
        </w:rPr>
        <w:t>须按</w:t>
      </w:r>
      <w:r>
        <w:rPr>
          <w:sz w:val="24"/>
        </w:rPr>
        <w:t>甲方</w:t>
      </w:r>
      <w:r>
        <w:rPr>
          <w:sz w:val="24"/>
        </w:rPr>
        <w:t>指示将未通过验收的产品运离施工现场，该类产品的损毁、灭失风险、费用均由</w:t>
      </w:r>
      <w:r>
        <w:rPr>
          <w:sz w:val="24"/>
        </w:rPr>
        <w:t>乙方</w:t>
      </w:r>
      <w:r>
        <w:rPr>
          <w:sz w:val="24"/>
        </w:rPr>
        <w:t>承担。如</w:t>
      </w:r>
      <w:r>
        <w:rPr>
          <w:sz w:val="24"/>
        </w:rPr>
        <w:t>乙方</w:t>
      </w:r>
      <w:r>
        <w:rPr>
          <w:sz w:val="24"/>
        </w:rPr>
        <w:t>不按</w:t>
      </w:r>
      <w:r>
        <w:rPr>
          <w:sz w:val="24"/>
        </w:rPr>
        <w:t>甲方</w:t>
      </w:r>
      <w:r>
        <w:rPr>
          <w:sz w:val="24"/>
        </w:rPr>
        <w:t>指示将前述产品运离现场，或经书面告知后仍不运离的，</w:t>
      </w:r>
      <w:r>
        <w:rPr>
          <w:sz w:val="24"/>
        </w:rPr>
        <w:t>甲方</w:t>
      </w:r>
      <w:r>
        <w:rPr>
          <w:sz w:val="24"/>
        </w:rPr>
        <w:t>有权自行对其进行清理，该类产品的毁损、灭失风险及由此产生的搬运费用等均由</w:t>
      </w:r>
      <w:r>
        <w:rPr>
          <w:sz w:val="24"/>
        </w:rPr>
        <w:t>乙方</w:t>
      </w:r>
      <w:r>
        <w:rPr>
          <w:sz w:val="24"/>
        </w:rPr>
        <w:t>承担，工期不顺延。</w:t>
      </w:r>
    </w:p>
    <w:p>
      <w:pPr>
        <w:pStyle w:val="null3"/>
      </w:pPr>
      <w:r>
        <w:rPr>
          <w:sz w:val="24"/>
          <w:b/>
        </w:rPr>
        <w:t>十</w:t>
      </w:r>
      <w:r>
        <w:rPr>
          <w:sz w:val="24"/>
          <w:b/>
        </w:rPr>
        <w:t>一</w:t>
      </w:r>
      <w:r>
        <w:rPr>
          <w:sz w:val="24"/>
          <w:b/>
        </w:rPr>
        <w:t>、其他要求</w:t>
      </w:r>
    </w:p>
    <w:p>
      <w:pPr>
        <w:pStyle w:val="null3"/>
        <w:ind w:firstLine="480"/>
      </w:pPr>
      <w:r>
        <w:rPr>
          <w:sz w:val="24"/>
        </w:rPr>
        <w:t>1.本合同包含但不限于涉及的所有货物的采购、供货、保险、包装、运输、装卸、安装、调试、验收过程中的技术指导及相关深化方案服务。</w:t>
      </w:r>
    </w:p>
    <w:p>
      <w:pPr>
        <w:pStyle w:val="null3"/>
        <w:ind w:firstLine="480"/>
      </w:pPr>
      <w:r>
        <w:rPr>
          <w:sz w:val="24"/>
        </w:rPr>
        <w:t>2.乙方应充分了解本项目实际情况，并依据招标文件采购内容、技术标准的要求及投标文件响应进行供货。乙方在满足材质、使用、功能等要求的前提下，提供相关样板供甲方最终确定后，按甲方要求供货。</w:t>
      </w:r>
    </w:p>
    <w:p>
      <w:pPr>
        <w:pStyle w:val="null3"/>
        <w:ind w:firstLine="480"/>
      </w:pPr>
      <w:r>
        <w:rPr>
          <w:sz w:val="24"/>
        </w:rPr>
        <w:t>3.货物保存、成品保护、垃圾清运</w:t>
      </w:r>
    </w:p>
    <w:p>
      <w:pPr>
        <w:pStyle w:val="null3"/>
        <w:ind w:firstLine="480"/>
      </w:pPr>
      <w:r>
        <w:rPr>
          <w:sz w:val="24"/>
        </w:rPr>
        <w:t>（</w:t>
      </w:r>
      <w:r>
        <w:rPr>
          <w:sz w:val="24"/>
        </w:rPr>
        <w:t>1）</w:t>
      </w:r>
      <w:r>
        <w:rPr>
          <w:sz w:val="24"/>
        </w:rPr>
        <w:t>所有货物</w:t>
      </w:r>
      <w:r>
        <w:rPr>
          <w:sz w:val="24"/>
        </w:rPr>
        <w:t>（</w:t>
      </w:r>
      <w:r>
        <w:rPr>
          <w:sz w:val="24"/>
        </w:rPr>
        <w:t>材料</w:t>
      </w:r>
      <w:r>
        <w:rPr>
          <w:sz w:val="24"/>
        </w:rPr>
        <w:t>）</w:t>
      </w:r>
      <w:r>
        <w:rPr>
          <w:sz w:val="24"/>
        </w:rPr>
        <w:t>均由乙方免费送货及卸货至甲方指定的交货地点并安装调试好。在正式移交</w:t>
      </w:r>
      <w:r>
        <w:rPr>
          <w:sz w:val="24"/>
        </w:rPr>
        <w:t>（</w:t>
      </w:r>
      <w:r>
        <w:rPr>
          <w:sz w:val="24"/>
        </w:rPr>
        <w:t>验收</w:t>
      </w:r>
      <w:r>
        <w:rPr>
          <w:sz w:val="24"/>
        </w:rPr>
        <w:t>）</w:t>
      </w:r>
      <w:r>
        <w:rPr>
          <w:sz w:val="24"/>
        </w:rPr>
        <w:t>给甲方之前，乙方应负责货物</w:t>
      </w:r>
      <w:r>
        <w:rPr>
          <w:sz w:val="24"/>
        </w:rPr>
        <w:t>（</w:t>
      </w:r>
      <w:r>
        <w:rPr>
          <w:sz w:val="24"/>
        </w:rPr>
        <w:t>材料</w:t>
      </w:r>
      <w:r>
        <w:rPr>
          <w:sz w:val="24"/>
        </w:rPr>
        <w:t>）</w:t>
      </w:r>
      <w:r>
        <w:rPr>
          <w:sz w:val="24"/>
        </w:rPr>
        <w:t>的保存。货物</w:t>
      </w:r>
      <w:r>
        <w:rPr>
          <w:sz w:val="24"/>
        </w:rPr>
        <w:t>（</w:t>
      </w:r>
      <w:r>
        <w:rPr>
          <w:sz w:val="24"/>
        </w:rPr>
        <w:t>材料</w:t>
      </w:r>
      <w:r>
        <w:rPr>
          <w:sz w:val="24"/>
        </w:rPr>
        <w:t>）</w:t>
      </w:r>
      <w:r>
        <w:rPr>
          <w:sz w:val="24"/>
        </w:rPr>
        <w:t>移交</w:t>
      </w:r>
      <w:r>
        <w:rPr>
          <w:sz w:val="24"/>
        </w:rPr>
        <w:t>（</w:t>
      </w:r>
      <w:r>
        <w:rPr>
          <w:sz w:val="24"/>
        </w:rPr>
        <w:t>验收</w:t>
      </w:r>
      <w:r>
        <w:rPr>
          <w:sz w:val="24"/>
        </w:rPr>
        <w:t>）</w:t>
      </w:r>
      <w:r>
        <w:rPr>
          <w:sz w:val="24"/>
        </w:rPr>
        <w:t>后，由甲方负责保存。</w:t>
      </w:r>
    </w:p>
    <w:p>
      <w:pPr>
        <w:pStyle w:val="null3"/>
        <w:ind w:firstLine="480"/>
      </w:pPr>
      <w:r>
        <w:rPr>
          <w:sz w:val="24"/>
        </w:rPr>
        <w:t>（</w:t>
      </w:r>
      <w:r>
        <w:rPr>
          <w:sz w:val="24"/>
        </w:rPr>
        <w:t>2）</w:t>
      </w:r>
      <w:r>
        <w:rPr>
          <w:sz w:val="24"/>
        </w:rPr>
        <w:t>乙方要做好自身产品、货物的成品保护工作，乙方的成品保护工作，包括防火、防盗、防水浸、防外观、内部损坏等</w:t>
      </w:r>
      <w:r>
        <w:rPr>
          <w:sz w:val="24"/>
        </w:rPr>
        <w:t>，</w:t>
      </w:r>
      <w:r>
        <w:rPr>
          <w:sz w:val="24"/>
        </w:rPr>
        <w:t>在货物安装调试移交甲方之前，产生的遗失、损坏风险责任由乙方承担。</w:t>
      </w:r>
    </w:p>
    <w:p>
      <w:pPr>
        <w:pStyle w:val="null3"/>
        <w:ind w:firstLine="480"/>
      </w:pPr>
      <w:r>
        <w:rPr>
          <w:sz w:val="24"/>
        </w:rPr>
        <w:t>（</w:t>
      </w:r>
      <w:r>
        <w:rPr>
          <w:sz w:val="24"/>
        </w:rPr>
        <w:t>3）</w:t>
      </w:r>
      <w:r>
        <w:rPr>
          <w:sz w:val="24"/>
        </w:rPr>
        <w:t>乙方要对产品外包装、遗留的垃圾每日做到工完场清并清理到规定区域，保持现场清洁。</w:t>
      </w:r>
    </w:p>
    <w:p>
      <w:pPr>
        <w:pStyle w:val="null3"/>
        <w:ind w:firstLine="480"/>
      </w:pPr>
      <w:r>
        <w:rPr>
          <w:sz w:val="24"/>
        </w:rPr>
        <w:t>4.提供的所有货物必须承诺是无毒无害、全新的、表面无瑕疵。</w:t>
      </w:r>
    </w:p>
    <w:p>
      <w:pPr>
        <w:pStyle w:val="null3"/>
        <w:ind w:firstLine="480"/>
      </w:pPr>
      <w:r>
        <w:rPr>
          <w:sz w:val="24"/>
        </w:rPr>
        <w:t>5.乙方必须确保设备及所有配套件的完整性和可靠性。对于招标文件没有列出，而对该设备的正常运行和维护必不可少的部件、配件等，乙方有责任给予补充。若本项目采购的产品等的配置或规格参数中出现不合理或不完整的问题时，乙方有责任和义务在投标文件中提出补充完整合理的修改方案并征得甲方同意后付诸实施。</w:t>
      </w:r>
    </w:p>
    <w:p>
      <w:pPr>
        <w:pStyle w:val="null3"/>
        <w:ind w:firstLine="480"/>
      </w:pPr>
      <w:r>
        <w:rPr>
          <w:sz w:val="24"/>
        </w:rPr>
        <w:t>6.施工期间</w:t>
      </w:r>
      <w:r>
        <w:rPr>
          <w:sz w:val="24"/>
        </w:rPr>
        <w:t>（</w:t>
      </w:r>
      <w:r>
        <w:rPr>
          <w:sz w:val="24"/>
        </w:rPr>
        <w:t>货物移交前</w:t>
      </w:r>
      <w:r>
        <w:rPr>
          <w:sz w:val="24"/>
        </w:rPr>
        <w:t>）</w:t>
      </w:r>
      <w:r>
        <w:rPr>
          <w:sz w:val="24"/>
        </w:rPr>
        <w:t>乙方需安排一名现场负责人驻场，负责现场的施工管理或货物移交协调工作，以及与甲方、其他参建方的对接沟通工作。</w:t>
      </w:r>
    </w:p>
    <w:p>
      <w:pPr>
        <w:pStyle w:val="null3"/>
        <w:ind w:firstLine="480"/>
      </w:pPr>
      <w:r>
        <w:rPr>
          <w:sz w:val="24"/>
        </w:rPr>
        <w:t>7.乙方进场后需服从甲方或代理人</w:t>
      </w:r>
      <w:r>
        <w:rPr>
          <w:sz w:val="24"/>
        </w:rPr>
        <w:t>（</w:t>
      </w:r>
      <w:r>
        <w:rPr>
          <w:sz w:val="24"/>
        </w:rPr>
        <w:t>监理、项目管理等</w:t>
      </w:r>
      <w:r>
        <w:rPr>
          <w:sz w:val="24"/>
        </w:rPr>
        <w:t>）</w:t>
      </w:r>
      <w:r>
        <w:rPr>
          <w:sz w:val="24"/>
        </w:rPr>
        <w:t>的管理，听从合理的工作安排，进场后办理好相关手续。</w:t>
      </w:r>
    </w:p>
    <w:p>
      <w:pPr>
        <w:pStyle w:val="null3"/>
        <w:ind w:firstLine="480"/>
      </w:pPr>
      <w:r>
        <w:rPr>
          <w:sz w:val="24"/>
        </w:rPr>
        <w:t>8.由甲方提供现场临时用电、用水接驳位，乙方负责接到安装位置使用，接驳费用包含在本合同的乙方报价中。</w:t>
      </w:r>
    </w:p>
    <w:p>
      <w:pPr>
        <w:pStyle w:val="null3"/>
        <w:ind w:firstLine="480"/>
      </w:pPr>
      <w:r>
        <w:rPr>
          <w:sz w:val="24"/>
        </w:rPr>
        <w:t>9.</w:t>
      </w:r>
      <w:r>
        <w:rPr>
          <w:sz w:val="24"/>
        </w:rPr>
        <w:t>合同变更及资金追加要求</w:t>
      </w:r>
    </w:p>
    <w:p>
      <w:pPr>
        <w:pStyle w:val="null3"/>
        <w:ind w:firstLine="480"/>
      </w:pPr>
      <w:r>
        <w:rPr>
          <w:sz w:val="24"/>
        </w:rPr>
        <w:t>（</w:t>
      </w:r>
      <w:r>
        <w:rPr>
          <w:sz w:val="24"/>
        </w:rPr>
        <w:t>1）</w:t>
      </w:r>
      <w:r>
        <w:rPr>
          <w:sz w:val="24"/>
        </w:rPr>
        <w:t>合同变更：不得擅自变更合同，仅可在合同继续履行损害国家</w:t>
      </w:r>
      <w:r>
        <w:rPr>
          <w:sz w:val="24"/>
        </w:rPr>
        <w:t>/公共利益</w:t>
      </w:r>
      <w:r>
        <w:rPr>
          <w:sz w:val="24"/>
        </w:rPr>
        <w:t>或</w:t>
      </w:r>
      <w:r>
        <w:rPr>
          <w:sz w:val="24"/>
        </w:rPr>
        <w:t>追加与原合同标的相同货物时，经双方协商签订书面补充合同</w:t>
      </w:r>
      <w:r>
        <w:rPr>
          <w:sz w:val="24"/>
        </w:rPr>
        <w:t>，</w:t>
      </w:r>
      <w:r>
        <w:rPr>
          <w:sz w:val="24"/>
        </w:rPr>
        <w:t>不得变更合同实质性内容。</w:t>
      </w:r>
    </w:p>
    <w:p>
      <w:pPr>
        <w:pStyle w:val="null3"/>
        <w:ind w:firstLine="480"/>
      </w:pPr>
      <w:r>
        <w:rPr>
          <w:sz w:val="24"/>
        </w:rPr>
        <w:t>（</w:t>
      </w:r>
      <w:r>
        <w:rPr>
          <w:sz w:val="24"/>
        </w:rPr>
        <w:t>2）</w:t>
      </w:r>
      <w:r>
        <w:rPr>
          <w:sz w:val="24"/>
        </w:rPr>
        <w:t>资金追加（</w:t>
      </w:r>
      <w:r>
        <w:rPr>
          <w:sz w:val="24"/>
        </w:rPr>
        <w:t>10%限制）：仅可在合同履行中追加与原合同标的相同的货物，所有补充合同累计金额不得超过原合同金额的10%，需签订书面补充合同，严禁超限额追加；超10%需重新履行政府采购程序。</w:t>
      </w:r>
    </w:p>
    <w:p>
      <w:pPr>
        <w:pStyle w:val="null3"/>
      </w:pPr>
      <w:r>
        <w:rPr>
          <w:sz w:val="24"/>
          <w:b/>
        </w:rPr>
        <w:t>十</w:t>
      </w:r>
      <w:r>
        <w:rPr>
          <w:sz w:val="24"/>
          <w:b/>
        </w:rPr>
        <w:t>二</w:t>
      </w:r>
      <w:r>
        <w:rPr>
          <w:sz w:val="24"/>
          <w:b/>
        </w:rPr>
        <w:t>、付款</w:t>
      </w:r>
    </w:p>
    <w:p>
      <w:pPr>
        <w:pStyle w:val="null3"/>
        <w:ind w:firstLine="480"/>
      </w:pPr>
      <w:r>
        <w:rPr>
          <w:sz w:val="24"/>
        </w:rPr>
        <w:t>1期：支付比例30%,合同签订生效后15天内，</w:t>
      </w:r>
      <w:r>
        <w:rPr>
          <w:sz w:val="24"/>
        </w:rPr>
        <w:t>甲方</w:t>
      </w:r>
      <w:r>
        <w:rPr>
          <w:sz w:val="24"/>
        </w:rPr>
        <w:t>凭</w:t>
      </w:r>
      <w:r>
        <w:rPr>
          <w:sz w:val="24"/>
        </w:rPr>
        <w:t>乙方</w:t>
      </w:r>
      <w:r>
        <w:rPr>
          <w:sz w:val="24"/>
        </w:rPr>
        <w:t>提供的相应金额的正式发票支付合同价的</w:t>
      </w:r>
      <w:r>
        <w:rPr>
          <w:sz w:val="24"/>
        </w:rPr>
        <w:t>30%作为预付款。</w:t>
      </w:r>
    </w:p>
    <w:p>
      <w:pPr>
        <w:pStyle w:val="null3"/>
        <w:ind w:firstLine="480"/>
      </w:pPr>
      <w:r>
        <w:rPr>
          <w:sz w:val="24"/>
        </w:rPr>
        <w:t>2期：支付比例70%,待全部货物安装调试完毕并</w:t>
      </w:r>
      <w:r>
        <w:rPr>
          <w:sz w:val="24"/>
        </w:rPr>
        <w:t>甲方</w:t>
      </w:r>
      <w:r>
        <w:rPr>
          <w:sz w:val="24"/>
        </w:rPr>
        <w:t>经验收合格且收到</w:t>
      </w:r>
      <w:r>
        <w:rPr>
          <w:sz w:val="24"/>
        </w:rPr>
        <w:t>乙方</w:t>
      </w:r>
      <w:r>
        <w:rPr>
          <w:sz w:val="24"/>
        </w:rPr>
        <w:t>提供的有效结算文件后</w:t>
      </w:r>
      <w:r>
        <w:rPr>
          <w:sz w:val="24"/>
        </w:rPr>
        <w:t>15天内支付合同金额的70%。</w:t>
      </w:r>
    </w:p>
    <w:p>
      <w:pPr>
        <w:pStyle w:val="null3"/>
        <w:ind w:firstLine="480"/>
      </w:pPr>
      <w:r>
        <w:rPr>
          <w:sz w:val="24"/>
        </w:rPr>
        <w:t>备注：乙方</w:t>
      </w:r>
      <w:r>
        <w:rPr>
          <w:sz w:val="24"/>
        </w:rPr>
        <w:t>凭以下有效文件与</w:t>
      </w:r>
      <w:r>
        <w:rPr>
          <w:sz w:val="24"/>
        </w:rPr>
        <w:t>甲方</w:t>
      </w:r>
      <w:r>
        <w:rPr>
          <w:sz w:val="24"/>
        </w:rPr>
        <w:t>结算：（</w:t>
      </w:r>
      <w:r>
        <w:rPr>
          <w:sz w:val="24"/>
        </w:rPr>
        <w:t>1）合同；（2）</w:t>
      </w:r>
      <w:r>
        <w:rPr>
          <w:sz w:val="24"/>
        </w:rPr>
        <w:t>乙方</w:t>
      </w:r>
      <w:r>
        <w:rPr>
          <w:sz w:val="24"/>
        </w:rPr>
        <w:t>开具的正式发票；（</w:t>
      </w:r>
      <w:r>
        <w:rPr>
          <w:sz w:val="24"/>
        </w:rPr>
        <w:t>3）验收报告（加盖</w:t>
      </w:r>
      <w:r>
        <w:rPr>
          <w:sz w:val="24"/>
        </w:rPr>
        <w:t>甲方</w:t>
      </w:r>
      <w:r>
        <w:rPr>
          <w:sz w:val="24"/>
        </w:rPr>
        <w:t>公章，支付结算款时提供）；（</w:t>
      </w:r>
      <w:r>
        <w:rPr>
          <w:sz w:val="24"/>
        </w:rPr>
        <w:t>4）中标通知书（复印件加盖</w:t>
      </w:r>
      <w:r>
        <w:rPr>
          <w:sz w:val="24"/>
        </w:rPr>
        <w:t>乙方</w:t>
      </w:r>
      <w:r>
        <w:rPr>
          <w:sz w:val="24"/>
        </w:rPr>
        <w:t>公章）。</w:t>
      </w:r>
    </w:p>
    <w:p>
      <w:pPr>
        <w:pStyle w:val="null3"/>
        <w:ind w:firstLine="480"/>
      </w:pPr>
      <w:r>
        <w:rPr>
          <w:sz w:val="24"/>
        </w:rPr>
        <w:t>乙方指定以下账户为唯一收款账户：</w:t>
      </w:r>
    </w:p>
    <w:p>
      <w:pPr>
        <w:pStyle w:val="null3"/>
        <w:ind w:firstLine="480"/>
      </w:pPr>
      <w:r>
        <w:rPr>
          <w:sz w:val="24"/>
        </w:rPr>
        <w:t>账户名称：</w:t>
      </w:r>
    </w:p>
    <w:p>
      <w:pPr>
        <w:pStyle w:val="null3"/>
        <w:ind w:firstLine="480"/>
      </w:pPr>
      <w:r>
        <w:rPr>
          <w:sz w:val="24"/>
        </w:rPr>
        <w:t>开户银行：</w:t>
      </w:r>
    </w:p>
    <w:p>
      <w:pPr>
        <w:pStyle w:val="null3"/>
        <w:ind w:firstLine="480"/>
      </w:pPr>
      <w:r>
        <w:rPr>
          <w:sz w:val="24"/>
        </w:rPr>
        <w:t>银行账号：</w:t>
      </w:r>
    </w:p>
    <w:p>
      <w:pPr>
        <w:pStyle w:val="null3"/>
        <w:ind w:firstLine="480"/>
      </w:pPr>
      <w:r>
        <w:rPr>
          <w:sz w:val="24"/>
        </w:rPr>
        <w:t>在汇款过程中，因乙方账户的原因（包括但不限于账号被注销、被冻结等）导致其无法收取款项的，由乙方承担相应后果。如乙方存在违约行为，甲方有权直接在应付费用中扣除乙方应承担违约金或赔偿金等。</w:t>
      </w:r>
      <w:r>
        <w:rPr>
          <w:sz w:val="24"/>
        </w:rPr>
        <w:t>因甲方使用的是财政资金，甲方在前款约定的付款时间为向政府采购支付部门提出办理财政支付手续的时间（不含政府财政支付部门审核的时间）</w:t>
      </w:r>
      <w:r>
        <w:rPr>
          <w:sz w:val="24"/>
        </w:rPr>
        <w:t>,甲方在约定的时间内提出支付申请手续后即视为已依约按期支付。</w:t>
      </w:r>
    </w:p>
    <w:p>
      <w:pPr>
        <w:pStyle w:val="null3"/>
      </w:pPr>
      <w:r>
        <w:rPr>
          <w:sz w:val="24"/>
          <w:b/>
        </w:rPr>
        <w:t>十</w:t>
      </w:r>
      <w:r>
        <w:rPr>
          <w:sz w:val="24"/>
          <w:b/>
        </w:rPr>
        <w:t>三</w:t>
      </w:r>
      <w:r>
        <w:rPr>
          <w:sz w:val="24"/>
          <w:b/>
        </w:rPr>
        <w:t>、</w:t>
      </w:r>
      <w:r>
        <w:rPr>
          <w:sz w:val="24"/>
          <w:b/>
        </w:rPr>
        <w:t>质量保证和</w:t>
      </w:r>
      <w:r>
        <w:rPr>
          <w:sz w:val="24"/>
          <w:b/>
        </w:rPr>
        <w:t>售后服务</w:t>
      </w:r>
    </w:p>
    <w:p>
      <w:pPr>
        <w:pStyle w:val="null3"/>
        <w:ind w:firstLine="420"/>
        <w:jc w:val="both"/>
      </w:pPr>
      <w:r>
        <w:rPr>
          <w:sz w:val="24"/>
        </w:rPr>
        <w:t>1.质量保证期：自货物交付验收合格并交付之日起XX年（如附件：《    》有关于质量保证期要求的，则以其为准）。（若国家和/或制造商对本项目所涉及货物的质量保证期的规定高于本项目的要求，应按国家和/或制造商的规定执行。）</w:t>
      </w:r>
    </w:p>
    <w:p>
      <w:pPr>
        <w:pStyle w:val="null3"/>
        <w:ind w:firstLine="420"/>
        <w:jc w:val="both"/>
      </w:pPr>
      <w:r>
        <w:rPr>
          <w:sz w:val="24"/>
        </w:rPr>
        <w:t>2.质量保证期内，在非甲方人为因素情况下，一切维修换件保养和备品备件均由乙方负责提供（费用已包含在合同总价中），因维修、维护货物而需更换备品备件、零部件等费用均由乙方承担。</w:t>
      </w:r>
    </w:p>
    <w:p>
      <w:pPr>
        <w:pStyle w:val="null3"/>
        <w:ind w:firstLine="420"/>
        <w:jc w:val="both"/>
      </w:pPr>
      <w:r>
        <w:rPr>
          <w:sz w:val="24"/>
        </w:rPr>
        <w:t>3.任何时候，乙方均不能免除因货物本身的缺陷所应承担的责任。</w:t>
      </w:r>
    </w:p>
    <w:p>
      <w:pPr>
        <w:pStyle w:val="null3"/>
        <w:ind w:firstLine="420"/>
        <w:jc w:val="both"/>
      </w:pPr>
      <w:r>
        <w:rPr>
          <w:sz w:val="24"/>
        </w:rPr>
        <w:t>4.乙方须提供“三包”服务，若发现本次采购的货物本身存在缺陷，乙方须无条件退货或更换同类产品。</w:t>
      </w:r>
    </w:p>
    <w:p>
      <w:pPr>
        <w:pStyle w:val="null3"/>
        <w:ind w:firstLine="420"/>
        <w:jc w:val="both"/>
      </w:pPr>
      <w:r>
        <w:rPr>
          <w:sz w:val="24"/>
        </w:rPr>
        <w:t>5.在质量保证期内，如设备或零部件因质量原因出现故障而造成短期停用的，则质保期和免费维修期相应顺延。如停用时间累计超过5天则质保期重新计算。</w:t>
      </w:r>
    </w:p>
    <w:p>
      <w:pPr>
        <w:pStyle w:val="null3"/>
        <w:ind w:firstLine="420"/>
        <w:jc w:val="both"/>
      </w:pPr>
      <w:r>
        <w:rPr>
          <w:sz w:val="24"/>
        </w:rPr>
        <w:t>6.乙方应提供包括但不限于满足货物安装、使用、专用安装维修工具、日常维修工具和维护的技术文件，如货物和附件装箱清单、产品合格证、产品检验报告、保修服务卡、使用说明（原版正本）、中文维护手册等。</w:t>
      </w:r>
    </w:p>
    <w:p>
      <w:pPr>
        <w:pStyle w:val="null3"/>
        <w:ind w:firstLine="420"/>
        <w:jc w:val="both"/>
      </w:pPr>
      <w:r>
        <w:rPr>
          <w:sz w:val="24"/>
        </w:rPr>
        <w:t>7.乙方应当提供7×24小时全天在线售后服务，对甲方发起的售后服务需求，乙方不得以任何理由拒绝。乙方应当在接到甲方通知后1小时内作出响应，8小时内（含上述1小时）到达现场，24小时内（含上述8小时）对出现的售后问题妥善解决，或对出现质量问题的货物进行维修或更换，否则按违约处理。若乙方未在合同及招标文件约定的时间内提供或完成相应的维修服务或自行采购，甲方有权另行聘请第三方专业人员进行维修，甲方有权向乙方追偿因维修所产生的费用或采购费用。</w:t>
      </w:r>
    </w:p>
    <w:p>
      <w:pPr>
        <w:pStyle w:val="null3"/>
        <w:ind w:firstLine="420"/>
        <w:jc w:val="both"/>
      </w:pPr>
      <w:r>
        <w:rPr>
          <w:sz w:val="24"/>
        </w:rPr>
        <w:t>8.质保期外乙方提供终身维修服务，如甲方指定乙方继续进行维保，乙方应提供相应的维保服务，并仅向甲方收取所需更换配件的费用（如甲方确认由乙方继续进行维保，乙方应当提供配件价格明细表，配件费按厂家官方标准执行，不得高于备案价），除此之外乙方不额外收取其他费用（包括但不限于人工、配件的包装运输费、差旅费、咨询费、技术调试等费用），乙方保证在货物正常使用年限内及时向甲方供应备品配件，确保不因备品配件的缺失导致货物无法正常使用。</w:t>
      </w:r>
    </w:p>
    <w:p>
      <w:pPr>
        <w:pStyle w:val="null3"/>
        <w:ind w:firstLine="420"/>
        <w:jc w:val="both"/>
      </w:pPr>
      <w:r>
        <w:rPr>
          <w:sz w:val="24"/>
        </w:rPr>
        <w:t>9.如因乙方的产品质量问题造成事故的，一切责任及赔偿由乙方承担。</w:t>
      </w:r>
    </w:p>
    <w:p>
      <w:pPr>
        <w:pStyle w:val="null3"/>
      </w:pPr>
      <w:r>
        <w:rPr>
          <w:sz w:val="24"/>
          <w:b/>
        </w:rPr>
        <w:t>十</w:t>
      </w:r>
      <w:r>
        <w:rPr>
          <w:sz w:val="24"/>
          <w:b/>
        </w:rPr>
        <w:t>四</w:t>
      </w:r>
      <w:r>
        <w:rPr>
          <w:sz w:val="24"/>
          <w:b/>
        </w:rPr>
        <w:t>、保密</w:t>
      </w:r>
    </w:p>
    <w:p>
      <w:pPr>
        <w:pStyle w:val="null3"/>
        <w:ind w:firstLine="480"/>
      </w:pPr>
      <w:r>
        <w:rPr>
          <w:sz w:val="24"/>
        </w:rPr>
        <w:t>1.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80"/>
      </w:pPr>
      <w:r>
        <w:rPr>
          <w:sz w:val="24"/>
        </w:rPr>
        <w:t>2.除了合同本身之外，上款所列举的任何物件均是甲方的财产。如果甲方有要求，乙方在完成合同后应将这些物件及全部自制件还给甲方。</w:t>
      </w:r>
    </w:p>
    <w:p>
      <w:pPr>
        <w:pStyle w:val="null3"/>
      </w:pPr>
      <w:r>
        <w:rPr>
          <w:sz w:val="24"/>
          <w:b/>
        </w:rPr>
        <w:t>十</w:t>
      </w:r>
      <w:r>
        <w:rPr>
          <w:sz w:val="24"/>
          <w:b/>
        </w:rPr>
        <w:t>五</w:t>
      </w:r>
      <w:r>
        <w:rPr>
          <w:sz w:val="24"/>
          <w:b/>
        </w:rPr>
        <w:t>、知识产权</w:t>
      </w:r>
    </w:p>
    <w:p>
      <w:pPr>
        <w:pStyle w:val="null3"/>
        <w:ind w:firstLine="480"/>
      </w:pPr>
      <w:r>
        <w:rPr>
          <w:sz w:val="24"/>
        </w:rPr>
        <w:t>1.乙方及制造商承诺对本合同标的具有合法的知识产权，保证甲方对产品的使用不侵犯任何第三方的合法权益。如受第三方提出的侵犯其专利权、商标权或其他知识产权的起诉或其他任何形式的索赔，</w:t>
      </w:r>
      <w:r>
        <w:rPr>
          <w:sz w:val="24"/>
        </w:rPr>
        <w:t>乙方应赔偿因此给甲方造成的全部损失（包括但不限于损害赔偿金、律师代理费、案件受理费、交通费、鉴定费、案件执行费等）</w:t>
      </w:r>
      <w:r>
        <w:rPr>
          <w:sz w:val="24"/>
        </w:rPr>
        <w:t>并承担一切责任。</w:t>
      </w:r>
    </w:p>
    <w:p>
      <w:pPr>
        <w:pStyle w:val="null3"/>
        <w:ind w:firstLine="480"/>
      </w:pPr>
      <w:r>
        <w:rPr>
          <w:sz w:val="24"/>
        </w:rPr>
        <w:t>2.乙方为执行本合同而提供的技术资料、软件的使用权归甲方所有。</w:t>
      </w:r>
    </w:p>
    <w:p>
      <w:pPr>
        <w:pStyle w:val="null3"/>
      </w:pPr>
      <w:r>
        <w:rPr>
          <w:sz w:val="24"/>
          <w:b/>
        </w:rPr>
        <w:t>十</w:t>
      </w:r>
      <w:r>
        <w:rPr>
          <w:sz w:val="24"/>
          <w:b/>
        </w:rPr>
        <w:t>六</w:t>
      </w:r>
      <w:r>
        <w:rPr>
          <w:sz w:val="24"/>
          <w:b/>
        </w:rPr>
        <w:t>、产权与风险转移</w:t>
      </w:r>
    </w:p>
    <w:p>
      <w:pPr>
        <w:pStyle w:val="null3"/>
        <w:ind w:firstLine="480"/>
      </w:pPr>
      <w:r>
        <w:rPr>
          <w:sz w:val="24"/>
        </w:rPr>
        <w:t>1.货物的产权在货物通过验收，合格交付甲方使用前均归属于乙方。</w:t>
      </w:r>
    </w:p>
    <w:p>
      <w:pPr>
        <w:pStyle w:val="null3"/>
        <w:ind w:firstLine="480"/>
      </w:pPr>
      <w:r>
        <w:rPr>
          <w:sz w:val="24"/>
        </w:rPr>
        <w:t>2.因货物验收不合格甲方拒收，或双方已解除合同，货物毁损、灭失的风险由乙方承担。</w:t>
      </w:r>
    </w:p>
    <w:p>
      <w:pPr>
        <w:pStyle w:val="null3"/>
        <w:ind w:firstLine="480"/>
      </w:pPr>
      <w:r>
        <w:rPr>
          <w:sz w:val="24"/>
        </w:rPr>
        <w:t>3.产权和风险的转移，不影响因乙方履行义务不符合约定导致甲方要求其承担违约责任的权利。</w:t>
      </w:r>
    </w:p>
    <w:p>
      <w:pPr>
        <w:pStyle w:val="null3"/>
      </w:pPr>
      <w:r>
        <w:rPr>
          <w:sz w:val="24"/>
          <w:b/>
        </w:rPr>
        <w:t>十</w:t>
      </w:r>
      <w:r>
        <w:rPr>
          <w:sz w:val="24"/>
          <w:b/>
        </w:rPr>
        <w:t>七</w:t>
      </w:r>
      <w:r>
        <w:rPr>
          <w:sz w:val="24"/>
          <w:b/>
        </w:rPr>
        <w:t>、违约责任</w:t>
      </w:r>
    </w:p>
    <w:p>
      <w:pPr>
        <w:pStyle w:val="null3"/>
        <w:ind w:firstLine="480"/>
      </w:pPr>
      <w:r>
        <w:rPr>
          <w:sz w:val="24"/>
        </w:rPr>
        <w:t>1.</w:t>
      </w:r>
      <w:r>
        <w:rPr>
          <w:sz w:val="24"/>
        </w:rPr>
        <w:t>乙方</w:t>
      </w:r>
      <w:r>
        <w:rPr>
          <w:sz w:val="24"/>
        </w:rPr>
        <w:t>所交的货物品种、型号、规格、质量不符合同规定标准、</w:t>
      </w:r>
      <w:r>
        <w:rPr>
          <w:sz w:val="24"/>
        </w:rPr>
        <w:t>乙方</w:t>
      </w:r>
      <w:r>
        <w:rPr>
          <w:sz w:val="24"/>
        </w:rPr>
        <w:t>投标文件提供的技术数据经实际测试发现不真实的，</w:t>
      </w:r>
      <w:r>
        <w:rPr>
          <w:sz w:val="24"/>
        </w:rPr>
        <w:t>甲方</w:t>
      </w:r>
      <w:r>
        <w:rPr>
          <w:sz w:val="24"/>
        </w:rPr>
        <w:t>有权退货并</w:t>
      </w:r>
      <w:r>
        <w:rPr>
          <w:sz w:val="24"/>
        </w:rPr>
        <w:t>要求乙方退还甲方已支付的全部款项，且</w:t>
      </w:r>
      <w:r>
        <w:rPr>
          <w:sz w:val="24"/>
        </w:rPr>
        <w:t>乙方</w:t>
      </w:r>
      <w:r>
        <w:rPr>
          <w:sz w:val="24"/>
        </w:rPr>
        <w:t>还须向甲方</w:t>
      </w:r>
      <w:r>
        <w:rPr>
          <w:sz w:val="24"/>
        </w:rPr>
        <w:t>支付合同金额</w:t>
      </w:r>
      <w:r>
        <w:rPr>
          <w:sz w:val="24"/>
        </w:rPr>
        <w:t>20%</w:t>
      </w:r>
      <w:r>
        <w:rPr>
          <w:sz w:val="24"/>
        </w:rPr>
        <w:t>的违约金。</w:t>
      </w:r>
    </w:p>
    <w:p>
      <w:pPr>
        <w:pStyle w:val="null3"/>
        <w:ind w:firstLine="480"/>
      </w:pPr>
      <w:r>
        <w:rPr>
          <w:sz w:val="24"/>
        </w:rPr>
        <w:t>2.</w:t>
      </w:r>
      <w:r>
        <w:rPr>
          <w:sz w:val="24"/>
        </w:rPr>
        <w:t>乙方</w:t>
      </w:r>
      <w:r>
        <w:rPr>
          <w:sz w:val="24"/>
        </w:rPr>
        <w:t>不能交付货物的，</w:t>
      </w:r>
      <w:r>
        <w:rPr>
          <w:sz w:val="24"/>
        </w:rPr>
        <w:t>乙方</w:t>
      </w:r>
      <w:r>
        <w:rPr>
          <w:sz w:val="24"/>
        </w:rPr>
        <w:t>向</w:t>
      </w:r>
      <w:r>
        <w:rPr>
          <w:sz w:val="24"/>
        </w:rPr>
        <w:t>甲方</w:t>
      </w:r>
      <w:r>
        <w:rPr>
          <w:sz w:val="24"/>
        </w:rPr>
        <w:t>支付货物总值</w:t>
      </w:r>
      <w:r>
        <w:rPr>
          <w:sz w:val="24"/>
        </w:rPr>
        <w:t>30%</w:t>
      </w:r>
      <w:r>
        <w:rPr>
          <w:sz w:val="24"/>
        </w:rPr>
        <w:t>的违约金。</w:t>
      </w:r>
    </w:p>
    <w:p>
      <w:pPr>
        <w:pStyle w:val="null3"/>
        <w:ind w:firstLine="480"/>
      </w:pPr>
      <w:r>
        <w:rPr>
          <w:sz w:val="24"/>
        </w:rPr>
        <w:t>3.</w:t>
      </w:r>
      <w:r>
        <w:rPr>
          <w:sz w:val="24"/>
        </w:rPr>
        <w:t>乙方</w:t>
      </w:r>
      <w:r>
        <w:rPr>
          <w:sz w:val="24"/>
        </w:rPr>
        <w:t>逾期未交付货物的，</w:t>
      </w:r>
      <w:r>
        <w:rPr>
          <w:sz w:val="24"/>
        </w:rPr>
        <w:t>乙方</w:t>
      </w:r>
      <w:r>
        <w:rPr>
          <w:sz w:val="24"/>
        </w:rPr>
        <w:t>向</w:t>
      </w:r>
      <w:r>
        <w:rPr>
          <w:sz w:val="24"/>
        </w:rPr>
        <w:t>甲方</w:t>
      </w:r>
      <w:r>
        <w:rPr>
          <w:sz w:val="24"/>
        </w:rPr>
        <w:t>每日偿付逾期货物款</w:t>
      </w:r>
      <w:r>
        <w:rPr>
          <w:sz w:val="24"/>
        </w:rPr>
        <w:t>5‰</w:t>
      </w:r>
      <w:r>
        <w:rPr>
          <w:sz w:val="24"/>
        </w:rPr>
        <w:t>的违约金，若逾期货物影响到整个项目的投入使用且给</w:t>
      </w:r>
      <w:r>
        <w:rPr>
          <w:sz w:val="24"/>
        </w:rPr>
        <w:t>甲方</w:t>
      </w:r>
      <w:r>
        <w:rPr>
          <w:sz w:val="24"/>
        </w:rPr>
        <w:t>造成影响的，</w:t>
      </w:r>
      <w:r>
        <w:rPr>
          <w:sz w:val="24"/>
        </w:rPr>
        <w:t>乙方</w:t>
      </w:r>
      <w:r>
        <w:rPr>
          <w:sz w:val="24"/>
        </w:rPr>
        <w:t>向</w:t>
      </w:r>
      <w:r>
        <w:rPr>
          <w:sz w:val="24"/>
        </w:rPr>
        <w:t>甲方</w:t>
      </w:r>
      <w:r>
        <w:rPr>
          <w:sz w:val="24"/>
        </w:rPr>
        <w:t>每日偿付货物总值的</w:t>
      </w:r>
      <w:r>
        <w:rPr>
          <w:sz w:val="24"/>
        </w:rPr>
        <w:t>1%</w:t>
      </w:r>
      <w:r>
        <w:rPr>
          <w:sz w:val="24"/>
        </w:rPr>
        <w:t>的违约金。累计逾期</w:t>
      </w:r>
      <w:r>
        <w:rPr>
          <w:sz w:val="24"/>
        </w:rPr>
        <w:t>15</w:t>
      </w:r>
      <w:r>
        <w:rPr>
          <w:sz w:val="24"/>
        </w:rPr>
        <w:t>天以上的，</w:t>
      </w:r>
      <w:r>
        <w:rPr>
          <w:sz w:val="24"/>
        </w:rPr>
        <w:t>甲方</w:t>
      </w:r>
      <w:r>
        <w:rPr>
          <w:sz w:val="24"/>
        </w:rPr>
        <w:t>有权单方面解除合同</w:t>
      </w:r>
      <w:r>
        <w:rPr>
          <w:sz w:val="24"/>
        </w:rPr>
        <w:t>，</w:t>
      </w:r>
      <w:r>
        <w:rPr>
          <w:sz w:val="24"/>
        </w:rPr>
        <w:t>并按违约责任第</w:t>
      </w:r>
      <w:r>
        <w:rPr>
          <w:sz w:val="24"/>
        </w:rPr>
        <w:t>2条执行</w:t>
      </w:r>
      <w:r>
        <w:rPr>
          <w:sz w:val="24"/>
        </w:rPr>
        <w:t>。</w:t>
      </w:r>
    </w:p>
    <w:p>
      <w:pPr>
        <w:pStyle w:val="null3"/>
        <w:ind w:firstLine="480"/>
      </w:pPr>
      <w:r>
        <w:rPr>
          <w:sz w:val="24"/>
        </w:rPr>
        <w:t>4.</w:t>
      </w:r>
      <w:r>
        <w:rPr>
          <w:sz w:val="24"/>
        </w:rPr>
        <w:t>未经</w:t>
      </w:r>
      <w:r>
        <w:rPr>
          <w:sz w:val="24"/>
        </w:rPr>
        <w:t>甲方</w:t>
      </w:r>
      <w:r>
        <w:rPr>
          <w:sz w:val="24"/>
        </w:rPr>
        <w:t>书面同意，</w:t>
      </w:r>
      <w:r>
        <w:rPr>
          <w:sz w:val="24"/>
        </w:rPr>
        <w:t>乙方</w:t>
      </w:r>
      <w:r>
        <w:rPr>
          <w:sz w:val="24"/>
        </w:rPr>
        <w:t>不得将合同约定的任何权利或义务予以转让，不得将合同内容分包给个人或其他公司经营或实施其他变相管理，否则</w:t>
      </w:r>
      <w:r>
        <w:rPr>
          <w:sz w:val="24"/>
        </w:rPr>
        <w:t>甲方</w:t>
      </w:r>
      <w:r>
        <w:rPr>
          <w:sz w:val="24"/>
        </w:rPr>
        <w:t>有权解除合同且拒绝支付款项，并要求</w:t>
      </w:r>
      <w:r>
        <w:rPr>
          <w:sz w:val="24"/>
        </w:rPr>
        <w:t>乙方</w:t>
      </w:r>
      <w:r>
        <w:rPr>
          <w:sz w:val="24"/>
        </w:rPr>
        <w:t>退还所收</w:t>
      </w:r>
      <w:r>
        <w:rPr>
          <w:sz w:val="24"/>
        </w:rPr>
        <w:t>全部款项</w:t>
      </w:r>
      <w:r>
        <w:rPr>
          <w:sz w:val="24"/>
        </w:rPr>
        <w:t>、按合同总价</w:t>
      </w:r>
      <w:r>
        <w:rPr>
          <w:sz w:val="24"/>
        </w:rPr>
        <w:t>20%的标准支付违约金并承担由此给</w:t>
      </w:r>
      <w:r>
        <w:rPr>
          <w:sz w:val="24"/>
        </w:rPr>
        <w:t>甲方</w:t>
      </w:r>
      <w:r>
        <w:rPr>
          <w:sz w:val="24"/>
        </w:rPr>
        <w:t>造成的全部损失。</w:t>
      </w:r>
    </w:p>
    <w:p>
      <w:pPr>
        <w:pStyle w:val="null3"/>
        <w:ind w:firstLine="480"/>
      </w:pPr>
      <w:r>
        <w:rPr>
          <w:sz w:val="24"/>
        </w:rPr>
        <w:t>3.甲方不得以机构变动、人员更替、政策调整等为由延迟付款，不得将采购文件和合同中未规定的义务作为向乙方付款的条件。甲方逾期未付款的，乙方应及时与甲方沟通，沟通未果的，乙方应向甲方发出书面付款通知，甲方收到付款通知后未作回应的，从书面付款通知收到之日起开始计算，每日应向乙方偿付逾期款项的</w:t>
      </w:r>
      <w:r>
        <w:rPr>
          <w:sz w:val="24"/>
        </w:rPr>
        <w:t>0.5‰</w:t>
      </w:r>
      <w:r>
        <w:rPr>
          <w:sz w:val="24"/>
        </w:rPr>
        <w:t>为违约金。</w:t>
      </w:r>
    </w:p>
    <w:p>
      <w:pPr>
        <w:pStyle w:val="null3"/>
        <w:ind w:firstLine="480"/>
      </w:pPr>
      <w:r>
        <w:rPr>
          <w:sz w:val="24"/>
        </w:rPr>
        <w:t>4.本合同中甲方的损失包括但不限于：甲方的实际损失，甲方因乙方的行为而向第三方承担的损害赔偿金、违约金等，甲方向乙方追索以及甲方被第三方追索而支付的律师费、仲裁费、诉讼费、执行费、拍卖费评估费、鉴定费等相关合理费用。乙方同意：对于因乙方违反本合同约定而产生的甲方的损失，甲方有权从应支付的费用中直接扣除，并且不足部分由乙方继续支付。</w:t>
      </w:r>
    </w:p>
    <w:p>
      <w:pPr>
        <w:pStyle w:val="null3"/>
        <w:ind w:firstLine="480"/>
      </w:pPr>
      <w:r>
        <w:rPr>
          <w:sz w:val="24"/>
        </w:rPr>
        <w:t>5.乙方未按招标文件及投标文件的内容提供服务的，</w:t>
      </w:r>
      <w:r>
        <w:rPr>
          <w:sz w:val="24"/>
        </w:rPr>
        <w:t>已办理设计变更的除外，</w:t>
      </w:r>
      <w:r>
        <w:rPr>
          <w:sz w:val="24"/>
        </w:rPr>
        <w:t>每发生一次，乙方向甲方支付人民币</w:t>
      </w:r>
      <w:r>
        <w:rPr>
          <w:sz w:val="24"/>
        </w:rPr>
        <w:t>xx</w:t>
      </w:r>
      <w:r>
        <w:rPr>
          <w:sz w:val="24"/>
        </w:rPr>
        <w:t>元整（</w:t>
      </w:r>
      <w:r>
        <w:rPr>
          <w:sz w:val="24"/>
        </w:rPr>
        <w:t>¥</w:t>
      </w:r>
      <w:r>
        <w:rPr>
          <w:sz w:val="24"/>
        </w:rPr>
        <w:t>xxx</w:t>
      </w:r>
      <w:r>
        <w:rPr>
          <w:sz w:val="24"/>
        </w:rPr>
        <w:t>）的违约金。</w:t>
      </w:r>
    </w:p>
    <w:p>
      <w:pPr>
        <w:pStyle w:val="null3"/>
        <w:ind w:firstLine="480"/>
      </w:pPr>
      <w:r>
        <w:rPr>
          <w:sz w:val="24"/>
        </w:rPr>
        <w:t>6.其它违约责任</w:t>
      </w:r>
      <w:r>
        <w:rPr>
          <w:sz w:val="24"/>
        </w:rPr>
        <w:t>按照《中华人民共和国</w:t>
      </w:r>
      <w:r>
        <w:rPr>
          <w:sz w:val="24"/>
        </w:rPr>
        <w:t>民法典》处理</w:t>
      </w:r>
      <w:r>
        <w:rPr>
          <w:sz w:val="24"/>
        </w:rPr>
        <w:t>。</w:t>
      </w:r>
    </w:p>
    <w:p>
      <w:pPr>
        <w:pStyle w:val="null3"/>
      </w:pPr>
      <w:r>
        <w:rPr>
          <w:sz w:val="24"/>
          <w:b/>
        </w:rPr>
        <w:t>十</w:t>
      </w:r>
      <w:r>
        <w:rPr>
          <w:sz w:val="24"/>
          <w:b/>
        </w:rPr>
        <w:t>八</w:t>
      </w:r>
      <w:r>
        <w:rPr>
          <w:sz w:val="24"/>
          <w:b/>
        </w:rPr>
        <w:t>、争端的解决</w:t>
      </w:r>
    </w:p>
    <w:p>
      <w:pPr>
        <w:pStyle w:val="null3"/>
        <w:ind w:firstLine="480"/>
      </w:pPr>
      <w:r>
        <w:rPr>
          <w:sz w:val="24"/>
        </w:rPr>
        <w:t>1.本合同的成立、有效性、解释、履行、签署、修订和终止以及争议的解决均应适用中华人民共和国法律。</w:t>
      </w:r>
    </w:p>
    <w:p>
      <w:pPr>
        <w:pStyle w:val="null3"/>
        <w:ind w:firstLine="480"/>
      </w:pPr>
      <w:r>
        <w:rPr>
          <w:sz w:val="24"/>
        </w:rPr>
        <w:t>2.如果任何争议或权利要求起因于本合同及其附件或与本合同及其附件有关或与本合同及其附件的解释、违约、终止或效力有关，都应由双方通过友好协商解决。</w:t>
      </w:r>
    </w:p>
    <w:p>
      <w:pPr>
        <w:pStyle w:val="null3"/>
        <w:ind w:firstLine="480"/>
      </w:pPr>
      <w:r>
        <w:rPr>
          <w:sz w:val="24"/>
        </w:rPr>
        <w:t>3.如双方通过友好协商不能解决争议的，可于双方友好协商开始后30天还不能解决的，可依法向甲方所在地人民法院提起诉讼，同时，由违约方承担守约方支出的全部费用，包括但不限于律师费、仲裁费、诉讼费、保全费、保全担保费、差旅费、材料费、调查费、评估费、鉴定费等费用。</w:t>
      </w:r>
    </w:p>
    <w:p>
      <w:pPr>
        <w:pStyle w:val="null3"/>
        <w:ind w:firstLine="480"/>
      </w:pPr>
      <w:r>
        <w:rPr>
          <w:sz w:val="24"/>
        </w:rPr>
        <w:t>4.诉讼进行过程中，除双方有争议的部分外，本合同其他部分仍然有效，各方应继续履行。</w:t>
      </w:r>
    </w:p>
    <w:p>
      <w:pPr>
        <w:pStyle w:val="null3"/>
      </w:pPr>
      <w:r>
        <w:rPr>
          <w:sz w:val="24"/>
          <w:b/>
        </w:rPr>
        <w:t>十</w:t>
      </w:r>
      <w:r>
        <w:rPr>
          <w:sz w:val="24"/>
          <w:b/>
        </w:rPr>
        <w:t>九</w:t>
      </w:r>
      <w:r>
        <w:rPr>
          <w:sz w:val="24"/>
          <w:b/>
        </w:rPr>
        <w:t>、合同解除和终止</w:t>
      </w:r>
    </w:p>
    <w:p>
      <w:pPr>
        <w:pStyle w:val="null3"/>
        <w:ind w:firstLine="480"/>
      </w:pPr>
      <w:r>
        <w:rPr>
          <w:sz w:val="24"/>
        </w:rPr>
        <w:t>甲乙双方各自完成合同规定的责任和义务，合同自然终止。</w:t>
      </w:r>
    </w:p>
    <w:p>
      <w:pPr>
        <w:pStyle w:val="null3"/>
      </w:pPr>
      <w:r>
        <w:rPr>
          <w:sz w:val="24"/>
          <w:b/>
        </w:rPr>
        <w:t>二十</w:t>
      </w:r>
      <w:r>
        <w:rPr>
          <w:sz w:val="24"/>
          <w:b/>
        </w:rPr>
        <w:t>、其它</w:t>
      </w:r>
    </w:p>
    <w:p>
      <w:pPr>
        <w:pStyle w:val="null3"/>
        <w:ind w:firstLine="480"/>
      </w:pPr>
      <w:r>
        <w:rPr>
          <w:sz w:val="24"/>
        </w:rPr>
        <w:t>1.本合同乙方在任何情况下都不得全部或部分转让其应履行的合同义务，乙方不得将本合同分包给他人。</w:t>
      </w:r>
    </w:p>
    <w:p>
      <w:pPr>
        <w:pStyle w:val="null3"/>
        <w:ind w:firstLine="480"/>
      </w:pPr>
      <w:r>
        <w:rPr>
          <w:sz w:val="24"/>
        </w:rPr>
        <w:t>2.本项目</w:t>
      </w:r>
      <w:r>
        <w:rPr>
          <w:sz w:val="24"/>
          <w:b/>
        </w:rPr>
        <w:t>招标文件、投标文件、中标通知书及本合同之附件等</w:t>
      </w:r>
      <w:r>
        <w:rPr>
          <w:sz w:val="24"/>
        </w:rPr>
        <w:t>均为本合同的有效组成部分，与本合同具有同样法律效力。合同相关文件的解释顺序如下：</w:t>
      </w:r>
      <w:r>
        <w:rPr>
          <w:sz w:val="24"/>
        </w:rPr>
        <w:t>1）合同书及其附件；2）中标通知书；3）投标文件；4）招标文件；5）其它相关文件。</w:t>
      </w:r>
    </w:p>
    <w:p>
      <w:pPr>
        <w:pStyle w:val="null3"/>
        <w:ind w:firstLine="480"/>
      </w:pPr>
      <w:r>
        <w:rPr>
          <w:sz w:val="24"/>
        </w:rPr>
        <w:t>3.在执行本合同的过程中，所有经双方签署确认的文件（包括会议纪要、补充合同、合同修改书、往来信函等）均为本合同的有效组成部分，其生效日期为双方签字盖章或确认之日期。</w:t>
      </w:r>
    </w:p>
    <w:p>
      <w:pPr>
        <w:pStyle w:val="null3"/>
        <w:ind w:firstLine="480"/>
      </w:pPr>
      <w:r>
        <w:rPr>
          <w:sz w:val="24"/>
        </w:rPr>
        <w:t>4.本合同一式</w:t>
      </w:r>
      <w:r>
        <w:rPr>
          <w:sz w:val="24"/>
        </w:rPr>
        <w:t>四</w:t>
      </w:r>
      <w:r>
        <w:rPr>
          <w:sz w:val="24"/>
        </w:rPr>
        <w:t>份，甲方</w:t>
      </w:r>
      <w:r>
        <w:rPr>
          <w:sz w:val="24"/>
        </w:rPr>
        <w:t>二</w:t>
      </w:r>
      <w:r>
        <w:rPr>
          <w:sz w:val="24"/>
        </w:rPr>
        <w:t>份，乙方</w:t>
      </w:r>
      <w:r>
        <w:rPr>
          <w:sz w:val="24"/>
        </w:rPr>
        <w:t>二</w:t>
      </w:r>
      <w:r>
        <w:rPr>
          <w:sz w:val="24"/>
        </w:rPr>
        <w:t>份。</w:t>
      </w:r>
    </w:p>
    <w:p>
      <w:pPr>
        <w:pStyle w:val="null3"/>
        <w:ind w:firstLine="480"/>
      </w:pPr>
      <w:r>
        <w:rPr>
          <w:sz w:val="24"/>
        </w:rPr>
        <w:t>5.合同经双方授权代表签字、盖章后生效，生效日以最后一个签字日为准。</w:t>
      </w:r>
    </w:p>
    <w:p>
      <w:pPr>
        <w:pStyle w:val="null3"/>
        <w:ind w:firstLine="480"/>
      </w:pPr>
      <w:r>
        <w:rPr>
          <w:sz w:val="24"/>
        </w:rPr>
        <w:t>6.本合同合计</w:t>
      </w:r>
      <w:r>
        <w:rPr>
          <w:sz w:val="24"/>
          <w:b/>
          <w:u w:val="single"/>
        </w:rPr>
        <w:t>**</w:t>
      </w:r>
      <w:r>
        <w:rPr>
          <w:sz w:val="24"/>
          <w:b/>
        </w:rPr>
        <w:t>页</w:t>
      </w:r>
      <w:r>
        <w:rPr>
          <w:sz w:val="24"/>
        </w:rPr>
        <w:t>A4纸张，缺页之合同为无效合同。</w:t>
      </w:r>
    </w:p>
    <w:p>
      <w:pPr>
        <w:pStyle w:val="null3"/>
        <w:ind w:firstLine="480"/>
      </w:pPr>
      <w:r>
        <w:rPr>
          <w:sz w:val="24"/>
        </w:rPr>
        <w:t>7.一方在本合同履行过程中向对方发出或者提供的所有通知、文件、文书、资料等，均以本合同所列明的地址送达。一方如果迁址、变更电话，应当书面通知对方，未履行书面通知义务的，一方按原地址邮寄相关材料或通知相关信息即视为已履行送达义务。当面交付上述材料的，在交付之时视为送达；以邮寄方式交付的，寄出、发出或者投邮后即视为送达。</w:t>
      </w:r>
    </w:p>
    <w:p>
      <w:pPr>
        <w:pStyle w:val="null3"/>
        <w:ind w:firstLine="480"/>
      </w:pPr>
      <w:r>
        <w:rPr>
          <w:sz w:val="24"/>
        </w:rPr>
        <w:t>8.由于不能预见、不能避免和不能克服的客观的自然原因或社会原因，致使本合同不能履行或者不能完全履行时，遇到上述不可抗力事件的一方，应立即书面通知合同其他方，并应在不可抗力事件发生后十五天内，向合同其他方提供经不可抗力事件发生地区县级以上政府部门出具的证明合同不能履行或需要延期履行、部分履行的有效证明文件原件，由合同各方按事件对履行合同影响的程度协商决定是否解除合同</w:t>
      </w:r>
      <w:r>
        <w:rPr>
          <w:sz w:val="24"/>
        </w:rPr>
        <w:t>，或者</w:t>
      </w:r>
      <w:r>
        <w:rPr>
          <w:sz w:val="24"/>
        </w:rPr>
        <w:t>部分或全部免除履行合同的责任</w:t>
      </w:r>
      <w:r>
        <w:rPr>
          <w:sz w:val="24"/>
        </w:rPr>
        <w:t>，或者</w:t>
      </w:r>
      <w:r>
        <w:rPr>
          <w:sz w:val="24"/>
        </w:rPr>
        <w:t>延期履行合同。遭受不可抗力的一方未履行上述义务的，不能免除其违约责任。</w:t>
      </w:r>
    </w:p>
    <w:p>
      <w:pPr>
        <w:pStyle w:val="null3"/>
        <w:ind w:firstLine="480"/>
      </w:pPr>
      <w:r>
        <w:rPr>
          <w:sz w:val="24"/>
        </w:rPr>
        <w:t>9.未详尽之处双方协商解决。</w:t>
      </w:r>
    </w:p>
    <w:p>
      <w:pPr>
        <w:pStyle w:val="null3"/>
        <w:jc w:val="both"/>
      </w:pPr>
      <w:r>
        <w:rPr>
          <w:sz w:val="24"/>
        </w:rPr>
        <w:t>甲方（盖章）：</w:t>
      </w:r>
      <w:r>
        <w:rPr>
          <w:sz w:val="24"/>
        </w:rPr>
        <w:t xml:space="preserve">                              </w:t>
      </w:r>
      <w:r>
        <w:rPr>
          <w:sz w:val="24"/>
        </w:rPr>
        <w:t>乙方（盖章）：</w:t>
      </w:r>
    </w:p>
    <w:p>
      <w:pPr>
        <w:pStyle w:val="null3"/>
        <w:jc w:val="both"/>
      </w:pPr>
      <w:r>
        <w:rPr>
          <w:sz w:val="24"/>
        </w:rPr>
        <w:t>法定代表人</w:t>
      </w:r>
      <w:r>
        <w:rPr>
          <w:sz w:val="24"/>
        </w:rPr>
        <w:t>/授权代表：                       法定代表人/授权代表：</w:t>
      </w:r>
    </w:p>
    <w:p>
      <w:pPr>
        <w:pStyle w:val="null3"/>
        <w:jc w:val="both"/>
      </w:pPr>
      <w:r>
        <w:rPr>
          <w:sz w:val="24"/>
        </w:rPr>
        <w:t>地址：</w:t>
      </w:r>
      <w:r>
        <w:rPr>
          <w:sz w:val="24"/>
        </w:rPr>
        <w:t xml:space="preserve">                                      </w:t>
      </w:r>
      <w:r>
        <w:rPr>
          <w:sz w:val="24"/>
        </w:rPr>
        <w:t>地址：</w:t>
      </w:r>
    </w:p>
    <w:p>
      <w:pPr>
        <w:pStyle w:val="null3"/>
        <w:jc w:val="both"/>
      </w:pPr>
      <w:r>
        <w:rPr>
          <w:sz w:val="24"/>
        </w:rPr>
        <w:t>联系人：</w:t>
      </w:r>
      <w:r>
        <w:rPr>
          <w:sz w:val="24"/>
        </w:rPr>
        <w:t xml:space="preserve">                                    </w:t>
      </w:r>
      <w:r>
        <w:rPr>
          <w:sz w:val="24"/>
        </w:rPr>
        <w:t>联系人：</w:t>
      </w:r>
    </w:p>
    <w:p>
      <w:pPr>
        <w:pStyle w:val="null3"/>
        <w:jc w:val="both"/>
      </w:pPr>
      <w:r>
        <w:rPr>
          <w:sz w:val="24"/>
        </w:rPr>
        <w:t>联系电话：</w:t>
      </w:r>
      <w:r>
        <w:rPr>
          <w:sz w:val="24"/>
        </w:rPr>
        <w:t xml:space="preserve">                                  </w:t>
      </w:r>
      <w:r>
        <w:rPr>
          <w:sz w:val="24"/>
        </w:rPr>
        <w:t>联系电话：</w:t>
      </w:r>
    </w:p>
    <w:p>
      <w:pPr>
        <w:pStyle w:val="null3"/>
        <w:jc w:val="both"/>
      </w:pPr>
      <w:r>
        <w:rPr>
          <w:sz w:val="24"/>
        </w:rPr>
        <w:t>开户名称：</w:t>
      </w:r>
      <w:r>
        <w:rPr>
          <w:sz w:val="24"/>
        </w:rPr>
        <w:t xml:space="preserve">                                  </w:t>
      </w:r>
      <w:r>
        <w:rPr>
          <w:sz w:val="24"/>
        </w:rPr>
        <w:t>开户名称：</w:t>
      </w:r>
    </w:p>
    <w:p>
      <w:pPr>
        <w:pStyle w:val="null3"/>
        <w:jc w:val="both"/>
      </w:pPr>
      <w:r>
        <w:rPr>
          <w:sz w:val="24"/>
        </w:rPr>
        <w:t>银行账号：</w:t>
      </w:r>
      <w:r>
        <w:rPr>
          <w:sz w:val="24"/>
        </w:rPr>
        <w:t xml:space="preserve">                                  </w:t>
      </w:r>
      <w:r>
        <w:rPr>
          <w:sz w:val="24"/>
        </w:rPr>
        <w:t>银行账号：</w:t>
      </w:r>
    </w:p>
    <w:p>
      <w:pPr>
        <w:pStyle w:val="null3"/>
        <w:jc w:val="both"/>
      </w:pPr>
      <w:r>
        <w:rPr>
          <w:sz w:val="24"/>
        </w:rPr>
        <w:t>开户</w:t>
      </w:r>
      <w:r>
        <w:rPr>
          <w:sz w:val="24"/>
        </w:rPr>
        <w:t>行：</w:t>
      </w:r>
      <w:r>
        <w:rPr>
          <w:sz w:val="24"/>
        </w:rPr>
        <w:t xml:space="preserve">                                   </w:t>
      </w:r>
      <w:r>
        <w:rPr>
          <w:sz w:val="24"/>
        </w:rPr>
        <w:t>开</w:t>
      </w:r>
      <w:r>
        <w:rPr>
          <w:sz w:val="24"/>
        </w:rPr>
        <w:t>户</w:t>
      </w:r>
      <w:r>
        <w:rPr>
          <w:sz w:val="24"/>
        </w:rPr>
        <w:t>行：</w:t>
      </w:r>
    </w:p>
    <w:p>
      <w:pPr>
        <w:pStyle w:val="null3"/>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 xml:space="preserve"> </w:t>
      </w:r>
    </w:p>
    <w:p>
      <w:pPr>
        <w:pStyle w:val="null3"/>
        <w:jc w:val="left"/>
      </w:pPr>
      <w:r>
        <w:rPr>
          <w:sz w:val="24"/>
          <w:shd w:fill="FFFFFF" w:val="clear"/>
        </w:rPr>
        <w:t>见证方：广东采兴项目管理有限公司</w:t>
      </w:r>
    </w:p>
    <w:p>
      <w:pPr>
        <w:pStyle w:val="null3"/>
        <w:jc w:val="left"/>
      </w:pPr>
      <w:r>
        <w:rPr>
          <w:sz w:val="24"/>
          <w:shd w:fill="FFFFFF" w:val="clear"/>
        </w:rPr>
        <w:t>见证人：</w:t>
      </w:r>
    </w:p>
    <w:p>
      <w:pPr>
        <w:pStyle w:val="null3"/>
        <w:jc w:val="left"/>
      </w:pPr>
      <w:r>
        <w:rPr>
          <w:sz w:val="24"/>
          <w:shd w:fill="FFFFFF" w:val="clear"/>
        </w:rPr>
        <w:t>见证意见：合同条款与</w:t>
      </w:r>
      <w:r>
        <w:rPr>
          <w:sz w:val="24"/>
          <w:shd w:fill="FFFFFF" w:val="clear"/>
        </w:rPr>
        <w:t>招标</w:t>
      </w:r>
      <w:r>
        <w:rPr>
          <w:sz w:val="24"/>
          <w:shd w:fill="FFFFFF" w:val="clear"/>
        </w:rPr>
        <w:t>文件，</w:t>
      </w:r>
      <w:r>
        <w:rPr>
          <w:sz w:val="24"/>
          <w:shd w:fill="FFFFFF" w:val="clear"/>
        </w:rPr>
        <w:t>中标供应商</w:t>
      </w:r>
      <w:r>
        <w:rPr>
          <w:sz w:val="24"/>
          <w:shd w:fill="FFFFFF" w:val="clear"/>
        </w:rPr>
        <w:t>的</w:t>
      </w:r>
      <w:r>
        <w:rPr>
          <w:sz w:val="24"/>
          <w:shd w:fill="FFFFFF" w:val="clear"/>
        </w:rPr>
        <w:t>投标</w:t>
      </w:r>
      <w:r>
        <w:rPr>
          <w:sz w:val="24"/>
          <w:shd w:fill="FFFFFF" w:val="clear"/>
        </w:rPr>
        <w:t>文件无实质性偏离。</w:t>
      </w:r>
    </w:p>
    <w:p>
      <w:pPr>
        <w:pStyle w:val="null3"/>
        <w:jc w:val="left"/>
      </w:pPr>
      <w:r>
        <w:rPr>
          <w:sz w:val="24"/>
          <w:shd w:fill="FFFFFF" w:val="clear"/>
        </w:rPr>
        <w:t>见证时间：</w:t>
      </w:r>
      <w:r>
        <w:rPr>
          <w:sz w:val="24"/>
          <w:shd w:fill="FFFFFF" w:val="clear"/>
        </w:rPr>
        <w:t>2026年  月  日</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440401-2026-02449</w:t>
      </w:r>
    </w:p>
    <w:p>
      <w:pPr>
        <w:pStyle w:val="null3"/>
        <w:jc w:val="center"/>
        <w:outlineLvl w:val="3"/>
      </w:pPr>
      <w:r>
        <w:rPr>
          <w:sz w:val="24"/>
          <w:b/>
        </w:rPr>
        <w:t>采购项目编号：</w:t>
      </w:r>
      <w:r>
        <w:rPr>
          <w:sz w:val="24"/>
          <w:b/>
        </w:rPr>
        <w:t>GDCX26009HW</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广东采兴项目管理有限公司</w:t>
      </w:r>
    </w:p>
    <w:p>
      <w:pPr>
        <w:pStyle w:val="null3"/>
        <w:ind w:firstLine="480"/>
      </w:pPr>
      <w:r>
        <w:rPr/>
        <w:t xml:space="preserve"> 你方组织的</w:t>
      </w:r>
      <w:r>
        <w:rPr>
          <w:u w:val="single"/>
        </w:rPr>
        <w:t>“</w:t>
      </w:r>
      <w:r>
        <w:rPr>
          <w:u w:val="single"/>
        </w:rPr>
        <w:t>2026年珠海市第一中等职业学校实训机房设备采购项目</w:t>
      </w:r>
      <w:r>
        <w:rPr>
          <w:u w:val="single"/>
        </w:rPr>
        <w:t>”</w:t>
      </w:r>
      <w:r>
        <w:rPr/>
        <w:t>项目的招标[采购项目编号为：</w:t>
      </w:r>
      <w:r>
        <w:rPr>
          <w:u w:val="single"/>
        </w:rPr>
        <w:t>GDCX26009HW</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2026年珠海市第一中等职业学校实训机房设备采购项目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广东采兴项目管理有限公司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2026年珠海市第一中等职业学校实训机房设备采购项目</w:t>
      </w:r>
      <w:r>
        <w:rPr/>
        <w:t>”项目采购[采购项目编号为</w:t>
      </w:r>
      <w:r>
        <w:rPr/>
        <w:t>GDCX26009HW</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珠海市第一中等职业学校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广东采兴项目管理有限公司</w:t>
      </w:r>
    </w:p>
    <w:p>
      <w:pPr>
        <w:pStyle w:val="null3"/>
        <w:ind w:firstLine="480"/>
      </w:pPr>
      <w:r>
        <w:rPr/>
        <w:t xml:space="preserve"> 如果我方在贵采购代理机构组织的</w:t>
      </w:r>
      <w:r>
        <w:rPr/>
        <w:t>2026年珠海市第一中等职业学校实训机房设备采购项目</w:t>
      </w:r>
      <w:r>
        <w:rPr/>
        <w:t>招标中获中标（采购项目编号：</w:t>
      </w:r>
      <w:r>
        <w:rPr/>
        <w:t>GDCX26009HW</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广东采兴项目管理有限公司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广东采兴项目管理有限公司</w:t>
      </w:r>
    </w:p>
    <w:p>
      <w:pPr>
        <w:pStyle w:val="null3"/>
        <w:ind w:firstLine="480"/>
      </w:pPr>
      <w:r>
        <w:rPr/>
        <w:t>我单位已登记并准备参与“</w:t>
      </w:r>
      <w:r>
        <w:rPr/>
        <w:t>2026年珠海市第一中等职业学校实训机房设备采购项目</w:t>
      </w:r>
      <w:r>
        <w:rPr/>
        <w:t>”项目（采购项目编号：</w:t>
      </w:r>
      <w:r>
        <w:rPr/>
        <w:t>GDCX26009HW</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