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</w:rPr>
      </w:pPr>
      <w:r>
        <w:rPr>
          <w:rFonts w:hint="eastAsia"/>
          <w:b/>
        </w:rPr>
        <w:t>供应商未中标情况说明</w:t>
      </w:r>
    </w:p>
    <w:p>
      <w:pPr>
        <w:rPr>
          <w:rFonts w:hint="eastAsia"/>
        </w:rPr>
      </w:pPr>
    </w:p>
    <w:p>
      <w:pPr>
        <w:rPr>
          <w:rFonts w:hint="eastAsia" w:eastAsiaTheme="minorEastAsia"/>
          <w:b/>
          <w:lang w:val="en-US" w:eastAsia="zh-CN"/>
        </w:rPr>
      </w:pPr>
      <w:r>
        <w:rPr>
          <w:rFonts w:hint="eastAsia"/>
          <w:b/>
        </w:rPr>
        <w:t>标段编号：</w:t>
      </w:r>
      <w:r>
        <w:rPr>
          <w:rFonts w:hint="eastAsia"/>
          <w:b/>
          <w:lang w:val="en-US" w:eastAsia="zh-CN"/>
        </w:rPr>
        <w:t>1</w:t>
      </w:r>
    </w:p>
    <w:p>
      <w:pPr>
        <w:rPr>
          <w:rFonts w:hint="eastAsia"/>
          <w:b/>
        </w:rPr>
      </w:pPr>
      <w:r>
        <w:rPr>
          <w:rFonts w:hint="eastAsia"/>
          <w:b/>
        </w:rPr>
        <w:t>标段名称：</w:t>
      </w:r>
      <w:r>
        <w:rPr>
          <w:rFonts w:hint="eastAsia"/>
          <w:b/>
          <w:lang w:val="en-US" w:eastAsia="zh-CN"/>
        </w:rPr>
        <w:t>2026年余杭区教育系统学生台式计算机规模化采购项目</w:t>
      </w:r>
    </w:p>
    <w:p>
      <w:pPr>
        <w:rPr>
          <w:rFonts w:hint="eastAsia"/>
          <w:b/>
        </w:rPr>
      </w:pPr>
    </w:p>
    <w:p/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1701"/>
        <w:gridCol w:w="48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序号</w:t>
            </w:r>
          </w:p>
        </w:tc>
        <w:tc>
          <w:tcPr>
            <w:tcW w:w="1701" w:type="dxa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单位名称</w:t>
            </w:r>
          </w:p>
        </w:tc>
        <w:tc>
          <w:tcPr>
            <w:tcW w:w="4893" w:type="dxa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未中标理由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701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浙江柏桔科技有限公司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lang w:val="en-US" w:eastAsia="zh-CN"/>
              </w:rPr>
              <w:t>总得分85.74，排名第二。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696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701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杭州烈火科技有限公司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lang w:eastAsia="zh-CN"/>
              </w:rPr>
              <w:t>总得分</w:t>
            </w:r>
            <w:r>
              <w:rPr>
                <w:rFonts w:hint="eastAsia" w:ascii="新宋体" w:hAnsi="新宋体" w:eastAsia="新宋体" w:cs="新宋体"/>
                <w:sz w:val="24"/>
                <w:szCs w:val="24"/>
                <w:lang w:val="en-US" w:eastAsia="zh-CN"/>
              </w:rPr>
              <w:t>84.33，排名第三。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696" w:type="dxa"/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1701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杭州烁扬信息科技有限公司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新宋体" w:hAnsi="新宋体" w:eastAsia="新宋体" w:cs="新宋体"/>
                <w:sz w:val="24"/>
                <w:szCs w:val="24"/>
                <w:lang w:eastAsia="zh-CN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lang w:eastAsia="zh-CN"/>
              </w:rPr>
              <w:t>总得分</w:t>
            </w:r>
            <w:r>
              <w:rPr>
                <w:rFonts w:hint="eastAsia" w:ascii="新宋体" w:hAnsi="新宋体" w:eastAsia="新宋体" w:cs="新宋体"/>
                <w:sz w:val="24"/>
                <w:szCs w:val="24"/>
                <w:lang w:val="en-US" w:eastAsia="zh-CN"/>
              </w:rPr>
              <w:t>81.14，排名第四。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696" w:type="dxa"/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1701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江苏光旭信息科技有限公司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新宋体" w:hAnsi="新宋体" w:eastAsia="新宋体" w:cs="新宋体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lang w:eastAsia="zh-CN"/>
              </w:rPr>
              <w:t>总得分</w:t>
            </w:r>
            <w:r>
              <w:rPr>
                <w:rFonts w:hint="eastAsia" w:ascii="新宋体" w:hAnsi="新宋体" w:eastAsia="新宋体" w:cs="新宋体"/>
                <w:sz w:val="24"/>
                <w:szCs w:val="24"/>
                <w:lang w:val="en-US" w:eastAsia="zh-CN"/>
              </w:rPr>
              <w:t>79.49，排名第五。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696" w:type="dxa"/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1701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浙江触角科技有限公司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新宋体" w:hAnsi="新宋体" w:eastAsia="新宋体" w:cs="新宋体"/>
                <w:sz w:val="24"/>
                <w:szCs w:val="24"/>
                <w:lang w:eastAsia="zh-CN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lang w:eastAsia="zh-CN"/>
              </w:rPr>
              <w:t>总得分</w:t>
            </w:r>
            <w:r>
              <w:rPr>
                <w:rFonts w:hint="eastAsia" w:ascii="新宋体" w:hAnsi="新宋体" w:eastAsia="新宋体" w:cs="新宋体"/>
                <w:sz w:val="24"/>
                <w:szCs w:val="24"/>
                <w:lang w:val="en-US" w:eastAsia="zh-CN"/>
              </w:rPr>
              <w:t>76.98，排名第六。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696" w:type="dxa"/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1701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广州正特科技有限公司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新宋体" w:hAnsi="新宋体" w:eastAsia="新宋体" w:cs="新宋体"/>
                <w:sz w:val="24"/>
                <w:szCs w:val="24"/>
                <w:lang w:eastAsia="zh-CN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lang w:eastAsia="zh-CN"/>
              </w:rPr>
              <w:t>总得分</w:t>
            </w:r>
            <w:r>
              <w:rPr>
                <w:rFonts w:hint="eastAsia" w:ascii="新宋体" w:hAnsi="新宋体" w:eastAsia="新宋体" w:cs="新宋体"/>
                <w:sz w:val="24"/>
                <w:szCs w:val="24"/>
                <w:lang w:val="en-US" w:eastAsia="zh-CN"/>
              </w:rPr>
              <w:t>73.58，排名第七。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696" w:type="dxa"/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1701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成都贰伍贰柒商贸有限公司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新宋体" w:hAnsi="新宋体" w:eastAsia="新宋体" w:cs="新宋体"/>
                <w:sz w:val="24"/>
                <w:szCs w:val="24"/>
                <w:lang w:eastAsia="zh-CN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lang w:eastAsia="zh-CN"/>
              </w:rPr>
              <w:t>总得分</w:t>
            </w:r>
            <w:r>
              <w:rPr>
                <w:rFonts w:hint="eastAsia" w:ascii="新宋体" w:hAnsi="新宋体" w:eastAsia="新宋体" w:cs="新宋体"/>
                <w:sz w:val="24"/>
                <w:szCs w:val="24"/>
                <w:lang w:val="en-US" w:eastAsia="zh-CN"/>
              </w:rPr>
              <w:t>73.04</w:t>
            </w:r>
            <w:bookmarkStart w:id="0" w:name="_GoBack"/>
            <w:bookmarkEnd w:id="0"/>
            <w:r>
              <w:rPr>
                <w:rFonts w:hint="eastAsia" w:ascii="新宋体" w:hAnsi="新宋体" w:eastAsia="新宋体" w:cs="新宋体"/>
                <w:sz w:val="24"/>
                <w:szCs w:val="24"/>
                <w:lang w:val="en-US" w:eastAsia="zh-CN"/>
              </w:rPr>
              <w:t>，排名第八。</w:t>
            </w:r>
          </w:p>
        </w:tc>
      </w:tr>
    </w:tbl>
    <w:p/>
    <w:p>
      <w:pPr>
        <w:rPr>
          <w:rFonts w:hint="eastAsia"/>
        </w:rPr>
      </w:pPr>
    </w:p>
    <w:p/>
    <w:p>
      <w:pPr>
        <w:rPr>
          <w:rFonts w:hint="eastAsia"/>
        </w:rPr>
      </w:pPr>
      <w:r>
        <w:rPr>
          <w:rFonts w:hint="eastAsia"/>
        </w:rPr>
        <w:t>备注：</w:t>
      </w:r>
      <w:r>
        <w:t>若标段废标，可对整个标段废标情况说明即可。</w:t>
      </w:r>
    </w:p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IyMzhkNThjN2E1YmFhNjA4NzFmOWY1NjNjOTgxYzkifQ=="/>
  </w:docVars>
  <w:rsids>
    <w:rsidRoot w:val="00BB4DE2"/>
    <w:rsid w:val="002D7097"/>
    <w:rsid w:val="00507446"/>
    <w:rsid w:val="00A3330A"/>
    <w:rsid w:val="00B3445D"/>
    <w:rsid w:val="00BB4DE2"/>
    <w:rsid w:val="00C90B6B"/>
    <w:rsid w:val="11796DAC"/>
    <w:rsid w:val="17971706"/>
    <w:rsid w:val="1BFFBCB1"/>
    <w:rsid w:val="22B42C2B"/>
    <w:rsid w:val="2DDA60A5"/>
    <w:rsid w:val="355B1905"/>
    <w:rsid w:val="35B24EFF"/>
    <w:rsid w:val="3C2B44D0"/>
    <w:rsid w:val="3DE619AE"/>
    <w:rsid w:val="3EAEECB3"/>
    <w:rsid w:val="3FED7622"/>
    <w:rsid w:val="40653009"/>
    <w:rsid w:val="5A176634"/>
    <w:rsid w:val="5AFE1BED"/>
    <w:rsid w:val="5C0D1317"/>
    <w:rsid w:val="5D770CEF"/>
    <w:rsid w:val="627B23D7"/>
    <w:rsid w:val="6FBFB836"/>
    <w:rsid w:val="766E32BC"/>
    <w:rsid w:val="7AC540CB"/>
    <w:rsid w:val="7FD9AB5B"/>
    <w:rsid w:val="DFFFC025"/>
    <w:rsid w:val="F5FE9015"/>
    <w:rsid w:val="F67CC946"/>
    <w:rsid w:val="FFEB0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419</Words>
  <Characters>469</Characters>
  <Lines>1</Lines>
  <Paragraphs>1</Paragraphs>
  <TotalTime>17</TotalTime>
  <ScaleCrop>false</ScaleCrop>
  <LinksUpToDate>false</LinksUpToDate>
  <CharactersWithSpaces>469</CharactersWithSpaces>
  <Application>WPS Office_12.8.2.1112_F1E327BC-269C-435d-A152-05C5408002CA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2021-08-27T08:02:00Z</dcterms:created>
  <dc:creator>Microsoft Office User</dc:creator>
  <cp:lastModifiedBy>uos</cp:lastModifiedBy>
  <dcterms:modified xsi:type="dcterms:W3CDTF">2026-06-18T14:13:31Z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2052-12.8.2.1112</vt:lpwstr>
  </property>
  <property fmtid="{D5CDD505-2E9C-101B-9397-08002B2CF9AE}" pid="3" name="ICV">
    <vt:lpwstr>87A05290C9F1073E088A336ACB48CC68_43</vt:lpwstr>
  </property>
  <property fmtid="{D5CDD505-2E9C-101B-9397-08002B2CF9AE}" pid="4" name="KSOTemplateDocerSaveRecord">
    <vt:lpwstr>eyJoZGlkIjoiMWIyMzhkNThjN2E1YmFhNjA4NzFmOWY1NjNjOTgxYzkiLCJ1c2VySWQiOiIzMjgzMDExNDYifQ==</vt:lpwstr>
  </property>
</Properties>
</file>