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619CF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报价明细表</w:t>
      </w:r>
    </w:p>
    <w:p w14:paraId="257EAC97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项目名称：</w:t>
      </w:r>
    </w:p>
    <w:p w14:paraId="2D6D34D8"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996"/>
        <w:gridCol w:w="811"/>
        <w:gridCol w:w="836"/>
        <w:gridCol w:w="811"/>
        <w:gridCol w:w="824"/>
        <w:gridCol w:w="936"/>
        <w:gridCol w:w="936"/>
        <w:gridCol w:w="936"/>
        <w:gridCol w:w="812"/>
      </w:tblGrid>
      <w:tr w14:paraId="06CD1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</w:tcPr>
          <w:p w14:paraId="2F8BE0C2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996" w:type="dxa"/>
          </w:tcPr>
          <w:p w14:paraId="44395B1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811" w:type="dxa"/>
          </w:tcPr>
          <w:p w14:paraId="467EA0CB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制造商</w:t>
            </w:r>
          </w:p>
        </w:tc>
        <w:tc>
          <w:tcPr>
            <w:tcW w:w="836" w:type="dxa"/>
          </w:tcPr>
          <w:p w14:paraId="16CA94D5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品牌、规格及型号</w:t>
            </w:r>
          </w:p>
        </w:tc>
        <w:tc>
          <w:tcPr>
            <w:tcW w:w="811" w:type="dxa"/>
          </w:tcPr>
          <w:p w14:paraId="0304EFA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824" w:type="dxa"/>
          </w:tcPr>
          <w:p w14:paraId="1260311F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36" w:type="dxa"/>
          </w:tcPr>
          <w:p w14:paraId="49B84571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单价限价（元）</w:t>
            </w:r>
          </w:p>
        </w:tc>
        <w:tc>
          <w:tcPr>
            <w:tcW w:w="936" w:type="dxa"/>
          </w:tcPr>
          <w:p w14:paraId="1CBAAF5A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响应单价（元）</w:t>
            </w:r>
          </w:p>
        </w:tc>
        <w:tc>
          <w:tcPr>
            <w:tcW w:w="936" w:type="dxa"/>
          </w:tcPr>
          <w:p w14:paraId="3F604C96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合计报价（元）</w:t>
            </w:r>
          </w:p>
        </w:tc>
        <w:tc>
          <w:tcPr>
            <w:tcW w:w="812" w:type="dxa"/>
          </w:tcPr>
          <w:p w14:paraId="41829FE0"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66966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624" w:type="dxa"/>
          </w:tcPr>
          <w:p w14:paraId="3026F5F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996" w:type="dxa"/>
          </w:tcPr>
          <w:p w14:paraId="231B017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台式计算机</w:t>
            </w:r>
          </w:p>
        </w:tc>
        <w:tc>
          <w:tcPr>
            <w:tcW w:w="811" w:type="dxa"/>
          </w:tcPr>
          <w:p w14:paraId="188B498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6" w:type="dxa"/>
          </w:tcPr>
          <w:p w14:paraId="7BF09EB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11" w:type="dxa"/>
          </w:tcPr>
          <w:p w14:paraId="5DC8BEF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台</w:t>
            </w:r>
          </w:p>
        </w:tc>
        <w:tc>
          <w:tcPr>
            <w:tcW w:w="824" w:type="dxa"/>
          </w:tcPr>
          <w:p w14:paraId="74ECA02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145</w:t>
            </w:r>
          </w:p>
        </w:tc>
        <w:tc>
          <w:tcPr>
            <w:tcW w:w="936" w:type="dxa"/>
          </w:tcPr>
          <w:p w14:paraId="1F115A0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4997</w:t>
            </w:r>
          </w:p>
        </w:tc>
        <w:tc>
          <w:tcPr>
            <w:tcW w:w="936" w:type="dxa"/>
          </w:tcPr>
          <w:p w14:paraId="1A1614A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6" w:type="dxa"/>
          </w:tcPr>
          <w:p w14:paraId="2C93499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大写：</w:t>
            </w:r>
          </w:p>
          <w:p w14:paraId="682DE59C">
            <w:pPr>
              <w:jc w:val="both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小写：</w:t>
            </w:r>
          </w:p>
        </w:tc>
        <w:tc>
          <w:tcPr>
            <w:tcW w:w="812" w:type="dxa"/>
          </w:tcPr>
          <w:p w14:paraId="1F4F2DD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CC37F9C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备注：1 、填报本表时，“单价”不得超过上表中对应产品的单价限价，报价合计金额不得超过第三章“3.1 采购内容” 中报价要求的</w:t>
      </w:r>
      <w:r>
        <w:rPr>
          <w:rFonts w:hint="eastAsia"/>
          <w:lang w:val="en-US" w:eastAsia="zh-CN"/>
        </w:rPr>
        <w:t>采购包</w:t>
      </w:r>
      <w:r>
        <w:rPr>
          <w:rFonts w:hint="default"/>
          <w:lang w:val="en-US" w:eastAsia="zh-CN"/>
        </w:rPr>
        <w:t>最高限价，否则按响应无效处理。</w:t>
      </w:r>
    </w:p>
    <w:p w14:paraId="2883206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2、供应商未填写“ 响应单价”和“合计报价”金额的，按响应无效处理。</w:t>
      </w:r>
    </w:p>
    <w:p w14:paraId="19A4D54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3、上表中“合计报价”金额应当=“ 响应单价” ×“数量” ，供应商在填报时应逐项核对。</w:t>
      </w:r>
    </w:p>
    <w:p w14:paraId="52CFEFEC">
      <w:pPr>
        <w:rPr>
          <w:rFonts w:hint="default"/>
          <w:lang w:val="en-US" w:eastAsia="zh-CN"/>
        </w:rPr>
      </w:pPr>
    </w:p>
    <w:p w14:paraId="60B7C3E0">
      <w:pPr>
        <w:rPr>
          <w:rFonts w:hint="default"/>
          <w:lang w:val="en-US" w:eastAsia="zh-CN"/>
        </w:rPr>
      </w:pPr>
    </w:p>
    <w:p w14:paraId="445441FA">
      <w:pPr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供应商公章：</w:t>
      </w:r>
      <w:r>
        <w:rPr>
          <w:rFonts w:hint="eastAsia"/>
          <w:u w:val="single"/>
          <w:lang w:val="en-US" w:eastAsia="zh-CN"/>
        </w:rPr>
        <w:t xml:space="preserve">               </w:t>
      </w:r>
    </w:p>
    <w:p w14:paraId="16FC7522">
      <w:pPr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                                                     日期：    年     月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C07836"/>
    <w:rsid w:val="6587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231</Characters>
  <Lines>0</Lines>
  <Paragraphs>0</Paragraphs>
  <TotalTime>48</TotalTime>
  <ScaleCrop>false</ScaleCrop>
  <LinksUpToDate>false</LinksUpToDate>
  <CharactersWithSpaces>238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86159</dc:creator>
  <cp:lastModifiedBy>微信用户</cp:lastModifiedBy>
  <dcterms:modified xsi:type="dcterms:W3CDTF">2026-06-05T02:11:09Z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eyJoZGlkIjoiNTQwN2M1YzYxMjFiZmExYjU2ZGVkMzQ0ODA2NjRhMTIiLCJ1c2VySWQiOiIxMjUxOTk0Njk2In0=</vt:lpwstr>
  </property>
  <property fmtid="{D5CDD505-2E9C-101B-9397-08002B2CF9AE}" pid="4" name="ICV">
    <vt:lpwstr>8E32A77D78A54DF69DB8ADB97AD3F81C_12</vt:lpwstr>
  </property>
</Properties>
</file>