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BBD9AB">
      <w:pPr>
        <w:spacing w:line="360" w:lineRule="auto"/>
        <w:jc w:val="both"/>
        <w:rPr>
          <w:rFonts w:hint="eastAsia" w:ascii="仿宋_GB2312" w:hAnsi="仿宋_GB2312" w:eastAsia="仿宋_GB2312" w:cs="仿宋_GB2312"/>
        </w:rPr>
      </w:pPr>
      <w:bookmarkStart w:id="0" w:name="_GoBack"/>
      <w:bookmarkEnd w:id="0"/>
    </w:p>
    <w:p w14:paraId="24902905">
      <w:pPr>
        <w:pStyle w:val="2"/>
        <w:rPr>
          <w:rFonts w:hint="eastAsia" w:ascii="仿宋_GB2312" w:hAnsi="仿宋_GB2312" w:eastAsia="仿宋_GB2312" w:cs="仿宋_GB2312"/>
        </w:rPr>
      </w:pPr>
    </w:p>
    <w:p w14:paraId="252FB611">
      <w:pPr>
        <w:rPr>
          <w:rFonts w:hint="eastAsia" w:ascii="仿宋_GB2312" w:hAnsi="仿宋_GB2312" w:eastAsia="仿宋_GB2312" w:cs="仿宋_GB2312"/>
        </w:rPr>
      </w:pPr>
    </w:p>
    <w:p w14:paraId="3E11612F">
      <w:pPr>
        <w:pStyle w:val="2"/>
        <w:rPr>
          <w:rFonts w:hint="eastAsia" w:ascii="仿宋_GB2312" w:hAnsi="仿宋_GB2312" w:eastAsia="仿宋_GB2312" w:cs="仿宋_GB2312"/>
        </w:rPr>
      </w:pPr>
    </w:p>
    <w:p w14:paraId="28088B57">
      <w:pPr>
        <w:pStyle w:val="2"/>
        <w:rPr>
          <w:rFonts w:hint="eastAsia" w:ascii="仿宋_GB2312" w:hAnsi="仿宋_GB2312" w:eastAsia="仿宋_GB2312" w:cs="仿宋_GB2312"/>
        </w:rPr>
      </w:pPr>
    </w:p>
    <w:p w14:paraId="4F9A97F3">
      <w:pPr>
        <w:spacing w:line="360" w:lineRule="auto"/>
        <w:jc w:val="center"/>
        <w:rPr>
          <w:rFonts w:hint="eastAsia" w:ascii="仿宋_GB2312" w:hAnsi="仿宋_GB2312" w:eastAsia="仿宋_GB2312" w:cs="仿宋_GB2312"/>
          <w:spacing w:val="78"/>
          <w:sz w:val="96"/>
          <w:szCs w:val="120"/>
        </w:rPr>
      </w:pPr>
    </w:p>
    <w:p w14:paraId="05C3F3DF">
      <w:pPr>
        <w:spacing w:line="360" w:lineRule="auto"/>
        <w:jc w:val="center"/>
        <w:rPr>
          <w:rFonts w:hint="eastAsia" w:ascii="仿宋_GB2312" w:hAnsi="仿宋_GB2312" w:eastAsia="仿宋_GB2312" w:cs="仿宋_GB2312"/>
          <w:b/>
          <w:bCs/>
          <w:spacing w:val="78"/>
          <w:sz w:val="96"/>
          <w:szCs w:val="120"/>
        </w:rPr>
      </w:pPr>
      <w:r>
        <w:rPr>
          <w:rFonts w:hint="eastAsia" w:ascii="仿宋_GB2312" w:hAnsi="仿宋_GB2312" w:eastAsia="仿宋_GB2312" w:cs="仿宋_GB2312"/>
          <w:b/>
          <w:bCs/>
          <w:spacing w:val="78"/>
          <w:sz w:val="96"/>
          <w:szCs w:val="120"/>
          <w:lang w:val="en-US" w:eastAsia="zh-Hans"/>
        </w:rPr>
        <w:t>响应</w:t>
      </w:r>
      <w:r>
        <w:rPr>
          <w:rFonts w:hint="eastAsia" w:ascii="仿宋_GB2312" w:hAnsi="仿宋_GB2312" w:eastAsia="仿宋_GB2312" w:cs="仿宋_GB2312"/>
          <w:b/>
          <w:bCs/>
          <w:spacing w:val="78"/>
          <w:sz w:val="96"/>
          <w:szCs w:val="120"/>
        </w:rPr>
        <w:t>文件</w:t>
      </w:r>
    </w:p>
    <w:p w14:paraId="1FDB9CBF">
      <w:pPr>
        <w:spacing w:line="360" w:lineRule="auto"/>
        <w:jc w:val="center"/>
        <w:rPr>
          <w:rFonts w:hint="eastAsia" w:ascii="仿宋_GB2312" w:hAnsi="仿宋_GB2312" w:eastAsia="仿宋_GB2312" w:cs="仿宋_GB2312"/>
          <w:bCs/>
          <w:sz w:val="36"/>
        </w:rPr>
      </w:pPr>
    </w:p>
    <w:p w14:paraId="7AEEB541">
      <w:pPr>
        <w:pStyle w:val="2"/>
        <w:rPr>
          <w:rFonts w:hint="eastAsia" w:ascii="仿宋_GB2312" w:hAnsi="仿宋_GB2312" w:eastAsia="仿宋_GB2312" w:cs="仿宋_GB2312"/>
          <w:bCs/>
          <w:sz w:val="36"/>
        </w:rPr>
      </w:pPr>
    </w:p>
    <w:p w14:paraId="20112377">
      <w:pPr>
        <w:rPr>
          <w:rFonts w:hint="eastAsia"/>
        </w:rPr>
      </w:pPr>
    </w:p>
    <w:p w14:paraId="498F765B">
      <w:pPr>
        <w:spacing w:line="360" w:lineRule="auto"/>
        <w:jc w:val="center"/>
        <w:rPr>
          <w:rFonts w:hint="eastAsia" w:ascii="仿宋_GB2312" w:hAnsi="仿宋_GB2312" w:eastAsia="仿宋_GB2312" w:cs="仿宋_GB2312"/>
          <w:bCs/>
          <w:sz w:val="36"/>
        </w:rPr>
      </w:pPr>
    </w:p>
    <w:p w14:paraId="7B9D4A7F">
      <w:pPr>
        <w:spacing w:line="360" w:lineRule="auto"/>
        <w:ind w:leftChars="300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征集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项目名称：</w:t>
      </w:r>
      <w:r>
        <w:rPr>
          <w:rFonts w:hint="eastAsia" w:ascii="仿宋_GB2312" w:hAnsi="仿宋_GB2312" w:eastAsia="仿宋_GB2312" w:cs="仿宋_GB2312"/>
          <w:sz w:val="32"/>
          <w:szCs w:val="32"/>
          <w:highlight w:val="yellow"/>
        </w:rPr>
        <w:t>{</w:t>
      </w:r>
      <w:r>
        <w:rPr>
          <w:rFonts w:hint="eastAsia" w:ascii="仿宋_GB2312" w:hAnsi="仿宋_GB2312" w:eastAsia="仿宋_GB2312" w:cs="仿宋_GB2312"/>
          <w:sz w:val="32"/>
          <w:szCs w:val="32"/>
          <w:highlight w:val="yellow"/>
          <w:lang w:val="en-US" w:eastAsia="zh-CN"/>
        </w:rPr>
        <w:t>征集</w:t>
      </w:r>
      <w:r>
        <w:rPr>
          <w:rFonts w:hint="eastAsia" w:ascii="仿宋_GB2312" w:hAnsi="仿宋_GB2312" w:eastAsia="仿宋_GB2312" w:cs="仿宋_GB2312"/>
          <w:sz w:val="32"/>
          <w:szCs w:val="32"/>
          <w:highlight w:val="yellow"/>
          <w:lang w:eastAsia="zh-Hans"/>
        </w:rPr>
        <w:t>项目名称</w:t>
      </w:r>
      <w:r>
        <w:rPr>
          <w:rFonts w:hint="eastAsia" w:ascii="仿宋_GB2312" w:hAnsi="仿宋_GB2312" w:eastAsia="仿宋_GB2312" w:cs="仿宋_GB2312"/>
          <w:sz w:val="32"/>
          <w:szCs w:val="32"/>
          <w:highlight w:val="yellow"/>
        </w:rPr>
        <w:t>}</w:t>
      </w:r>
    </w:p>
    <w:p w14:paraId="31592057">
      <w:pPr>
        <w:spacing w:line="360" w:lineRule="auto"/>
        <w:ind w:leftChars="300"/>
        <w:rPr>
          <w:rFonts w:hint="eastAsia" w:ascii="仿宋_GB2312" w:hAnsi="仿宋_GB2312" w:eastAsia="仿宋_GB2312" w:cs="仿宋_GB2312"/>
          <w:sz w:val="32"/>
          <w:szCs w:val="32"/>
          <w:highlight w:val="yellow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征集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项目编号：</w:t>
      </w:r>
      <w:r>
        <w:rPr>
          <w:rFonts w:hint="eastAsia" w:ascii="仿宋_GB2312" w:hAnsi="仿宋_GB2312" w:eastAsia="仿宋_GB2312" w:cs="仿宋_GB2312"/>
          <w:sz w:val="32"/>
          <w:szCs w:val="32"/>
          <w:highlight w:val="yellow"/>
        </w:rPr>
        <w:t>{</w:t>
      </w:r>
      <w:r>
        <w:rPr>
          <w:rFonts w:hint="eastAsia" w:ascii="仿宋_GB2312" w:hAnsi="仿宋_GB2312" w:eastAsia="仿宋_GB2312" w:cs="仿宋_GB2312"/>
          <w:sz w:val="32"/>
          <w:szCs w:val="32"/>
          <w:highlight w:val="yellow"/>
          <w:lang w:val="en-US" w:eastAsia="zh-CN"/>
        </w:rPr>
        <w:t>征集</w:t>
      </w:r>
      <w:r>
        <w:rPr>
          <w:rFonts w:hint="eastAsia" w:ascii="仿宋_GB2312" w:hAnsi="仿宋_GB2312" w:eastAsia="仿宋_GB2312" w:cs="仿宋_GB2312"/>
          <w:sz w:val="32"/>
          <w:szCs w:val="32"/>
          <w:highlight w:val="yellow"/>
          <w:lang w:eastAsia="zh-Hans"/>
        </w:rPr>
        <w:t>项目编号</w:t>
      </w:r>
      <w:r>
        <w:rPr>
          <w:rFonts w:hint="eastAsia" w:ascii="仿宋_GB2312" w:hAnsi="仿宋_GB2312" w:eastAsia="仿宋_GB2312" w:cs="仿宋_GB2312"/>
          <w:sz w:val="32"/>
          <w:szCs w:val="32"/>
          <w:highlight w:val="yellow"/>
        </w:rPr>
        <w:t>}</w:t>
      </w:r>
    </w:p>
    <w:p w14:paraId="46E6F501">
      <w:pPr>
        <w:pStyle w:val="2"/>
        <w:ind w:leftChars="300"/>
        <w:rPr>
          <w:rFonts w:hint="eastAsia" w:ascii="仿宋_GB2312" w:hAnsi="仿宋_GB2312" w:eastAsia="仿宋_GB2312" w:cs="仿宋_GB2312"/>
          <w:sz w:val="32"/>
          <w:szCs w:val="32"/>
          <w:lang w:eastAsia="zh-Hans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Hans"/>
        </w:rPr>
        <w:t>包号：</w:t>
      </w:r>
      <w:r>
        <w:rPr>
          <w:rFonts w:hint="eastAsia" w:ascii="仿宋_GB2312" w:hAnsi="仿宋_GB2312" w:eastAsia="仿宋_GB2312" w:cs="仿宋_GB2312"/>
          <w:sz w:val="32"/>
          <w:szCs w:val="32"/>
          <w:highlight w:val="yellow"/>
        </w:rPr>
        <w:t>{</w:t>
      </w:r>
      <w:r>
        <w:rPr>
          <w:rFonts w:hint="eastAsia" w:ascii="仿宋_GB2312" w:hAnsi="仿宋_GB2312" w:eastAsia="仿宋_GB2312" w:cs="仿宋_GB2312"/>
          <w:sz w:val="32"/>
          <w:szCs w:val="32"/>
          <w:highlight w:val="yellow"/>
          <w:lang w:val="en-US" w:eastAsia="zh-Hans"/>
        </w:rPr>
        <w:t>采购包</w:t>
      </w:r>
      <w:r>
        <w:rPr>
          <w:rFonts w:hint="eastAsia" w:ascii="仿宋_GB2312" w:hAnsi="仿宋_GB2312" w:eastAsia="仿宋_GB2312" w:cs="仿宋_GB2312"/>
          <w:sz w:val="32"/>
          <w:szCs w:val="32"/>
          <w:highlight w:val="yellow"/>
          <w:lang w:eastAsia="zh-Hans"/>
        </w:rPr>
        <w:t>号</w:t>
      </w:r>
      <w:r>
        <w:rPr>
          <w:rFonts w:hint="eastAsia" w:ascii="仿宋_GB2312" w:hAnsi="仿宋_GB2312" w:eastAsia="仿宋_GB2312" w:cs="仿宋_GB2312"/>
          <w:sz w:val="32"/>
          <w:szCs w:val="32"/>
          <w:highlight w:val="yellow"/>
        </w:rPr>
        <w:t>}</w:t>
      </w:r>
    </w:p>
    <w:p w14:paraId="53BA7083">
      <w:pPr>
        <w:spacing w:line="360" w:lineRule="auto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</w:p>
    <w:p w14:paraId="0DC01F8A">
      <w:pPr>
        <w:pStyle w:val="2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</w:p>
    <w:p w14:paraId="0FBF60DA">
      <w:pPr>
        <w:rPr>
          <w:rFonts w:hint="eastAsia"/>
        </w:rPr>
      </w:pPr>
    </w:p>
    <w:p w14:paraId="26598CBE">
      <w:pPr>
        <w:spacing w:line="360" w:lineRule="auto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</w:p>
    <w:p w14:paraId="6151C5E8">
      <w:pPr>
        <w:spacing w:line="360" w:lineRule="auto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</w:p>
    <w:p w14:paraId="51F81495">
      <w:pPr>
        <w:spacing w:line="360" w:lineRule="auto"/>
        <w:ind w:firstLine="630" w:firstLineChars="196"/>
        <w:jc w:val="center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Hans"/>
        </w:rPr>
        <w:t>供应商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名称：</w:t>
      </w:r>
      <w:r>
        <w:rPr>
          <w:rFonts w:hint="eastAsia" w:ascii="仿宋_GB2312" w:hAnsi="仿宋_GB2312" w:eastAsia="仿宋_GB2312" w:cs="仿宋_GB2312"/>
          <w:sz w:val="32"/>
          <w:szCs w:val="32"/>
          <w:highlight w:val="yellow"/>
        </w:rPr>
        <w:t>{</w:t>
      </w:r>
      <w:r>
        <w:rPr>
          <w:rFonts w:hint="eastAsia" w:ascii="仿宋_GB2312" w:hAnsi="仿宋_GB2312" w:eastAsia="仿宋_GB2312" w:cs="仿宋_GB2312"/>
          <w:sz w:val="32"/>
          <w:szCs w:val="32"/>
          <w:highlight w:val="yellow"/>
          <w:lang w:eastAsia="zh-Hans"/>
        </w:rPr>
        <w:t>供应商名称</w:t>
      </w:r>
      <w:r>
        <w:rPr>
          <w:rFonts w:hint="eastAsia" w:ascii="仿宋_GB2312" w:hAnsi="仿宋_GB2312" w:eastAsia="仿宋_GB2312" w:cs="仿宋_GB2312"/>
          <w:sz w:val="32"/>
          <w:szCs w:val="32"/>
          <w:highlight w:val="yellow"/>
        </w:rPr>
        <w:t>}</w:t>
      </w:r>
    </w:p>
    <w:p w14:paraId="6104C653">
      <w:pPr>
        <w:spacing w:line="360" w:lineRule="auto"/>
        <w:ind w:firstLine="569" w:firstLineChars="177"/>
        <w:jc w:val="center"/>
        <w:rPr>
          <w:rFonts w:hint="eastAsia" w:ascii="仿宋_GB2312" w:hAnsi="仿宋_GB2312" w:eastAsia="仿宋_GB2312" w:cs="仿宋_GB2312"/>
          <w:sz w:val="32"/>
          <w:szCs w:val="32"/>
          <w:highlight w:val="yellow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日 期：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yellow"/>
        </w:rPr>
        <w:t>{20XX年XX月XX日}</w:t>
      </w:r>
    </w:p>
    <w:p w14:paraId="148F4D73">
      <w:pPr>
        <w:rPr>
          <w:rFonts w:hint="eastAsia" w:ascii="仿宋_GB2312" w:hAnsi="仿宋_GB2312" w:eastAsia="仿宋_GB2312" w:cs="仿宋_GB2312"/>
          <w:lang w:val="en-US" w:eastAsia="zh-Hans"/>
        </w:rPr>
      </w:pP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DejaVu Sans">
    <w:altName w:val="DejaVu Sans Mono"/>
    <w:panose1 w:val="02020603050405020304"/>
    <w:charset w:val="00"/>
    <w:family w:val="roman"/>
    <w:pitch w:val="default"/>
    <w:sig w:usb0="00000000" w:usb1="00000000" w:usb2="00000008" w:usb3="00000000" w:csb0="000001FF" w:csb1="00000000"/>
  </w:font>
  <w:font w:name="DejaVu Sans Mono">
    <w:panose1 w:val="020B0609030804020204"/>
    <w:charset w:val="00"/>
    <w:family w:val="auto"/>
    <w:pitch w:val="default"/>
    <w:sig w:usb0="E60026FF" w:usb1="D200F9FB" w:usb2="02000028" w:usb3="00000000" w:csb0="600001DF" w:csb1="DFDF0000"/>
  </w:font>
  <w:font w:name="方正黑体_GBK">
    <w:altName w:val="微软雅黑"/>
    <w:panose1 w:val="02000000000000000000"/>
    <w:charset w:val="00"/>
    <w:family w:val="auto"/>
    <w:pitch w:val="default"/>
    <w:sig w:usb0="00000000" w:usb1="00000000" w:usb2="00000000" w:usb3="00000000" w:csb0="00040000" w:csb1="00000000"/>
  </w:font>
  <w:font w:name="Arial Unicode MS">
    <w:altName w:val="宋体"/>
    <w:panose1 w:val="020B0604020202020204"/>
    <w:charset w:val="86"/>
    <w:family w:val="auto"/>
    <w:pitch w:val="default"/>
    <w:sig w:usb0="00000000" w:usb1="00000000" w:usb2="0000003F" w:usb3="00000000" w:csb0="603F01FF" w:csb1="FFFF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3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c0NTUzODVkZDBmN2M4ZDMxNzcyMmJmOTU0YWYxNjcifQ=="/>
  </w:docVars>
  <w:rsids>
    <w:rsidRoot w:val="A9177E21"/>
    <w:rsid w:val="25F56199"/>
    <w:rsid w:val="2DFFB005"/>
    <w:rsid w:val="573FD9C2"/>
    <w:rsid w:val="5B3FE027"/>
    <w:rsid w:val="6C5D603F"/>
    <w:rsid w:val="6C8C71CD"/>
    <w:rsid w:val="A9177E21"/>
    <w:rsid w:val="FD7B1E85"/>
    <w:rsid w:val="FF733B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4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DejaVu Sans" w:hAnsi="DejaVu Sans" w:eastAsia="方正黑体_GBK"/>
      <w:b/>
      <w:sz w:val="32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widowControl w:val="0"/>
      <w:spacing w:after="120"/>
      <w:jc w:val="both"/>
    </w:pPr>
    <w:rPr>
      <w:rFonts w:ascii="Calibri" w:hAnsi="Calibri" w:cs="Times New Roman"/>
      <w:kern w:val="2"/>
      <w:sz w:val="21"/>
      <w:szCs w:val="22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66</Words>
  <Characters>72</Characters>
  <Lines>0</Lines>
  <Paragraphs>0</Paragraphs>
  <TotalTime>0</TotalTime>
  <ScaleCrop>false</ScaleCrop>
  <LinksUpToDate>false</LinksUpToDate>
  <CharactersWithSpaces>73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2022-03-10T06:51:00Z</dcterms:created>
  <dc:creator>administrator</dc:creator>
  <cp:lastModifiedBy>寸步难行、</cp:lastModifiedBy>
  <dcterms:modified xsi:type="dcterms:W3CDTF">2025-09-17T03:19:10Z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0F29024F72894B09950364D95B1204EC</vt:lpwstr>
  </property>
  <property fmtid="{D5CDD505-2E9C-101B-9397-08002B2CF9AE}" pid="4" name="KSOTemplateDocerSaveRecord">
    <vt:lpwstr>eyJoZGlkIjoiMDRjZGNjNGNiNzU0MDRhMGNiMGU4MzA2ZDY4MWQ2YmYiLCJ1c2VySWQiOiIzMDUyODc2NDMifQ==</vt:lpwstr>
  </property>
</Properties>
</file>