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1625D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  <w:bookmarkStart w:id="0" w:name="_Toc14180_WPSOffice_Level3"/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  <w:t>工程量清单中涉及的</w:t>
      </w: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  <w:t>节能</w:t>
      </w: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  <w:t>和环境标志</w:t>
      </w: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  <w:t>产品表</w:t>
      </w:r>
      <w:bookmarkEnd w:id="0"/>
    </w:p>
    <w:tbl>
      <w:tblPr>
        <w:tblStyle w:val="3"/>
        <w:tblW w:w="84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4"/>
        <w:gridCol w:w="1205"/>
        <w:gridCol w:w="1205"/>
        <w:gridCol w:w="1205"/>
        <w:gridCol w:w="1205"/>
        <w:gridCol w:w="1205"/>
        <w:gridCol w:w="1205"/>
      </w:tblGrid>
      <w:tr w14:paraId="55163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4" w:type="dxa"/>
            <w:vAlign w:val="center"/>
          </w:tcPr>
          <w:p w14:paraId="2507377E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righ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205" w:type="dxa"/>
            <w:vAlign w:val="center"/>
          </w:tcPr>
          <w:p w14:paraId="7BCAB081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1205" w:type="dxa"/>
            <w:vAlign w:val="center"/>
          </w:tcPr>
          <w:p w14:paraId="4B409DED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单位</w:t>
            </w:r>
          </w:p>
        </w:tc>
        <w:tc>
          <w:tcPr>
            <w:tcW w:w="1205" w:type="dxa"/>
            <w:vAlign w:val="center"/>
          </w:tcPr>
          <w:p w14:paraId="18FA6881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数量</w:t>
            </w:r>
          </w:p>
        </w:tc>
        <w:tc>
          <w:tcPr>
            <w:tcW w:w="1205" w:type="dxa"/>
            <w:vAlign w:val="center"/>
          </w:tcPr>
          <w:p w14:paraId="6AEFC206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强制采购节能产品</w:t>
            </w:r>
          </w:p>
        </w:tc>
        <w:tc>
          <w:tcPr>
            <w:tcW w:w="1205" w:type="dxa"/>
            <w:vAlign w:val="center"/>
          </w:tcPr>
          <w:p w14:paraId="25495143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优先采购节能产品</w:t>
            </w:r>
          </w:p>
        </w:tc>
        <w:tc>
          <w:tcPr>
            <w:tcW w:w="1205" w:type="dxa"/>
            <w:vAlign w:val="center"/>
          </w:tcPr>
          <w:p w14:paraId="6ADEE0E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优先采购环境标志产品</w:t>
            </w:r>
          </w:p>
        </w:tc>
      </w:tr>
      <w:tr w14:paraId="77D25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4" w:type="dxa"/>
            <w:vAlign w:val="center"/>
          </w:tcPr>
          <w:p w14:paraId="6B33A0BE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205" w:type="dxa"/>
            <w:vAlign w:val="center"/>
          </w:tcPr>
          <w:p w14:paraId="380FA3F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乳胶漆</w:t>
            </w:r>
          </w:p>
        </w:tc>
        <w:tc>
          <w:tcPr>
            <w:tcW w:w="1205" w:type="dxa"/>
            <w:vAlign w:val="center"/>
          </w:tcPr>
          <w:p w14:paraId="0B31998C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㎡</w:t>
            </w:r>
          </w:p>
        </w:tc>
        <w:tc>
          <w:tcPr>
            <w:tcW w:w="1205" w:type="dxa"/>
            <w:vAlign w:val="center"/>
          </w:tcPr>
          <w:p w14:paraId="0C365C3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3496.62</w:t>
            </w:r>
            <w:bookmarkStart w:id="1" w:name="_GoBack"/>
            <w:bookmarkEnd w:id="1"/>
          </w:p>
        </w:tc>
        <w:tc>
          <w:tcPr>
            <w:tcW w:w="1205" w:type="dxa"/>
            <w:vAlign w:val="center"/>
          </w:tcPr>
          <w:p w14:paraId="249EEDA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否</w:t>
            </w:r>
          </w:p>
        </w:tc>
        <w:tc>
          <w:tcPr>
            <w:tcW w:w="1205" w:type="dxa"/>
            <w:vAlign w:val="center"/>
          </w:tcPr>
          <w:p w14:paraId="60D77BE3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是</w:t>
            </w:r>
          </w:p>
        </w:tc>
        <w:tc>
          <w:tcPr>
            <w:tcW w:w="1205" w:type="dxa"/>
            <w:vAlign w:val="center"/>
          </w:tcPr>
          <w:p w14:paraId="5C0BE35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是</w:t>
            </w:r>
          </w:p>
        </w:tc>
      </w:tr>
      <w:tr w14:paraId="2C70D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4" w:type="dxa"/>
            <w:vAlign w:val="center"/>
          </w:tcPr>
          <w:p w14:paraId="1042FB3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205" w:type="dxa"/>
            <w:vAlign w:val="center"/>
          </w:tcPr>
          <w:p w14:paraId="760CCCE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岩棉保温层</w:t>
            </w:r>
          </w:p>
        </w:tc>
        <w:tc>
          <w:tcPr>
            <w:tcW w:w="1205" w:type="dxa"/>
            <w:vAlign w:val="center"/>
          </w:tcPr>
          <w:p w14:paraId="32FD8EE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㎡</w:t>
            </w:r>
          </w:p>
        </w:tc>
        <w:tc>
          <w:tcPr>
            <w:tcW w:w="1205" w:type="dxa"/>
            <w:vAlign w:val="center"/>
          </w:tcPr>
          <w:p w14:paraId="2A3B9AA4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1850.67</w:t>
            </w:r>
          </w:p>
        </w:tc>
        <w:tc>
          <w:tcPr>
            <w:tcW w:w="1205" w:type="dxa"/>
            <w:vAlign w:val="center"/>
          </w:tcPr>
          <w:p w14:paraId="64FDDAE3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否</w:t>
            </w:r>
          </w:p>
        </w:tc>
        <w:tc>
          <w:tcPr>
            <w:tcW w:w="1205" w:type="dxa"/>
            <w:vAlign w:val="center"/>
          </w:tcPr>
          <w:p w14:paraId="5333892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是</w:t>
            </w:r>
          </w:p>
        </w:tc>
        <w:tc>
          <w:tcPr>
            <w:tcW w:w="1205" w:type="dxa"/>
            <w:vAlign w:val="center"/>
          </w:tcPr>
          <w:p w14:paraId="45F14CA6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是</w:t>
            </w:r>
          </w:p>
        </w:tc>
      </w:tr>
      <w:tr w14:paraId="76899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4" w:type="dxa"/>
            <w:vAlign w:val="center"/>
          </w:tcPr>
          <w:p w14:paraId="03E23089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205" w:type="dxa"/>
            <w:vAlign w:val="center"/>
          </w:tcPr>
          <w:p w14:paraId="54228145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窗</w:t>
            </w:r>
          </w:p>
        </w:tc>
        <w:tc>
          <w:tcPr>
            <w:tcW w:w="1205" w:type="dxa"/>
            <w:vAlign w:val="center"/>
          </w:tcPr>
          <w:p w14:paraId="1A217331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㎡</w:t>
            </w:r>
          </w:p>
        </w:tc>
        <w:tc>
          <w:tcPr>
            <w:tcW w:w="1205" w:type="dxa"/>
            <w:vAlign w:val="center"/>
          </w:tcPr>
          <w:p w14:paraId="7035007D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454.56</w:t>
            </w:r>
          </w:p>
        </w:tc>
        <w:tc>
          <w:tcPr>
            <w:tcW w:w="1205" w:type="dxa"/>
            <w:vAlign w:val="center"/>
          </w:tcPr>
          <w:p w14:paraId="59DD78E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否</w:t>
            </w:r>
          </w:p>
        </w:tc>
        <w:tc>
          <w:tcPr>
            <w:tcW w:w="1205" w:type="dxa"/>
            <w:vAlign w:val="center"/>
          </w:tcPr>
          <w:p w14:paraId="124DB756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是</w:t>
            </w:r>
          </w:p>
        </w:tc>
        <w:tc>
          <w:tcPr>
            <w:tcW w:w="1205" w:type="dxa"/>
            <w:vAlign w:val="center"/>
          </w:tcPr>
          <w:p w14:paraId="265A089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是</w:t>
            </w:r>
          </w:p>
        </w:tc>
      </w:tr>
      <w:tr w14:paraId="31AEA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4" w:type="dxa"/>
            <w:vAlign w:val="center"/>
          </w:tcPr>
          <w:p w14:paraId="253F2D1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205" w:type="dxa"/>
            <w:vAlign w:val="center"/>
          </w:tcPr>
          <w:p w14:paraId="2DFC9FC1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防水材料</w:t>
            </w:r>
          </w:p>
        </w:tc>
        <w:tc>
          <w:tcPr>
            <w:tcW w:w="1205" w:type="dxa"/>
            <w:vAlign w:val="center"/>
          </w:tcPr>
          <w:p w14:paraId="54F2BCB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㎡</w:t>
            </w:r>
          </w:p>
        </w:tc>
        <w:tc>
          <w:tcPr>
            <w:tcW w:w="1205" w:type="dxa"/>
            <w:vAlign w:val="center"/>
          </w:tcPr>
          <w:p w14:paraId="4F3B0439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27.74</w:t>
            </w:r>
          </w:p>
        </w:tc>
        <w:tc>
          <w:tcPr>
            <w:tcW w:w="1205" w:type="dxa"/>
            <w:vAlign w:val="center"/>
          </w:tcPr>
          <w:p w14:paraId="41AB662A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否</w:t>
            </w:r>
          </w:p>
        </w:tc>
        <w:tc>
          <w:tcPr>
            <w:tcW w:w="1205" w:type="dxa"/>
            <w:vAlign w:val="center"/>
          </w:tcPr>
          <w:p w14:paraId="3083919A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是</w:t>
            </w:r>
          </w:p>
        </w:tc>
        <w:tc>
          <w:tcPr>
            <w:tcW w:w="1205" w:type="dxa"/>
            <w:vAlign w:val="center"/>
          </w:tcPr>
          <w:p w14:paraId="0CA0D9A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是</w:t>
            </w:r>
          </w:p>
        </w:tc>
      </w:tr>
      <w:tr w14:paraId="18CD6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4" w:type="dxa"/>
            <w:vAlign w:val="center"/>
          </w:tcPr>
          <w:p w14:paraId="31A4231F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05" w:type="dxa"/>
            <w:vAlign w:val="center"/>
          </w:tcPr>
          <w:p w14:paraId="095A04F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05" w:type="dxa"/>
            <w:vAlign w:val="center"/>
          </w:tcPr>
          <w:p w14:paraId="2F5403BE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05" w:type="dxa"/>
            <w:vAlign w:val="center"/>
          </w:tcPr>
          <w:p w14:paraId="280869B6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05" w:type="dxa"/>
            <w:vAlign w:val="center"/>
          </w:tcPr>
          <w:p w14:paraId="39EAAEC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05" w:type="dxa"/>
            <w:vAlign w:val="center"/>
          </w:tcPr>
          <w:p w14:paraId="35C4978D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05" w:type="dxa"/>
            <w:vAlign w:val="center"/>
          </w:tcPr>
          <w:p w14:paraId="42F0B636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46734FBC">
      <w:pPr>
        <w:widowControl w:val="0"/>
        <w:numPr>
          <w:ilvl w:val="0"/>
          <w:numId w:val="0"/>
        </w:numPr>
        <w:spacing w:line="579" w:lineRule="exact"/>
        <w:ind w:right="0" w:rightChars="0"/>
        <w:jc w:val="center"/>
        <w:rPr>
          <w:rFonts w:hint="eastAsia" w:ascii="仿宋_GB2312" w:hAnsi="仿宋_GB2312" w:eastAsia="仿宋_GB2312" w:cs="仿宋_GB2312"/>
          <w:b w:val="0"/>
          <w:i w:val="0"/>
          <w:color w:val="000000"/>
          <w:sz w:val="32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990B82"/>
    <w:rsid w:val="00F97326"/>
    <w:rsid w:val="00FF122F"/>
    <w:rsid w:val="04837BF7"/>
    <w:rsid w:val="05B01562"/>
    <w:rsid w:val="06212B1B"/>
    <w:rsid w:val="0885360A"/>
    <w:rsid w:val="0886108C"/>
    <w:rsid w:val="09534F5C"/>
    <w:rsid w:val="0A1D7EA8"/>
    <w:rsid w:val="0A7A646F"/>
    <w:rsid w:val="0C464F2F"/>
    <w:rsid w:val="0D161D84"/>
    <w:rsid w:val="0D647905"/>
    <w:rsid w:val="1113130F"/>
    <w:rsid w:val="13484B32"/>
    <w:rsid w:val="1350413D"/>
    <w:rsid w:val="149C635D"/>
    <w:rsid w:val="14EF0366"/>
    <w:rsid w:val="17A20BD4"/>
    <w:rsid w:val="181B2E1C"/>
    <w:rsid w:val="188A6953"/>
    <w:rsid w:val="19A603A4"/>
    <w:rsid w:val="19B52BBD"/>
    <w:rsid w:val="19ED4F15"/>
    <w:rsid w:val="1A772C7B"/>
    <w:rsid w:val="1A872F16"/>
    <w:rsid w:val="1C4353EA"/>
    <w:rsid w:val="1CF52C8F"/>
    <w:rsid w:val="1EB64E6E"/>
    <w:rsid w:val="1EDC0931"/>
    <w:rsid w:val="1F664C76"/>
    <w:rsid w:val="1FC6446E"/>
    <w:rsid w:val="20074B9B"/>
    <w:rsid w:val="210B5343"/>
    <w:rsid w:val="213B1715"/>
    <w:rsid w:val="21556A3C"/>
    <w:rsid w:val="216C30C7"/>
    <w:rsid w:val="217B0E7A"/>
    <w:rsid w:val="21924322"/>
    <w:rsid w:val="21A1493D"/>
    <w:rsid w:val="237E4DC7"/>
    <w:rsid w:val="23D14BD1"/>
    <w:rsid w:val="24044127"/>
    <w:rsid w:val="2569146F"/>
    <w:rsid w:val="258C1362"/>
    <w:rsid w:val="263230B7"/>
    <w:rsid w:val="26505EEA"/>
    <w:rsid w:val="26673911"/>
    <w:rsid w:val="26FD1886"/>
    <w:rsid w:val="27601086"/>
    <w:rsid w:val="27AA2CA3"/>
    <w:rsid w:val="27C94452"/>
    <w:rsid w:val="27DE0B74"/>
    <w:rsid w:val="28FB5AC8"/>
    <w:rsid w:val="29036758"/>
    <w:rsid w:val="29FE7C75"/>
    <w:rsid w:val="2B332270"/>
    <w:rsid w:val="2B6C2049"/>
    <w:rsid w:val="2BAC66B6"/>
    <w:rsid w:val="2BB327BE"/>
    <w:rsid w:val="2C5F615A"/>
    <w:rsid w:val="2CC51381"/>
    <w:rsid w:val="2DFC4C81"/>
    <w:rsid w:val="2E7126C2"/>
    <w:rsid w:val="2F1808D1"/>
    <w:rsid w:val="306772F9"/>
    <w:rsid w:val="30CE6868"/>
    <w:rsid w:val="314E04F1"/>
    <w:rsid w:val="31684C05"/>
    <w:rsid w:val="31FA1C8E"/>
    <w:rsid w:val="325B51AB"/>
    <w:rsid w:val="33452BAA"/>
    <w:rsid w:val="337A5602"/>
    <w:rsid w:val="33F23FC7"/>
    <w:rsid w:val="341D288D"/>
    <w:rsid w:val="34C05919"/>
    <w:rsid w:val="35594813"/>
    <w:rsid w:val="37C552E7"/>
    <w:rsid w:val="39217148"/>
    <w:rsid w:val="3C8961DF"/>
    <w:rsid w:val="3CF5550F"/>
    <w:rsid w:val="3DFB283E"/>
    <w:rsid w:val="3E204FFC"/>
    <w:rsid w:val="3E9052B0"/>
    <w:rsid w:val="3F850781"/>
    <w:rsid w:val="4000420D"/>
    <w:rsid w:val="41535DB8"/>
    <w:rsid w:val="41B525D9"/>
    <w:rsid w:val="428B1338"/>
    <w:rsid w:val="42EA201D"/>
    <w:rsid w:val="444F35A2"/>
    <w:rsid w:val="454D7C42"/>
    <w:rsid w:val="46217C1A"/>
    <w:rsid w:val="46534F71"/>
    <w:rsid w:val="470E1E21"/>
    <w:rsid w:val="49206389"/>
    <w:rsid w:val="4ABA06A9"/>
    <w:rsid w:val="4B362241"/>
    <w:rsid w:val="4C2C2C33"/>
    <w:rsid w:val="4C850C19"/>
    <w:rsid w:val="4D3C70C3"/>
    <w:rsid w:val="51C84796"/>
    <w:rsid w:val="5266383D"/>
    <w:rsid w:val="551769A9"/>
    <w:rsid w:val="56114643"/>
    <w:rsid w:val="57301217"/>
    <w:rsid w:val="59E73D0F"/>
    <w:rsid w:val="5A124512"/>
    <w:rsid w:val="5A6D3BE8"/>
    <w:rsid w:val="5B3E64BE"/>
    <w:rsid w:val="5C784F41"/>
    <w:rsid w:val="5EB71074"/>
    <w:rsid w:val="604B148A"/>
    <w:rsid w:val="618E4F99"/>
    <w:rsid w:val="61DE601D"/>
    <w:rsid w:val="620A2365"/>
    <w:rsid w:val="6273324D"/>
    <w:rsid w:val="63D22FD5"/>
    <w:rsid w:val="63E022EB"/>
    <w:rsid w:val="64EB5CA0"/>
    <w:rsid w:val="65090AD4"/>
    <w:rsid w:val="659D5AC4"/>
    <w:rsid w:val="67DF6F78"/>
    <w:rsid w:val="67E33780"/>
    <w:rsid w:val="67E81E06"/>
    <w:rsid w:val="680848B9"/>
    <w:rsid w:val="683C5113"/>
    <w:rsid w:val="68400296"/>
    <w:rsid w:val="68A04E37"/>
    <w:rsid w:val="68B24D52"/>
    <w:rsid w:val="6B7632DB"/>
    <w:rsid w:val="6B936364"/>
    <w:rsid w:val="6C1156D8"/>
    <w:rsid w:val="6C62605F"/>
    <w:rsid w:val="6D0A6F75"/>
    <w:rsid w:val="6D303931"/>
    <w:rsid w:val="6D3632BC"/>
    <w:rsid w:val="6E10519E"/>
    <w:rsid w:val="6E447668"/>
    <w:rsid w:val="6EE26B01"/>
    <w:rsid w:val="6EF7549B"/>
    <w:rsid w:val="6F296331"/>
    <w:rsid w:val="6F2C7EF4"/>
    <w:rsid w:val="71F64B04"/>
    <w:rsid w:val="72990B82"/>
    <w:rsid w:val="72C72C5E"/>
    <w:rsid w:val="744978D7"/>
    <w:rsid w:val="74A12372"/>
    <w:rsid w:val="752C594B"/>
    <w:rsid w:val="785A227F"/>
    <w:rsid w:val="78A7489E"/>
    <w:rsid w:val="79C14150"/>
    <w:rsid w:val="7A7F7A06"/>
    <w:rsid w:val="7ABF07F0"/>
    <w:rsid w:val="7D5D23BD"/>
    <w:rsid w:val="7DDE038D"/>
    <w:rsid w:val="7EC16401"/>
    <w:rsid w:val="7F2A6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公文处理助手-标题样式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uppressAutoHyphens w:val="0"/>
      <w:overflowPunct w:val="0"/>
      <w:topLinePunct/>
      <w:spacing w:line="581" w:lineRule="exact"/>
      <w:jc w:val="center"/>
      <w:outlineLvl w:val="0"/>
    </w:pPr>
    <w:rPr>
      <w:rFonts w:ascii="Times New Roman" w:hAnsi="Times New Roman" w:eastAsia="方正小标宋简体" w:cstheme="minorBidi"/>
      <w:sz w:val="44"/>
    </w:rPr>
  </w:style>
  <w:style w:type="paragraph" w:customStyle="1" w:styleId="6">
    <w:name w:val="公文处理助手-正文样式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uppressAutoHyphens w:val="0"/>
      <w:overflowPunct w:val="0"/>
      <w:topLinePunct/>
      <w:spacing w:line="581" w:lineRule="exact"/>
      <w:ind w:firstLine="420" w:firstLineChars="200"/>
      <w:jc w:val="both"/>
    </w:pPr>
    <w:rPr>
      <w:rFonts w:ascii="Times New Roman" w:hAnsi="Times New Roman" w:eastAsia="仿宋_GB2312" w:cstheme="minorBidi"/>
      <w:sz w:val="32"/>
    </w:rPr>
  </w:style>
  <w:style w:type="paragraph" w:customStyle="1" w:styleId="7">
    <w:name w:val="公文处理助手-一级子标题样式"/>
    <w:basedOn w:val="6"/>
    <w:qFormat/>
    <w:uiPriority w:val="0"/>
    <w:pPr>
      <w:outlineLvl w:val="1"/>
    </w:pPr>
    <w:rPr>
      <w:rFonts w:eastAsia="黑体"/>
    </w:rPr>
  </w:style>
  <w:style w:type="paragraph" w:customStyle="1" w:styleId="8">
    <w:name w:val="公文处理助手-二级子标题样式"/>
    <w:basedOn w:val="6"/>
    <w:qFormat/>
    <w:uiPriority w:val="0"/>
    <w:pPr>
      <w:outlineLvl w:val="2"/>
    </w:pPr>
    <w:rPr>
      <w:rFonts w:eastAsia="楷体_GB2312"/>
    </w:rPr>
  </w:style>
  <w:style w:type="paragraph" w:customStyle="1" w:styleId="9">
    <w:name w:val="公文处理助手-三级子标题样式"/>
    <w:basedOn w:val="6"/>
    <w:qFormat/>
    <w:uiPriority w:val="0"/>
    <w:pPr>
      <w:outlineLvl w:val="3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116</Characters>
  <Lines>0</Lines>
  <Paragraphs>0</Paragraphs>
  <TotalTime>16</TotalTime>
  <ScaleCrop>false</ScaleCrop>
  <LinksUpToDate>false</LinksUpToDate>
  <CharactersWithSpaces>116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2026-03-04T09:49:00Z</dcterms:created>
  <dc:creator>黄鑫华</dc:creator>
  <cp:lastModifiedBy>邹超伟</cp:lastModifiedBy>
  <cp:lastPrinted>2026-03-04T10:15:00Z</cp:lastPrinted>
  <dcterms:modified xsi:type="dcterms:W3CDTF">2026-04-23T02:19:58Z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99087528D9E044818144FE315B550F14_13</vt:lpwstr>
  </property>
  <property fmtid="{D5CDD505-2E9C-101B-9397-08002B2CF9AE}" pid="4" name="KSOTemplateDocerSaveRecord">
    <vt:lpwstr>eyJoZGlkIjoiMzBhODFmYWU0ZDhjNDg2OTZhYzc1YmMyNzIxNTk5NjMiLCJ1c2VySWQiOiIxNjYzMTA0NTA4In0=</vt:lpwstr>
  </property>
</Properties>
</file>