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691"/>
        <w:gridCol w:w="883"/>
        <w:gridCol w:w="5582"/>
        <w:gridCol w:w="418"/>
        <w:gridCol w:w="528"/>
      </w:tblGrid>
      <w:tr w14:paraId="55A5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6"/>
            <w:tcBorders>
              <w:top w:val="nil"/>
              <w:left w:val="nil"/>
              <w:bottom w:val="nil"/>
              <w:right w:val="nil"/>
            </w:tcBorders>
            <w:shd w:val="clear" w:color="auto" w:fill="auto"/>
            <w:vAlign w:val="center"/>
          </w:tcPr>
          <w:p w14:paraId="372A4E5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云桌面管理系统</w:t>
            </w:r>
          </w:p>
        </w:tc>
      </w:tr>
      <w:tr w14:paraId="551B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21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95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7F6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所属</w:t>
            </w:r>
          </w:p>
          <w:p w14:paraId="5158E86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行业</w:t>
            </w:r>
          </w:p>
        </w:tc>
        <w:tc>
          <w:tcPr>
            <w:tcW w:w="3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06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技术要求</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C2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01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00BC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D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D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云资源池</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F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73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2.处理器≥1颗，每颗CPU≥8核心16线程，主频≥3.0Ghz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3.内存：内存插槽≥4个，配置内存容量≥32G。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4.硬盘：整机配置480G SSD≥3 块，4TB 7200转 SATA III硬盘≥2块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5.网口：千兆网口≥4个。</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5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8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0AF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8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F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云桌面管理软件</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4E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软件和信息技术服务业</w:t>
            </w:r>
          </w:p>
        </w:tc>
        <w:tc>
          <w:tcPr>
            <w:tcW w:w="3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9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1.需提供统一的资源平台，包括计算资源、存储、网络资源等，可通过B/S架构中文图形化界面统一管理。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2.为保障平台的可靠性、可拓展性，平台需采用超融合架构，同一平台提供虚拟化计算资源、存储资源、网络资源等。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保障学校后期资源平台的发展规划，存储资源需采用分布式存储架构，可以将服务器集群中多个节点的本地磁盘融合为统一存储资源空间，具备在线横向扩展能力，任一节点故障，都不会影响数据的正常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要求管理平台可通过B/S（Broswer/Server)架构中文图形化界面统一管理，实配满足云服务器使用需求的超融合基础平台授权和对传统PC轻量级纳管的能力，提供至少500台传统PC的统一轻量化纳管，实现在web管理平台上对全院机房PC进行统一状态监看（监看信息包括：在线状态、主机ip、mac、硬盘、CPU、内存、操作系统等信息），远程关机、远程协助、一键报障等功能。</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B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5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3DC6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8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4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云终端</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93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4C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为保障教学环境的纯净，减少因为软件冲突造成的教学中断，教学终端可同时为学生提供多个虚拟桌面，在学生上课时提供虚拟桌面选择界面，学生可按需选择进入对应的虚拟桌面，同时支持教师一键选择对应的教学桌面开始上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2.为保证重要虚拟桌面的安全性，重要虚拟桌面可设置为隐藏，避免因学生误操作而导致桌面数据的损坏。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3.为满足基本教学的使用需求，要求虚拟桌面可以使用多种类型的操作系统。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4.虚拟桌面配置配置CPU性能不低于Intel第十三代i5八核十二线程处理器，内存容量≥15GB；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5.为节约桌面使用空间，设备主体机箱尺寸整体≤2L。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6.终端配置采用x86架构，本地配置M.2 SSD槽位≥2个，2.5英寸硬盘位≥1个，实配硬盘空间≥500G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7.为保障教学的连续性，教学终端需采用一体化主板设计，减少接插件故障概率，USB口可承受接触放电≥12KV。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为便于多学科教学管理，支持虚拟桌面管理模版链接分享功能，管理员可将编辑虚拟桌面模板的链接分享给任课老师，在浏览器中直接输入链接地址即可对虚拟桌面模板进行编辑，支持分享链接的失效期、分享验证码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9.为减少教学虚拟桌面在管理过程中因误操作造成的虚拟桌面模版损坏，支持虚拟桌面管理模版自动快照，每次虚拟桌面编辑完成发布时可以自动为模版打快照，支持的最大快照数量≥8个。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10.为降低单个虚拟桌面大小获取更好的桌面部署体验，支持对虚拟桌面模版进行空间优化操作来减少占用空间，优化操作包含标准和深度两种模式。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11.为方便对终端上虚拟桌面的异常情况处理，管理员可以在web管理平台对终端内指定虚拟桌面的系统分区、数据分区远程还原操作，快速恢复教学环境。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12.为保障教学的可用性，终端均为本地化私有化部署，配合本地管理服务器，无需连接外网即可进行管理配置。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13.为满足教学过程数据存储，可以在学生单个虚拟桌面内设置数据盘，数据盘可以按每月、每周、每日或指定时间设置还原策略。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14.为了管理的便捷性，支持管理员通过web管理平台唤醒远程不同网段的教学终端。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15.为更快捷安装应用软件，在虚拟桌面管理平台进行虚拟桌面模版修改时，支持软件安装包以文件、文件夹等形式上传。</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3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C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 </w:t>
            </w:r>
          </w:p>
        </w:tc>
      </w:tr>
      <w:tr w14:paraId="5579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B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D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48口交换机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97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8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1.交换容量≥670Gbps，转发性能≥160Mpps。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2.固化10/100/1000M以太网端口≥48个，1G SFP非复用光接口≥4个。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3.支持SNMP、CLI(Telnet/Console)、SSH、Syslog、NTP、TFTP Client等。</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D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5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14:paraId="0F22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A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C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24口交换机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B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0C0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1.交换容量≥670Gbps，转发性能≥160Mpps。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2.固化10/100/1000M以太网端口≥24个，1G SFP非复用光接口≥4个。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3.支持SNMP、CLI(Telnet/Console)、SSH、Syslog、NTP、TFTP Client等。</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5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E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1DCC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1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D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教学管理软件</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D3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软件和信息技术服务业</w:t>
            </w:r>
          </w:p>
        </w:tc>
        <w:tc>
          <w:tcPr>
            <w:tcW w:w="3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14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1.提供多种教学模式以匹配不同的教学需求，支持老师通过教学管理软件对学生一键切换教学镜像；切换镜像时，云终端硬件无需重新启动。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2.支持通过教学管理软件一键开启所有云终端，终端启动后进入对应的课程镜像桌面。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3.为简化教学、方便上课前的学生点名，教学管理软件远程终端编号功能，并与云桌面编号一一对应。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4.支持老师对单一、部分或全体学生进行黑屏操作，黑屏状态下，学生的机器被锁定。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5.为保证正常教学使用，在教师机可以实现屏幕广播；学生可以调整老师广播屏幕大小；老师可以选择是否广播声音给学生。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6.为方便教学控制，支持通过教学管理软件实现一键禁止任意学生上网，禁网的同时仍需要支持屏幕广播、屏幕查看等正常教学应用。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7.支持老师对学生分组功能；支持根据学生姓名手动分组或随机分组；支持老师和组长对组名重命名功能；支持组内文件互传功能；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老师对选中文件的分发和回收；支持老师对文件分发学生范围设置，支持老师根据姓名、小组、班级、年级或全员进行分发；支持考试对单独文件或文件夹形式分发；支持老师设置文件回收截至时间；支持老师设置回收后的文件存储位置；支持学生一键文件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9.为防止学生终端脱离教学管理，支持防止通过任务管理器、cmd系统命令强杀教学管理软件，支持学生终端在上课期间关闭锁屏、离线广播等脱离管控。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10.本次配置并发授权数量≥81点</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B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3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3A9C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6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8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桌凳</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B7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364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尺寸：≥1200*600*750mm。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2.架采用40*40*1.2mm矩形钢管焊接，辅20*20*1.0mm钢板厚度不低于0.8mm，桌面下预留L型走线槽，左右互通，表面处理采用酸洗工艺，表面静电喷涂工艺；台面采用25mm三聚氰胺饰面板，全自动封边工艺。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3.配套方凳2个。</w:t>
            </w:r>
          </w:p>
          <w:p w14:paraId="445C4DA5">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4.具体开孔等要求，根据云终端设备定制。</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4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D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r>
      <w:tr w14:paraId="15F9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F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F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静电地板</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3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B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尺寸：≥600mmx600mm，陶瓷面板静电地板</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0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6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r>
      <w:tr w14:paraId="58DC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8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7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机柜</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BB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D4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规格：≥1200*600*1000mm。</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1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7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6965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3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8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0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其他未列明行业</w:t>
            </w:r>
          </w:p>
        </w:tc>
        <w:tc>
          <w:tcPr>
            <w:tcW w:w="3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C4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包含教室内系统集成，配套辅材（网线、水晶头、管槽、卡扣、插排、电源线）。</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4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3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bl>
    <w:p w14:paraId="1859D9BB">
      <w:r>
        <w:br w:type="page"/>
      </w:r>
    </w:p>
    <w:tbl>
      <w:tblPr>
        <w:tblStyle w:val="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656"/>
        <w:gridCol w:w="742"/>
        <w:gridCol w:w="5798"/>
        <w:gridCol w:w="436"/>
        <w:gridCol w:w="449"/>
      </w:tblGrid>
      <w:tr w14:paraId="76A1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4998" w:type="pct"/>
            <w:gridSpan w:val="6"/>
            <w:tcBorders>
              <w:top w:val="nil"/>
              <w:left w:val="nil"/>
              <w:bottom w:val="nil"/>
              <w:right w:val="nil"/>
            </w:tcBorders>
            <w:shd w:val="clear" w:color="auto" w:fill="auto"/>
            <w:vAlign w:val="center"/>
          </w:tcPr>
          <w:p w14:paraId="09C7A02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教学设备</w:t>
            </w:r>
          </w:p>
        </w:tc>
      </w:tr>
      <w:tr w14:paraId="6206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D9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97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F41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所属</w:t>
            </w:r>
          </w:p>
          <w:p w14:paraId="25E8699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行业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AA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技术要求</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2D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D6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6C86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5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E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高清摄像机</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35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工</w:t>
            </w:r>
            <w:r>
              <w:rPr>
                <w:rFonts w:hint="eastAsia" w:ascii="宋体" w:hAnsi="宋体" w:eastAsia="宋体" w:cs="宋体"/>
                <w:i w:val="0"/>
                <w:iCs w:val="0"/>
                <w:color w:val="000000"/>
                <w:kern w:val="0"/>
                <w:sz w:val="20"/>
                <w:szCs w:val="20"/>
                <w:u w:val="none"/>
                <w:lang w:val="en-US" w:eastAsia="zh-CN" w:bidi="ar"/>
              </w:rPr>
              <w:t>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2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传感器：≥1.0 英寸 Exmor RS CMOS，有效像素≥ 2010 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镜头：≥12 倍光学变焦，f=12–144mm，等效 29–348mm；数字变焦 24/48 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光圈：F2.8–F4.5，内置 ND 滤镜（1/4、1/16、1/64）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对焦：快速混合自动对焦、人脸对焦、峰值对焦、微距模式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视频编码与分辨率：≥4K（3840×2160）：XAVC I 100Mbps、XAVC L 50Mbps 25p/30p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1080 全高清：XAVC I 50Mbps、AVCHD、MP4，50i/25p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采样：4:2:0 8bit；支持 HDMI 4K 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录制介质：双 SD 卡槽（SDXC UHS-II），支持同步 / 备份录制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音频与接口：≥2 路 XLR 卡侬输入，内置三麦克风，支持 48V 幻象供电；HDMI 2.0、3G-SDI、复合视频、3.5mm 耳机 / 监听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控制：USB、Multi 接口、远程 LAN 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显示屏：≥3.5 英寸 ≥92 万像素翻转触控屏，≥0.39 英寸电子取景器</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E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9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4FC8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7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A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三脚架</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AD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F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1.可利用手柄上下左右均可调节，延伸高度可调,平稳顺滑的操控,动态平稳,承重≥30kg,带安全锁和万向脚轮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2.固定：液压云台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3.材质：铝合金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4.节数：≥3节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5.安全配置：底部安全保险钮，阻尼液压锁紧钮，快装板防滑锁，支架稳固系统。万向脚轮带自锁功能。</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3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8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7989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C3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1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提词器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FE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B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
                <w:lang w:val="en-US" w:eastAsia="zh-CN" w:bidi="ar"/>
              </w:rPr>
              <w:t>1.</w:t>
            </w:r>
            <w:r>
              <w:rPr>
                <w:rStyle w:val="5"/>
                <w:rFonts w:eastAsia="宋体"/>
                <w:lang w:val="en-US" w:eastAsia="zh-CN" w:bidi="ar"/>
              </w:rPr>
              <w:t xml:space="preserve"> </w:t>
            </w:r>
            <w:r>
              <w:rPr>
                <w:rStyle w:val="4"/>
                <w:lang w:val="en-US" w:eastAsia="zh-CN" w:bidi="ar"/>
              </w:rPr>
              <w:t>提词器屏幕亮度≥250cd/m²，分辨率≥1920*1080。</w:t>
            </w:r>
            <w:r>
              <w:rPr>
                <w:rStyle w:val="4"/>
                <w:lang w:val="en-US" w:eastAsia="zh-CN" w:bidi="ar"/>
              </w:rPr>
              <w:br w:type="textWrapping"/>
            </w:r>
            <w:r>
              <w:rPr>
                <w:rStyle w:val="4"/>
                <w:lang w:val="en-US" w:eastAsia="zh-CN" w:bidi="ar"/>
              </w:rPr>
              <w:t>2.</w:t>
            </w:r>
            <w:r>
              <w:rPr>
                <w:rStyle w:val="5"/>
                <w:rFonts w:eastAsia="宋体"/>
                <w:lang w:val="en-US" w:eastAsia="zh-CN" w:bidi="ar"/>
              </w:rPr>
              <w:t xml:space="preserve"> </w:t>
            </w:r>
            <w:r>
              <w:rPr>
                <w:rStyle w:val="4"/>
                <w:lang w:val="en-US" w:eastAsia="zh-CN" w:bidi="ar"/>
              </w:rPr>
              <w:t>提词器具备≥1个hdmi接口，≥1个vga接口。</w:t>
            </w:r>
            <w:r>
              <w:rPr>
                <w:rStyle w:val="4"/>
                <w:lang w:val="en-US" w:eastAsia="zh-CN" w:bidi="ar"/>
              </w:rPr>
              <w:br w:type="textWrapping"/>
            </w:r>
            <w:r>
              <w:rPr>
                <w:rStyle w:val="4"/>
                <w:lang w:val="en-US" w:eastAsia="zh-CN" w:bidi="ar"/>
              </w:rPr>
              <w:t>3. 提词器屏幕菜单支持≥8种语言。</w:t>
            </w:r>
            <w:r>
              <w:rPr>
                <w:rStyle w:val="4"/>
                <w:lang w:val="en-US" w:eastAsia="zh-CN" w:bidi="ar"/>
              </w:rPr>
              <w:br w:type="textWrapping"/>
            </w:r>
            <w:r>
              <w:rPr>
                <w:rStyle w:val="4"/>
                <w:lang w:val="en-US" w:eastAsia="zh-CN" w:bidi="ar"/>
              </w:rPr>
              <w:t>4.</w:t>
            </w:r>
            <w:r>
              <w:rPr>
                <w:rStyle w:val="5"/>
                <w:rFonts w:eastAsia="宋体"/>
                <w:lang w:val="en-US" w:eastAsia="zh-CN" w:bidi="ar"/>
              </w:rPr>
              <w:t xml:space="preserve"> </w:t>
            </w:r>
            <w:r>
              <w:rPr>
                <w:rStyle w:val="4"/>
                <w:lang w:val="en-US" w:eastAsia="zh-CN" w:bidi="ar"/>
              </w:rPr>
              <w:t>★提词器分光镜透光率≥97%，反射率≥20%。</w:t>
            </w:r>
            <w:r>
              <w:rPr>
                <w:rStyle w:val="4"/>
                <w:lang w:val="en-US" w:eastAsia="zh-CN" w:bidi="ar"/>
              </w:rPr>
              <w:br w:type="textWrapping"/>
            </w:r>
            <w:r>
              <w:rPr>
                <w:rStyle w:val="4"/>
                <w:lang w:val="en-US" w:eastAsia="zh-CN" w:bidi="ar"/>
              </w:rPr>
              <w:t>5.</w:t>
            </w:r>
            <w:r>
              <w:rPr>
                <w:rStyle w:val="5"/>
                <w:rFonts w:eastAsia="宋体"/>
                <w:lang w:val="en-US" w:eastAsia="zh-CN" w:bidi="ar"/>
              </w:rPr>
              <w:t xml:space="preserve"> </w:t>
            </w:r>
            <w:r>
              <w:rPr>
                <w:rStyle w:val="4"/>
                <w:lang w:val="en-US" w:eastAsia="zh-CN" w:bidi="ar"/>
              </w:rPr>
              <w:t>支持滚动速度任意调整；字号、字体任意设置，字色、背景色任意搭配等功能。软件控制方式多样化，键盘、鼠标、遥控器、脚踏板、遥控手柄均可。</w:t>
            </w:r>
            <w:r>
              <w:rPr>
                <w:rStyle w:val="4"/>
                <w:lang w:val="en-US" w:eastAsia="zh-CN" w:bidi="ar"/>
              </w:rPr>
              <w:br w:type="textWrapping"/>
            </w:r>
            <w:r>
              <w:rPr>
                <w:rStyle w:val="4"/>
                <w:lang w:val="en-US" w:eastAsia="zh-CN" w:bidi="ar"/>
              </w:rPr>
              <w:t>6.</w:t>
            </w:r>
            <w:r>
              <w:rPr>
                <w:rStyle w:val="5"/>
                <w:rFonts w:eastAsia="宋体"/>
                <w:lang w:val="en-US" w:eastAsia="zh-CN" w:bidi="ar"/>
              </w:rPr>
              <w:t xml:space="preserve"> </w:t>
            </w:r>
            <w:r>
              <w:rPr>
                <w:rStyle w:val="4"/>
                <w:lang w:val="en-US" w:eastAsia="zh-CN" w:bidi="ar"/>
              </w:rPr>
              <w:t>★提词器整体结构为CNC数控加工成型，强度高，坚固结实。</w:t>
            </w:r>
            <w:r>
              <w:rPr>
                <w:rStyle w:val="4"/>
                <w:lang w:val="en-US" w:eastAsia="zh-CN" w:bidi="ar"/>
              </w:rPr>
              <w:br w:type="textWrapping"/>
            </w:r>
            <w:r>
              <w:rPr>
                <w:rStyle w:val="4"/>
                <w:lang w:val="en-US" w:eastAsia="zh-CN" w:bidi="ar"/>
              </w:rPr>
              <w:t>7.</w:t>
            </w:r>
            <w:r>
              <w:rPr>
                <w:rStyle w:val="5"/>
                <w:rFonts w:eastAsia="宋体"/>
                <w:lang w:val="en-US" w:eastAsia="zh-CN" w:bidi="ar"/>
              </w:rPr>
              <w:t xml:space="preserve"> </w:t>
            </w:r>
            <w:r>
              <w:rPr>
                <w:rStyle w:val="4"/>
                <w:lang w:val="en-US" w:eastAsia="zh-CN" w:bidi="ar"/>
              </w:rPr>
              <w:t>摄像机承托架结构为铝材数控一次挤出成型，固定支架可前后滑动，能与各种摄像机和三脚架固定使用,拆装简便。</w:t>
            </w:r>
            <w:r>
              <w:rPr>
                <w:rStyle w:val="4"/>
                <w:lang w:val="en-US" w:eastAsia="zh-CN" w:bidi="ar"/>
              </w:rPr>
              <w:br w:type="textWrapping"/>
            </w:r>
            <w:r>
              <w:rPr>
                <w:rStyle w:val="4"/>
                <w:lang w:val="en-US" w:eastAsia="zh-CN" w:bidi="ar"/>
              </w:rPr>
              <w:t>8.</w:t>
            </w:r>
            <w:r>
              <w:rPr>
                <w:rStyle w:val="5"/>
                <w:rFonts w:eastAsia="宋体"/>
                <w:lang w:val="en-US" w:eastAsia="zh-CN" w:bidi="ar"/>
              </w:rPr>
              <w:t xml:space="preserve"> </w:t>
            </w:r>
            <w:r>
              <w:rPr>
                <w:rStyle w:val="4"/>
                <w:lang w:val="en-US" w:eastAsia="zh-CN" w:bidi="ar"/>
              </w:rPr>
              <w:t>遮光罩为一次模压成型EV材质。</w:t>
            </w:r>
            <w:r>
              <w:rPr>
                <w:rStyle w:val="4"/>
                <w:lang w:val="en-US" w:eastAsia="zh-CN" w:bidi="ar"/>
              </w:rPr>
              <w:br w:type="textWrapping"/>
            </w:r>
            <w:r>
              <w:rPr>
                <w:rStyle w:val="4"/>
                <w:lang w:val="en-US" w:eastAsia="zh-CN" w:bidi="ar"/>
              </w:rPr>
              <w:t>9.</w:t>
            </w:r>
            <w:r>
              <w:rPr>
                <w:rStyle w:val="5"/>
                <w:rFonts w:eastAsia="宋体"/>
                <w:lang w:val="en-US" w:eastAsia="zh-CN" w:bidi="ar"/>
              </w:rPr>
              <w:t xml:space="preserve"> </w:t>
            </w:r>
            <w:r>
              <w:rPr>
                <w:rStyle w:val="4"/>
                <w:lang w:val="en-US" w:eastAsia="zh-CN" w:bidi="ar"/>
              </w:rPr>
              <w:t>提词器配备加厚承重型三脚架。</w:t>
            </w:r>
            <w:r>
              <w:rPr>
                <w:rStyle w:val="4"/>
                <w:lang w:val="en-US" w:eastAsia="zh-CN" w:bidi="ar"/>
              </w:rPr>
              <w:br w:type="textWrapping"/>
            </w:r>
            <w:r>
              <w:rPr>
                <w:rStyle w:val="4"/>
                <w:lang w:val="en-US" w:eastAsia="zh-CN" w:bidi="ar"/>
              </w:rPr>
              <w:t>10.</w:t>
            </w:r>
            <w:r>
              <w:rPr>
                <w:rStyle w:val="5"/>
                <w:rFonts w:eastAsia="宋体"/>
                <w:lang w:val="en-US" w:eastAsia="zh-CN" w:bidi="ar"/>
              </w:rPr>
              <w:t xml:space="preserve"> </w:t>
            </w:r>
            <w:r>
              <w:rPr>
                <w:rStyle w:val="4"/>
                <w:lang w:val="en-US" w:eastAsia="zh-CN" w:bidi="ar"/>
              </w:rPr>
              <w:t>依托加强型万向脚轮，移动平滑。</w:t>
            </w:r>
            <w:r>
              <w:rPr>
                <w:rStyle w:val="4"/>
                <w:lang w:val="en-US" w:eastAsia="zh-CN" w:bidi="ar"/>
              </w:rPr>
              <w:br w:type="textWrapping"/>
            </w:r>
            <w:r>
              <w:rPr>
                <w:rStyle w:val="4"/>
                <w:lang w:val="en-US" w:eastAsia="zh-CN" w:bidi="ar"/>
              </w:rPr>
              <w:t>11.</w:t>
            </w:r>
            <w:r>
              <w:rPr>
                <w:rStyle w:val="5"/>
                <w:rFonts w:eastAsia="宋体"/>
                <w:lang w:val="en-US" w:eastAsia="zh-CN" w:bidi="ar"/>
              </w:rPr>
              <w:t xml:space="preserve"> </w:t>
            </w:r>
            <w:r>
              <w:rPr>
                <w:rStyle w:val="4"/>
                <w:lang w:val="en-US" w:eastAsia="zh-CN" w:bidi="ar"/>
              </w:rPr>
              <w:t>内置电脑，采用企业级高效内嵌微型主机，采用ATX系列主板，Intel专业CPU，4GB内存，128GB高速msata企业版硬盘。</w:t>
            </w:r>
            <w:r>
              <w:rPr>
                <w:rStyle w:val="4"/>
                <w:lang w:val="en-US" w:eastAsia="zh-CN" w:bidi="ar"/>
              </w:rPr>
              <w:br w:type="textWrapping"/>
            </w:r>
            <w:r>
              <w:rPr>
                <w:rStyle w:val="4"/>
                <w:lang w:val="en-US" w:eastAsia="zh-CN" w:bidi="ar"/>
              </w:rPr>
              <w:t>12.</w:t>
            </w:r>
            <w:r>
              <w:rPr>
                <w:rStyle w:val="5"/>
                <w:rFonts w:eastAsia="宋体"/>
                <w:lang w:val="en-US" w:eastAsia="zh-CN" w:bidi="ar"/>
              </w:rPr>
              <w:t xml:space="preserve"> </w:t>
            </w:r>
            <w:r>
              <w:rPr>
                <w:rStyle w:val="4"/>
                <w:lang w:val="en-US" w:eastAsia="zh-CN" w:bidi="ar"/>
              </w:rPr>
              <w:t>支持≥4个usb接口，支持从U盘导入演讲文档，并支持鼠标键盘控制。</w:t>
            </w:r>
            <w:r>
              <w:rPr>
                <w:rStyle w:val="4"/>
                <w:lang w:val="en-US" w:eastAsia="zh-CN" w:bidi="ar"/>
              </w:rPr>
              <w:br w:type="textWrapping"/>
            </w:r>
            <w:r>
              <w:rPr>
                <w:rStyle w:val="4"/>
                <w:lang w:val="en-US" w:eastAsia="zh-CN" w:bidi="ar"/>
              </w:rPr>
              <w:t>13.</w:t>
            </w:r>
            <w:r>
              <w:rPr>
                <w:rStyle w:val="5"/>
                <w:rFonts w:eastAsia="宋体"/>
                <w:lang w:val="en-US" w:eastAsia="zh-CN" w:bidi="ar"/>
              </w:rPr>
              <w:t xml:space="preserve"> </w:t>
            </w:r>
            <w:r>
              <w:rPr>
                <w:rStyle w:val="4"/>
                <w:lang w:val="en-US" w:eastAsia="zh-CN" w:bidi="ar"/>
              </w:rPr>
              <w:t>内置无线遥控器，可控制文稿的暂停与播放，控制播放速度。</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C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B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1487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0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C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无线话筒</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A6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C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1.振荡方式：锁相环频率合成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2.频率范围：≥UHF 612MHz-698MHz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3.频率稳定性：≥±0.001%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4.频率偏：≥±50KHz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5.调制方式：FM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6.信噪比：≥105dB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7.失真度：≤0.5%@1KHz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8.灵敏度：≥1.2/UV @S/N=12dB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9.电源供应：12V 1000mA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10.音频输出：独立0-400mV混合0-300mV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11.手持式发射参数：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12.载波频段： 612MHz-98MHz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13.谐波幅射： 低于主波45dBm以上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14.频带宽度： 单频段 86MHz （视地区而定）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15.调制方式： FM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16.音频压缩： 数字音频压缩电路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17.音头： 动圈式/电容式，心形指向性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18.RF输出功率： ≥10mW /30mW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19.电池： AA x2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2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B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4496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1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6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BC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C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1.麦克风输入：≥10路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2.线路输入：≥10路单插单声道/立体声自动切换混合接口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3.立体声输入：≥4组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4.分路通道设有压缩控制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5.输出通路：1组立体声主输出、4组辅助输出、4编组输出、1组立体声监听输出、1路耳机监听输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6.效果器：24位DSP效果器（包括人声、小房子、大厅、回声、回声+回响、盘子、声乐板、合唱GTR，旋转GTR、颤音GTR类型）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7.幻象电源：+48V带开关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8.频率响应：20Hz-20kHz，±3dB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9.失真度：&lt;0.003%（A-weighted）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10.麦克风均衡输入噪音：≥-119dB（A-weighted）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11.共模抑制比：≥60dB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12.单通道输入增益：MIC：0 to 48dB，LINE:-33 to+15dB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13.立体通道输入增益：LINE：-8 to+6dB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14.主混音串音：≥-87dBu（A-weighted）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15.通道串音：≥-85dBu（A-weighted）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16.最大输出水平≥：+20dBu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17.MIC输入高通滤波：≥75Hz，18dB/oct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18.单通道均衡：高频：≥±15dB@12KHz；中频：≥±12dB@2.5KHz；低频：≥±15dB@80Hz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19.电源：内置开关电源适配器110-220V，≥30W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20.功耗：≤23W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21.尺寸（L×W×H）：445*480*160mm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22.重量：7.8kg</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9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6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3947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E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3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一拖二领夹胸麦</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97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F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1.支持三合一按键，可控制麦克风的开关机、静音和配对。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2.标配充电仓，可用于充电及收纳。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3.麦克风充电仓支持电量指示，通过灯珠亮灭数量充电仓剩余电量及充电状态。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4.整机标配两个无线麦克风，且两个麦克风支持同时工作。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5.麦克风支持≥3种佩戴方式，不仅限于领夹、手持、头戴、挂脖。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1.Type-C接口：≥1个。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2.3.5mm音频接口：≥1个。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3.Pogo pin接口：≥1个。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4.音量键：≥2个。</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3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8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1123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A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0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监听耳机</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F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B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1.灵敏度：≥101dB±3dB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2.接口：直型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3.线长：≥1.8m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4.线型：双边等长线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5.插头接口：3.5mm/6.3mm 立体声插头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6.线控功能：无线控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7.频响范围：≥10Hz-25kHz</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7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D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45E1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C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2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监听音箱</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91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9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1.采用功放与互动音箱一体化设计，帮助教师实现多媒体扩音以及本地扩声功能。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2.双音箱有线连接，机箱采用塑胶材质，保护设备免受环境影响。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3.输出额定功率≥2*15W。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4.配置独立音频数字信号处理芯片，支持啸叫抑制功能。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5.支持教师扩声和输入音源叠加输出。</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3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1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6C4C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F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E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资源管理平台应用系统</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5A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软件和信息技术服务业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B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1.支持管理员根据不同教师的工作需求创建角色，自定义该角色的名称和可试用的功能权限；支持管理员查看各角色人数。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2.支持用户在发布课程时上传相关资料，上传资料格式支持≥5种；课程发布后，观众观看课程时支持下载相关资料。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3.支持管理员对本校教师申请发布的课程进行审核，监控公开公开课程资源的质量；可拒绝课程发布，拒绝时需填写拒绝原因。若课程未通过审核，消息中心会自动通知该课程归属老师。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4.支持用户对已发布的视频进行视频打点并插入课堂评价，所评论内容需关联视频对应的时间点。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5.支持用户在线对课堂视频进行评论，所评论的内容以新消息提示的方式自动提醒授课教师。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6.支持管理员对用户评论进行信息管理，可选择性删除评论内容，管控评论秩序。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7.支持在页面实时提醒新增课程计划、课程审核通过/被拒绝、认证成功、成功加入教研组等消息。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8.★支持在直播结束前，修改直播的结束时间、名称、封面、课件、直播简介、聊天互动权限等设置。修改原分享的链接和二维码不变，活动调整不会导致原分享链接和二维码失效。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9.★支持在创建直播时添加直播助教，助教进入工作台可进行直播间秩序维护。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10.支持助教对观众聊天互动的发言记录进行单个或批量删除，并可对观众进行单个或批量禁言，禁言后观众将不能在直播互动中发表言论。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11.支持助教对当前直播多次发起签到，并在签到结束后导出签到名单；发起签到后观众会在直播界面收到实时的签到提醒，帮助教师收集观众在线信息。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12.支出助教对当前直播活动发布公告内容，发布成功后观众在直播界面收到实时弹窗内容。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13.支持用户一键生成直播海报或链接进行分享，其他用户通过扫描海报上的二维码或打开链接的方式，观看直播视频。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14.支持用户生成直播海报后，直接在网页中一键复制图片，并粘贴至微信中发送，无需下载图片保存本地。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15.支持PC端、移动端通过分享的链接地址，查看直播活动的相关信息，包括封面、活动名称、学校名称、活动开始时间、简介、预览课件等。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16.★支持用户在预览课件时，在课件上进行书写、擦除、移动图片素材等操作，且操作不影响原课件内容，可在开始直播前，预览主讲老师的课件。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17.支持教师可选择云课件与直播关联，无需上传本地文件。课件与直播关联后，用户可在活动开始时间前查看云课件。活动开始后，用户可在观看直播视频的同时在线查看已关联的云课件。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18.支持教师选择直播中各时段生成的回放视频，删除不必要的回放片段生成回放视频。回放视频可选择发布至专递示范课、名校网络课堂、名师示范课，其他师生可以观看。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19.支持用户通过课程、教师、学校名称关键词搜索已发布的课程资源；用户可查看最近搜索关键词记录，能再次查找相关课程。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20.支持通过学段、学科、课程分类筛选课程视频；课程支持微课、培训讲座、课堂实录分类；用户能定位查看所需课程。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21.支持名校网络课堂页面，展示详细学校情况，包括学校简介、活跃教师、学校上传的全部课程、课程观看总人次等数据。可在活跃教师排行榜中，查看各位名师发起的课程总数及总观看人次。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22.支持访问平台网页观看线上课程时，直接在平台网页中参与知识配对、选词填空、趣味分类在线互动答题，完成后可直接查看答题用时和答题排行榜，并可选择继续观看视频或再玩一次。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23.支持用户通过浏览器对本地上传的视频完成在线剪辑，将视频的无效内容删除。进行剪辑后，用户可通过在线浏览窗口，实时查看剪辑内容。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9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7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0684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1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B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直播点播终端</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36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A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1.处理器：≥4核8线程,≥2.1GHz,LGA1700,≥65W,≥5MB,≥Turbo 4.3GHz。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2.内存类型：≥DDR4 3200 MHz 288-pin DIMM。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3.内存：内存空间≥32GB(16GB*2)。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4.硬盘接口：SATA。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5.硬盘类型：3.5英吋HDD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6.硬盘空间：3.5寸机械硬盘8TB(7200rpm) x3 企业级。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7.设备高度：≤2U。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8.操作系统：支持centos 64位。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9.电源：220V AC。</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E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5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4ADD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7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8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一体化虚实演录播系统</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1F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软件和信息技术服务业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6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1.搭载≥Intel i7,≥12代CPU, ≥12核，≥20线程芯片，最高睿频≥4.9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2.采用Intel专业级芯片组主板，支持vPro，支持睿频加速，支持超线程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3.内置DDR5内存，总内存≥16GB。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4.系统盘和数据居分盘运行，系统盘采用≥256GB SSD，数据盘采用≥2TB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5.集成显卡支持≥1个DP接口、≥1个HDMI2.0接口。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6.内置 NVIDIA 专业级显卡，非民用级RTX系列显卡，显示内存≥8GB，支持896个CUDA核心，显存位宽128bit，带宽160GB/s。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7.独立显卡支持≥4个mini DP接口。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8.配备高清视频采集卡，支持≥4个SDI接口。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9.支持Windows操作系统安装，正版激活。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10.网络接口：支持≥6个1000M LAN口。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USB接口：支持≥8个USB3.2 Gen.1 TypeA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12.音频接口：支持≥1个Mic in接口，≥1个Line out接口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13.≥24寸显示器及配套键鼠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★系统软件主页项目创建支持两种模式，横屏模式和竖屏项目；系统可将通道、特效、图文、字幕、虚拟场景设置保存到一个项目，中途离开项目可随时恢复到保存时的制作状态，无需重复设置。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系统支持8通道，每个通道可选择SDI、HDMI、USB、IP、NDI流媒体信号；通道支持多媒体信号，含视频和图片,并进行切换和抠像；处理界面包含主监和预监，通道接入，调音台，摄像机的控制，媒体预览，图片预览，三维虚拟演播室，场景导入，录制直播，云台控制，外部输出，场景编辑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支持系统性能监测及报警功能，可监看CPU、内存、磁盘占用率，当使用的功能超出正常值时，红色字体警示。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支持PGM监看，支持单独输出备播画面，8通道画面可输出到不同监看屏。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支持8通道同时抠像并叠加场景；支持对摄像信号进行旋转操作，内置调音台和场景动画机位设置；可对主播全局、特写进行设置调用，支持B站、斗鱼渠道直播。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支持8路信号的切换，支持直接切换、擦除、滑动、推拉模式的特效；可预设≥4种特效进行调用，系统具备特效模板；特效的过渡时间从0.5s到3s支持设定。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支持网络导播系统，可用局域网电脑或者手机进行IP远程导播控制及录制暂停。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支持硬件导播键盘，可对通道、字幕、录制、推流、转场进行操作。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支持设置快捷键，支持遥控笔快捷键设置。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支持本地批注功能,通过操作鼠标即可在合成输出画面进行实时标注、写字；可选择窗口批注或全屏批注；画笔≥5种颜色可选；通过画笔功能批注的内容，可通过本地录制功能录制到最终合成画面；批注内容可撤销，支持一键擦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支持PGM截图，生成并保存图片，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支持背景音乐功能，可在系统中添加WAV、MP3、AAC格式的音频文件作为背景音乐，调整背景音乐的音量大小。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系统支持内置8路调音台，可对模拟音频、本地音频进行调节；支持静音和独立监听；支持对音频进行调控，可分别对每一路音频的音量大小进行调整；支持对本地视频的音量和输出音量的大小进行调整。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支持设备信号的导入，支持物理设备通过SDI信号、HDMI信号和USB信号输入画面；支持外部虚拟摄像头信号作为设备信号接入；导入信号可设置3840×2160和1920×1080分辨率；可对导入设备信号命名。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支持IP流信号输入，可支持≥8路IP流信号同时接入系统，并对8路流输入流信号同时进行抠像处理；IP流信号源可选择RTSP、RTMP、HTTP、SRT协议的流媒体信号，协议可TCP与UDP；根据网络状况可选长延时、标准延时、实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 支持在同一局域网的NDI设备信号接入，手机和电脑通过NDI接受画面信号；支持对传输来的信号进行抠像处理，可对接收到的信号进行命名。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 支持外部素材的导入，支持导入本地视频和局域网的视频文件与图像文件；视频文件支持MP4、AVI、MKV格式，图像文件支持JPG、BMP、PNG格式。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 支持对本地视频素材进行实时抠像处理，抠像后的视频素材可叠加进场景进行使用。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 支持直接导入PPT文件作为素材使用，支持手动播放PPT,也支持自动播放，自动播放时间可设置调整。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 支持直接导入word、pdf格式文件，支持对导入的文件进行翻页操作；支持采用画笔批注重点。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 支持三维场景的导入，支持更换人物、大屏素材；场景里虚拟大屏支持显示摄像机信号、PPT信号、IP信号、NDI信号、本地媒体信号的内容；支持对三维场景里的任务调整位置，可进行位移、旋转、放大、缩小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 ★三维场景支持支持≥18个虚拟机位的调用，单台摄像机固定机位可实现镜头推、拉、摇、移、升降。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 ★支持三维场景编辑器，支持虚拟场景文件打开、编辑、保存，可对虚拟机位和虚拟轨迹编辑调整，虚拟轨迹支持硬切、漫游、曲线漫游三种形式。虚拟轨迹编辑数量支持≥12个。三维场景编辑器可对虚拟场景的机位设定，如推、 拉、摇、移、升降。支持对虚拟场景的灯光、倒影进行调整。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 内置二维场景制作模式，可设置背景层、人物层、虚拟大屏层，可进行动画设置，进行缩放、人物消隐设置。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 ★提供≥500套的真三维虚拟演播室场景，≥500套的二维虚拟演播室场景，支持下载场景及素材。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 支持导入制作好的字幕文件进行调用。支持同时支持加载≥4个字幕文件。字幕文件调用到画面后可对字幕文件进行锁定。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 字幕信号支持带图文效果的动态字幕、动态台标字幕、时钟字幕和滚动字幕。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 字幕信号支持导入本地文稿实现拍打唱词功能，可对字幕文稿进行修改并播出。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 支持叠加校标、课程标题、角标，保护课程知识产权字幕；支持同时叠加多层字幕，可以替换其中文字，支持横标字幕和竖标字幕。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 ★支持每个通道包含内置色键器，色键器≥8路；支持8路通道同时抠像，每个通道抠像设置互不影响。支持对所有输入信号源同时抠像。每一路信号源都可进行抠像与其他信号叠加复用。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 支持手动和自动抠像，能调整色键参数。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 支持对摄像机拍摄画面裁切功能，选择摄像机画面的取景范围，可对信号从上、下、左、右四个方向进行裁切。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 支持美颜调色功能，可对通道信号进行美肤、亮度、对比度的调节，也可对整体画面进行明亮度、红绿蓝三色的调整，调整可设置权重。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 ★支持内网抓取功能，实现局域网其他电脑桌面信号传输到虚拟演播室系统内作为信号源。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 ★支持本机屏幕采集功能，可将本地屏幕信号接入虚拟演播室作为信号源，展示本地画面内容。</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3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3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2BDF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4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2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非线性编辑</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top"/>
          </w:tcPr>
          <w:p w14:paraId="4B0224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top"/>
          </w:tcPr>
          <w:p w14:paraId="3A93EFD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6"/>
                <w:lang w:val="en-US" w:eastAsia="zh-CN" w:bidi="ar"/>
              </w:rPr>
              <w:t>1.</w:t>
            </w:r>
            <w:r>
              <w:rPr>
                <w:rStyle w:val="7"/>
                <w:rFonts w:eastAsia="宋体"/>
                <w:lang w:val="en-US" w:eastAsia="zh-CN" w:bidi="ar"/>
              </w:rPr>
              <w:t xml:space="preserve"> </w:t>
            </w:r>
            <w:r>
              <w:rPr>
                <w:rStyle w:val="6"/>
                <w:lang w:val="en-US" w:eastAsia="zh-CN" w:bidi="ar"/>
              </w:rPr>
              <w:t>系统支持剪辑4K UHD2160、2.5K QHD1440、Full HD1080、HD720、 SD/DVD等多种分辨率的视频，支持25P、30P、60P等多种帧率视频；</w:t>
            </w:r>
            <w:r>
              <w:rPr>
                <w:rStyle w:val="6"/>
                <w:lang w:val="en-US" w:eastAsia="zh-CN" w:bidi="ar"/>
              </w:rPr>
              <w:br w:type="textWrapping"/>
            </w:r>
            <w:r>
              <w:rPr>
                <w:rStyle w:val="6"/>
                <w:lang w:val="en-US" w:eastAsia="zh-CN" w:bidi="ar"/>
              </w:rPr>
              <w:t>2.</w:t>
            </w:r>
            <w:r>
              <w:rPr>
                <w:rStyle w:val="7"/>
                <w:rFonts w:eastAsia="宋体"/>
                <w:lang w:val="en-US" w:eastAsia="zh-CN" w:bidi="ar"/>
              </w:rPr>
              <w:t xml:space="preserve"> </w:t>
            </w:r>
            <w:r>
              <w:rPr>
                <w:rStyle w:val="6"/>
                <w:lang w:val="en-US" w:eastAsia="zh-CN" w:bidi="ar"/>
              </w:rPr>
              <w:t>支持混编各种不同分辨率素材，在同一时间线实时转换不同分辨率的媒体文件；</w:t>
            </w:r>
            <w:r>
              <w:rPr>
                <w:rStyle w:val="6"/>
                <w:lang w:val="en-US" w:eastAsia="zh-CN" w:bidi="ar"/>
              </w:rPr>
              <w:br w:type="textWrapping"/>
            </w:r>
            <w:r>
              <w:rPr>
                <w:rStyle w:val="6"/>
                <w:lang w:val="en-US" w:eastAsia="zh-CN" w:bidi="ar"/>
              </w:rPr>
              <w:t>3.</w:t>
            </w:r>
            <w:r>
              <w:rPr>
                <w:rStyle w:val="7"/>
                <w:rFonts w:eastAsia="宋体"/>
                <w:lang w:val="en-US" w:eastAsia="zh-CN" w:bidi="ar"/>
              </w:rPr>
              <w:t xml:space="preserve"> </w:t>
            </w:r>
            <w:r>
              <w:rPr>
                <w:rStyle w:val="6"/>
                <w:lang w:val="en-US" w:eastAsia="zh-CN" w:bidi="ar"/>
              </w:rPr>
              <w:t>支持以文件夹形式归集不同项目素材，方便综合调度不同素材</w:t>
            </w:r>
            <w:r>
              <w:rPr>
                <w:rStyle w:val="6"/>
                <w:lang w:val="en-US" w:eastAsia="zh-CN" w:bidi="ar"/>
              </w:rPr>
              <w:br w:type="textWrapping"/>
            </w:r>
            <w:r>
              <w:rPr>
                <w:rStyle w:val="6"/>
                <w:lang w:val="en-US" w:eastAsia="zh-CN" w:bidi="ar"/>
              </w:rPr>
              <w:t>4.</w:t>
            </w:r>
            <w:r>
              <w:rPr>
                <w:rStyle w:val="7"/>
                <w:rFonts w:eastAsia="宋体"/>
                <w:lang w:val="en-US" w:eastAsia="zh-CN" w:bidi="ar"/>
              </w:rPr>
              <w:t xml:space="preserve"> </w:t>
            </w:r>
            <w:r>
              <w:rPr>
                <w:rStyle w:val="6"/>
                <w:lang w:val="en-US" w:eastAsia="zh-CN" w:bidi="ar"/>
              </w:rPr>
              <w:t>支持转码为DNxHD 1080I 25 fps、DNxHD 1080I 30 fps、DNxHD 1080I 23.976 fps、DNxHD 1080p 24 fps、DNxHD 1080p 25 fps、DNxHD 1080p 30 fps、DNxHD 720p 50 fps、DNxHD 720p 59.94 fps、DVD NTSC 16:9、DVD NTSC 4:3、DVD PAL 16:9、DVD PAL 4:3、ProRes 422 HQ、</w:t>
            </w:r>
            <w:r>
              <w:rPr>
                <w:rStyle w:val="6"/>
                <w:lang w:val="en-US" w:eastAsia="zh-CN" w:bidi="ar"/>
              </w:rPr>
              <w:br w:type="textWrapping"/>
            </w:r>
            <w:r>
              <w:rPr>
                <w:rStyle w:val="6"/>
                <w:lang w:val="en-US" w:eastAsia="zh-CN" w:bidi="ar"/>
              </w:rPr>
              <w:t>ProRes 422 HQ、ProRes 444 with alpha、Remux MPEG-2 PS/VOB、Remux with MkV</w:t>
            </w:r>
            <w:r>
              <w:rPr>
                <w:rStyle w:val="6"/>
                <w:lang w:val="en-US" w:eastAsia="zh-CN" w:bidi="ar"/>
              </w:rPr>
              <w:br w:type="textWrapping"/>
            </w:r>
            <w:r>
              <w:rPr>
                <w:rStyle w:val="6"/>
                <w:lang w:val="en-US" w:eastAsia="zh-CN" w:bidi="ar"/>
              </w:rPr>
              <w:t>5.</w:t>
            </w:r>
            <w:r>
              <w:rPr>
                <w:rStyle w:val="7"/>
                <w:rFonts w:eastAsia="宋体"/>
                <w:lang w:val="en-US" w:eastAsia="zh-CN" w:bidi="ar"/>
              </w:rPr>
              <w:t xml:space="preserve"> </w:t>
            </w:r>
            <w:r>
              <w:rPr>
                <w:rStyle w:val="6"/>
                <w:lang w:val="en-US" w:eastAsia="zh-CN" w:bidi="ar"/>
              </w:rPr>
              <w:t>支持显示波形图、直方图、矢量示波器、音频频谱图等，方便对视频调色及音色修正</w:t>
            </w:r>
            <w:r>
              <w:rPr>
                <w:rStyle w:val="6"/>
                <w:lang w:val="en-US" w:eastAsia="zh-CN" w:bidi="ar"/>
              </w:rPr>
              <w:br w:type="textWrapping"/>
            </w:r>
            <w:r>
              <w:rPr>
                <w:rStyle w:val="6"/>
                <w:lang w:val="en-US" w:eastAsia="zh-CN" w:bidi="ar"/>
              </w:rPr>
              <w:t>6.</w:t>
            </w:r>
            <w:r>
              <w:rPr>
                <w:rStyle w:val="7"/>
                <w:rFonts w:eastAsia="宋体"/>
                <w:lang w:val="en-US" w:eastAsia="zh-CN" w:bidi="ar"/>
              </w:rPr>
              <w:t xml:space="preserve"> </w:t>
            </w:r>
            <w:r>
              <w:rPr>
                <w:rStyle w:val="6"/>
                <w:lang w:val="en-US" w:eastAsia="zh-CN" w:bidi="ar"/>
              </w:rPr>
              <w:t>支持导出MP4、MPG、MOV、AVI等多种文件格式的视频；</w:t>
            </w:r>
            <w:r>
              <w:rPr>
                <w:rStyle w:val="6"/>
                <w:lang w:val="en-US" w:eastAsia="zh-CN" w:bidi="ar"/>
              </w:rPr>
              <w:br w:type="textWrapping"/>
            </w:r>
            <w:r>
              <w:rPr>
                <w:rStyle w:val="6"/>
                <w:lang w:val="en-US" w:eastAsia="zh-CN" w:bidi="ar"/>
              </w:rPr>
              <w:t>7.</w:t>
            </w:r>
            <w:r>
              <w:rPr>
                <w:rStyle w:val="7"/>
                <w:rFonts w:eastAsia="宋体"/>
                <w:lang w:val="en-US" w:eastAsia="zh-CN" w:bidi="ar"/>
              </w:rPr>
              <w:t xml:space="preserve"> </w:t>
            </w:r>
            <w:r>
              <w:rPr>
                <w:rStyle w:val="6"/>
                <w:lang w:val="en-US" w:eastAsia="zh-CN" w:bidi="ar"/>
              </w:rPr>
              <w:t>支持单轨、多轨编辑，轨道可根据需求自有添加，可制定视频，音频，文字和图形轨道；</w:t>
            </w:r>
            <w:r>
              <w:rPr>
                <w:rStyle w:val="6"/>
                <w:lang w:val="en-US" w:eastAsia="zh-CN" w:bidi="ar"/>
              </w:rPr>
              <w:br w:type="textWrapping"/>
            </w:r>
            <w:r>
              <w:rPr>
                <w:rStyle w:val="6"/>
                <w:lang w:val="en-US" w:eastAsia="zh-CN" w:bidi="ar"/>
              </w:rPr>
              <w:t>8.</w:t>
            </w:r>
            <w:r>
              <w:rPr>
                <w:rStyle w:val="7"/>
                <w:rFonts w:eastAsia="宋体"/>
                <w:lang w:val="en-US" w:eastAsia="zh-CN" w:bidi="ar"/>
              </w:rPr>
              <w:t xml:space="preserve"> </w:t>
            </w:r>
            <w:r>
              <w:rPr>
                <w:rStyle w:val="6"/>
                <w:lang w:val="en-US" w:eastAsia="zh-CN" w:bidi="ar"/>
              </w:rPr>
              <w:t>系统具备编辑、剪辑、添加特效、合成、输出等功能。</w:t>
            </w:r>
            <w:r>
              <w:rPr>
                <w:rStyle w:val="6"/>
                <w:lang w:val="en-US" w:eastAsia="zh-CN" w:bidi="ar"/>
              </w:rPr>
              <w:br w:type="textWrapping"/>
            </w:r>
            <w:r>
              <w:rPr>
                <w:rStyle w:val="6"/>
                <w:lang w:val="en-US" w:eastAsia="zh-CN" w:bidi="ar"/>
              </w:rPr>
              <w:t>9.</w:t>
            </w:r>
            <w:r>
              <w:rPr>
                <w:rStyle w:val="7"/>
                <w:rFonts w:eastAsia="宋体"/>
                <w:lang w:val="en-US" w:eastAsia="zh-CN" w:bidi="ar"/>
              </w:rPr>
              <w:t xml:space="preserve"> </w:t>
            </w:r>
            <w:r>
              <w:rPr>
                <w:rStyle w:val="6"/>
                <w:lang w:val="en-US" w:eastAsia="zh-CN" w:bidi="ar"/>
              </w:rPr>
              <w:t>系统自带专业高清字幕模块，无须购买第三方字幕插件。字幕支持直接修改，直观、省时；标题文字支持转场特效；</w:t>
            </w:r>
            <w:r>
              <w:rPr>
                <w:rStyle w:val="6"/>
                <w:lang w:val="en-US" w:eastAsia="zh-CN" w:bidi="ar"/>
              </w:rPr>
              <w:br w:type="textWrapping"/>
            </w:r>
            <w:r>
              <w:rPr>
                <w:rStyle w:val="6"/>
                <w:lang w:val="en-US" w:eastAsia="zh-CN" w:bidi="ar"/>
              </w:rPr>
              <w:t>10.</w:t>
            </w:r>
            <w:r>
              <w:rPr>
                <w:rStyle w:val="7"/>
                <w:rFonts w:eastAsia="宋体"/>
                <w:lang w:val="en-US" w:eastAsia="zh-CN" w:bidi="ar"/>
              </w:rPr>
              <w:t xml:space="preserve"> </w:t>
            </w:r>
            <w:r>
              <w:rPr>
                <w:rStyle w:val="6"/>
                <w:lang w:val="en-US" w:eastAsia="zh-CN" w:bidi="ar"/>
              </w:rPr>
              <w:t>支持自定义宽高比导出视频；</w:t>
            </w:r>
            <w:r>
              <w:rPr>
                <w:rStyle w:val="6"/>
                <w:lang w:val="en-US" w:eastAsia="zh-CN" w:bidi="ar"/>
              </w:rPr>
              <w:br w:type="textWrapping"/>
            </w:r>
            <w:r>
              <w:rPr>
                <w:rStyle w:val="6"/>
                <w:lang w:val="en-US" w:eastAsia="zh-CN" w:bidi="ar"/>
              </w:rPr>
              <w:t>11.</w:t>
            </w:r>
            <w:r>
              <w:rPr>
                <w:rStyle w:val="7"/>
                <w:rFonts w:eastAsia="宋体"/>
                <w:lang w:val="en-US" w:eastAsia="zh-CN" w:bidi="ar"/>
              </w:rPr>
              <w:t xml:space="preserve"> </w:t>
            </w:r>
            <w:r>
              <w:rPr>
                <w:rStyle w:val="6"/>
                <w:lang w:val="en-US" w:eastAsia="zh-CN" w:bidi="ar"/>
              </w:rPr>
              <w:t>支持自定义素材库，素材库中可以导入视频、图片、音频、标题等素材；</w:t>
            </w:r>
            <w:r>
              <w:rPr>
                <w:rStyle w:val="6"/>
                <w:lang w:val="en-US" w:eastAsia="zh-CN" w:bidi="ar"/>
              </w:rPr>
              <w:br w:type="textWrapping"/>
            </w:r>
            <w:r>
              <w:rPr>
                <w:rStyle w:val="6"/>
                <w:lang w:val="en-US" w:eastAsia="zh-CN" w:bidi="ar"/>
              </w:rPr>
              <w:t>12.</w:t>
            </w:r>
            <w:r>
              <w:rPr>
                <w:rStyle w:val="7"/>
                <w:rFonts w:eastAsia="宋体"/>
                <w:lang w:val="en-US" w:eastAsia="zh-CN" w:bidi="ar"/>
              </w:rPr>
              <w:t xml:space="preserve"> </w:t>
            </w:r>
            <w:r>
              <w:rPr>
                <w:rStyle w:val="6"/>
                <w:lang w:val="en-US" w:eastAsia="zh-CN" w:bidi="ar"/>
              </w:rPr>
              <w:t>支持视频特效转场，特效库有≥40多种视频转场特效；</w:t>
            </w:r>
            <w:r>
              <w:rPr>
                <w:rStyle w:val="6"/>
                <w:lang w:val="en-US" w:eastAsia="zh-CN" w:bidi="ar"/>
              </w:rPr>
              <w:br w:type="textWrapping"/>
            </w:r>
            <w:r>
              <w:rPr>
                <w:rStyle w:val="6"/>
                <w:lang w:val="en-US" w:eastAsia="zh-CN" w:bidi="ar"/>
              </w:rPr>
              <w:t>13.</w:t>
            </w:r>
            <w:r>
              <w:rPr>
                <w:rStyle w:val="7"/>
                <w:rFonts w:eastAsia="宋体"/>
                <w:lang w:val="en-US" w:eastAsia="zh-CN" w:bidi="ar"/>
              </w:rPr>
              <w:t xml:space="preserve"> </w:t>
            </w:r>
            <w:r>
              <w:rPr>
                <w:rStyle w:val="6"/>
                <w:lang w:val="en-US" w:eastAsia="zh-CN" w:bidi="ar"/>
              </w:rPr>
              <w:t>视频和音频支持加速播放，支持剪切、拼接、删除操作。</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A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D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3FEB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0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06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监视器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C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B8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1.支持HDMI接入检测开机，HDMI有输入信号后，可自动开机。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2.支持HDMI接入检测关机，HDMI输入信号消失后2分钟，可自动进入关机状态。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3.支持开机无广告。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4.USB接口：≥1个。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5.HDMI接口：≥2个。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6.AV接口：≥1个。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7.屏幕物理尺寸：≥55英吋。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8.屏幕分辨率：≥3840*2160。</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7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0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7637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6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0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液晶电视机移动推车</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771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9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1.主机配置：平台采用≥32寸内嵌主机，大尺寸满足学生、专家以及教授等授课使用，一体式架构，无需额外配置电脑，INTEL12代cpu，≥16g内存，≥1T高速msata企业版硬盘，usb 2.0*2 usb3.0 *2  千兆网口*1 line out *1  mic in*1，接口丰富，可满足多场景使用，避免繁杂走线。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2.内置直播实训系统，可进行竖屏直播以及实训授课，也支持微课教学使用。。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3.车体采用五金铝合金立柱，立柱内部可走线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4.万向臂×2，用于悬挂显示屏（最大7KG），通过屏挂件对接，可以任意角度旋停,万向臂可走线。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5.前置摄像机托，摄像机可以垂直水平小范围调整，使用时需手动调整。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6.自带32寸监看屏，连接摄像机或虚拟演播室系统输出信号，可确保主持人随时观察自身形象，确保制作出专业节目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7.前置两个显示屏，可提词和返看，后置两个高清≥24寸显示屏，可监看及观摩操作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8.台面板，采用一体成型工艺，可放置鼠标、调音台等设备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9.伸缩键盘托，大气美观。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10.含专业镀膜玻璃，遮光罩为一次模压成型EV材质，重量轻，可折叠，结构不变形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11.采用4个静音轮，整体满足≥200KG承重。</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1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8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0814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6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8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时序电源</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2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A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1.≥8路独立开关专业电源时序器，自带液晶显示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2.232串口控制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3.采用≥30A继电器，单路最大输出30A2000W+2000W最大输出功率大功率线缆，满足大功率用电系统使用带电压显示屏 显示实时使用电压数值适用于各种型插口使用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4.直通开关，可以一键控制≥8路同时开与关灯亮表示该通道正在工作状态，反之则表示该通道处于关闭状态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5.采用5V供电设计，可连接手机用于充电或在黑夜中插入USB照明灯用于照明操作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6.≥8通道输入可连接多种设备；可连接4台大功率功放的同时，再连接各种设备，可以兼容大部分的220v设备；支持多台联机统筹管理</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CF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A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63E1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0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5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F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F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1.端口配置：≥24 个 10/100/1000Base-T 自适应 RJ45 电口（支持 Auto-MDI/MDIX，Cat5 及以上网线，最远 100m）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2.支持一键切换四种工作模式：标准交换、端口隔离、汇聚上联、网络克隆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3.交换容量：≥52 Gbps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4.包转发率：≥38.7 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5.电源：100~240V AC 50/60Hz，内置电源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6.散热：无风扇自然散热（静音，适合办公 / 机房）</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6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E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47ECC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9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E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HDMI分配器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C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F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一分八HDMI分配器</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7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2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05DC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9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C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操作台</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AA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1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柜体为优质冷轧钢板表面静电喷塑，桌面为中密度板刷环保漆,柜体为标准19英寸机架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产品尺寸：≥1800mm*800mm*750mm</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5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8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4EC9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6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6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演播台</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54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1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1.播音桌尺寸宽：≥2米，高：≥0.7米，进深≥0.8米桌面是整板，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2.总体设计：拼装式钢木结构，流线型设计，外形美观，操作方便符合人体工程学原理。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3.生产工艺：采用数控设备经剪切、冲压、折弯加工，独特的静电喷塑工艺。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4.加工材料：钢制部分采用优质A3冷轧钢板，质量达到行业相关安全保护标准，木制部分为优质中密度板。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5.表面处理：所有钢制部分经脱脂、酸洗、防锈磷化处理，耐酸碱、防锈蚀、抗静电，表面静电喷塑。音台台板全为密度板，贴真木皮，喷环保漆，底层做三底五面喷漆，表面再做防火底漆处理。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6.播音台台面及下面的围条为密度板，贴真木皮，喷环保漆，表面另做防火底漆处理，木面厚度为36MM。挡板为冷轧钢板，材料厚度≥1.5MM。</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6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5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3152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2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8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背景用100W智能场景无线数字控制LED智控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灯</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2A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8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额定功率：≥100W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供电方式：AC 90V-265V，50/60Hz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色温：标准≥5600K±95K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LED类型：贴片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 光束角度：泛光型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显色指数：Ra值≥95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TLCI(Qa)：≥95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光源寿命：≥50000小时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DMX通道数：1-3通道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10.驱动方式：恒流驱动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11.★控制模式：不少于DMX512信号/本地按键控制/无线遥控/电脑usb协议四种。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12.★散热方式：无风扇静音设计，交错式自然对流进风散热。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13.灯体采用优质铝型材，表面喷黑色环氧树脂高压静电粉末，稳定耐用，灯具固定转接件，灯具易损耗件采用全高强航空铝材质设计，无故障，耐使用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14.★无线调光方式为无线数字遥控调光，免弱电化施工，无需走信号线，放大器，调光台等设备。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15.★灯具支持通过多功能调光终端存储多达10个场景记忆，支持一键复位存储调用，断电不丢失，操作简单，布光环境多样。</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D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1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r>
      <w:tr w14:paraId="219F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C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6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顶光用200W智能场景无线数字控制LED智控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灯</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39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C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额定功率：≥200W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供电方式：AC 90V-265V，50/60Hz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色温：标准5600K±95K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LED类型：贴片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 光束角度：泛光型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显色指数：Ra值≥95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TLCI(Qa)：≥95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光源寿命：≥50000小时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DMX通道数：1-3通道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10.驱动方式：恒流驱动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11.控制模式：不少于DMX512信号/本地按键控制/无线遥控/电脑usb协议四种。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12.散热方式：无风扇静音设计，交错式自然对流进风散热。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13.灯体采用优质铝型材，表面喷黑色环氧树脂高压静电粉末，稳定耐用，灯具固定转接件，灯具易损耗件采用全高强航空铝材质设计，无故障，耐使用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14.无线调光方式为无线数字遥控调光，免弱电化施工，无需走信号线，放大器，调光台等设备。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15.灯具支持通过多功能调光终端存储多达10个场景记忆，支持一键复位存储调用，断电不丢失，操作简单，布光环境多样。</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A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3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71C6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9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C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侧光用150W智能场景无线数字控制LED智控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灯</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3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B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额定功率：≥150W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供电方式：AC 90V-265V，50/60Hz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色温：标准5600K±95K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LED类型：贴片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 光束角度：泛光型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显色指数：Ra值≥95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TLCI(Qa)：≥95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光源寿命：≥50000小时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DMX通道数：1-3通道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10.驱动方式：恒流驱动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11.控制模式：不少于DMX512信号/本地按键控制/无线遥控/电脑usb协议四种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12.散热方式：无风扇静音设计，交错式自然对流进风散热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13.灯体采用优质铝型材，表面喷黑色环氧树脂高压静电粉末，稳定耐用，灯具固定转接件，灯具易损耗件采用全高强航空铝材质设计，无故障，耐使用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14.无线调光方式为无线数字遥控调光，免弱电化施工，无需走信号线，放大器，调光台等设备。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15.灯具支持通过多功能调光终端存储多达10个场景记忆，支持一键复位存储调用，断电不丢失，操作简单，布光环境多样。</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2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7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1503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E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C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面光用200W智能场景无线数字控制LED智控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灯</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5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4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额定功率：≥200W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供电方式：AC 90V-265V，50/60Hz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色温：标准5600K±95K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LED类型：贴片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 光束角度：泛光型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显色指数：Ra值≥95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TLCI(Qa)：≥95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光源寿命：≥50000小时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DMX通道数：1-3通道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10.驱动方式：恒流驱动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11.控制模式：不少于DMX512信号/本地按键控制/无线遥控/电脑usb协议四种。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12.散热方式：无风扇静音设计，交错式自然对流进风散热。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13.灯体采用优质铝型材，表面喷黑色环氧树脂高压静电粉末，稳定耐用，灯具固定转接件，灯具易损耗件采用全高强航空铝材质设计，无故障，耐使用。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14.无线调光方式为无线数字遥控调光，免弱电化施工，无需走信号线，放大器，调光台等设备。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15.灯具支持通过多功能调光终端存储多达10个场景记忆，支持一键复位存储调用，断电不丢失，操作简单，布光环境多样。</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1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A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r>
      <w:tr w14:paraId="327E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D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A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调光台</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D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5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1.电源输入：≥DC 9V，1000mA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2.信号输出：1路3芯DMX输出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3.材质：静电喷塑铝质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4.尺寸：232*135*55mm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5.扩展功能：可通过A/B页切换实现16通道的调光</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C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4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1F92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0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D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无线信号放大器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3D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1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1.输入电压 AC 90V-240V， 50-60Hz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2.4路放大能力相同，为同相输出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3.DMX信号输入连接器：XLR-D3M / XLR-D3F， 一路输入,四路输出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4.DMX信号分配输出连接器：XLR-D3F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5.信号指示，当输入信号稳定且极性正确时，指示灯亮，否则指示灯灭</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6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F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6E9D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C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8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轨道悬挂</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1F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5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工字型纵轨2根≥5米，王字型横轨4根≥4米，工字轨道堵头4个，王字轨道堵头8个，伸缩轨道吊架6个，带刹车功能8轮万向滑车8个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带刹车功能四轮灯具滑车12个，2轮线缆滑车12个</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6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3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63684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3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B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恒力铰链</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C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F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专业安全实用卡簧式铰链，7公斤以下均采用单个卡簧即可，可准确定位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结构：调簧式设计、准确定位</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2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E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r>
      <w:tr w14:paraId="7ABE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1" w:type="pct"/>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B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1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A2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其他未列明行业</w:t>
            </w:r>
          </w:p>
          <w:p w14:paraId="5D55C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2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设备及灯光的安装调试等</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5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7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1304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DEF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D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数码照相机</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5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A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1.感光元件:有效像素≥2000万。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2.镜头配置:等效焦段24-200mm，光圈 F2.8~4.5。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3.对焦连拍:最高连拍≥15张/秒。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4.视频录制:支持4K 30fps视频拍摄，兼容1080P高帧率慢动作。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5.显示取景:≥3英寸触控屏幕，配备电子取景器。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6.机身规格:整机重量≤350g。</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4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1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09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02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bookmarkStart w:id="0" w:name="_GoBack" w:colFirst="2" w:colLast="2"/>
            <w:r>
              <w:rPr>
                <w:rFonts w:hint="eastAsia" w:ascii="宋体" w:hAnsi="宋体" w:eastAsia="宋体" w:cs="宋体"/>
                <w:i w:val="0"/>
                <w:iCs w:val="0"/>
                <w:color w:val="000000"/>
                <w:kern w:val="0"/>
                <w:sz w:val="22"/>
                <w:szCs w:val="22"/>
                <w:u w:val="none"/>
                <w:lang w:val="en-US" w:eastAsia="zh-CN" w:bidi="ar"/>
              </w:rPr>
              <w:t>30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C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数码摄像机</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05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9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1.APS-C画幅CMOS，有效像素≥2420万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2.机身重量≤350g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3.显示屏≥3英寸触控屏，支持侧翻旋转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4.视频支持≥4K@30fps录制，兼容1080P 120p慢动作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5.电子快门追踪连拍≥8张/秒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6.配备内置电子取景器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7.配置16-50mm标准变焦镜头，满足广角至日常拍摄需求</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E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2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95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B7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E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18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C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1.温度性能:量程≥0℃～60℃，25℃工况精度±0.3℃，分辨率0.1℃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2.湿度性能:量程0%RH～99%RH，25℃工况精度±3%RH，分辨率1%RH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3.显示配置 ≥2英寸电子墨水屏，可显示温湿度、时间。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4.供电续航:电池供电，续航≥12个月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5.安装方式:支持壁挂粘贴、桌面放置、磁吸安装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6.使用环境 工作区间≥0℃~50℃，10%~90%RH。</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C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1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3F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EC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4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吸尘器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top"/>
          </w:tcPr>
          <w:p w14:paraId="374E6B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top"/>
          </w:tcPr>
          <w:p w14:paraId="18F5957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1.吸力真空度:≥28kPa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2.续航标准:≥40min。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3.电机:无刷电机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4.尘杯:≥0.5L，一键倒尘。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5.过滤:过滤效率≥99%，可水洗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6.噪音:≤78dB，不扰课堂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7.供电:锂电池，充电≤5h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A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F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FC4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0F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6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除湿机</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B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c>
          <w:tcPr>
            <w:tcW w:w="3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E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1.除湿性能：标准工况30℃、相对湿度80%条件下，日除湿量≥12L，适配使用面积≤30㎡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2.运行噪音：静音档位噪≤39.5dB，满足校园低噪使用要求，不干扰日常教学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3.水箱配置：储水箱容量≥2.5L，支持水箱蓄水+外接水管直排两种排水方式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4.额定功率≤220W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5.整机净重≤12kg</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7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3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bookmarkEnd w:id="0"/>
    </w:tbl>
    <w:p w14:paraId="2BEFAE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2789F"/>
    <w:rsid w:val="008A5BF1"/>
    <w:rsid w:val="036F4D79"/>
    <w:rsid w:val="1FE04BDC"/>
    <w:rsid w:val="2322550C"/>
    <w:rsid w:val="244F2331"/>
    <w:rsid w:val="2C665AE5"/>
    <w:rsid w:val="2FBE6AF0"/>
    <w:rsid w:val="30404B18"/>
    <w:rsid w:val="3A233BEC"/>
    <w:rsid w:val="3ED01E68"/>
    <w:rsid w:val="553B5E36"/>
    <w:rsid w:val="57B41ECF"/>
    <w:rsid w:val="5AB20948"/>
    <w:rsid w:val="5DF2789F"/>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color w:val="000000"/>
      <w:sz w:val="22"/>
      <w:szCs w:val="22"/>
      <w:u w:val="none"/>
    </w:rPr>
  </w:style>
  <w:style w:type="character" w:customStyle="1" w:styleId="5">
    <w:name w:val="font91"/>
    <w:basedOn w:val="3"/>
    <w:uiPriority w:val="0"/>
    <w:rPr>
      <w:rFonts w:ascii="Arial" w:hAnsi="Arial" w:cs="Arial"/>
      <w:color w:val="000000"/>
      <w:sz w:val="22"/>
      <w:szCs w:val="22"/>
      <w:u w:val="none"/>
    </w:rPr>
  </w:style>
  <w:style w:type="character" w:customStyle="1" w:styleId="6">
    <w:name w:val="font81"/>
    <w:basedOn w:val="3"/>
    <w:uiPriority w:val="0"/>
    <w:rPr>
      <w:rFonts w:hint="eastAsia" w:ascii="宋体" w:hAnsi="宋体" w:eastAsia="宋体" w:cs="宋体"/>
      <w:color w:val="000000"/>
      <w:sz w:val="20"/>
      <w:szCs w:val="20"/>
      <w:u w:val="none"/>
    </w:rPr>
  </w:style>
  <w:style w:type="character" w:customStyle="1" w:styleId="7">
    <w:name w:val="font101"/>
    <w:basedOn w:val="3"/>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11765</Words>
  <Characters>14238</Characters>
  <Lines>0</Lines>
  <Paragraphs>0</Paragraphs>
  <TotalTime>15</TotalTime>
  <ScaleCrop>false</ScaleCrop>
  <LinksUpToDate>false</LinksUpToDate>
  <CharactersWithSpaces>14670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2026-07-07T02:48:00Z</dcterms:created>
  <dc:creator>月月鸟</dc:creator>
  <cp:lastModifiedBy>月月鸟</cp:lastModifiedBy>
  <cp:lastPrinted>2026-07-07T03:36:00Z</cp:lastPrinted>
  <dcterms:modified xsi:type="dcterms:W3CDTF">2026-07-07T09:41:32Z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6D70E0061D224504BD682D99F9124E68_13</vt:lpwstr>
  </property>
  <property fmtid="{D5CDD505-2E9C-101B-9397-08002B2CF9AE}" pid="4" name="KSOTemplateDocerSaveRecord">
    <vt:lpwstr>eyJoZGlkIjoiYTAzYTFlMjVkYjc4NjJkMzJlZTMxNmZlODNmMjM4ZDUiLCJ1c2VySWQiOiIxMDAwNjg2MjY0In0=</vt:lpwstr>
  </property>
</Properties>
</file>