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A57E9">
      <w:pPr>
        <w:spacing w:beforeLines="100" w:line="360" w:lineRule="auto"/>
        <w:jc w:val="center"/>
        <w:rPr>
          <w:rFonts w:hint="eastAsia" w:ascii="宋体" w:hAnsi="宋体" w:eastAsia="宋体"/>
          <w:b/>
          <w:color w:val="000000"/>
          <w:sz w:val="36"/>
          <w:szCs w:val="36"/>
          <w:lang w:eastAsia="zh-CN"/>
        </w:rPr>
      </w:pPr>
      <w:r>
        <w:rPr>
          <w:rFonts w:hint="eastAsia" w:ascii="宋体" w:hAnsi="宋体"/>
          <w:b/>
          <w:color w:val="000000"/>
          <w:sz w:val="44"/>
          <w:szCs w:val="44"/>
        </w:rPr>
        <w:t xml:space="preserve"> </w:t>
      </w:r>
      <w:r>
        <w:rPr>
          <w:rFonts w:hint="eastAsia" w:ascii="宋体" w:hAnsi="宋体"/>
          <w:color w:val="000000"/>
          <w:sz w:val="36"/>
          <w:szCs w:val="36"/>
        </w:rPr>
        <w:t xml:space="preserve"> </w:t>
      </w:r>
      <w:bookmarkStart w:id="0" w:name="PO_15528_PM002_1"/>
      <w:bookmarkEnd w:id="0"/>
      <w:r>
        <w:rPr>
          <w:rFonts w:hint="eastAsia" w:ascii="宋体" w:hAnsi="宋体"/>
          <w:b/>
          <w:color w:val="000000"/>
          <w:sz w:val="36"/>
          <w:szCs w:val="36"/>
          <w:lang w:eastAsia="zh-CN"/>
        </w:rPr>
        <w:t>浙江工贸职业技术学院人工智能学院计算机机房建设项目</w:t>
      </w:r>
    </w:p>
    <w:p w14:paraId="31DFE10D">
      <w:pPr>
        <w:spacing w:beforeLines="100" w:line="360" w:lineRule="auto"/>
        <w:jc w:val="center"/>
        <w:rPr>
          <w:rFonts w:ascii="宋体" w:hAnsi="宋体"/>
          <w:b/>
          <w:bCs/>
          <w:color w:val="000000"/>
          <w:spacing w:val="40"/>
          <w:sz w:val="84"/>
          <w:szCs w:val="84"/>
        </w:rPr>
      </w:pPr>
      <w:r>
        <w:rPr>
          <w:rFonts w:hint="eastAsia" w:ascii="宋体" w:hAnsi="宋体"/>
          <w:color w:val="000000"/>
          <w:sz w:val="36"/>
          <w:szCs w:val="36"/>
        </w:rPr>
        <w:t>项目编号：</w:t>
      </w:r>
      <w:bookmarkStart w:id="1" w:name="PO_15528_PM001"/>
      <w:bookmarkEnd w:id="1"/>
      <w:r>
        <w:rPr>
          <w:rFonts w:ascii="宋体" w:hAnsi="宋体"/>
          <w:color w:val="000000"/>
          <w:sz w:val="36"/>
          <w:szCs w:val="36"/>
        </w:rPr>
        <w:fldChar w:fldCharType="begin"/>
      </w:r>
      <w:r>
        <w:rPr>
          <w:rFonts w:ascii="宋体" w:hAnsi="宋体"/>
          <w:color w:val="000000"/>
          <w:sz w:val="36"/>
          <w:szCs w:val="36"/>
        </w:rPr>
        <w:instrText xml:space="preserve"> HYPERLINK "https://www.zcygov.cn/gaea/api/project/flow/redirect?projectId=7326275677272146011&amp;newUrl=https%3A%2F%2Fwww.zcygov.cn%2Fmicro-app-back-index%2Fblank%3F_flow_type_%3Dagency%26_flow_projectId_%3D7326275677272146011%26_jump_page_type_%3Dproject_procurement_management_flow%26_app_%3Dzcy.procurement&amp;oldUrl=https%3A%2F%2Fwww.zcygov.cn%2Fproject-center%2F_procurement_%2Fproject-result-detail%2F7326275677272146011&amp;utm=web-project-center-front.42c12ca3.0.0.6a3a2bf0112711f1a116e185040c3fe8" \t "_blank" </w:instrText>
      </w:r>
      <w:r>
        <w:rPr>
          <w:rFonts w:ascii="宋体" w:hAnsi="宋体"/>
          <w:color w:val="000000"/>
          <w:sz w:val="36"/>
          <w:szCs w:val="36"/>
        </w:rPr>
        <w:fldChar w:fldCharType="separate"/>
      </w:r>
      <w:r>
        <w:rPr>
          <w:rFonts w:hint="eastAsia" w:ascii="宋体" w:hAnsi="宋体"/>
          <w:color w:val="000000"/>
          <w:sz w:val="36"/>
          <w:szCs w:val="36"/>
          <w:lang w:eastAsia="zh-CN"/>
        </w:rPr>
        <w:t>330000263030480000049-ZZCG2026F-GK-121</w:t>
      </w:r>
      <w:r>
        <w:rPr>
          <w:rFonts w:ascii="宋体" w:hAnsi="宋体"/>
          <w:color w:val="000000"/>
          <w:sz w:val="36"/>
          <w:szCs w:val="36"/>
        </w:rPr>
        <w:fldChar w:fldCharType="end"/>
      </w:r>
    </w:p>
    <w:p w14:paraId="1842D5DC">
      <w:pPr>
        <w:spacing w:beforeLines="100" w:after="100" w:afterAutospacing="1" w:line="800" w:lineRule="exact"/>
        <w:jc w:val="center"/>
        <w:rPr>
          <w:rFonts w:ascii="宋体" w:hAnsi="宋体"/>
          <w:b/>
          <w:bCs/>
          <w:color w:val="000000"/>
          <w:spacing w:val="40"/>
          <w:sz w:val="84"/>
          <w:szCs w:val="84"/>
        </w:rPr>
      </w:pPr>
      <w:r>
        <w:rPr>
          <w:rFonts w:hint="eastAsia" w:ascii="宋体" w:hAnsi="宋体"/>
          <w:b/>
          <w:bCs/>
          <w:color w:val="000000"/>
          <w:spacing w:val="40"/>
          <w:sz w:val="84"/>
          <w:szCs w:val="84"/>
        </w:rPr>
        <w:t>公</w:t>
      </w:r>
    </w:p>
    <w:p w14:paraId="6F604460">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开</w:t>
      </w:r>
    </w:p>
    <w:p w14:paraId="655E6BBA">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 xml:space="preserve">招 </w:t>
      </w:r>
    </w:p>
    <w:p w14:paraId="05CD7939">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标</w:t>
      </w:r>
    </w:p>
    <w:p w14:paraId="56DB88B3">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文</w:t>
      </w:r>
    </w:p>
    <w:p w14:paraId="7FC5DC3B">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件</w:t>
      </w:r>
    </w:p>
    <w:p w14:paraId="6610F426">
      <w:pPr>
        <w:ind w:right="-110"/>
        <w:rPr>
          <w:rFonts w:ascii="宋体" w:hAnsi="宋体"/>
          <w:color w:val="000000"/>
          <w:sz w:val="32"/>
          <w:szCs w:val="32"/>
        </w:rPr>
      </w:pPr>
      <w:r>
        <w:rPr>
          <w:rFonts w:hint="eastAsia" w:ascii="宋体" w:hAnsi="宋体"/>
          <w:color w:val="000000"/>
          <w:sz w:val="32"/>
          <w:szCs w:val="32"/>
        </w:rPr>
        <w:t xml:space="preserve"> </w:t>
      </w:r>
    </w:p>
    <w:p w14:paraId="5CD26B1A">
      <w:pPr>
        <w:ind w:right="-110"/>
        <w:rPr>
          <w:rFonts w:ascii="宋体" w:hAnsi="宋体"/>
          <w:color w:val="000000"/>
          <w:sz w:val="32"/>
          <w:szCs w:val="32"/>
        </w:rPr>
      </w:pPr>
      <w:r>
        <w:rPr>
          <w:rFonts w:hint="eastAsia" w:ascii="宋体" w:hAnsi="宋体"/>
          <w:color w:val="000000"/>
          <w:sz w:val="32"/>
          <w:szCs w:val="32"/>
        </w:rPr>
        <w:t xml:space="preserve"> </w:t>
      </w:r>
    </w:p>
    <w:p w14:paraId="499057D4">
      <w:pPr>
        <w:spacing w:line="500" w:lineRule="exact"/>
        <w:ind w:right="532" w:firstLine="540" w:firstLineChars="150"/>
        <w:jc w:val="center"/>
        <w:rPr>
          <w:rFonts w:ascii="宋体" w:hAnsi="宋体"/>
          <w:color w:val="000000"/>
          <w:sz w:val="36"/>
          <w:szCs w:val="36"/>
        </w:rPr>
      </w:pPr>
      <w:r>
        <w:rPr>
          <w:rFonts w:hint="eastAsia" w:ascii="宋体" w:hAnsi="宋体"/>
          <w:color w:val="000000"/>
          <w:sz w:val="36"/>
          <w:szCs w:val="36"/>
        </w:rPr>
        <w:t>浙 江 省 政 府 采 购 中 心</w:t>
      </w:r>
    </w:p>
    <w:p w14:paraId="4B57A970">
      <w:pPr>
        <w:spacing w:line="500" w:lineRule="exact"/>
        <w:ind w:right="532"/>
        <w:rPr>
          <w:rFonts w:ascii="宋体" w:hAnsi="宋体"/>
          <w:color w:val="000000"/>
          <w:sz w:val="36"/>
          <w:szCs w:val="36"/>
        </w:rPr>
      </w:pPr>
      <w:r>
        <w:rPr>
          <w:rFonts w:hint="eastAsia" w:ascii="宋体" w:hAnsi="宋体"/>
          <w:color w:val="000000"/>
          <w:sz w:val="36"/>
          <w:szCs w:val="36"/>
        </w:rPr>
        <w:t xml:space="preserve"> </w:t>
      </w:r>
    </w:p>
    <w:p w14:paraId="5E0F4D3F">
      <w:pPr>
        <w:wordWrap w:val="0"/>
        <w:spacing w:line="500" w:lineRule="exact"/>
        <w:ind w:right="-108" w:firstLine="540" w:firstLineChars="150"/>
        <w:rPr>
          <w:rFonts w:hAnsi="宋体"/>
          <w:b/>
          <w:bCs/>
          <w:color w:val="000000"/>
          <w:sz w:val="36"/>
          <w:szCs w:val="36"/>
        </w:rPr>
      </w:pPr>
      <w:r>
        <w:rPr>
          <w:rFonts w:hint="eastAsia" w:ascii="宋体" w:hAnsi="宋体"/>
          <w:color w:val="000000"/>
          <w:sz w:val="36"/>
          <w:szCs w:val="36"/>
        </w:rPr>
        <w:t>地    址：杭州市西湖区宝石一路3号</w:t>
      </w:r>
    </w:p>
    <w:p w14:paraId="3081F5BC">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55AE24DC">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38086E0E">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5E48074A">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236AABB9">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37DBDD4C">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66FDF6A9">
      <w:pPr>
        <w:spacing w:line="500" w:lineRule="exact"/>
        <w:ind w:right="-108" w:firstLine="3072" w:firstLineChars="850"/>
        <w:rPr>
          <w:rFonts w:hAnsi="宋体"/>
          <w:b/>
          <w:bCs/>
          <w:color w:val="000000"/>
          <w:sz w:val="36"/>
          <w:szCs w:val="36"/>
        </w:rPr>
      </w:pPr>
      <w:r>
        <w:rPr>
          <w:rFonts w:hint="eastAsia" w:ascii="宋体" w:hAnsi="宋体"/>
          <w:b/>
          <w:bCs/>
          <w:color w:val="000000"/>
          <w:sz w:val="36"/>
          <w:szCs w:val="36"/>
        </w:rPr>
        <w:t>目</w:t>
      </w:r>
      <w:r>
        <w:rPr>
          <w:rFonts w:hAnsi="宋体"/>
          <w:b/>
          <w:bCs/>
          <w:color w:val="000000"/>
          <w:sz w:val="36"/>
          <w:szCs w:val="36"/>
        </w:rPr>
        <w:t xml:space="preserve">     </w:t>
      </w:r>
      <w:r>
        <w:rPr>
          <w:rFonts w:hint="eastAsia" w:ascii="宋体" w:hAnsi="宋体"/>
          <w:b/>
          <w:bCs/>
          <w:color w:val="000000"/>
          <w:sz w:val="36"/>
          <w:szCs w:val="36"/>
        </w:rPr>
        <w:t>录</w:t>
      </w:r>
    </w:p>
    <w:p w14:paraId="4D359372">
      <w:pPr>
        <w:pStyle w:val="33"/>
        <w:spacing w:before="120" w:after="120" w:line="360" w:lineRule="auto"/>
        <w:jc w:val="center"/>
        <w:rPr>
          <w:rFonts w:hAnsi="宋体" w:eastAsia="仿宋_GB2312"/>
          <w:color w:val="000000"/>
          <w:sz w:val="32"/>
          <w:szCs w:val="32"/>
        </w:rPr>
      </w:pPr>
      <w:r>
        <w:rPr>
          <w:rFonts w:hint="eastAsia" w:hAnsi="宋体" w:eastAsia="仿宋_GB2312"/>
          <w:color w:val="000000"/>
          <w:sz w:val="32"/>
          <w:szCs w:val="32"/>
        </w:rPr>
        <w:t xml:space="preserve"> </w:t>
      </w:r>
    </w:p>
    <w:p w14:paraId="4C3427BE">
      <w:pPr>
        <w:pStyle w:val="42"/>
        <w:rPr>
          <w:szCs w:val="36"/>
        </w:rPr>
      </w:pPr>
      <w:r>
        <w:fldChar w:fldCharType="begin"/>
      </w:r>
      <w:r>
        <w:instrText xml:space="preserve"> HYPERLINK \l "_Toc2371" </w:instrText>
      </w:r>
      <w:r>
        <w:fldChar w:fldCharType="separate"/>
      </w:r>
      <w:r>
        <w:rPr>
          <w:rStyle w:val="71"/>
          <w:rFonts w:hint="eastAsia" w:ascii="仿宋" w:hAnsi="仿宋"/>
        </w:rPr>
        <w:t>第一章公开招标采购公告</w:t>
      </w:r>
      <w:r>
        <w:rPr>
          <w:rStyle w:val="71"/>
        </w:rPr>
        <w:tab/>
      </w:r>
      <w:r>
        <w:rPr>
          <w:rStyle w:val="71"/>
        </w:rPr>
        <w:fldChar w:fldCharType="begin"/>
      </w:r>
      <w:r>
        <w:rPr>
          <w:rStyle w:val="71"/>
        </w:rPr>
        <w:instrText xml:space="preserve"> PAGEREF _Toc2371 \h </w:instrText>
      </w:r>
      <w:r>
        <w:rPr>
          <w:rStyle w:val="71"/>
        </w:rPr>
        <w:fldChar w:fldCharType="separate"/>
      </w:r>
      <w:r>
        <w:rPr>
          <w:rStyle w:val="71"/>
        </w:rPr>
        <w:t>3</w:t>
      </w:r>
      <w:r>
        <w:rPr>
          <w:rStyle w:val="71"/>
        </w:rPr>
        <w:fldChar w:fldCharType="end"/>
      </w:r>
      <w:r>
        <w:rPr>
          <w:rStyle w:val="71"/>
        </w:rPr>
        <w:fldChar w:fldCharType="end"/>
      </w:r>
    </w:p>
    <w:p w14:paraId="576AC217">
      <w:pPr>
        <w:pStyle w:val="42"/>
      </w:pPr>
      <w:r>
        <w:fldChar w:fldCharType="begin"/>
      </w:r>
      <w:r>
        <w:instrText xml:space="preserve"> HYPERLINK \l "_Toc29498" </w:instrText>
      </w:r>
      <w:r>
        <w:fldChar w:fldCharType="separate"/>
      </w:r>
      <w:r>
        <w:rPr>
          <w:rStyle w:val="71"/>
          <w:rFonts w:hint="eastAsia" w:ascii="仿宋" w:hAnsi="仿宋"/>
        </w:rPr>
        <w:t>第二章投标人须知</w:t>
      </w:r>
      <w:r>
        <w:rPr>
          <w:rStyle w:val="71"/>
        </w:rPr>
        <w:tab/>
      </w:r>
      <w:r>
        <w:rPr>
          <w:rStyle w:val="71"/>
        </w:rPr>
        <w:fldChar w:fldCharType="begin"/>
      </w:r>
      <w:r>
        <w:rPr>
          <w:rStyle w:val="71"/>
        </w:rPr>
        <w:instrText xml:space="preserve"> PAGEREF _Toc29498 \h </w:instrText>
      </w:r>
      <w:r>
        <w:rPr>
          <w:rStyle w:val="71"/>
        </w:rPr>
        <w:fldChar w:fldCharType="separate"/>
      </w:r>
      <w:r>
        <w:rPr>
          <w:rStyle w:val="71"/>
        </w:rPr>
        <w:t>7</w:t>
      </w:r>
      <w:r>
        <w:rPr>
          <w:rStyle w:val="71"/>
        </w:rPr>
        <w:fldChar w:fldCharType="end"/>
      </w:r>
      <w:r>
        <w:rPr>
          <w:rStyle w:val="71"/>
        </w:rPr>
        <w:fldChar w:fldCharType="end"/>
      </w:r>
    </w:p>
    <w:p w14:paraId="4699FCCF">
      <w:pPr>
        <w:pStyle w:val="42"/>
      </w:pPr>
      <w:r>
        <w:fldChar w:fldCharType="begin"/>
      </w:r>
      <w:r>
        <w:instrText xml:space="preserve"> HYPERLINK \l "_Toc2834" </w:instrText>
      </w:r>
      <w:r>
        <w:fldChar w:fldCharType="separate"/>
      </w:r>
      <w:r>
        <w:rPr>
          <w:rStyle w:val="71"/>
          <w:rFonts w:hint="eastAsia" w:ascii="仿宋" w:hAnsi="仿宋"/>
        </w:rPr>
        <w:t>第三章评标办法及评分标准</w:t>
      </w:r>
      <w:r>
        <w:rPr>
          <w:rStyle w:val="71"/>
        </w:rPr>
        <w:tab/>
      </w:r>
      <w:r>
        <w:rPr>
          <w:rStyle w:val="71"/>
        </w:rPr>
        <w:fldChar w:fldCharType="begin"/>
      </w:r>
      <w:r>
        <w:rPr>
          <w:rStyle w:val="71"/>
        </w:rPr>
        <w:instrText xml:space="preserve"> PAGEREF _Toc2834 \h </w:instrText>
      </w:r>
      <w:r>
        <w:rPr>
          <w:rStyle w:val="71"/>
        </w:rPr>
        <w:fldChar w:fldCharType="separate"/>
      </w:r>
      <w:r>
        <w:rPr>
          <w:rStyle w:val="71"/>
        </w:rPr>
        <w:t>27</w:t>
      </w:r>
      <w:r>
        <w:rPr>
          <w:rStyle w:val="71"/>
        </w:rPr>
        <w:fldChar w:fldCharType="end"/>
      </w:r>
      <w:r>
        <w:rPr>
          <w:rStyle w:val="71"/>
        </w:rPr>
        <w:fldChar w:fldCharType="end"/>
      </w:r>
    </w:p>
    <w:p w14:paraId="6003B0FF">
      <w:pPr>
        <w:pStyle w:val="42"/>
      </w:pPr>
      <w:r>
        <w:fldChar w:fldCharType="begin"/>
      </w:r>
      <w:r>
        <w:instrText xml:space="preserve"> HYPERLINK \l "_Toc24960" </w:instrText>
      </w:r>
      <w:r>
        <w:fldChar w:fldCharType="separate"/>
      </w:r>
      <w:r>
        <w:rPr>
          <w:rStyle w:val="71"/>
          <w:rFonts w:hint="eastAsia" w:ascii="仿宋" w:hAnsi="仿宋"/>
        </w:rPr>
        <w:t>第四章招标需求</w:t>
      </w:r>
      <w:r>
        <w:rPr>
          <w:rStyle w:val="71"/>
        </w:rPr>
        <w:tab/>
      </w:r>
      <w:r>
        <w:rPr>
          <w:rStyle w:val="71"/>
        </w:rPr>
        <w:fldChar w:fldCharType="begin"/>
      </w:r>
      <w:r>
        <w:rPr>
          <w:rStyle w:val="71"/>
        </w:rPr>
        <w:instrText xml:space="preserve"> PAGEREF _Toc24960 \h </w:instrText>
      </w:r>
      <w:r>
        <w:rPr>
          <w:rStyle w:val="71"/>
        </w:rPr>
        <w:fldChar w:fldCharType="separate"/>
      </w:r>
      <w:r>
        <w:rPr>
          <w:rStyle w:val="71"/>
        </w:rPr>
        <w:t>29</w:t>
      </w:r>
      <w:r>
        <w:rPr>
          <w:rStyle w:val="71"/>
        </w:rPr>
        <w:fldChar w:fldCharType="end"/>
      </w:r>
      <w:r>
        <w:rPr>
          <w:rStyle w:val="71"/>
        </w:rPr>
        <w:fldChar w:fldCharType="end"/>
      </w:r>
    </w:p>
    <w:p w14:paraId="7322C010">
      <w:pPr>
        <w:pStyle w:val="42"/>
      </w:pPr>
      <w:r>
        <w:fldChar w:fldCharType="begin"/>
      </w:r>
      <w:r>
        <w:instrText xml:space="preserve"> HYPERLINK \l "_Toc26308" </w:instrText>
      </w:r>
      <w:r>
        <w:fldChar w:fldCharType="separate"/>
      </w:r>
      <w:r>
        <w:rPr>
          <w:rStyle w:val="71"/>
          <w:rFonts w:hint="eastAsia" w:ascii="仿宋" w:hAnsi="仿宋"/>
        </w:rPr>
        <w:t>第五章浙江省政府采购合同主要条款指引</w:t>
      </w:r>
      <w:r>
        <w:rPr>
          <w:rStyle w:val="71"/>
        </w:rPr>
        <w:tab/>
      </w:r>
      <w:r>
        <w:rPr>
          <w:rStyle w:val="71"/>
        </w:rPr>
        <w:fldChar w:fldCharType="begin"/>
      </w:r>
      <w:r>
        <w:rPr>
          <w:rStyle w:val="71"/>
        </w:rPr>
        <w:instrText xml:space="preserve"> PAGEREF _Toc26308 \h </w:instrText>
      </w:r>
      <w:r>
        <w:rPr>
          <w:rStyle w:val="71"/>
        </w:rPr>
        <w:fldChar w:fldCharType="separate"/>
      </w:r>
      <w:r>
        <w:rPr>
          <w:rStyle w:val="71"/>
        </w:rPr>
        <w:t>31</w:t>
      </w:r>
      <w:r>
        <w:rPr>
          <w:rStyle w:val="71"/>
        </w:rPr>
        <w:fldChar w:fldCharType="end"/>
      </w:r>
      <w:r>
        <w:rPr>
          <w:rStyle w:val="71"/>
        </w:rPr>
        <w:fldChar w:fldCharType="end"/>
      </w:r>
    </w:p>
    <w:p w14:paraId="59586FC2">
      <w:pPr>
        <w:pStyle w:val="42"/>
      </w:pPr>
      <w:r>
        <w:fldChar w:fldCharType="begin"/>
      </w:r>
      <w:r>
        <w:instrText xml:space="preserve"> HYPERLINK \l "_Toc22013" </w:instrText>
      </w:r>
      <w:r>
        <w:fldChar w:fldCharType="separate"/>
      </w:r>
      <w:r>
        <w:rPr>
          <w:rStyle w:val="71"/>
          <w:rFonts w:hint="eastAsia" w:ascii="仿宋" w:hAnsi="仿宋"/>
        </w:rPr>
        <w:t>第六章投标文件格式附件</w:t>
      </w:r>
      <w:r>
        <w:rPr>
          <w:rStyle w:val="71"/>
        </w:rPr>
        <w:tab/>
      </w:r>
      <w:r>
        <w:rPr>
          <w:rStyle w:val="71"/>
        </w:rPr>
        <w:fldChar w:fldCharType="begin"/>
      </w:r>
      <w:r>
        <w:rPr>
          <w:rStyle w:val="71"/>
        </w:rPr>
        <w:instrText xml:space="preserve"> PAGEREF _Toc22013 \h </w:instrText>
      </w:r>
      <w:r>
        <w:rPr>
          <w:rStyle w:val="71"/>
        </w:rPr>
        <w:fldChar w:fldCharType="separate"/>
      </w:r>
      <w:r>
        <w:rPr>
          <w:rStyle w:val="71"/>
        </w:rPr>
        <w:t>36</w:t>
      </w:r>
      <w:r>
        <w:rPr>
          <w:rStyle w:val="71"/>
        </w:rPr>
        <w:fldChar w:fldCharType="end"/>
      </w:r>
      <w:r>
        <w:rPr>
          <w:rStyle w:val="71"/>
        </w:rPr>
        <w:fldChar w:fldCharType="end"/>
      </w:r>
    </w:p>
    <w:p w14:paraId="079400FD">
      <w:pPr>
        <w:spacing w:beforeLines="50" w:line="480" w:lineRule="exact"/>
        <w:ind w:left="165"/>
        <w:rPr>
          <w:rFonts w:ascii="宋体" w:hAnsi="宋体" w:eastAsia="仿宋_GB2312"/>
          <w:color w:val="000000"/>
          <w:sz w:val="30"/>
          <w:szCs w:val="30"/>
        </w:rPr>
      </w:pPr>
      <w:r>
        <w:rPr>
          <w:rFonts w:hint="eastAsia" w:ascii="宋体" w:hAnsi="宋体" w:eastAsia="仿宋_GB2312"/>
          <w:color w:val="000000"/>
          <w:sz w:val="30"/>
          <w:szCs w:val="30"/>
        </w:rPr>
        <w:t xml:space="preserve"> </w:t>
      </w:r>
    </w:p>
    <w:p w14:paraId="0BA0BAE4">
      <w:pPr>
        <w:pStyle w:val="33"/>
        <w:spacing w:before="120" w:after="120" w:line="360" w:lineRule="auto"/>
        <w:ind w:firstLine="640"/>
        <w:jc w:val="center"/>
        <w:outlineLvl w:val="0"/>
        <w:rPr>
          <w:rFonts w:hAnsi="宋体"/>
          <w:b/>
          <w:bCs/>
          <w:color w:val="000000"/>
          <w:sz w:val="36"/>
          <w:szCs w:val="36"/>
        </w:rPr>
      </w:pPr>
      <w:r>
        <w:rPr>
          <w:rFonts w:hint="eastAsia" w:hAnsi="宋体" w:eastAsia="仿宋_GB2312"/>
          <w:color w:val="000000"/>
          <w:kern w:val="0"/>
          <w:sz w:val="32"/>
          <w:szCs w:val="32"/>
        </w:rPr>
        <w:br w:type="page"/>
      </w:r>
      <w:bookmarkStart w:id="2" w:name="_Toc2371"/>
      <w:bookmarkEnd w:id="2"/>
      <w:r>
        <w:rPr>
          <w:rFonts w:hint="eastAsia" w:hAnsi="宋体"/>
          <w:b/>
          <w:bCs/>
          <w:color w:val="000000"/>
          <w:sz w:val="36"/>
          <w:szCs w:val="36"/>
        </w:rPr>
        <w:t>第一章公开招标采购公告</w:t>
      </w:r>
    </w:p>
    <w:p w14:paraId="04698C62">
      <w:pPr>
        <w:pStyle w:val="399"/>
        <w:widowControl w:val="0"/>
        <w:spacing w:after="120" w:line="460" w:lineRule="exact"/>
        <w:ind w:firstLine="560"/>
        <w:rPr>
          <w:rFonts w:ascii="仿宋" w:hAnsi="仿宋" w:eastAsia="仿宋"/>
          <w:color w:val="000000"/>
          <w:sz w:val="30"/>
          <w:szCs w:val="30"/>
        </w:rPr>
      </w:pPr>
      <w:r>
        <w:rPr>
          <w:rFonts w:hint="eastAsia" w:ascii="仿宋" w:hAnsi="仿宋" w:eastAsia="仿宋"/>
          <w:color w:val="000000"/>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sz w:val="30"/>
          <w:szCs w:val="30"/>
        </w:rPr>
        <w:t>：</w:t>
      </w:r>
    </w:p>
    <w:p w14:paraId="175F4F93">
      <w:pPr>
        <w:snapToGrid w:val="0"/>
        <w:spacing w:line="460" w:lineRule="exact"/>
        <w:ind w:firstLine="600" w:firstLineChars="200"/>
        <w:rPr>
          <w:rFonts w:hint="eastAsia" w:ascii="仿宋" w:hAnsi="仿宋" w:eastAsia="仿宋" w:cs="Arial"/>
          <w:color w:val="000000"/>
          <w:sz w:val="30"/>
          <w:szCs w:val="30"/>
          <w:lang w:eastAsia="zh-CN"/>
        </w:rPr>
      </w:pPr>
      <w:r>
        <w:rPr>
          <w:rFonts w:hint="eastAsia" w:ascii="仿宋" w:hAnsi="仿宋" w:eastAsia="仿宋" w:cs="Arial"/>
          <w:color w:val="000000"/>
          <w:sz w:val="30"/>
          <w:szCs w:val="30"/>
        </w:rPr>
        <w:t>一、</w:t>
      </w:r>
      <w:r>
        <w:rPr>
          <w:rFonts w:hint="eastAsia" w:ascii="仿宋" w:hAnsi="仿宋" w:eastAsia="仿宋" w:cs="Arial"/>
          <w:b/>
          <w:bCs/>
          <w:color w:val="000000"/>
          <w:sz w:val="30"/>
          <w:szCs w:val="30"/>
        </w:rPr>
        <w:t>项目编号：</w:t>
      </w:r>
      <w:bookmarkStart w:id="3" w:name="PO_15528_PM001_1"/>
      <w:bookmarkEnd w:id="3"/>
      <w:r>
        <w:rPr>
          <w:rFonts w:hint="eastAsia" w:ascii="仿宋" w:hAnsi="仿宋" w:eastAsia="仿宋" w:cs="Arial"/>
          <w:b/>
          <w:bCs/>
          <w:color w:val="000000"/>
          <w:sz w:val="30"/>
          <w:szCs w:val="30"/>
          <w:lang w:eastAsia="zh-CN"/>
        </w:rPr>
        <w:t>330000263030480000049-ZZCG2026F-GK-121</w:t>
      </w:r>
    </w:p>
    <w:p w14:paraId="1E86F8D5">
      <w:pPr>
        <w:snapToGrid w:val="0"/>
        <w:spacing w:afterLines="50"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二、</w:t>
      </w:r>
      <w:r>
        <w:rPr>
          <w:rFonts w:hint="eastAsia" w:ascii="仿宋" w:hAnsi="仿宋" w:eastAsia="仿宋" w:cs="Arial"/>
          <w:b/>
          <w:bCs/>
          <w:color w:val="000000"/>
          <w:sz w:val="28"/>
          <w:szCs w:val="28"/>
        </w:rPr>
        <w:t>公告期限：5个工作日</w:t>
      </w:r>
    </w:p>
    <w:p w14:paraId="4934247B">
      <w:pPr>
        <w:snapToGrid w:val="0"/>
        <w:spacing w:afterLines="50" w:line="460" w:lineRule="exact"/>
        <w:ind w:firstLine="602" w:firstLineChars="200"/>
        <w:rPr>
          <w:rFonts w:ascii="仿宋" w:hAnsi="仿宋" w:eastAsia="仿宋" w:cs="Arial"/>
          <w:b/>
          <w:bCs/>
          <w:color w:val="000000"/>
          <w:sz w:val="28"/>
          <w:szCs w:val="28"/>
        </w:rPr>
      </w:pPr>
      <w:r>
        <w:rPr>
          <w:rFonts w:hint="eastAsia" w:ascii="仿宋" w:hAnsi="仿宋" w:eastAsia="仿宋" w:cs="Arial"/>
          <w:b/>
          <w:bCs/>
          <w:color w:val="000000"/>
          <w:sz w:val="30"/>
          <w:szCs w:val="30"/>
        </w:rPr>
        <w:t>三、</w:t>
      </w:r>
      <w:r>
        <w:rPr>
          <w:rFonts w:hint="eastAsia" w:ascii="仿宋" w:hAnsi="仿宋" w:eastAsia="仿宋" w:cs="Arial"/>
          <w:b/>
          <w:bCs/>
          <w:color w:val="000000"/>
          <w:sz w:val="28"/>
          <w:szCs w:val="28"/>
        </w:rPr>
        <w:t>采购项目内容、数量及预算</w:t>
      </w:r>
      <w:bookmarkStart w:id="4" w:name="PO_15528_PM004"/>
      <w:bookmarkEnd w:id="4"/>
      <w:r>
        <w:rPr>
          <w:rFonts w:hint="eastAsia" w:ascii="仿宋" w:hAnsi="仿宋" w:eastAsia="仿宋" w:cs="Arial"/>
          <w:b/>
          <w:bCs/>
          <w:color w:val="000000"/>
          <w:sz w:val="28"/>
          <w:szCs w:val="28"/>
        </w:rPr>
        <w:t xml:space="preserve">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172"/>
        <w:gridCol w:w="568"/>
        <w:gridCol w:w="568"/>
        <w:gridCol w:w="1448"/>
        <w:gridCol w:w="1475"/>
        <w:gridCol w:w="1023"/>
        <w:gridCol w:w="568"/>
      </w:tblGrid>
      <w:tr w14:paraId="6D46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74DCAB2">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标项序号</w:t>
            </w:r>
          </w:p>
        </w:tc>
        <w:tc>
          <w:tcPr>
            <w:tcW w:w="0" w:type="auto"/>
            <w:tcBorders>
              <w:top w:val="single" w:color="auto" w:sz="4" w:space="0"/>
              <w:left w:val="nil"/>
              <w:bottom w:val="single" w:color="auto" w:sz="4" w:space="0"/>
              <w:right w:val="single" w:color="auto" w:sz="4" w:space="0"/>
            </w:tcBorders>
          </w:tcPr>
          <w:p w14:paraId="3FE9505C">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标项名称</w:t>
            </w:r>
          </w:p>
        </w:tc>
        <w:tc>
          <w:tcPr>
            <w:tcW w:w="0" w:type="auto"/>
            <w:tcBorders>
              <w:top w:val="single" w:color="auto" w:sz="4" w:space="0"/>
              <w:left w:val="nil"/>
              <w:bottom w:val="single" w:color="auto" w:sz="4" w:space="0"/>
              <w:right w:val="single" w:color="auto" w:sz="4" w:space="0"/>
            </w:tcBorders>
          </w:tcPr>
          <w:p w14:paraId="48C0D49A">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数量</w:t>
            </w:r>
          </w:p>
        </w:tc>
        <w:tc>
          <w:tcPr>
            <w:tcW w:w="0" w:type="auto"/>
            <w:tcBorders>
              <w:top w:val="single" w:color="auto" w:sz="4" w:space="0"/>
              <w:left w:val="nil"/>
              <w:bottom w:val="single" w:color="auto" w:sz="4" w:space="0"/>
              <w:right w:val="single" w:color="auto" w:sz="4" w:space="0"/>
            </w:tcBorders>
          </w:tcPr>
          <w:p w14:paraId="32E5E7C0">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单位</w:t>
            </w:r>
          </w:p>
        </w:tc>
        <w:tc>
          <w:tcPr>
            <w:tcW w:w="0" w:type="auto"/>
            <w:tcBorders>
              <w:top w:val="single" w:color="auto" w:sz="4" w:space="0"/>
              <w:left w:val="nil"/>
              <w:bottom w:val="single" w:color="auto" w:sz="4" w:space="0"/>
              <w:right w:val="single" w:color="auto" w:sz="4" w:space="0"/>
            </w:tcBorders>
          </w:tcPr>
          <w:p w14:paraId="33072BB7">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预算金额(万元)</w:t>
            </w:r>
          </w:p>
        </w:tc>
        <w:tc>
          <w:tcPr>
            <w:tcW w:w="0" w:type="auto"/>
            <w:tcBorders>
              <w:top w:val="single" w:color="auto" w:sz="4" w:space="0"/>
              <w:left w:val="nil"/>
              <w:bottom w:val="single" w:color="auto" w:sz="4" w:space="0"/>
              <w:right w:val="single" w:color="auto" w:sz="4" w:space="0"/>
            </w:tcBorders>
          </w:tcPr>
          <w:p w14:paraId="1FAA482B">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简要规格描述或标项基本概况介绍</w:t>
            </w:r>
          </w:p>
        </w:tc>
        <w:tc>
          <w:tcPr>
            <w:tcW w:w="0" w:type="auto"/>
            <w:tcBorders>
              <w:top w:val="single" w:color="auto" w:sz="4" w:space="0"/>
              <w:left w:val="nil"/>
              <w:bottom w:val="single" w:color="auto" w:sz="4" w:space="0"/>
              <w:right w:val="single" w:color="auto" w:sz="4" w:space="0"/>
            </w:tcBorders>
          </w:tcPr>
          <w:p w14:paraId="5B551E10">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最高限价(万元)</w:t>
            </w:r>
          </w:p>
        </w:tc>
        <w:tc>
          <w:tcPr>
            <w:tcW w:w="0" w:type="auto"/>
            <w:tcBorders>
              <w:top w:val="single" w:color="auto" w:sz="4" w:space="0"/>
              <w:left w:val="nil"/>
              <w:bottom w:val="single" w:color="auto" w:sz="4" w:space="0"/>
              <w:right w:val="single" w:color="auto" w:sz="4" w:space="0"/>
            </w:tcBorders>
          </w:tcPr>
          <w:p w14:paraId="51C56C8B">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备注</w:t>
            </w:r>
          </w:p>
        </w:tc>
      </w:tr>
      <w:tr w14:paraId="794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8701FEC">
            <w:pPr>
              <w:snapToGrid w:val="0"/>
              <w:spacing w:afterLines="50" w:line="460" w:lineRule="exact"/>
              <w:rPr>
                <w:rFonts w:hint="eastAsia"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0" w:type="auto"/>
            <w:tcBorders>
              <w:top w:val="single" w:color="auto" w:sz="4" w:space="0"/>
              <w:left w:val="nil"/>
              <w:bottom w:val="single" w:color="auto" w:sz="4" w:space="0"/>
              <w:right w:val="single" w:color="auto" w:sz="4" w:space="0"/>
            </w:tcBorders>
          </w:tcPr>
          <w:p w14:paraId="0AC194DB">
            <w:pPr>
              <w:snapToGrid w:val="0"/>
              <w:spacing w:afterLines="50" w:line="460" w:lineRule="exact"/>
              <w:rPr>
                <w:rFonts w:hint="eastAsia" w:ascii="仿宋" w:hAnsi="仿宋" w:eastAsia="仿宋" w:cs="Arial"/>
                <w:b/>
                <w:bCs/>
                <w:color w:val="000000"/>
                <w:sz w:val="28"/>
                <w:szCs w:val="28"/>
              </w:rPr>
            </w:pPr>
            <w:r>
              <w:rPr>
                <w:rFonts w:hint="eastAsia" w:ascii="仿宋" w:hAnsi="仿宋" w:eastAsia="仿宋" w:cs="Arial"/>
                <w:b/>
                <w:bCs/>
                <w:color w:val="000000"/>
                <w:sz w:val="28"/>
                <w:szCs w:val="28"/>
                <w:lang w:val="en-US" w:eastAsia="zh-CN"/>
              </w:rPr>
              <w:t>浙江工贸职业技术学院人工智能学院计算机机房建设项目</w:t>
            </w:r>
          </w:p>
        </w:tc>
        <w:tc>
          <w:tcPr>
            <w:tcW w:w="0" w:type="auto"/>
            <w:tcBorders>
              <w:top w:val="single" w:color="auto" w:sz="4" w:space="0"/>
              <w:left w:val="nil"/>
              <w:bottom w:val="single" w:color="auto" w:sz="4" w:space="0"/>
              <w:right w:val="single" w:color="auto" w:sz="4" w:space="0"/>
            </w:tcBorders>
          </w:tcPr>
          <w:p w14:paraId="53C1A276">
            <w:pPr>
              <w:snapToGrid w:val="0"/>
              <w:spacing w:afterLines="50" w:line="460" w:lineRule="exact"/>
              <w:rPr>
                <w:rFonts w:hint="eastAsia"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0" w:type="auto"/>
            <w:tcBorders>
              <w:top w:val="single" w:color="auto" w:sz="4" w:space="0"/>
              <w:left w:val="nil"/>
              <w:bottom w:val="single" w:color="auto" w:sz="4" w:space="0"/>
              <w:right w:val="single" w:color="auto" w:sz="4" w:space="0"/>
            </w:tcBorders>
          </w:tcPr>
          <w:p w14:paraId="3925CCAC">
            <w:pPr>
              <w:snapToGrid w:val="0"/>
              <w:spacing w:afterLines="50" w:line="460" w:lineRule="exact"/>
              <w:rPr>
                <w:rFonts w:hint="eastAsia" w:ascii="仿宋" w:hAnsi="仿宋" w:eastAsia="仿宋" w:cs="Arial"/>
                <w:b/>
                <w:bCs/>
                <w:color w:val="000000"/>
                <w:sz w:val="28"/>
                <w:szCs w:val="28"/>
              </w:rPr>
            </w:pPr>
            <w:r>
              <w:rPr>
                <w:rFonts w:hint="eastAsia" w:ascii="仿宋" w:hAnsi="仿宋" w:eastAsia="仿宋" w:cs="Arial"/>
                <w:b/>
                <w:bCs/>
                <w:color w:val="000000"/>
                <w:sz w:val="28"/>
                <w:szCs w:val="28"/>
              </w:rPr>
              <w:t>项</w:t>
            </w:r>
          </w:p>
        </w:tc>
        <w:tc>
          <w:tcPr>
            <w:tcW w:w="0" w:type="auto"/>
            <w:tcBorders>
              <w:top w:val="single" w:color="auto" w:sz="4" w:space="0"/>
              <w:left w:val="nil"/>
              <w:bottom w:val="single" w:color="auto" w:sz="4" w:space="0"/>
              <w:right w:val="single" w:color="auto" w:sz="4" w:space="0"/>
            </w:tcBorders>
          </w:tcPr>
          <w:p w14:paraId="7E03C716">
            <w:pPr>
              <w:snapToGrid w:val="0"/>
              <w:spacing w:afterLines="50" w:line="460" w:lineRule="exact"/>
              <w:rPr>
                <w:rFonts w:hint="default" w:ascii="仿宋" w:hAnsi="仿宋" w:eastAsia="仿宋" w:cs="Arial"/>
                <w:b/>
                <w:bCs/>
                <w:color w:val="000000"/>
                <w:sz w:val="28"/>
                <w:szCs w:val="28"/>
                <w:lang w:val="en-US" w:eastAsia="zh-CN"/>
              </w:rPr>
            </w:pPr>
            <w:r>
              <w:rPr>
                <w:rFonts w:hint="eastAsia" w:ascii="仿宋" w:hAnsi="仿宋" w:eastAsia="仿宋" w:cs="Arial"/>
                <w:b/>
                <w:bCs/>
                <w:color w:val="000000"/>
                <w:sz w:val="28"/>
                <w:szCs w:val="28"/>
                <w:lang w:val="en-US" w:eastAsia="zh-CN"/>
              </w:rPr>
              <w:t>165.895</w:t>
            </w:r>
          </w:p>
        </w:tc>
        <w:tc>
          <w:tcPr>
            <w:tcW w:w="0" w:type="auto"/>
            <w:tcBorders>
              <w:top w:val="single" w:color="auto" w:sz="4" w:space="0"/>
              <w:left w:val="nil"/>
              <w:bottom w:val="single" w:color="auto" w:sz="4" w:space="0"/>
              <w:right w:val="single" w:color="auto" w:sz="4" w:space="0"/>
            </w:tcBorders>
          </w:tcPr>
          <w:p w14:paraId="0DE39E3C">
            <w:pPr>
              <w:snapToGrid w:val="0"/>
              <w:spacing w:afterLines="50" w:line="460" w:lineRule="exact"/>
              <w:rPr>
                <w:rFonts w:hint="eastAsia" w:ascii="仿宋" w:hAnsi="仿宋" w:eastAsia="仿宋" w:cs="Arial"/>
                <w:b/>
                <w:bCs/>
                <w:color w:val="000000"/>
                <w:sz w:val="28"/>
                <w:szCs w:val="28"/>
              </w:rPr>
            </w:pPr>
            <w:r>
              <w:rPr>
                <w:rFonts w:hint="eastAsia" w:ascii="仿宋" w:hAnsi="仿宋" w:eastAsia="仿宋" w:cs="Arial"/>
                <w:b/>
                <w:bCs/>
                <w:color w:val="000000"/>
                <w:sz w:val="28"/>
                <w:szCs w:val="28"/>
              </w:rPr>
              <w:t>详见附件</w:t>
            </w:r>
          </w:p>
        </w:tc>
        <w:tc>
          <w:tcPr>
            <w:tcW w:w="0" w:type="auto"/>
            <w:tcBorders>
              <w:top w:val="single" w:color="auto" w:sz="4" w:space="0"/>
              <w:left w:val="nil"/>
              <w:bottom w:val="single" w:color="auto" w:sz="4" w:space="0"/>
              <w:right w:val="single" w:color="auto" w:sz="4" w:space="0"/>
            </w:tcBorders>
          </w:tcPr>
          <w:p w14:paraId="45B05516">
            <w:pPr>
              <w:snapToGrid w:val="0"/>
              <w:spacing w:afterLines="50" w:line="460" w:lineRule="exact"/>
              <w:rPr>
                <w:rFonts w:ascii="仿宋" w:hAnsi="仿宋" w:eastAsia="仿宋" w:cs="Arial"/>
                <w:b/>
                <w:bCs/>
                <w:color w:val="000000"/>
                <w:sz w:val="28"/>
                <w:szCs w:val="28"/>
              </w:rPr>
            </w:pPr>
          </w:p>
        </w:tc>
        <w:tc>
          <w:tcPr>
            <w:tcW w:w="0" w:type="auto"/>
            <w:tcBorders>
              <w:top w:val="single" w:color="auto" w:sz="4" w:space="0"/>
              <w:left w:val="nil"/>
              <w:bottom w:val="single" w:color="auto" w:sz="4" w:space="0"/>
              <w:right w:val="single" w:color="auto" w:sz="4" w:space="0"/>
            </w:tcBorders>
          </w:tcPr>
          <w:p w14:paraId="720BD691">
            <w:pPr>
              <w:snapToGrid w:val="0"/>
              <w:spacing w:afterLines="50" w:line="460" w:lineRule="exact"/>
              <w:rPr>
                <w:rFonts w:ascii="仿宋" w:hAnsi="仿宋" w:eastAsia="仿宋" w:cs="Arial"/>
                <w:b/>
                <w:bCs/>
                <w:color w:val="000000"/>
                <w:sz w:val="28"/>
                <w:szCs w:val="28"/>
              </w:rPr>
            </w:pPr>
          </w:p>
        </w:tc>
      </w:tr>
    </w:tbl>
    <w:p w14:paraId="32C08C9B">
      <w:pPr>
        <w:snapToGrid w:val="0"/>
        <w:spacing w:afterLines="50" w:line="460" w:lineRule="exact"/>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 xml:space="preserve"> </w:t>
      </w:r>
    </w:p>
    <w:p w14:paraId="2DEE664B">
      <w:pPr>
        <w:snapToGrid w:val="0"/>
        <w:spacing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四、合格投标人的资格要求</w:t>
      </w:r>
    </w:p>
    <w:p w14:paraId="255F516F">
      <w:pPr>
        <w:snapToGrid w:val="0"/>
        <w:spacing w:line="460" w:lineRule="exact"/>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符合《中华人民共和国政府采购法》第二十二条规定,且未被</w:t>
      </w:r>
      <w:r>
        <w:rPr>
          <w:rFonts w:hint="eastAsia" w:ascii="仿宋" w:hAnsi="仿宋" w:eastAsia="仿宋"/>
          <w:color w:val="000000"/>
          <w:sz w:val="28"/>
          <w:szCs w:val="28"/>
        </w:rPr>
        <w:t>“信用中国”（www.creditchina.gov.cn）、中国政府采购网（www.ccgp.gov.cn）列入失信被执行人、重大税收违法案件当事人名单（重大税收违法失信主体名单）、政府采购严重违法失信行为记录名单。</w:t>
      </w:r>
    </w:p>
    <w:p w14:paraId="041D9FD0">
      <w:pPr>
        <w:snapToGrid w:val="0"/>
        <w:spacing w:line="460" w:lineRule="exact"/>
        <w:ind w:firstLine="602" w:firstLineChars="200"/>
        <w:rPr>
          <w:rFonts w:ascii="仿宋" w:hAnsi="仿宋" w:eastAsia="仿宋" w:cs="Arial"/>
          <w:b/>
          <w:bCs/>
          <w:color w:val="000000"/>
          <w:sz w:val="30"/>
          <w:szCs w:val="30"/>
        </w:rPr>
      </w:pPr>
      <w:bookmarkStart w:id="5" w:name="PO_416_PM006"/>
      <w:bookmarkEnd w:id="5"/>
      <w:r>
        <w:rPr>
          <w:rFonts w:hint="eastAsia" w:ascii="仿宋" w:hAnsi="仿宋" w:eastAsia="仿宋" w:cs="Arial"/>
          <w:b/>
          <w:bCs/>
          <w:color w:val="000000"/>
          <w:sz w:val="30"/>
          <w:szCs w:val="30"/>
        </w:rPr>
        <w:t xml:space="preserve"> 投标人的特定条件：无 </w:t>
      </w:r>
    </w:p>
    <w:p w14:paraId="60B8C4E8">
      <w:pPr>
        <w:snapToGrid w:val="0"/>
        <w:spacing w:line="500" w:lineRule="exact"/>
        <w:ind w:firstLine="562" w:firstLineChars="200"/>
        <w:rPr>
          <w:rFonts w:ascii="宋体" w:hAnsi="宋体" w:cs="Arial"/>
          <w:b/>
          <w:bCs/>
          <w:color w:val="000000"/>
          <w:sz w:val="28"/>
          <w:szCs w:val="28"/>
        </w:rPr>
      </w:pPr>
      <w:bookmarkStart w:id="6" w:name="PO_15528_PM007"/>
      <w:bookmarkEnd w:id="6"/>
      <w:r>
        <w:rPr>
          <w:rFonts w:hint="eastAsia" w:ascii="宋体" w:hAnsi="宋体" w:cs="仿宋"/>
          <w:b/>
          <w:bCs/>
          <w:color w:val="000000"/>
          <w:kern w:val="0"/>
          <w:sz w:val="28"/>
          <w:szCs w:val="28"/>
        </w:rPr>
        <w:t>五、获取招标文件</w:t>
      </w:r>
    </w:p>
    <w:p w14:paraId="2B4B464D">
      <w:pPr>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1.获取时间：</w:t>
      </w:r>
      <w:r>
        <w:rPr>
          <w:rFonts w:hint="eastAsia" w:ascii="仿宋" w:hAnsi="仿宋" w:eastAsia="仿宋"/>
          <w:color w:val="000000"/>
          <w:kern w:val="0"/>
          <w:sz w:val="30"/>
          <w:szCs w:val="30"/>
        </w:rPr>
        <w:t>[项目采购-报名开始日期] 至</w:t>
      </w:r>
      <w:r>
        <w:rPr>
          <w:rFonts w:hint="eastAsia" w:ascii="仿宋" w:hAnsi="仿宋" w:eastAsia="仿宋" w:cs="仿宋"/>
          <w:color w:val="000000"/>
          <w:kern w:val="0"/>
          <w:sz w:val="30"/>
          <w:szCs w:val="30"/>
        </w:rPr>
        <w:t>2026-0</w:t>
      </w:r>
      <w:r>
        <w:rPr>
          <w:rFonts w:hint="eastAsia" w:ascii="仿宋" w:hAnsi="仿宋" w:eastAsia="仿宋" w:cs="仿宋"/>
          <w:color w:val="000000"/>
          <w:kern w:val="0"/>
          <w:sz w:val="30"/>
          <w:szCs w:val="30"/>
          <w:lang w:val="en-US" w:eastAsia="zh-CN"/>
        </w:rPr>
        <w:t>7</w:t>
      </w:r>
      <w:r>
        <w:rPr>
          <w:rFonts w:hint="eastAsia" w:ascii="仿宋" w:hAnsi="仿宋" w:eastAsia="仿宋" w:cs="仿宋"/>
          <w:color w:val="000000"/>
          <w:kern w:val="0"/>
          <w:sz w:val="30"/>
          <w:szCs w:val="30"/>
        </w:rPr>
        <w:t>-1</w:t>
      </w:r>
      <w:r>
        <w:rPr>
          <w:rFonts w:hint="eastAsia" w:ascii="仿宋" w:hAnsi="仿宋" w:eastAsia="仿宋" w:cs="仿宋"/>
          <w:color w:val="000000"/>
          <w:kern w:val="0"/>
          <w:sz w:val="30"/>
          <w:szCs w:val="30"/>
          <w:lang w:val="en-US" w:eastAsia="zh-CN"/>
        </w:rPr>
        <w:t>7</w:t>
      </w:r>
      <w:r>
        <w:rPr>
          <w:rFonts w:hint="eastAsia" w:ascii="仿宋" w:hAnsi="仿宋" w:eastAsia="仿宋" w:cs="仿宋"/>
          <w:color w:val="000000"/>
          <w:kern w:val="0"/>
          <w:sz w:val="30"/>
          <w:szCs w:val="30"/>
        </w:rPr>
        <w:t xml:space="preserve"> 09:00:00</w:t>
      </w:r>
      <w:r>
        <w:rPr>
          <w:rFonts w:hint="eastAsia" w:ascii="宋体" w:hAnsi="宋体"/>
          <w:color w:val="000000"/>
          <w:kern w:val="0"/>
          <w:sz w:val="28"/>
          <w:szCs w:val="28"/>
        </w:rPr>
        <w:t>。</w:t>
      </w:r>
    </w:p>
    <w:p w14:paraId="70E5BD43">
      <w:pPr>
        <w:autoSpaceDE w:val="0"/>
        <w:autoSpaceDN w:val="0"/>
        <w:adjustRightInd w:val="0"/>
        <w:snapToGrid w:val="0"/>
        <w:spacing w:line="500" w:lineRule="exact"/>
        <w:ind w:firstLine="600"/>
        <w:rPr>
          <w:rFonts w:ascii="宋体" w:hAnsi="宋体" w:cs="仿宋"/>
          <w:color w:val="000000"/>
          <w:kern w:val="0"/>
          <w:sz w:val="28"/>
          <w:szCs w:val="28"/>
        </w:rPr>
      </w:pPr>
      <w:bookmarkStart w:id="7" w:name="PO_15528_PM009"/>
      <w:bookmarkEnd w:id="7"/>
      <w:r>
        <w:rPr>
          <w:rFonts w:hint="eastAsia" w:ascii="宋体" w:hAnsi="宋体" w:cs="仿宋"/>
          <w:color w:val="000000"/>
          <w:kern w:val="0"/>
          <w:sz w:val="28"/>
          <w:szCs w:val="28"/>
        </w:rPr>
        <w:t>2.获取方式：本项目招标文件实行网上获取。供应商登录浙江政府采购网（</w:t>
      </w:r>
      <w:r>
        <w:fldChar w:fldCharType="begin"/>
      </w:r>
      <w:r>
        <w:instrText xml:space="preserve"> HYPERLINK "http://zfcg.czt.zj.gov.cn/" </w:instrText>
      </w:r>
      <w:r>
        <w:fldChar w:fldCharType="separate"/>
      </w:r>
      <w:r>
        <w:rPr>
          <w:rStyle w:val="1289"/>
          <w:color w:val="000000"/>
          <w:sz w:val="28"/>
          <w:szCs w:val="28"/>
        </w:rPr>
        <w:t>http://zfcg.czt.zj.gov.cn/</w:t>
      </w:r>
      <w:r>
        <w:rPr>
          <w:rStyle w:val="1289"/>
          <w:color w:val="000000"/>
          <w:sz w:val="28"/>
          <w:szCs w:val="28"/>
        </w:rPr>
        <w:fldChar w:fldCharType="end"/>
      </w:r>
      <w:r>
        <w:rPr>
          <w:rFonts w:hint="eastAsia" w:ascii="宋体" w:hAnsi="宋体" w:cs="仿宋"/>
          <w:color w:val="000000"/>
          <w:kern w:val="0"/>
          <w:sz w:val="28"/>
          <w:szCs w:val="28"/>
        </w:rPr>
        <w:t>）进入政采云系统“项目采购”模块“获取采购文件”菜单，进行网上获取招标文件。</w:t>
      </w:r>
    </w:p>
    <w:p w14:paraId="76D6C699">
      <w:pPr>
        <w:autoSpaceDE w:val="0"/>
        <w:autoSpaceDN w:val="0"/>
        <w:adjustRightInd w:val="0"/>
        <w:snapToGrid w:val="0"/>
        <w:spacing w:line="500" w:lineRule="exact"/>
        <w:ind w:firstLine="560"/>
        <w:rPr>
          <w:rFonts w:ascii="宋体" w:hAnsi="宋体" w:cs="仿宋"/>
          <w:color w:val="000000"/>
          <w:kern w:val="0"/>
          <w:sz w:val="28"/>
          <w:szCs w:val="28"/>
        </w:rPr>
      </w:pPr>
      <w:r>
        <w:rPr>
          <w:rFonts w:hint="eastAsia" w:ascii="宋体" w:hAnsi="宋体" w:cs="仿宋"/>
          <w:color w:val="000000"/>
          <w:kern w:val="0"/>
          <w:sz w:val="28"/>
          <w:szCs w:val="28"/>
        </w:rPr>
        <w:t>3.招标文件免费获取。</w:t>
      </w:r>
    </w:p>
    <w:p w14:paraId="25C517C7">
      <w:pPr>
        <w:snapToGrid w:val="0"/>
        <w:spacing w:line="500" w:lineRule="exact"/>
        <w:ind w:firstLine="562" w:firstLineChars="200"/>
        <w:rPr>
          <w:rFonts w:ascii="宋体" w:hAnsi="宋体"/>
          <w:b/>
          <w:bCs/>
          <w:color w:val="000000"/>
          <w:kern w:val="0"/>
          <w:sz w:val="28"/>
          <w:szCs w:val="28"/>
        </w:rPr>
      </w:pPr>
      <w:r>
        <w:rPr>
          <w:rFonts w:hint="eastAsia" w:ascii="宋体" w:hAnsi="宋体" w:cs="Arial"/>
          <w:b/>
          <w:bCs/>
          <w:color w:val="000000"/>
          <w:sz w:val="28"/>
          <w:szCs w:val="28"/>
        </w:rPr>
        <w:t>六、投标截止时间、地点和形式</w:t>
      </w:r>
    </w:p>
    <w:p w14:paraId="48407251">
      <w:pPr>
        <w:pStyle w:val="33"/>
        <w:adjustRightInd w:val="0"/>
        <w:snapToGrid w:val="0"/>
        <w:spacing w:before="120" w:after="120" w:line="500" w:lineRule="exact"/>
        <w:ind w:firstLine="565" w:firstLineChars="201"/>
        <w:rPr>
          <w:rFonts w:hAnsi="宋体"/>
          <w:color w:val="000000"/>
          <w:kern w:val="0"/>
          <w:sz w:val="28"/>
          <w:szCs w:val="28"/>
        </w:rPr>
      </w:pPr>
      <w:r>
        <w:rPr>
          <w:rFonts w:hint="eastAsia" w:hAnsi="宋体"/>
          <w:b/>
          <w:bCs/>
          <w:color w:val="000000"/>
          <w:kern w:val="0"/>
          <w:sz w:val="28"/>
          <w:szCs w:val="28"/>
        </w:rPr>
        <w:t>投标截止时间：</w:t>
      </w:r>
      <w:bookmarkStart w:id="8" w:name="PO_15528_PM015"/>
      <w:bookmarkEnd w:id="8"/>
      <w:r>
        <w:rPr>
          <w:rFonts w:hint="eastAsia"/>
          <w:b/>
          <w:color w:val="000000"/>
          <w:sz w:val="28"/>
          <w:szCs w:val="28"/>
        </w:rPr>
        <w:t>2026-0</w:t>
      </w:r>
      <w:r>
        <w:rPr>
          <w:rFonts w:hint="eastAsia"/>
          <w:b/>
          <w:color w:val="000000"/>
          <w:sz w:val="28"/>
          <w:szCs w:val="28"/>
          <w:lang w:val="en-US" w:eastAsia="zh-CN"/>
        </w:rPr>
        <w:t>7</w:t>
      </w:r>
      <w:r>
        <w:rPr>
          <w:rFonts w:hint="eastAsia"/>
          <w:b/>
          <w:color w:val="000000"/>
          <w:sz w:val="28"/>
          <w:szCs w:val="28"/>
        </w:rPr>
        <w:t>-1</w:t>
      </w:r>
      <w:r>
        <w:rPr>
          <w:rFonts w:hint="eastAsia"/>
          <w:b/>
          <w:color w:val="000000"/>
          <w:sz w:val="28"/>
          <w:szCs w:val="28"/>
          <w:lang w:val="en-US" w:eastAsia="zh-CN"/>
        </w:rPr>
        <w:t>7</w:t>
      </w:r>
      <w:r>
        <w:rPr>
          <w:rFonts w:hint="eastAsia"/>
          <w:b/>
          <w:color w:val="000000"/>
          <w:sz w:val="28"/>
          <w:szCs w:val="28"/>
        </w:rPr>
        <w:t xml:space="preserve"> 09:00:00</w:t>
      </w:r>
      <w:r>
        <w:rPr>
          <w:rFonts w:hint="eastAsia" w:ascii="仿宋" w:hAnsi="仿宋" w:eastAsia="仿宋" w:cs="Arial"/>
          <w:color w:val="000000"/>
          <w:sz w:val="30"/>
          <w:szCs w:val="30"/>
        </w:rPr>
        <w:t xml:space="preserve">  </w:t>
      </w:r>
      <w:r>
        <w:rPr>
          <w:rFonts w:hint="eastAsia" w:hAnsi="宋体"/>
          <w:b/>
          <w:bCs/>
          <w:color w:val="000000"/>
          <w:kern w:val="0"/>
          <w:sz w:val="28"/>
          <w:szCs w:val="28"/>
        </w:rPr>
        <w:t>。</w:t>
      </w:r>
    </w:p>
    <w:p w14:paraId="22BAF2FE">
      <w:pPr>
        <w:pStyle w:val="33"/>
        <w:adjustRightInd w:val="0"/>
        <w:snapToGrid w:val="0"/>
        <w:spacing w:before="120" w:after="120" w:line="500" w:lineRule="exact"/>
        <w:ind w:firstLine="562" w:firstLineChars="201"/>
        <w:rPr>
          <w:rFonts w:hAnsi="宋体"/>
          <w:color w:val="000000"/>
          <w:kern w:val="0"/>
          <w:sz w:val="28"/>
          <w:szCs w:val="28"/>
        </w:rPr>
      </w:pPr>
      <w:r>
        <w:rPr>
          <w:rFonts w:hint="eastAsia" w:hAnsi="宋体"/>
          <w:color w:val="000000"/>
          <w:kern w:val="0"/>
          <w:sz w:val="28"/>
          <w:szCs w:val="28"/>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3872C3BA">
      <w:pPr>
        <w:ind w:firstLine="560" w:firstLineChars="200"/>
        <w:rPr>
          <w:rFonts w:ascii="宋体" w:hAnsi="宋体"/>
          <w:color w:val="000000"/>
          <w:kern w:val="0"/>
          <w:sz w:val="28"/>
          <w:szCs w:val="28"/>
        </w:rPr>
      </w:pPr>
      <w:r>
        <w:rPr>
          <w:rFonts w:hint="eastAsia" w:ascii="宋体" w:hAnsi="宋体"/>
          <w:color w:val="000000"/>
          <w:kern w:val="0"/>
          <w:sz w:val="28"/>
          <w:szCs w:val="28"/>
        </w:rPr>
        <w:t>如认为需要，投标人可以选择递交备份投标文件，采用数据电文形式，以 U 盘或 DVD 光盘形式存储，并在投标截止时间前，通过邮寄或直接递交的方式，送达指定地点，逾期送达或未密封将被拒收。</w:t>
      </w:r>
    </w:p>
    <w:p w14:paraId="11F90BC2">
      <w:pPr>
        <w:ind w:firstLine="560" w:firstLineChars="200"/>
        <w:rPr>
          <w:rFonts w:ascii="宋体" w:hAnsi="宋体"/>
          <w:color w:val="000000"/>
          <w:kern w:val="0"/>
          <w:sz w:val="28"/>
          <w:szCs w:val="28"/>
        </w:rPr>
      </w:pPr>
      <w:r>
        <w:rPr>
          <w:rFonts w:hint="eastAsia" w:ascii="宋体" w:hAnsi="宋体"/>
          <w:color w:val="000000"/>
          <w:kern w:val="0"/>
          <w:sz w:val="28"/>
          <w:szCs w:val="28"/>
        </w:rPr>
        <w:t>备份文件收件人：陶老师，联系方式：0571-88901836（仅限备份文件接收），收件地址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6F32AE17">
      <w:pPr>
        <w:pStyle w:val="33"/>
        <w:adjustRightInd w:val="0"/>
        <w:snapToGrid w:val="0"/>
        <w:spacing w:before="120" w:after="120" w:line="500" w:lineRule="exact"/>
        <w:ind w:firstLine="565" w:firstLineChars="201"/>
        <w:rPr>
          <w:rFonts w:hAnsi="宋体"/>
          <w:b/>
          <w:bCs/>
          <w:color w:val="000000"/>
          <w:kern w:val="0"/>
          <w:sz w:val="28"/>
          <w:szCs w:val="28"/>
        </w:rPr>
      </w:pPr>
      <w:r>
        <w:rPr>
          <w:rFonts w:hint="eastAsia" w:hAnsi="宋体"/>
          <w:b/>
          <w:bCs/>
          <w:color w:val="000000"/>
          <w:kern w:val="0"/>
          <w:sz w:val="28"/>
          <w:szCs w:val="28"/>
        </w:rPr>
        <w:t>本项目拒绝接受纸质投标文件。</w:t>
      </w:r>
    </w:p>
    <w:p w14:paraId="4A3A58FA">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七、开标时间及地点：</w:t>
      </w:r>
    </w:p>
    <w:p w14:paraId="3E99F437">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本次招标将于</w:t>
      </w:r>
      <w:bookmarkStart w:id="9" w:name="PO_15528_PM015_1"/>
      <w:bookmarkEnd w:id="9"/>
      <w:r>
        <w:rPr>
          <w:rFonts w:hint="eastAsia" w:ascii="宋体" w:hAnsi="宋体" w:cs="Arial"/>
          <w:b/>
          <w:color w:val="000000"/>
          <w:sz w:val="28"/>
          <w:szCs w:val="28"/>
        </w:rPr>
        <w:t>2026-0</w:t>
      </w:r>
      <w:r>
        <w:rPr>
          <w:rFonts w:hint="eastAsia" w:ascii="宋体" w:hAnsi="宋体" w:cs="Arial"/>
          <w:b/>
          <w:color w:val="000000"/>
          <w:sz w:val="28"/>
          <w:szCs w:val="28"/>
          <w:lang w:val="en-US" w:eastAsia="zh-CN"/>
        </w:rPr>
        <w:t>7</w:t>
      </w:r>
      <w:r>
        <w:rPr>
          <w:rFonts w:hint="eastAsia" w:ascii="宋体" w:hAnsi="宋体" w:cs="Arial"/>
          <w:b/>
          <w:color w:val="000000"/>
          <w:sz w:val="28"/>
          <w:szCs w:val="28"/>
        </w:rPr>
        <w:t>-</w:t>
      </w:r>
      <w:r>
        <w:rPr>
          <w:rFonts w:hint="eastAsia" w:ascii="宋体" w:hAnsi="宋体" w:cs="Arial"/>
          <w:b/>
          <w:color w:val="000000"/>
          <w:sz w:val="28"/>
          <w:szCs w:val="28"/>
          <w:lang w:val="en-US" w:eastAsia="zh-CN"/>
        </w:rPr>
        <w:t>17</w:t>
      </w:r>
      <w:r>
        <w:rPr>
          <w:rFonts w:hint="eastAsia" w:ascii="宋体" w:hAnsi="宋体" w:cs="Arial"/>
          <w:b/>
          <w:color w:val="000000"/>
          <w:sz w:val="28"/>
          <w:szCs w:val="28"/>
        </w:rPr>
        <w:t xml:space="preserve"> 09:00:00 时整在</w:t>
      </w:r>
      <w:bookmarkStart w:id="10" w:name="PO_15528_PM016_1"/>
      <w:r>
        <w:rPr>
          <w:rFonts w:hint="eastAsia" w:ascii="宋体" w:hAnsi="宋体" w:cs="Arial"/>
          <w:b/>
          <w:color w:val="000000"/>
          <w:sz w:val="28"/>
          <w:szCs w:val="28"/>
        </w:rPr>
        <w:t>西湖区浙江省杭州市西湖区宝石一路3号203开标室</w:t>
      </w:r>
      <w:bookmarkEnd w:id="10"/>
      <w:r>
        <w:rPr>
          <w:rFonts w:hint="eastAsia" w:ascii="宋体" w:hAnsi="宋体" w:cs="Arial"/>
          <w:b/>
          <w:color w:val="000000"/>
          <w:sz w:val="28"/>
          <w:szCs w:val="28"/>
        </w:rPr>
        <w:t xml:space="preserve">  </w:t>
      </w:r>
      <w:r>
        <w:rPr>
          <w:rFonts w:hint="eastAsia" w:ascii="宋体" w:hAnsi="宋体" w:cs="Arial"/>
          <w:b/>
          <w:bCs/>
          <w:color w:val="000000"/>
          <w:sz w:val="28"/>
          <w:szCs w:val="28"/>
        </w:rPr>
        <w:t>开标。</w:t>
      </w:r>
    </w:p>
    <w:p w14:paraId="6F48A269">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本项目实行“不见面开评标”，投标人无须派人员到现场出席开标会议。</w:t>
      </w:r>
    </w:p>
    <w:tbl>
      <w:tblPr>
        <w:tblStyle w:val="992"/>
        <w:tblW w:w="5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3443"/>
      </w:tblGrid>
      <w:tr w14:paraId="7AEB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637" w:type="dxa"/>
            <w:vMerge w:val="restart"/>
            <w:tcBorders>
              <w:top w:val="single" w:color="auto" w:sz="4" w:space="0"/>
              <w:left w:val="single" w:color="auto" w:sz="4" w:space="0"/>
              <w:bottom w:val="single" w:color="auto" w:sz="4" w:space="0"/>
              <w:right w:val="single" w:color="auto" w:sz="4" w:space="0"/>
            </w:tcBorders>
            <w:vAlign w:val="center"/>
          </w:tcPr>
          <w:p w14:paraId="7369BAC5">
            <w:pPr>
              <w:rPr>
                <w:rFonts w:ascii="宋体" w:hAnsi="宋体"/>
                <w:color w:val="000000"/>
                <w:kern w:val="0"/>
                <w:sz w:val="28"/>
                <w:szCs w:val="28"/>
              </w:rPr>
            </w:pPr>
            <w:r>
              <w:rPr>
                <w:rFonts w:hint="eastAsia" w:ascii="宋体" w:hAnsi="宋体"/>
                <w:color w:val="000000"/>
                <w:kern w:val="0"/>
                <w:sz w:val="28"/>
                <w:szCs w:val="28"/>
              </w:rPr>
              <w:t>开评标现场咨询电话</w:t>
            </w:r>
          </w:p>
        </w:tc>
        <w:tc>
          <w:tcPr>
            <w:tcW w:w="3443" w:type="dxa"/>
            <w:tcBorders>
              <w:top w:val="single" w:color="auto" w:sz="4" w:space="0"/>
              <w:left w:val="nil"/>
              <w:bottom w:val="single" w:color="auto" w:sz="4" w:space="0"/>
              <w:right w:val="single" w:color="auto" w:sz="4" w:space="0"/>
            </w:tcBorders>
            <w:vAlign w:val="center"/>
          </w:tcPr>
          <w:p w14:paraId="5CF9C8A1">
            <w:pPr>
              <w:adjustRightInd w:val="0"/>
              <w:snapToGrid w:val="0"/>
              <w:spacing w:line="360" w:lineRule="auto"/>
              <w:rPr>
                <w:rFonts w:ascii="宋体" w:hAnsi="宋体"/>
                <w:color w:val="000000"/>
                <w:kern w:val="0"/>
                <w:sz w:val="28"/>
                <w:szCs w:val="28"/>
              </w:rPr>
            </w:pPr>
            <w:r>
              <w:rPr>
                <w:rFonts w:hint="eastAsia" w:ascii="宋体" w:hAnsi="宋体"/>
                <w:color w:val="000000"/>
                <w:kern w:val="0"/>
                <w:sz w:val="28"/>
                <w:szCs w:val="28"/>
              </w:rPr>
              <w:t>301会议室：</w:t>
            </w:r>
          </w:p>
          <w:p w14:paraId="3092ED97">
            <w:pPr>
              <w:adjustRightInd w:val="0"/>
              <w:snapToGrid w:val="0"/>
              <w:spacing w:line="360" w:lineRule="auto"/>
              <w:rPr>
                <w:rFonts w:ascii="宋体" w:hAnsi="宋体"/>
                <w:color w:val="000000"/>
                <w:kern w:val="0"/>
                <w:sz w:val="28"/>
                <w:szCs w:val="28"/>
              </w:rPr>
            </w:pPr>
            <w:r>
              <w:rPr>
                <w:rFonts w:hint="eastAsia" w:ascii="宋体" w:hAnsi="宋体"/>
                <w:color w:val="000000"/>
                <w:kern w:val="0"/>
                <w:sz w:val="28"/>
                <w:szCs w:val="28"/>
              </w:rPr>
              <w:t>0571-88907719</w:t>
            </w:r>
          </w:p>
        </w:tc>
      </w:tr>
      <w:tr w14:paraId="1FF5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Borders>
              <w:top w:val="single" w:color="auto" w:sz="4" w:space="0"/>
              <w:left w:val="single" w:color="auto" w:sz="4" w:space="0"/>
              <w:bottom w:val="single" w:color="auto" w:sz="4" w:space="0"/>
              <w:right w:val="single" w:color="auto" w:sz="4" w:space="0"/>
            </w:tcBorders>
            <w:vAlign w:val="center"/>
          </w:tcPr>
          <w:p w14:paraId="17D12C6C">
            <w:pPr>
              <w:widowControl/>
              <w:jc w:val="left"/>
              <w:rPr>
                <w:rFonts w:ascii="宋体" w:hAnsi="宋体"/>
                <w:color w:val="000000"/>
                <w:kern w:val="0"/>
                <w:sz w:val="28"/>
                <w:szCs w:val="28"/>
              </w:rPr>
            </w:pPr>
          </w:p>
        </w:tc>
        <w:tc>
          <w:tcPr>
            <w:tcW w:w="3443" w:type="dxa"/>
            <w:tcBorders>
              <w:top w:val="single" w:color="auto" w:sz="4" w:space="0"/>
              <w:left w:val="nil"/>
              <w:bottom w:val="single" w:color="auto" w:sz="4" w:space="0"/>
              <w:right w:val="single" w:color="auto" w:sz="4" w:space="0"/>
            </w:tcBorders>
            <w:vAlign w:val="center"/>
          </w:tcPr>
          <w:p w14:paraId="603C8A62">
            <w:pPr>
              <w:adjustRightInd w:val="0"/>
              <w:snapToGrid w:val="0"/>
              <w:spacing w:line="360" w:lineRule="auto"/>
              <w:rPr>
                <w:rFonts w:ascii="宋体" w:hAnsi="宋体"/>
                <w:color w:val="000000"/>
                <w:kern w:val="0"/>
                <w:sz w:val="28"/>
                <w:szCs w:val="28"/>
              </w:rPr>
            </w:pPr>
          </w:p>
        </w:tc>
      </w:tr>
    </w:tbl>
    <w:p w14:paraId="3818A4DE">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八、电子交易平台的网络地址和登录方法</w:t>
      </w:r>
    </w:p>
    <w:p w14:paraId="64E24594">
      <w:pPr>
        <w:snapToGrid w:val="0"/>
        <w:spacing w:line="500" w:lineRule="exact"/>
        <w:ind w:firstLine="562" w:firstLineChars="200"/>
        <w:rPr>
          <w:color w:val="000000"/>
          <w:sz w:val="28"/>
          <w:szCs w:val="28"/>
        </w:rPr>
      </w:pPr>
      <w:r>
        <w:rPr>
          <w:rFonts w:hint="eastAsia" w:ascii="宋体" w:hAnsi="宋体" w:cs="Arial"/>
          <w:b/>
          <w:bCs/>
          <w:color w:val="000000"/>
          <w:sz w:val="28"/>
          <w:szCs w:val="28"/>
        </w:rPr>
        <w:t>（一）网络地址：</w:t>
      </w:r>
      <w:r>
        <w:rPr>
          <w:rFonts w:hint="eastAsia" w:ascii="宋体" w:hAnsi="宋体" w:cs="仿宋"/>
          <w:color w:val="000000"/>
          <w:sz w:val="28"/>
          <w:szCs w:val="28"/>
        </w:rPr>
        <w:t xml:space="preserve">浙江政府采购网 </w:t>
      </w:r>
      <w:r>
        <w:fldChar w:fldCharType="begin"/>
      </w:r>
      <w:r>
        <w:instrText xml:space="preserve"> HYPERLINK "http://zfcg.czt.zj.gov.cn/" </w:instrText>
      </w:r>
      <w:r>
        <w:fldChar w:fldCharType="separate"/>
      </w:r>
      <w:r>
        <w:rPr>
          <w:rStyle w:val="1289"/>
          <w:color w:val="000000"/>
          <w:sz w:val="28"/>
          <w:szCs w:val="28"/>
        </w:rPr>
        <w:t>http://zfcg.czt.zj.gov.cn/</w:t>
      </w:r>
      <w:r>
        <w:rPr>
          <w:rStyle w:val="1289"/>
          <w:color w:val="000000"/>
          <w:sz w:val="28"/>
          <w:szCs w:val="28"/>
        </w:rPr>
        <w:fldChar w:fldCharType="end"/>
      </w:r>
    </w:p>
    <w:p w14:paraId="37F51A92">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（二）登录方法：</w:t>
      </w:r>
      <w:r>
        <w:rPr>
          <w:rFonts w:hint="eastAsia" w:ascii="宋体" w:hAnsi="宋体" w:cs="Arial"/>
          <w:color w:val="000000"/>
          <w:sz w:val="28"/>
          <w:szCs w:val="28"/>
        </w:rPr>
        <w:t>投标人须先完成供应商注册并申请CA，再下载客户端编制、加密电子投标文件，最后应在浙江政府采购网政采云用户登录窗口登录，完成电子投标文件传输递交（具体详见第二章 投标人须知前附表）。</w:t>
      </w:r>
    </w:p>
    <w:p w14:paraId="6E8E1C8D">
      <w:pPr>
        <w:snapToGrid w:val="0"/>
        <w:spacing w:line="500" w:lineRule="exact"/>
        <w:ind w:left="562"/>
        <w:rPr>
          <w:rFonts w:ascii="宋体" w:hAnsi="宋体" w:cs="Arial"/>
          <w:b/>
          <w:bCs/>
          <w:color w:val="000000"/>
          <w:sz w:val="28"/>
          <w:szCs w:val="28"/>
        </w:rPr>
      </w:pPr>
      <w:r>
        <w:rPr>
          <w:rFonts w:hint="eastAsia" w:ascii="宋体" w:hAnsi="宋体" w:cs="Arial"/>
          <w:b/>
          <w:bCs/>
          <w:color w:val="000000"/>
          <w:sz w:val="28"/>
          <w:szCs w:val="28"/>
        </w:rPr>
        <w:t>九、其他：</w:t>
      </w:r>
    </w:p>
    <w:p w14:paraId="347EAED0">
      <w:pPr>
        <w:snapToGrid w:val="0"/>
        <w:spacing w:line="44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（一）本项目采用“电子交易/不见面开评标”，供应商可进入电子卖场服务中心采云学院</w:t>
      </w:r>
    </w:p>
    <w:p w14:paraId="17B08B57">
      <w:pPr>
        <w:snapToGrid w:val="0"/>
        <w:spacing w:line="440" w:lineRule="exact"/>
        <w:ind w:firstLine="562" w:firstLineChars="200"/>
        <w:rPr>
          <w:rFonts w:ascii="仿宋" w:hAnsi="仿宋" w:eastAsia="仿宋"/>
          <w:color w:val="000000"/>
          <w:sz w:val="28"/>
          <w:szCs w:val="28"/>
        </w:rPr>
      </w:pPr>
      <w:r>
        <w:rPr>
          <w:rFonts w:hint="eastAsia" w:ascii="宋体" w:hAnsi="宋体" w:cs="Arial"/>
          <w:b/>
          <w:bCs/>
          <w:color w:val="000000"/>
          <w:sz w:val="28"/>
          <w:szCs w:val="28"/>
        </w:rPr>
        <w:t>（https://edu.zcygov.cn/live?utm=a0018.2ef5001f.0.0.1939d340e5db11ea867fb57c149ddb61）自行提前学习</w:t>
      </w:r>
      <w:r>
        <w:rPr>
          <w:rFonts w:hint="eastAsia" w:ascii="宋体" w:hAnsi="宋体" w:cs="Arial"/>
          <w:color w:val="000000"/>
          <w:sz w:val="28"/>
          <w:szCs w:val="28"/>
        </w:rPr>
        <w:t>。</w:t>
      </w:r>
    </w:p>
    <w:p w14:paraId="5C813698">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十、业务咨询</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909"/>
        <w:gridCol w:w="2089"/>
        <w:gridCol w:w="2089"/>
        <w:gridCol w:w="2111"/>
      </w:tblGrid>
      <w:tr w14:paraId="2B3C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2C8AD4FB">
            <w:pPr>
              <w:spacing w:line="480" w:lineRule="exact"/>
              <w:jc w:val="center"/>
              <w:rPr>
                <w:rFonts w:ascii="仿宋" w:hAnsi="仿宋" w:eastAsia="仿宋" w:cs="仿宋"/>
                <w:b/>
                <w:sz w:val="28"/>
                <w:szCs w:val="28"/>
              </w:rPr>
            </w:pPr>
            <w:r>
              <w:rPr>
                <w:rFonts w:hint="eastAsia" w:ascii="仿宋" w:hAnsi="仿宋" w:eastAsia="仿宋" w:cs="仿宋"/>
                <w:b/>
                <w:sz w:val="28"/>
                <w:szCs w:val="28"/>
              </w:rPr>
              <w:t>机 构</w:t>
            </w:r>
          </w:p>
        </w:tc>
        <w:tc>
          <w:tcPr>
            <w:tcW w:w="0" w:type="auto"/>
            <w:gridSpan w:val="4"/>
            <w:tcBorders>
              <w:top w:val="single" w:color="auto" w:sz="4" w:space="0"/>
              <w:left w:val="nil"/>
              <w:bottom w:val="single" w:color="auto" w:sz="4" w:space="0"/>
              <w:right w:val="single" w:color="auto" w:sz="4" w:space="0"/>
            </w:tcBorders>
            <w:shd w:val="clear" w:color="auto" w:fill="auto"/>
          </w:tcPr>
          <w:p w14:paraId="5E94AA63">
            <w:pPr>
              <w:spacing w:line="480" w:lineRule="exact"/>
              <w:rPr>
                <w:rFonts w:ascii="仿宋" w:hAnsi="仿宋" w:eastAsia="仿宋" w:cs="仿宋"/>
                <w:sz w:val="28"/>
                <w:szCs w:val="28"/>
              </w:rPr>
            </w:pPr>
            <w:r>
              <w:rPr>
                <w:rFonts w:hint="eastAsia" w:ascii="仿宋" w:hAnsi="仿宋" w:eastAsia="仿宋" w:cs="仿宋"/>
                <w:sz w:val="28"/>
                <w:szCs w:val="28"/>
              </w:rPr>
              <w:t>浙江省政府采购中心</w:t>
            </w:r>
          </w:p>
        </w:tc>
      </w:tr>
      <w:tr w14:paraId="763A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06FF022D">
            <w:pPr>
              <w:spacing w:line="480" w:lineRule="exact"/>
              <w:jc w:val="center"/>
              <w:rPr>
                <w:rFonts w:ascii="仿宋" w:hAnsi="仿宋" w:eastAsia="仿宋" w:cs="仿宋"/>
                <w:b/>
                <w:sz w:val="28"/>
                <w:szCs w:val="28"/>
              </w:rPr>
            </w:pPr>
            <w:r>
              <w:rPr>
                <w:rFonts w:hint="eastAsia" w:ascii="仿宋" w:hAnsi="仿宋" w:eastAsia="仿宋" w:cs="仿宋"/>
                <w:b/>
                <w:sz w:val="28"/>
                <w:szCs w:val="28"/>
              </w:rPr>
              <w:t>地 址</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94FF591">
            <w:pPr>
              <w:spacing w:line="480" w:lineRule="exact"/>
              <w:rPr>
                <w:rFonts w:ascii="仿宋" w:hAnsi="仿宋" w:eastAsia="仿宋" w:cs="仿宋"/>
                <w:sz w:val="28"/>
                <w:szCs w:val="28"/>
              </w:rPr>
            </w:pPr>
            <w:r>
              <w:rPr>
                <w:rFonts w:hint="eastAsia" w:ascii="仿宋" w:hAnsi="仿宋" w:eastAsia="仿宋" w:cs="仿宋"/>
                <w:sz w:val="28"/>
                <w:szCs w:val="28"/>
              </w:rPr>
              <w:t>浙江省杭州市西湖区宝石一路3号</w:t>
            </w:r>
          </w:p>
        </w:tc>
      </w:tr>
      <w:tr w14:paraId="6448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496516F4">
            <w:pPr>
              <w:spacing w:line="480" w:lineRule="exact"/>
              <w:jc w:val="center"/>
              <w:rPr>
                <w:rFonts w:ascii="仿宋" w:hAnsi="仿宋" w:eastAsia="仿宋" w:cs="仿宋"/>
                <w:b/>
                <w:sz w:val="28"/>
                <w:szCs w:val="28"/>
              </w:rPr>
            </w:pPr>
            <w:r>
              <w:rPr>
                <w:rFonts w:hint="eastAsia" w:ascii="仿宋" w:hAnsi="仿宋" w:eastAsia="仿宋" w:cs="仿宋"/>
                <w:b/>
                <w:sz w:val="28"/>
                <w:szCs w:val="28"/>
              </w:rPr>
              <w:t>网 站</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5D9D6105">
            <w:pPr>
              <w:spacing w:line="480" w:lineRule="exact"/>
              <w:rPr>
                <w:rFonts w:ascii="仿宋" w:hAnsi="仿宋" w:eastAsia="仿宋" w:cs="仿宋"/>
                <w:sz w:val="28"/>
                <w:szCs w:val="28"/>
              </w:rPr>
            </w:pPr>
            <w:r>
              <w:rPr>
                <w:rFonts w:hint="eastAsia" w:ascii="仿宋" w:hAnsi="仿宋" w:eastAsia="仿宋" w:cs="仿宋"/>
                <w:sz w:val="28"/>
                <w:szCs w:val="28"/>
              </w:rPr>
              <w:t>浙江政府采购网</w:t>
            </w:r>
            <w:r>
              <w:rPr>
                <w:rFonts w:hint="eastAsia" w:ascii="仿宋_GB2312" w:hAnsi="Segoe UI" w:eastAsia="仿宋_GB2312" w:cs="Segoe UI"/>
                <w:color w:val="333333"/>
                <w:sz w:val="29"/>
                <w:szCs w:val="29"/>
              </w:rPr>
              <w:t>ht</w:t>
            </w:r>
            <w:r>
              <w:rPr>
                <w:rFonts w:hint="eastAsia" w:ascii="仿宋" w:hAnsi="仿宋" w:eastAsia="仿宋" w:cs="仿宋"/>
                <w:sz w:val="28"/>
                <w:szCs w:val="28"/>
              </w:rPr>
              <w:t>tp://zfcg.czt.zj.gov.cn/（文件下载、公告查询）</w:t>
            </w:r>
          </w:p>
        </w:tc>
      </w:tr>
      <w:tr w14:paraId="239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181B0D00">
            <w:pPr>
              <w:spacing w:line="480" w:lineRule="exact"/>
              <w:jc w:val="center"/>
              <w:rPr>
                <w:rFonts w:ascii="仿宋" w:hAnsi="仿宋" w:eastAsia="仿宋" w:cs="仿宋"/>
                <w:b/>
                <w:sz w:val="28"/>
                <w:szCs w:val="28"/>
              </w:rPr>
            </w:pPr>
            <w:r>
              <w:rPr>
                <w:rFonts w:hint="eastAsia" w:ascii="仿宋" w:hAnsi="仿宋" w:eastAsia="仿宋" w:cs="仿宋"/>
                <w:b/>
                <w:sz w:val="28"/>
                <w:szCs w:val="28"/>
              </w:rPr>
              <w:t>咨询事项</w:t>
            </w:r>
          </w:p>
          <w:p w14:paraId="33126681">
            <w:pPr>
              <w:spacing w:line="480" w:lineRule="exact"/>
              <w:jc w:val="center"/>
              <w:rPr>
                <w:rFonts w:ascii="仿宋" w:hAnsi="仿宋" w:eastAsia="仿宋" w:cs="仿宋"/>
                <w:b/>
                <w:sz w:val="28"/>
                <w:szCs w:val="28"/>
              </w:rPr>
            </w:pPr>
          </w:p>
        </w:tc>
        <w:tc>
          <w:tcPr>
            <w:tcW w:w="0" w:type="auto"/>
            <w:tcBorders>
              <w:top w:val="single" w:color="auto" w:sz="4" w:space="0"/>
              <w:left w:val="nil"/>
              <w:bottom w:val="single" w:color="auto" w:sz="4" w:space="0"/>
              <w:right w:val="single" w:color="auto" w:sz="4" w:space="0"/>
            </w:tcBorders>
            <w:shd w:val="clear" w:color="auto" w:fill="auto"/>
          </w:tcPr>
          <w:p w14:paraId="39FC536C">
            <w:pPr>
              <w:spacing w:line="480" w:lineRule="exact"/>
              <w:jc w:val="center"/>
              <w:rPr>
                <w:rFonts w:ascii="仿宋" w:hAnsi="仿宋" w:eastAsia="仿宋" w:cs="仿宋"/>
                <w:b/>
                <w:sz w:val="28"/>
                <w:szCs w:val="28"/>
              </w:rPr>
            </w:pPr>
            <w:r>
              <w:rPr>
                <w:rFonts w:hint="eastAsia" w:ascii="仿宋" w:hAnsi="仿宋" w:eastAsia="仿宋" w:cs="仿宋"/>
                <w:b/>
                <w:sz w:val="28"/>
                <w:szCs w:val="28"/>
              </w:rPr>
              <w:t>联系人</w:t>
            </w:r>
          </w:p>
        </w:tc>
        <w:tc>
          <w:tcPr>
            <w:tcW w:w="0" w:type="auto"/>
            <w:tcBorders>
              <w:top w:val="single" w:color="auto" w:sz="4" w:space="0"/>
              <w:left w:val="nil"/>
              <w:bottom w:val="single" w:color="auto" w:sz="4" w:space="0"/>
              <w:right w:val="single" w:color="auto" w:sz="4" w:space="0"/>
            </w:tcBorders>
            <w:shd w:val="clear" w:color="auto" w:fill="auto"/>
          </w:tcPr>
          <w:p w14:paraId="293C7C1E">
            <w:pPr>
              <w:spacing w:line="480" w:lineRule="exact"/>
              <w:jc w:val="center"/>
              <w:rPr>
                <w:rFonts w:ascii="仿宋" w:hAnsi="仿宋" w:eastAsia="仿宋" w:cs="仿宋"/>
                <w:b/>
                <w:sz w:val="28"/>
                <w:szCs w:val="28"/>
              </w:rPr>
            </w:pPr>
            <w:r>
              <w:rPr>
                <w:rFonts w:hint="eastAsia" w:ascii="仿宋" w:hAnsi="仿宋" w:eastAsia="仿宋" w:cs="仿宋"/>
                <w:b/>
                <w:sz w:val="28"/>
                <w:szCs w:val="28"/>
              </w:rPr>
              <w:t>联系方式</w:t>
            </w:r>
          </w:p>
        </w:tc>
        <w:tc>
          <w:tcPr>
            <w:tcW w:w="0" w:type="auto"/>
            <w:tcBorders>
              <w:top w:val="single" w:color="auto" w:sz="4" w:space="0"/>
              <w:left w:val="nil"/>
              <w:bottom w:val="single" w:color="auto" w:sz="4" w:space="0"/>
              <w:right w:val="single" w:color="auto" w:sz="4" w:space="0"/>
            </w:tcBorders>
            <w:shd w:val="clear" w:color="auto" w:fill="auto"/>
          </w:tcPr>
          <w:p w14:paraId="5C18E7E0">
            <w:pPr>
              <w:spacing w:line="480" w:lineRule="exact"/>
              <w:jc w:val="center"/>
              <w:rPr>
                <w:rFonts w:ascii="仿宋" w:hAnsi="仿宋" w:eastAsia="仿宋" w:cs="仿宋"/>
                <w:b/>
                <w:sz w:val="28"/>
                <w:szCs w:val="28"/>
              </w:rPr>
            </w:pPr>
            <w:r>
              <w:rPr>
                <w:rFonts w:hint="eastAsia" w:ascii="仿宋" w:hAnsi="仿宋" w:eastAsia="仿宋" w:cs="仿宋"/>
                <w:b/>
                <w:sz w:val="28"/>
                <w:szCs w:val="28"/>
              </w:rPr>
              <w:t>传真</w:t>
            </w:r>
          </w:p>
        </w:tc>
        <w:tc>
          <w:tcPr>
            <w:tcW w:w="0" w:type="auto"/>
            <w:tcBorders>
              <w:top w:val="single" w:color="auto" w:sz="4" w:space="0"/>
              <w:left w:val="nil"/>
              <w:bottom w:val="single" w:color="auto" w:sz="4" w:space="0"/>
              <w:right w:val="single" w:color="auto" w:sz="4" w:space="0"/>
            </w:tcBorders>
            <w:shd w:val="clear" w:color="auto" w:fill="auto"/>
          </w:tcPr>
          <w:p w14:paraId="7BBEAECC">
            <w:pPr>
              <w:spacing w:line="480" w:lineRule="exact"/>
              <w:jc w:val="center"/>
              <w:rPr>
                <w:rFonts w:ascii="仿宋" w:hAnsi="仿宋" w:eastAsia="仿宋" w:cs="仿宋"/>
                <w:b/>
                <w:sz w:val="28"/>
                <w:szCs w:val="28"/>
              </w:rPr>
            </w:pPr>
            <w:r>
              <w:rPr>
                <w:rFonts w:hint="eastAsia" w:ascii="仿宋" w:hAnsi="仿宋" w:eastAsia="仿宋" w:cs="仿宋"/>
                <w:b/>
                <w:sz w:val="28"/>
                <w:szCs w:val="28"/>
              </w:rPr>
              <w:t>备注</w:t>
            </w:r>
          </w:p>
        </w:tc>
      </w:tr>
      <w:tr w14:paraId="541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110274">
            <w:pPr>
              <w:spacing w:line="480" w:lineRule="exact"/>
              <w:rPr>
                <w:rFonts w:ascii="仿宋" w:hAnsi="仿宋" w:eastAsia="仿宋" w:cs="仿宋"/>
                <w:sz w:val="28"/>
                <w:szCs w:val="28"/>
              </w:rPr>
            </w:pPr>
            <w:r>
              <w:rPr>
                <w:rFonts w:hint="eastAsia" w:ascii="仿宋" w:hAnsi="仿宋" w:eastAsia="仿宋" w:cs="仿宋"/>
                <w:sz w:val="28"/>
                <w:szCs w:val="28"/>
              </w:rPr>
              <w:t>项目联系人</w:t>
            </w:r>
          </w:p>
          <w:p w14:paraId="26344557">
            <w:pPr>
              <w:spacing w:line="480" w:lineRule="exact"/>
              <w:rPr>
                <w:rFonts w:ascii="仿宋" w:hAnsi="仿宋" w:eastAsia="仿宋" w:cs="仿宋"/>
                <w:sz w:val="28"/>
                <w:szCs w:val="28"/>
              </w:rPr>
            </w:pPr>
            <w:r>
              <w:rPr>
                <w:rFonts w:hint="eastAsia" w:ascii="仿宋" w:hAnsi="仿宋" w:eastAsia="仿宋" w:cs="仿宋"/>
                <w:sz w:val="28"/>
                <w:szCs w:val="28"/>
              </w:rPr>
              <w:t>（A岗）</w:t>
            </w:r>
          </w:p>
        </w:tc>
        <w:tc>
          <w:tcPr>
            <w:tcW w:w="0" w:type="auto"/>
            <w:tcBorders>
              <w:top w:val="single" w:color="auto" w:sz="4" w:space="0"/>
              <w:left w:val="nil"/>
              <w:bottom w:val="single" w:color="auto" w:sz="4" w:space="0"/>
              <w:right w:val="single" w:color="auto" w:sz="4" w:space="0"/>
            </w:tcBorders>
            <w:shd w:val="clear" w:color="auto" w:fill="auto"/>
          </w:tcPr>
          <w:p w14:paraId="7C6695A0">
            <w:pPr>
              <w:spacing w:line="480" w:lineRule="exact"/>
              <w:jc w:val="center"/>
              <w:rPr>
                <w:rFonts w:ascii="仿宋" w:hAnsi="仿宋" w:eastAsia="仿宋" w:cs="仿宋"/>
                <w:sz w:val="28"/>
                <w:szCs w:val="28"/>
              </w:rPr>
            </w:pPr>
            <w:bookmarkStart w:id="11" w:name="PO_15528_PM032"/>
            <w:r>
              <w:rPr>
                <w:rFonts w:hint="eastAsia" w:ascii="仿宋" w:hAnsi="仿宋" w:eastAsia="仿宋" w:cs="仿宋"/>
                <w:sz w:val="28"/>
                <w:szCs w:val="28"/>
              </w:rPr>
              <w:t>冯</w:t>
            </w:r>
            <w:bookmarkEnd w:id="11"/>
            <w:r>
              <w:rPr>
                <w:rFonts w:hint="eastAsia" w:ascii="仿宋" w:hAnsi="仿宋" w:eastAsia="仿宋" w:cs="仿宋"/>
                <w:sz w:val="28"/>
                <w:szCs w:val="28"/>
              </w:rPr>
              <w:t>女士</w:t>
            </w:r>
          </w:p>
        </w:tc>
        <w:tc>
          <w:tcPr>
            <w:tcW w:w="0" w:type="auto"/>
            <w:tcBorders>
              <w:top w:val="single" w:color="auto" w:sz="4" w:space="0"/>
              <w:left w:val="nil"/>
              <w:bottom w:val="single" w:color="auto" w:sz="4" w:space="0"/>
              <w:right w:val="single" w:color="auto" w:sz="4" w:space="0"/>
            </w:tcBorders>
            <w:shd w:val="clear" w:color="auto" w:fill="auto"/>
          </w:tcPr>
          <w:p w14:paraId="5D494C7D">
            <w:pPr>
              <w:spacing w:line="480" w:lineRule="exact"/>
              <w:jc w:val="center"/>
              <w:rPr>
                <w:rFonts w:ascii="仿宋" w:hAnsi="仿宋" w:eastAsia="仿宋" w:cs="仿宋"/>
                <w:sz w:val="28"/>
                <w:szCs w:val="28"/>
              </w:rPr>
            </w:pPr>
            <w:bookmarkStart w:id="12" w:name="PO_15528_PM033"/>
            <w:r>
              <w:rPr>
                <w:rFonts w:hint="eastAsia" w:ascii="仿宋" w:hAnsi="仿宋" w:eastAsia="仿宋" w:cs="仿宋"/>
                <w:sz w:val="28"/>
                <w:szCs w:val="28"/>
              </w:rPr>
              <w:t>0571-88907710</w:t>
            </w:r>
            <w:bookmarkEnd w:id="12"/>
          </w:p>
        </w:tc>
        <w:tc>
          <w:tcPr>
            <w:tcW w:w="0" w:type="auto"/>
            <w:tcBorders>
              <w:top w:val="single" w:color="auto" w:sz="4" w:space="0"/>
              <w:left w:val="nil"/>
              <w:bottom w:val="single" w:color="auto" w:sz="4" w:space="0"/>
              <w:right w:val="single" w:color="auto" w:sz="4" w:space="0"/>
            </w:tcBorders>
            <w:shd w:val="clear" w:color="auto" w:fill="auto"/>
          </w:tcPr>
          <w:p w14:paraId="6F5E2E54">
            <w:pPr>
              <w:spacing w:line="480" w:lineRule="exact"/>
              <w:jc w:val="center"/>
              <w:rPr>
                <w:rFonts w:ascii="仿宋" w:hAnsi="仿宋" w:eastAsia="仿宋" w:cs="仿宋"/>
                <w:sz w:val="28"/>
                <w:szCs w:val="28"/>
              </w:rPr>
            </w:pPr>
            <w:bookmarkStart w:id="13" w:name="PO_15528_PM034"/>
            <w:r>
              <w:rPr>
                <w:rFonts w:hint="eastAsia" w:ascii="仿宋" w:hAnsi="仿宋" w:eastAsia="仿宋" w:cs="仿宋"/>
                <w:sz w:val="28"/>
                <w:szCs w:val="28"/>
              </w:rPr>
              <w:t>0571-88907783</w:t>
            </w:r>
            <w:bookmarkEnd w:id="13"/>
          </w:p>
        </w:tc>
        <w:tc>
          <w:tcPr>
            <w:tcW w:w="0" w:type="auto"/>
            <w:vMerge w:val="restart"/>
            <w:tcBorders>
              <w:top w:val="nil"/>
              <w:left w:val="nil"/>
              <w:bottom w:val="single" w:color="auto" w:sz="4" w:space="0"/>
              <w:right w:val="single" w:color="auto" w:sz="4" w:space="0"/>
            </w:tcBorders>
            <w:shd w:val="clear" w:color="auto" w:fill="auto"/>
          </w:tcPr>
          <w:p w14:paraId="28293D39">
            <w:pPr>
              <w:spacing w:line="480" w:lineRule="exact"/>
              <w:rPr>
                <w:rFonts w:ascii="仿宋" w:hAnsi="仿宋" w:eastAsia="仿宋" w:cs="仿宋"/>
                <w:sz w:val="28"/>
                <w:szCs w:val="28"/>
              </w:rPr>
            </w:pPr>
            <w:r>
              <w:rPr>
                <w:rFonts w:hint="eastAsia" w:ascii="仿宋" w:hAnsi="仿宋" w:eastAsia="仿宋" w:cs="仿宋"/>
                <w:sz w:val="28"/>
                <w:szCs w:val="28"/>
              </w:rPr>
              <w:t>采购二部</w:t>
            </w:r>
          </w:p>
        </w:tc>
      </w:tr>
      <w:tr w14:paraId="6B40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64A291">
            <w:pPr>
              <w:spacing w:line="480" w:lineRule="exact"/>
              <w:rPr>
                <w:rFonts w:ascii="仿宋" w:hAnsi="仿宋" w:eastAsia="仿宋" w:cs="仿宋"/>
                <w:sz w:val="28"/>
                <w:szCs w:val="28"/>
              </w:rPr>
            </w:pPr>
            <w:r>
              <w:rPr>
                <w:rFonts w:hint="eastAsia" w:ascii="仿宋" w:hAnsi="仿宋" w:eastAsia="仿宋" w:cs="仿宋"/>
                <w:sz w:val="28"/>
                <w:szCs w:val="28"/>
              </w:rPr>
              <w:t>项目协办人</w:t>
            </w:r>
          </w:p>
          <w:p w14:paraId="2A740A5B">
            <w:pPr>
              <w:spacing w:line="480" w:lineRule="exact"/>
              <w:rPr>
                <w:rFonts w:ascii="仿宋" w:hAnsi="仿宋" w:eastAsia="仿宋" w:cs="仿宋"/>
                <w:sz w:val="28"/>
                <w:szCs w:val="28"/>
              </w:rPr>
            </w:pPr>
            <w:r>
              <w:rPr>
                <w:rFonts w:hint="eastAsia" w:ascii="仿宋" w:hAnsi="仿宋" w:eastAsia="仿宋" w:cs="仿宋"/>
                <w:sz w:val="28"/>
                <w:szCs w:val="28"/>
              </w:rPr>
              <w:t>（B岗）</w:t>
            </w:r>
          </w:p>
        </w:tc>
        <w:tc>
          <w:tcPr>
            <w:tcW w:w="0" w:type="auto"/>
            <w:tcBorders>
              <w:top w:val="single" w:color="auto" w:sz="4" w:space="0"/>
              <w:left w:val="nil"/>
              <w:bottom w:val="single" w:color="auto" w:sz="4" w:space="0"/>
              <w:right w:val="single" w:color="auto" w:sz="4" w:space="0"/>
            </w:tcBorders>
            <w:shd w:val="clear" w:color="auto" w:fill="auto"/>
            <w:vAlign w:val="center"/>
          </w:tcPr>
          <w:p w14:paraId="60AED2AC">
            <w:pPr>
              <w:spacing w:line="480" w:lineRule="exact"/>
              <w:ind w:firstLine="140" w:firstLineChars="50"/>
              <w:rPr>
                <w:rFonts w:ascii="仿宋" w:hAnsi="仿宋" w:eastAsia="仿宋" w:cs="仿宋"/>
                <w:sz w:val="28"/>
                <w:szCs w:val="28"/>
              </w:rPr>
            </w:pPr>
            <w:r>
              <w:rPr>
                <w:rFonts w:hint="eastAsia" w:ascii="仿宋" w:hAnsi="仿宋" w:eastAsia="仿宋" w:cs="仿宋"/>
                <w:sz w:val="28"/>
                <w:szCs w:val="28"/>
              </w:rPr>
              <w:t>杜女士</w:t>
            </w:r>
          </w:p>
        </w:tc>
        <w:tc>
          <w:tcPr>
            <w:tcW w:w="0" w:type="auto"/>
            <w:tcBorders>
              <w:top w:val="single" w:color="auto" w:sz="4" w:space="0"/>
              <w:left w:val="nil"/>
              <w:bottom w:val="single" w:color="auto" w:sz="4" w:space="0"/>
              <w:right w:val="single" w:color="auto" w:sz="4" w:space="0"/>
            </w:tcBorders>
            <w:shd w:val="clear" w:color="auto" w:fill="auto"/>
            <w:vAlign w:val="center"/>
          </w:tcPr>
          <w:p w14:paraId="09FB271C">
            <w:pPr>
              <w:spacing w:line="480" w:lineRule="exact"/>
              <w:jc w:val="center"/>
              <w:rPr>
                <w:rFonts w:ascii="仿宋" w:hAnsi="仿宋" w:eastAsia="仿宋" w:cs="仿宋"/>
                <w:sz w:val="28"/>
                <w:szCs w:val="28"/>
              </w:rPr>
            </w:pPr>
            <w:r>
              <w:rPr>
                <w:rFonts w:hint="eastAsia" w:ascii="仿宋" w:hAnsi="仿宋" w:eastAsia="仿宋" w:cs="仿宋"/>
                <w:sz w:val="28"/>
                <w:szCs w:val="28"/>
              </w:rPr>
              <w:t>0571-88901837</w:t>
            </w:r>
          </w:p>
        </w:tc>
        <w:tc>
          <w:tcPr>
            <w:tcW w:w="0" w:type="auto"/>
            <w:tcBorders>
              <w:top w:val="single" w:color="auto" w:sz="4" w:space="0"/>
              <w:left w:val="nil"/>
              <w:bottom w:val="single" w:color="auto" w:sz="4" w:space="0"/>
              <w:right w:val="single" w:color="auto" w:sz="4" w:space="0"/>
            </w:tcBorders>
            <w:shd w:val="clear" w:color="auto" w:fill="auto"/>
            <w:vAlign w:val="center"/>
          </w:tcPr>
          <w:p w14:paraId="2D0837AE">
            <w:pPr>
              <w:spacing w:line="480" w:lineRule="exact"/>
              <w:jc w:val="center"/>
              <w:rPr>
                <w:rFonts w:ascii="仿宋" w:hAnsi="仿宋" w:eastAsia="仿宋" w:cs="仿宋"/>
                <w:sz w:val="28"/>
                <w:szCs w:val="28"/>
              </w:rPr>
            </w:pPr>
            <w:r>
              <w:rPr>
                <w:rFonts w:hint="eastAsia" w:ascii="仿宋" w:hAnsi="仿宋" w:eastAsia="仿宋" w:cs="仿宋"/>
                <w:sz w:val="28"/>
                <w:szCs w:val="28"/>
              </w:rPr>
              <w:t>0571-88907783</w:t>
            </w:r>
          </w:p>
        </w:tc>
        <w:tc>
          <w:tcPr>
            <w:tcW w:w="0" w:type="auto"/>
            <w:vMerge w:val="continue"/>
            <w:tcBorders>
              <w:top w:val="nil"/>
              <w:left w:val="nil"/>
              <w:bottom w:val="single" w:color="auto" w:sz="4" w:space="0"/>
              <w:right w:val="single" w:color="auto" w:sz="4" w:space="0"/>
            </w:tcBorders>
            <w:shd w:val="clear" w:color="auto" w:fill="auto"/>
          </w:tcPr>
          <w:p w14:paraId="7087EE47">
            <w:pPr>
              <w:rPr>
                <w:rFonts w:ascii="Times New Roman" w:hAnsi="Times New Roman"/>
                <w:sz w:val="20"/>
                <w:szCs w:val="20"/>
              </w:rPr>
            </w:pPr>
          </w:p>
        </w:tc>
      </w:tr>
      <w:tr w14:paraId="335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F3D622">
            <w:pPr>
              <w:spacing w:line="480" w:lineRule="exact"/>
              <w:rPr>
                <w:rFonts w:ascii="仿宋" w:hAnsi="仿宋" w:eastAsia="仿宋" w:cs="仿宋"/>
                <w:sz w:val="28"/>
                <w:szCs w:val="28"/>
              </w:rPr>
            </w:pPr>
            <w:r>
              <w:rPr>
                <w:rFonts w:hint="eastAsia" w:ascii="仿宋" w:hAnsi="仿宋" w:eastAsia="仿宋" w:cs="仿宋"/>
                <w:sz w:val="28"/>
                <w:szCs w:val="28"/>
              </w:rPr>
              <w:t>部门负责人</w:t>
            </w:r>
          </w:p>
        </w:tc>
        <w:tc>
          <w:tcPr>
            <w:tcW w:w="0" w:type="auto"/>
            <w:tcBorders>
              <w:top w:val="single" w:color="auto" w:sz="4" w:space="0"/>
              <w:left w:val="nil"/>
              <w:bottom w:val="single" w:color="auto" w:sz="4" w:space="0"/>
              <w:right w:val="single" w:color="auto" w:sz="4" w:space="0"/>
            </w:tcBorders>
            <w:shd w:val="clear" w:color="auto" w:fill="auto"/>
            <w:vAlign w:val="center"/>
          </w:tcPr>
          <w:p w14:paraId="77687B46">
            <w:pPr>
              <w:spacing w:line="480" w:lineRule="exact"/>
              <w:jc w:val="center"/>
              <w:rPr>
                <w:rFonts w:ascii="仿宋" w:hAnsi="仿宋" w:eastAsia="仿宋" w:cs="仿宋"/>
                <w:sz w:val="28"/>
                <w:szCs w:val="28"/>
              </w:rPr>
            </w:pPr>
            <w:r>
              <w:rPr>
                <w:rFonts w:hint="eastAsia" w:ascii="仿宋" w:hAnsi="仿宋" w:eastAsia="仿宋" w:cs="仿宋"/>
                <w:sz w:val="28"/>
                <w:szCs w:val="28"/>
              </w:rPr>
              <w:t>邵女士</w:t>
            </w:r>
          </w:p>
        </w:tc>
        <w:tc>
          <w:tcPr>
            <w:tcW w:w="0" w:type="auto"/>
            <w:tcBorders>
              <w:top w:val="single" w:color="auto" w:sz="4" w:space="0"/>
              <w:left w:val="nil"/>
              <w:bottom w:val="single" w:color="auto" w:sz="4" w:space="0"/>
              <w:right w:val="single" w:color="auto" w:sz="4" w:space="0"/>
            </w:tcBorders>
            <w:shd w:val="clear" w:color="auto" w:fill="auto"/>
            <w:vAlign w:val="center"/>
          </w:tcPr>
          <w:p w14:paraId="2325473F">
            <w:pPr>
              <w:spacing w:line="480" w:lineRule="exact"/>
              <w:jc w:val="center"/>
              <w:rPr>
                <w:rFonts w:ascii="仿宋" w:hAnsi="仿宋" w:eastAsia="仿宋" w:cs="仿宋"/>
                <w:sz w:val="28"/>
                <w:szCs w:val="28"/>
              </w:rPr>
            </w:pPr>
            <w:r>
              <w:rPr>
                <w:rFonts w:hint="eastAsia" w:ascii="仿宋" w:hAnsi="仿宋" w:eastAsia="仿宋" w:cs="仿宋"/>
                <w:sz w:val="28"/>
                <w:szCs w:val="28"/>
              </w:rPr>
              <w:t>0571-88907750</w:t>
            </w:r>
          </w:p>
        </w:tc>
        <w:tc>
          <w:tcPr>
            <w:tcW w:w="0" w:type="auto"/>
            <w:tcBorders>
              <w:top w:val="single" w:color="auto" w:sz="4" w:space="0"/>
              <w:left w:val="nil"/>
              <w:bottom w:val="single" w:color="auto" w:sz="4" w:space="0"/>
              <w:right w:val="single" w:color="auto" w:sz="4" w:space="0"/>
            </w:tcBorders>
            <w:shd w:val="clear" w:color="auto" w:fill="auto"/>
            <w:vAlign w:val="center"/>
          </w:tcPr>
          <w:p w14:paraId="01AB2C8C">
            <w:pPr>
              <w:spacing w:line="480" w:lineRule="exact"/>
              <w:jc w:val="center"/>
              <w:rPr>
                <w:rFonts w:ascii="仿宋" w:hAnsi="仿宋" w:eastAsia="仿宋" w:cs="仿宋"/>
                <w:sz w:val="28"/>
                <w:szCs w:val="28"/>
              </w:rPr>
            </w:pPr>
            <w:r>
              <w:rPr>
                <w:rFonts w:hint="eastAsia" w:ascii="仿宋" w:hAnsi="仿宋" w:eastAsia="仿宋" w:cs="仿宋"/>
                <w:sz w:val="28"/>
                <w:szCs w:val="28"/>
              </w:rPr>
              <w:t>0571-88907783</w:t>
            </w:r>
          </w:p>
        </w:tc>
        <w:tc>
          <w:tcPr>
            <w:tcW w:w="0" w:type="auto"/>
            <w:vMerge w:val="continue"/>
            <w:tcBorders>
              <w:top w:val="nil"/>
              <w:left w:val="nil"/>
              <w:bottom w:val="single" w:color="auto" w:sz="4" w:space="0"/>
              <w:right w:val="single" w:color="auto" w:sz="4" w:space="0"/>
            </w:tcBorders>
            <w:shd w:val="clear" w:color="auto" w:fill="auto"/>
          </w:tcPr>
          <w:p w14:paraId="63C9D125">
            <w:pPr>
              <w:rPr>
                <w:rFonts w:ascii="Times New Roman" w:hAnsi="Times New Roman"/>
                <w:sz w:val="20"/>
                <w:szCs w:val="20"/>
              </w:rPr>
            </w:pPr>
          </w:p>
        </w:tc>
      </w:tr>
      <w:tr w14:paraId="0D34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C224A6">
            <w:pPr>
              <w:spacing w:line="480" w:lineRule="exact"/>
              <w:rPr>
                <w:rFonts w:ascii="仿宋" w:hAnsi="仿宋" w:eastAsia="仿宋" w:cs="仿宋"/>
                <w:sz w:val="28"/>
                <w:szCs w:val="28"/>
              </w:rPr>
            </w:pPr>
            <w:r>
              <w:rPr>
                <w:rFonts w:hint="eastAsia" w:ascii="仿宋" w:hAnsi="仿宋" w:eastAsia="仿宋" w:cs="仿宋"/>
                <w:sz w:val="28"/>
                <w:szCs w:val="28"/>
              </w:rPr>
              <w:t>项目监督</w:t>
            </w:r>
          </w:p>
        </w:tc>
        <w:tc>
          <w:tcPr>
            <w:tcW w:w="0" w:type="auto"/>
            <w:tcBorders>
              <w:top w:val="single" w:color="auto" w:sz="4" w:space="0"/>
              <w:left w:val="nil"/>
              <w:bottom w:val="single" w:color="auto" w:sz="4" w:space="0"/>
              <w:right w:val="single" w:color="auto" w:sz="4" w:space="0"/>
            </w:tcBorders>
            <w:shd w:val="clear" w:color="auto" w:fill="auto"/>
            <w:vAlign w:val="center"/>
          </w:tcPr>
          <w:p w14:paraId="2219001F">
            <w:pPr>
              <w:spacing w:line="480" w:lineRule="exact"/>
              <w:jc w:val="center"/>
              <w:rPr>
                <w:rFonts w:ascii="仿宋" w:hAnsi="仿宋" w:eastAsia="仿宋" w:cs="仿宋"/>
                <w:sz w:val="28"/>
                <w:szCs w:val="28"/>
              </w:rPr>
            </w:pPr>
            <w:r>
              <w:rPr>
                <w:rFonts w:hint="eastAsia" w:ascii="仿宋" w:hAnsi="仿宋" w:eastAsia="仿宋" w:cs="仿宋"/>
                <w:sz w:val="28"/>
                <w:szCs w:val="28"/>
              </w:rPr>
              <w:t>张先生</w:t>
            </w:r>
          </w:p>
        </w:tc>
        <w:tc>
          <w:tcPr>
            <w:tcW w:w="0" w:type="auto"/>
            <w:tcBorders>
              <w:top w:val="single" w:color="auto" w:sz="4" w:space="0"/>
              <w:left w:val="nil"/>
              <w:bottom w:val="single" w:color="auto" w:sz="4" w:space="0"/>
              <w:right w:val="single" w:color="auto" w:sz="4" w:space="0"/>
            </w:tcBorders>
            <w:shd w:val="clear" w:color="auto" w:fill="auto"/>
            <w:vAlign w:val="center"/>
          </w:tcPr>
          <w:p w14:paraId="54CC00D8">
            <w:pPr>
              <w:spacing w:line="480" w:lineRule="exact"/>
              <w:jc w:val="center"/>
              <w:rPr>
                <w:rFonts w:ascii="仿宋" w:hAnsi="仿宋" w:eastAsia="仿宋" w:cs="仿宋"/>
                <w:sz w:val="28"/>
                <w:szCs w:val="28"/>
              </w:rPr>
            </w:pPr>
            <w:r>
              <w:rPr>
                <w:rFonts w:hint="eastAsia" w:ascii="仿宋" w:hAnsi="仿宋" w:eastAsia="仿宋" w:cs="仿宋"/>
                <w:sz w:val="28"/>
                <w:szCs w:val="28"/>
              </w:rPr>
              <w:t>0571-88907707</w:t>
            </w:r>
          </w:p>
        </w:tc>
        <w:tc>
          <w:tcPr>
            <w:tcW w:w="0" w:type="auto"/>
            <w:tcBorders>
              <w:top w:val="single" w:color="auto" w:sz="4" w:space="0"/>
              <w:left w:val="nil"/>
              <w:bottom w:val="single" w:color="auto" w:sz="4" w:space="0"/>
              <w:right w:val="single" w:color="auto" w:sz="4" w:space="0"/>
            </w:tcBorders>
            <w:shd w:val="clear" w:color="auto" w:fill="auto"/>
            <w:vAlign w:val="center"/>
          </w:tcPr>
          <w:p w14:paraId="654C519E">
            <w:pPr>
              <w:spacing w:line="480" w:lineRule="exact"/>
              <w:jc w:val="center"/>
              <w:rPr>
                <w:rFonts w:ascii="仿宋" w:hAnsi="仿宋" w:eastAsia="仿宋" w:cs="仿宋"/>
                <w:sz w:val="28"/>
                <w:szCs w:val="28"/>
              </w:rPr>
            </w:pPr>
            <w:r>
              <w:rPr>
                <w:rFonts w:hint="eastAsia" w:ascii="仿宋" w:hAnsi="仿宋" w:eastAsia="仿宋" w:cs="仿宋"/>
                <w:sz w:val="28"/>
                <w:szCs w:val="28"/>
              </w:rPr>
              <w:t>0571-88907751</w:t>
            </w:r>
          </w:p>
        </w:tc>
        <w:tc>
          <w:tcPr>
            <w:tcW w:w="0" w:type="auto"/>
            <w:tcBorders>
              <w:top w:val="single" w:color="auto" w:sz="4" w:space="0"/>
              <w:left w:val="nil"/>
              <w:bottom w:val="single" w:color="auto" w:sz="4" w:space="0"/>
              <w:right w:val="single" w:color="auto" w:sz="4" w:space="0"/>
            </w:tcBorders>
            <w:shd w:val="clear" w:color="auto" w:fill="auto"/>
            <w:vAlign w:val="center"/>
          </w:tcPr>
          <w:p w14:paraId="5CDC7E85">
            <w:pPr>
              <w:spacing w:line="480" w:lineRule="exact"/>
              <w:rPr>
                <w:rFonts w:ascii="仿宋" w:hAnsi="仿宋" w:eastAsia="仿宋" w:cs="仿宋"/>
                <w:sz w:val="28"/>
                <w:szCs w:val="28"/>
              </w:rPr>
            </w:pPr>
            <w:r>
              <w:rPr>
                <w:rFonts w:hint="eastAsia" w:ascii="仿宋" w:hAnsi="仿宋" w:eastAsia="仿宋" w:cs="仿宋"/>
                <w:sz w:val="28"/>
                <w:szCs w:val="28"/>
              </w:rPr>
              <w:t>财务监督部</w:t>
            </w:r>
          </w:p>
        </w:tc>
      </w:tr>
      <w:tr w14:paraId="082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DF9AF2">
            <w:pPr>
              <w:spacing w:line="480" w:lineRule="exact"/>
              <w:rPr>
                <w:rFonts w:ascii="仿宋" w:hAnsi="仿宋" w:eastAsia="仿宋" w:cs="仿宋"/>
                <w:sz w:val="28"/>
                <w:szCs w:val="28"/>
              </w:rPr>
            </w:pPr>
            <w:r>
              <w:rPr>
                <w:rFonts w:hint="eastAsia" w:ascii="仿宋" w:hAnsi="仿宋" w:eastAsia="仿宋" w:cs="仿宋"/>
                <w:sz w:val="28"/>
                <w:szCs w:val="28"/>
              </w:rPr>
              <w:t>网站系统问题</w:t>
            </w:r>
          </w:p>
        </w:tc>
        <w:tc>
          <w:tcPr>
            <w:tcW w:w="0" w:type="auto"/>
            <w:tcBorders>
              <w:top w:val="single" w:color="auto" w:sz="4" w:space="0"/>
              <w:left w:val="nil"/>
              <w:bottom w:val="single" w:color="auto" w:sz="4" w:space="0"/>
              <w:right w:val="single" w:color="auto" w:sz="4" w:space="0"/>
            </w:tcBorders>
            <w:shd w:val="clear" w:color="auto" w:fill="auto"/>
            <w:vAlign w:val="center"/>
          </w:tcPr>
          <w:p w14:paraId="314F5902">
            <w:pPr>
              <w:spacing w:line="480" w:lineRule="exact"/>
              <w:jc w:val="center"/>
              <w:rPr>
                <w:rFonts w:ascii="仿宋" w:hAnsi="仿宋" w:eastAsia="仿宋" w:cs="仿宋"/>
                <w:sz w:val="28"/>
                <w:szCs w:val="28"/>
              </w:rPr>
            </w:pPr>
            <w:r>
              <w:rPr>
                <w:rFonts w:hint="eastAsia" w:ascii="仿宋" w:hAnsi="仿宋" w:eastAsia="仿宋" w:cs="仿宋"/>
                <w:sz w:val="28"/>
                <w:szCs w:val="28"/>
              </w:rPr>
              <w:t>客  服</w:t>
            </w:r>
          </w:p>
        </w:tc>
        <w:tc>
          <w:tcPr>
            <w:tcW w:w="0" w:type="auto"/>
            <w:tcBorders>
              <w:top w:val="single" w:color="auto" w:sz="4" w:space="0"/>
              <w:left w:val="nil"/>
              <w:bottom w:val="single" w:color="auto" w:sz="4" w:space="0"/>
              <w:right w:val="single" w:color="auto" w:sz="4" w:space="0"/>
            </w:tcBorders>
            <w:shd w:val="clear" w:color="auto" w:fill="auto"/>
            <w:vAlign w:val="center"/>
          </w:tcPr>
          <w:p w14:paraId="673799BC">
            <w:pPr>
              <w:spacing w:line="480" w:lineRule="exact"/>
              <w:jc w:val="center"/>
              <w:rPr>
                <w:rFonts w:ascii="仿宋" w:hAnsi="仿宋" w:eastAsia="仿宋" w:cs="仿宋"/>
                <w:sz w:val="28"/>
                <w:szCs w:val="28"/>
              </w:rPr>
            </w:pPr>
            <w:r>
              <w:rPr>
                <w:rFonts w:hint="eastAsia" w:ascii="仿宋" w:hAnsi="仿宋" w:eastAsia="仿宋" w:cs="仿宋"/>
                <w:sz w:val="28"/>
                <w:szCs w:val="28"/>
              </w:rPr>
              <w:t>4008817190</w:t>
            </w:r>
          </w:p>
        </w:tc>
        <w:tc>
          <w:tcPr>
            <w:tcW w:w="0" w:type="auto"/>
            <w:tcBorders>
              <w:top w:val="single" w:color="auto" w:sz="4" w:space="0"/>
              <w:left w:val="nil"/>
              <w:bottom w:val="single" w:color="auto" w:sz="4" w:space="0"/>
              <w:right w:val="single" w:color="auto" w:sz="4" w:space="0"/>
            </w:tcBorders>
            <w:shd w:val="clear" w:color="auto" w:fill="auto"/>
            <w:vAlign w:val="center"/>
          </w:tcPr>
          <w:p w14:paraId="24546349">
            <w:pPr>
              <w:spacing w:line="480" w:lineRule="exact"/>
              <w:jc w:val="center"/>
              <w:rPr>
                <w:rFonts w:ascii="仿宋" w:hAnsi="仿宋" w:eastAsia="仿宋" w:cs="仿宋"/>
                <w:sz w:val="28"/>
                <w:szCs w:val="28"/>
              </w:rPr>
            </w:pPr>
            <w:r>
              <w:rPr>
                <w:rFonts w:hint="eastAsia" w:ascii="仿宋" w:hAnsi="仿宋" w:eastAsia="仿宋" w:cs="仿宋"/>
                <w:sz w:val="28"/>
                <w:szCs w:val="28"/>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77D70F10">
            <w:pPr>
              <w:spacing w:line="480" w:lineRule="exact"/>
              <w:rPr>
                <w:rFonts w:ascii="仿宋" w:hAnsi="仿宋" w:eastAsia="仿宋" w:cs="仿宋"/>
                <w:sz w:val="28"/>
                <w:szCs w:val="28"/>
              </w:rPr>
            </w:pPr>
            <w:r>
              <w:rPr>
                <w:rFonts w:hint="eastAsia" w:ascii="仿宋" w:hAnsi="仿宋" w:eastAsia="仿宋" w:cs="仿宋"/>
                <w:sz w:val="28"/>
                <w:szCs w:val="28"/>
              </w:rPr>
              <w:t>注册、账号、系统操作等</w:t>
            </w:r>
          </w:p>
        </w:tc>
      </w:tr>
    </w:tbl>
    <w:p w14:paraId="0F488A77">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十一、采购需求咨询</w:t>
      </w:r>
    </w:p>
    <w:tbl>
      <w:tblPr>
        <w:tblStyle w:val="61"/>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0"/>
        <w:gridCol w:w="2268"/>
        <w:gridCol w:w="1993"/>
        <w:gridCol w:w="1800"/>
      </w:tblGrid>
      <w:tr w14:paraId="00B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34632C8D">
            <w:pPr>
              <w:spacing w:line="480" w:lineRule="exact"/>
              <w:jc w:val="center"/>
              <w:rPr>
                <w:rFonts w:ascii="仿宋" w:hAnsi="仿宋" w:eastAsia="仿宋"/>
                <w:b/>
                <w:bCs/>
                <w:color w:val="000000"/>
                <w:sz w:val="28"/>
                <w:szCs w:val="28"/>
              </w:rPr>
            </w:pPr>
            <w:bookmarkStart w:id="14" w:name="PO_15528_PM001384_1"/>
            <w:bookmarkEnd w:id="14"/>
            <w:r>
              <w:rPr>
                <w:rFonts w:hint="eastAsia" w:ascii="仿宋" w:hAnsi="仿宋" w:eastAsia="仿宋"/>
                <w:b/>
                <w:bCs/>
                <w:color w:val="000000"/>
                <w:sz w:val="28"/>
                <w:szCs w:val="28"/>
              </w:rPr>
              <w:t>单位</w:t>
            </w:r>
          </w:p>
        </w:tc>
        <w:tc>
          <w:tcPr>
            <w:tcW w:w="7561" w:type="dxa"/>
            <w:gridSpan w:val="4"/>
            <w:tcBorders>
              <w:top w:val="single" w:color="auto" w:sz="4" w:space="0"/>
              <w:left w:val="nil"/>
              <w:bottom w:val="single" w:color="auto" w:sz="4" w:space="0"/>
              <w:right w:val="single" w:color="auto" w:sz="4" w:space="0"/>
            </w:tcBorders>
          </w:tcPr>
          <w:p w14:paraId="4DBA9A2F">
            <w:pPr>
              <w:spacing w:line="480" w:lineRule="exact"/>
              <w:rPr>
                <w:rFonts w:ascii="仿宋" w:hAnsi="仿宋" w:eastAsia="仿宋"/>
                <w:color w:val="000000"/>
                <w:sz w:val="24"/>
                <w:szCs w:val="24"/>
              </w:rPr>
            </w:pPr>
            <w:r>
              <w:rPr>
                <w:rFonts w:hint="eastAsia" w:ascii="仿宋" w:hAnsi="仿宋" w:eastAsia="仿宋"/>
                <w:color w:val="000000"/>
                <w:sz w:val="24"/>
                <w:szCs w:val="24"/>
              </w:rPr>
              <w:t>浙江工贸职业技术学院</w:t>
            </w:r>
          </w:p>
        </w:tc>
      </w:tr>
      <w:tr w14:paraId="40C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241C716C">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地 址</w:t>
            </w:r>
          </w:p>
        </w:tc>
        <w:tc>
          <w:tcPr>
            <w:tcW w:w="7561" w:type="dxa"/>
            <w:gridSpan w:val="4"/>
            <w:tcBorders>
              <w:top w:val="single" w:color="auto" w:sz="4" w:space="0"/>
              <w:left w:val="nil"/>
              <w:bottom w:val="single" w:color="auto" w:sz="4" w:space="0"/>
              <w:right w:val="single" w:color="auto" w:sz="4" w:space="0"/>
            </w:tcBorders>
            <w:vAlign w:val="center"/>
          </w:tcPr>
          <w:p w14:paraId="1558AF5D">
            <w:pPr>
              <w:spacing w:line="480" w:lineRule="exact"/>
              <w:rPr>
                <w:rFonts w:ascii="仿宋" w:hAnsi="仿宋" w:eastAsia="仿宋"/>
                <w:color w:val="000000"/>
                <w:sz w:val="24"/>
                <w:szCs w:val="24"/>
              </w:rPr>
            </w:pPr>
            <w:r>
              <w:rPr>
                <w:rFonts w:hint="eastAsia" w:ascii="仿宋" w:hAnsi="仿宋" w:eastAsia="仿宋"/>
                <w:color w:val="000000"/>
                <w:sz w:val="24"/>
                <w:szCs w:val="24"/>
              </w:rPr>
              <w:t>温州市瓯江口产业集聚区雁云路301号浙江工贸职业技术学院</w:t>
            </w:r>
          </w:p>
        </w:tc>
      </w:tr>
      <w:tr w14:paraId="47DF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4DE4EDDD">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咨询事项</w:t>
            </w:r>
          </w:p>
        </w:tc>
        <w:tc>
          <w:tcPr>
            <w:tcW w:w="1500" w:type="dxa"/>
            <w:tcBorders>
              <w:top w:val="single" w:color="auto" w:sz="4" w:space="0"/>
              <w:left w:val="nil"/>
              <w:bottom w:val="single" w:color="auto" w:sz="4" w:space="0"/>
              <w:right w:val="single" w:color="auto" w:sz="4" w:space="0"/>
            </w:tcBorders>
          </w:tcPr>
          <w:p w14:paraId="38BDA61F">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联系人</w:t>
            </w:r>
          </w:p>
        </w:tc>
        <w:tc>
          <w:tcPr>
            <w:tcW w:w="2268" w:type="dxa"/>
            <w:tcBorders>
              <w:top w:val="single" w:color="auto" w:sz="4" w:space="0"/>
              <w:left w:val="nil"/>
              <w:bottom w:val="single" w:color="auto" w:sz="4" w:space="0"/>
              <w:right w:val="single" w:color="auto" w:sz="4" w:space="0"/>
            </w:tcBorders>
          </w:tcPr>
          <w:p w14:paraId="4880D623">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联系方式</w:t>
            </w:r>
          </w:p>
        </w:tc>
        <w:tc>
          <w:tcPr>
            <w:tcW w:w="1993" w:type="dxa"/>
            <w:tcBorders>
              <w:top w:val="single" w:color="auto" w:sz="4" w:space="0"/>
              <w:left w:val="nil"/>
              <w:bottom w:val="single" w:color="auto" w:sz="4" w:space="0"/>
              <w:right w:val="single" w:color="auto" w:sz="4" w:space="0"/>
            </w:tcBorders>
          </w:tcPr>
          <w:p w14:paraId="3B5F9AD0">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传真</w:t>
            </w:r>
          </w:p>
        </w:tc>
        <w:tc>
          <w:tcPr>
            <w:tcW w:w="1800" w:type="dxa"/>
            <w:tcBorders>
              <w:top w:val="single" w:color="auto" w:sz="4" w:space="0"/>
              <w:left w:val="nil"/>
              <w:bottom w:val="single" w:color="auto" w:sz="4" w:space="0"/>
              <w:right w:val="single" w:color="auto" w:sz="4" w:space="0"/>
            </w:tcBorders>
          </w:tcPr>
          <w:p w14:paraId="2C9CD027">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备注</w:t>
            </w:r>
          </w:p>
        </w:tc>
      </w:tr>
      <w:tr w14:paraId="26A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255D8486">
            <w:pPr>
              <w:spacing w:line="480" w:lineRule="exact"/>
              <w:rPr>
                <w:rFonts w:ascii="仿宋" w:hAnsi="仿宋" w:eastAsia="仿宋"/>
                <w:color w:val="000000"/>
                <w:sz w:val="24"/>
                <w:szCs w:val="24"/>
              </w:rPr>
            </w:pPr>
            <w:r>
              <w:rPr>
                <w:rFonts w:hint="eastAsia" w:ascii="仿宋" w:hAnsi="仿宋" w:eastAsia="仿宋"/>
                <w:color w:val="000000"/>
                <w:sz w:val="24"/>
                <w:szCs w:val="24"/>
              </w:rPr>
              <w:t>采购需求等</w:t>
            </w:r>
          </w:p>
        </w:tc>
        <w:tc>
          <w:tcPr>
            <w:tcW w:w="1500" w:type="dxa"/>
            <w:tcBorders>
              <w:top w:val="single" w:color="auto" w:sz="4" w:space="0"/>
              <w:left w:val="nil"/>
              <w:bottom w:val="single" w:color="auto" w:sz="4" w:space="0"/>
              <w:right w:val="single" w:color="auto" w:sz="4" w:space="0"/>
            </w:tcBorders>
          </w:tcPr>
          <w:p w14:paraId="4273971A">
            <w:pPr>
              <w:spacing w:line="480" w:lineRule="exact"/>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廖老师</w:t>
            </w:r>
          </w:p>
        </w:tc>
        <w:tc>
          <w:tcPr>
            <w:tcW w:w="2268" w:type="dxa"/>
            <w:tcBorders>
              <w:top w:val="single" w:color="auto" w:sz="4" w:space="0"/>
              <w:left w:val="nil"/>
              <w:bottom w:val="single" w:color="auto" w:sz="4" w:space="0"/>
              <w:right w:val="single" w:color="auto" w:sz="4" w:space="0"/>
            </w:tcBorders>
          </w:tcPr>
          <w:p w14:paraId="4C4BB14D">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0577-85515718</w:t>
            </w:r>
          </w:p>
        </w:tc>
        <w:tc>
          <w:tcPr>
            <w:tcW w:w="1993" w:type="dxa"/>
            <w:tcBorders>
              <w:top w:val="single" w:color="auto" w:sz="4" w:space="0"/>
              <w:left w:val="nil"/>
              <w:bottom w:val="single" w:color="auto" w:sz="4" w:space="0"/>
              <w:right w:val="single" w:color="auto" w:sz="4" w:space="0"/>
            </w:tcBorders>
          </w:tcPr>
          <w:p w14:paraId="4BCC5532">
            <w:pPr>
              <w:spacing w:line="480" w:lineRule="exact"/>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w:t>
            </w:r>
          </w:p>
        </w:tc>
        <w:tc>
          <w:tcPr>
            <w:tcW w:w="1800" w:type="dxa"/>
            <w:tcBorders>
              <w:top w:val="single" w:color="auto" w:sz="4" w:space="0"/>
              <w:left w:val="nil"/>
              <w:bottom w:val="single" w:color="auto" w:sz="4" w:space="0"/>
              <w:right w:val="single" w:color="auto" w:sz="4" w:space="0"/>
            </w:tcBorders>
          </w:tcPr>
          <w:p w14:paraId="067C07AD">
            <w:pPr>
              <w:spacing w:line="480" w:lineRule="exact"/>
              <w:rPr>
                <w:rFonts w:ascii="仿宋" w:hAnsi="仿宋" w:eastAsia="仿宋"/>
                <w:color w:val="000000"/>
                <w:sz w:val="24"/>
                <w:szCs w:val="24"/>
              </w:rPr>
            </w:pPr>
          </w:p>
        </w:tc>
      </w:tr>
      <w:tr w14:paraId="7527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1F206F6C">
            <w:pPr>
              <w:spacing w:line="480" w:lineRule="exact"/>
              <w:rPr>
                <w:rFonts w:ascii="仿宋" w:hAnsi="仿宋" w:eastAsia="仿宋"/>
                <w:color w:val="000000"/>
                <w:sz w:val="24"/>
                <w:szCs w:val="24"/>
              </w:rPr>
            </w:pPr>
            <w:r>
              <w:rPr>
                <w:rFonts w:hint="eastAsia" w:ascii="仿宋" w:hAnsi="仿宋" w:eastAsia="仿宋"/>
                <w:color w:val="000000"/>
                <w:sz w:val="24"/>
                <w:szCs w:val="24"/>
              </w:rPr>
              <w:t>项目监督</w:t>
            </w:r>
          </w:p>
        </w:tc>
        <w:tc>
          <w:tcPr>
            <w:tcW w:w="1500" w:type="dxa"/>
            <w:tcBorders>
              <w:top w:val="single" w:color="auto" w:sz="4" w:space="0"/>
              <w:left w:val="nil"/>
              <w:bottom w:val="single" w:color="auto" w:sz="4" w:space="0"/>
              <w:right w:val="single" w:color="auto" w:sz="4" w:space="0"/>
            </w:tcBorders>
          </w:tcPr>
          <w:p w14:paraId="587DA4B0">
            <w:pPr>
              <w:spacing w:line="480" w:lineRule="exact"/>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陈老师</w:t>
            </w:r>
          </w:p>
        </w:tc>
        <w:tc>
          <w:tcPr>
            <w:tcW w:w="2268" w:type="dxa"/>
            <w:tcBorders>
              <w:top w:val="single" w:color="auto" w:sz="4" w:space="0"/>
              <w:left w:val="nil"/>
              <w:bottom w:val="single" w:color="auto" w:sz="4" w:space="0"/>
              <w:right w:val="single" w:color="auto" w:sz="4" w:space="0"/>
            </w:tcBorders>
          </w:tcPr>
          <w:p w14:paraId="3EF7465B">
            <w:pPr>
              <w:spacing w:line="480" w:lineRule="exact"/>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0577-</w:t>
            </w:r>
            <w:r>
              <w:rPr>
                <w:rFonts w:hint="eastAsia" w:ascii="仿宋" w:hAnsi="仿宋" w:eastAsia="仿宋"/>
                <w:color w:val="000000"/>
                <w:sz w:val="24"/>
                <w:szCs w:val="24"/>
              </w:rPr>
              <w:t>85515948</w:t>
            </w:r>
          </w:p>
        </w:tc>
        <w:tc>
          <w:tcPr>
            <w:tcW w:w="1993" w:type="dxa"/>
            <w:tcBorders>
              <w:top w:val="single" w:color="auto" w:sz="4" w:space="0"/>
              <w:left w:val="nil"/>
              <w:bottom w:val="single" w:color="auto" w:sz="4" w:space="0"/>
              <w:right w:val="single" w:color="auto" w:sz="4" w:space="0"/>
            </w:tcBorders>
          </w:tcPr>
          <w:p w14:paraId="784B2221">
            <w:pPr>
              <w:spacing w:line="480" w:lineRule="exact"/>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w:t>
            </w:r>
          </w:p>
        </w:tc>
        <w:tc>
          <w:tcPr>
            <w:tcW w:w="1800" w:type="dxa"/>
            <w:tcBorders>
              <w:top w:val="single" w:color="auto" w:sz="4" w:space="0"/>
              <w:left w:val="nil"/>
              <w:bottom w:val="single" w:color="auto" w:sz="4" w:space="0"/>
              <w:right w:val="single" w:color="auto" w:sz="4" w:space="0"/>
            </w:tcBorders>
          </w:tcPr>
          <w:p w14:paraId="1FF66A39">
            <w:pPr>
              <w:spacing w:line="480" w:lineRule="exact"/>
              <w:rPr>
                <w:rFonts w:ascii="仿宋" w:hAnsi="仿宋" w:eastAsia="仿宋"/>
                <w:color w:val="000000"/>
                <w:sz w:val="24"/>
                <w:szCs w:val="24"/>
              </w:rPr>
            </w:pPr>
          </w:p>
        </w:tc>
      </w:tr>
    </w:tbl>
    <w:p w14:paraId="54ABFCE3">
      <w:pPr>
        <w:snapToGrid w:val="0"/>
        <w:spacing w:line="440" w:lineRule="exact"/>
        <w:ind w:firstLine="600" w:firstLineChars="200"/>
        <w:jc w:val="center"/>
        <w:rPr>
          <w:rFonts w:ascii="仿宋" w:hAnsi="仿宋" w:eastAsia="仿宋" w:cs="Arial"/>
          <w:b/>
          <w:bCs/>
          <w:color w:val="000000"/>
          <w:sz w:val="30"/>
          <w:szCs w:val="30"/>
        </w:rPr>
      </w:pPr>
      <w:r>
        <w:rPr>
          <w:rFonts w:hint="eastAsia" w:ascii="仿宋_GB2312" w:hAnsi="仿宋" w:eastAsia="仿宋_GB2312"/>
          <w:color w:val="000000"/>
          <w:sz w:val="30"/>
          <w:szCs w:val="30"/>
        </w:rPr>
        <w:t xml:space="preserve"> </w:t>
      </w:r>
      <w:bookmarkStart w:id="15" w:name="PO_TDCUS_ITEM_PRC_TITLE_1_2"/>
      <w:bookmarkEnd w:id="15"/>
      <w:r>
        <w:rPr>
          <w:rFonts w:hint="eastAsia" w:ascii="仿宋" w:hAnsi="仿宋" w:eastAsia="仿宋" w:cs="Arial"/>
          <w:b/>
          <w:bCs/>
          <w:color w:val="000000"/>
          <w:sz w:val="30"/>
          <w:szCs w:val="30"/>
        </w:rPr>
        <w:t xml:space="preserve"> </w:t>
      </w:r>
    </w:p>
    <w:p w14:paraId="7052EF37">
      <w:pPr>
        <w:snapToGrid w:val="0"/>
        <w:spacing w:line="440" w:lineRule="exact"/>
        <w:ind w:firstLine="602" w:firstLineChars="200"/>
        <w:rPr>
          <w:rFonts w:ascii="仿宋" w:hAnsi="仿宋" w:eastAsia="仿宋" w:cs="Arial"/>
          <w:b/>
          <w:bCs/>
          <w:color w:val="000000"/>
          <w:sz w:val="30"/>
          <w:szCs w:val="30"/>
        </w:rPr>
      </w:pPr>
      <w:bookmarkStart w:id="16" w:name="PO_TDCUS_ITEM_PRC_TABLE_1_1"/>
      <w:bookmarkEnd w:id="16"/>
      <w:r>
        <w:rPr>
          <w:rFonts w:hint="eastAsia" w:ascii="仿宋" w:hAnsi="仿宋" w:eastAsia="仿宋" w:cs="Arial"/>
          <w:b/>
          <w:bCs/>
          <w:color w:val="000000"/>
          <w:sz w:val="30"/>
          <w:szCs w:val="30"/>
        </w:rPr>
        <w:tab/>
      </w:r>
      <w:r>
        <w:rPr>
          <w:rFonts w:hint="eastAsia" w:ascii="仿宋" w:hAnsi="仿宋" w:eastAsia="仿宋" w:cs="Arial"/>
          <w:b/>
          <w:bCs/>
          <w:color w:val="000000"/>
          <w:sz w:val="30"/>
          <w:szCs w:val="30"/>
        </w:rPr>
        <w:t>十二、同级政府采购监督管理部门</w:t>
      </w:r>
    </w:p>
    <w:p w14:paraId="79547400">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209813F6">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7B3FF9EA">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联系人：匡老师</w:t>
      </w:r>
    </w:p>
    <w:p w14:paraId="7F05AA31">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监督投诉电话：0571-87227986</w:t>
      </w:r>
    </w:p>
    <w:p w14:paraId="3132E277">
      <w:pPr>
        <w:snapToGrid w:val="0"/>
        <w:spacing w:beforeLines="50" w:afterLines="50" w:line="460" w:lineRule="exact"/>
        <w:ind w:firstLine="600" w:firstLineChars="200"/>
        <w:rPr>
          <w:rFonts w:ascii="仿宋" w:hAnsi="仿宋" w:eastAsia="仿宋"/>
          <w:kern w:val="0"/>
          <w:sz w:val="30"/>
          <w:szCs w:val="30"/>
        </w:rPr>
      </w:pPr>
      <w:r>
        <w:rPr>
          <w:rFonts w:hint="eastAsia" w:ascii="仿宋" w:hAnsi="仿宋" w:eastAsia="仿宋"/>
          <w:kern w:val="0"/>
          <w:sz w:val="30"/>
          <w:szCs w:val="30"/>
        </w:rPr>
        <w:t>预算金额未达100万元的采购项目，由采购人处理采购争议。</w:t>
      </w:r>
    </w:p>
    <w:p w14:paraId="58D572FA">
      <w:pPr>
        <w:pStyle w:val="33"/>
        <w:spacing w:before="120" w:after="120" w:line="360" w:lineRule="auto"/>
        <w:jc w:val="center"/>
        <w:outlineLvl w:val="0"/>
        <w:rPr>
          <w:rFonts w:hAnsi="宋体"/>
          <w:b/>
          <w:bCs/>
          <w:color w:val="000000"/>
          <w:sz w:val="36"/>
          <w:szCs w:val="36"/>
        </w:rPr>
      </w:pPr>
      <w:r>
        <w:rPr>
          <w:rFonts w:hint="eastAsia"/>
          <w:color w:val="000000"/>
        </w:rPr>
        <w:br w:type="page"/>
      </w:r>
      <w:bookmarkStart w:id="17" w:name="_Toc29498"/>
      <w:bookmarkEnd w:id="17"/>
      <w:bookmarkStart w:id="18" w:name="_Toc496796636"/>
      <w:r>
        <w:rPr>
          <w:rFonts w:hint="eastAsia" w:ascii="仿宋" w:hAnsi="仿宋" w:eastAsia="仿宋"/>
          <w:b/>
          <w:bCs/>
          <w:color w:val="000000"/>
          <w:sz w:val="36"/>
          <w:szCs w:val="36"/>
        </w:rPr>
        <w:t>第二章</w:t>
      </w:r>
      <w:bookmarkEnd w:id="18"/>
      <w:bookmarkStart w:id="19" w:name="投标人须知"/>
      <w:r>
        <w:rPr>
          <w:rFonts w:hint="eastAsia" w:ascii="仿宋" w:hAnsi="仿宋" w:eastAsia="仿宋"/>
          <w:b/>
          <w:bCs/>
          <w:color w:val="000000"/>
          <w:sz w:val="36"/>
          <w:szCs w:val="36"/>
        </w:rPr>
        <w:t>投标人须知</w:t>
      </w:r>
      <w:bookmarkEnd w:id="19"/>
    </w:p>
    <w:p w14:paraId="3C192F11">
      <w:pPr>
        <w:snapToGrid w:val="0"/>
        <w:rPr>
          <w:rFonts w:ascii="宋体" w:hAnsi="宋体"/>
          <w:color w:val="000000"/>
          <w:sz w:val="28"/>
          <w:szCs w:val="28"/>
        </w:rPr>
      </w:pPr>
      <w:r>
        <w:rPr>
          <w:rFonts w:hint="eastAsia" w:ascii="宋体" w:hAnsi="宋体"/>
          <w:color w:val="000000"/>
          <w:sz w:val="28"/>
          <w:szCs w:val="28"/>
        </w:rPr>
        <w:t>前附表</w:t>
      </w:r>
    </w:p>
    <w:tbl>
      <w:tblPr>
        <w:tblStyle w:val="61"/>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5C810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03BC837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558" w:type="dxa"/>
            <w:tcBorders>
              <w:top w:val="single" w:color="auto" w:sz="4" w:space="0"/>
              <w:left w:val="nil"/>
              <w:bottom w:val="single" w:color="auto" w:sz="4" w:space="0"/>
              <w:right w:val="single" w:color="auto" w:sz="4" w:space="0"/>
            </w:tcBorders>
            <w:vAlign w:val="center"/>
          </w:tcPr>
          <w:p w14:paraId="61B825AC">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内  容</w:t>
            </w:r>
          </w:p>
        </w:tc>
        <w:tc>
          <w:tcPr>
            <w:tcW w:w="7368" w:type="dxa"/>
            <w:tcBorders>
              <w:top w:val="single" w:color="auto" w:sz="4" w:space="0"/>
              <w:left w:val="nil"/>
              <w:bottom w:val="single" w:color="auto" w:sz="4" w:space="0"/>
              <w:right w:val="single" w:color="auto" w:sz="4" w:space="0"/>
            </w:tcBorders>
            <w:vAlign w:val="center"/>
          </w:tcPr>
          <w:p w14:paraId="09AD409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要    求</w:t>
            </w:r>
          </w:p>
        </w:tc>
      </w:tr>
      <w:tr w14:paraId="73A2A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3B2FAF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p>
        </w:tc>
        <w:tc>
          <w:tcPr>
            <w:tcW w:w="1558" w:type="dxa"/>
            <w:tcBorders>
              <w:top w:val="single" w:color="auto" w:sz="4" w:space="0"/>
              <w:left w:val="nil"/>
              <w:bottom w:val="single" w:color="auto" w:sz="4" w:space="0"/>
              <w:right w:val="single" w:color="auto" w:sz="4" w:space="0"/>
            </w:tcBorders>
            <w:vAlign w:val="center"/>
          </w:tcPr>
          <w:p w14:paraId="6723B28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项目名称及数量</w:t>
            </w:r>
          </w:p>
        </w:tc>
        <w:tc>
          <w:tcPr>
            <w:tcW w:w="7368" w:type="dxa"/>
            <w:tcBorders>
              <w:top w:val="single" w:color="auto" w:sz="4" w:space="0"/>
              <w:left w:val="nil"/>
              <w:bottom w:val="single" w:color="auto" w:sz="4" w:space="0"/>
              <w:right w:val="single" w:color="auto" w:sz="4" w:space="0"/>
            </w:tcBorders>
            <w:vAlign w:val="center"/>
          </w:tcPr>
          <w:p w14:paraId="339B94DA">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详见《公开招标采购公告》三</w:t>
            </w:r>
          </w:p>
        </w:tc>
      </w:tr>
      <w:tr w14:paraId="36399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07F32C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1558" w:type="dxa"/>
            <w:tcBorders>
              <w:top w:val="single" w:color="auto" w:sz="4" w:space="0"/>
              <w:left w:val="nil"/>
              <w:bottom w:val="single" w:color="auto" w:sz="4" w:space="0"/>
              <w:right w:val="single" w:color="auto" w:sz="4" w:space="0"/>
            </w:tcBorders>
            <w:vAlign w:val="center"/>
          </w:tcPr>
          <w:p w14:paraId="12240571">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信用记录</w:t>
            </w:r>
          </w:p>
        </w:tc>
        <w:tc>
          <w:tcPr>
            <w:tcW w:w="7368" w:type="dxa"/>
            <w:tcBorders>
              <w:top w:val="single" w:color="auto" w:sz="4" w:space="0"/>
              <w:left w:val="nil"/>
              <w:bottom w:val="single" w:color="auto" w:sz="4" w:space="0"/>
              <w:right w:val="single" w:color="auto" w:sz="4" w:space="0"/>
            </w:tcBorders>
            <w:vAlign w:val="center"/>
          </w:tcPr>
          <w:p w14:paraId="19473FF3">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14BD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B972C4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1558" w:type="dxa"/>
            <w:tcBorders>
              <w:top w:val="single" w:color="auto" w:sz="4" w:space="0"/>
              <w:left w:val="nil"/>
              <w:bottom w:val="single" w:color="auto" w:sz="4" w:space="0"/>
              <w:right w:val="single" w:color="auto" w:sz="4" w:space="0"/>
            </w:tcBorders>
            <w:vAlign w:val="center"/>
          </w:tcPr>
          <w:p w14:paraId="6D0BFF05">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中小企业预留份额情况</w:t>
            </w:r>
          </w:p>
        </w:tc>
        <w:tc>
          <w:tcPr>
            <w:tcW w:w="7368" w:type="dxa"/>
            <w:tcBorders>
              <w:top w:val="single" w:color="auto" w:sz="4" w:space="0"/>
              <w:left w:val="nil"/>
              <w:bottom w:val="single" w:color="auto" w:sz="4" w:space="0"/>
              <w:right w:val="single" w:color="auto" w:sz="4" w:space="0"/>
            </w:tcBorders>
            <w:vAlign w:val="center"/>
          </w:tcPr>
          <w:p w14:paraId="3D8568E4">
            <w:pPr>
              <w:rPr>
                <w:rFonts w:ascii="仿宋" w:hAnsi="仿宋" w:eastAsia="仿宋"/>
                <w:b/>
                <w:bCs/>
                <w:color w:val="000000"/>
                <w:sz w:val="24"/>
                <w:szCs w:val="24"/>
              </w:rPr>
            </w:pPr>
            <w:r>
              <w:rPr>
                <w:rFonts w:hint="eastAsia" w:ascii="仿宋" w:hAnsi="仿宋" w:eastAsia="仿宋"/>
                <w:b/>
                <w:bCs/>
                <w:color w:val="000000"/>
                <w:sz w:val="24"/>
                <w:szCs w:val="24"/>
              </w:rPr>
              <w:t>根据《政府采购促进中小企业发展管理办法》财库〔2020〕46号，《关于进一步加大政府采购支持中小企业力度的通知》财库〔2022〕19号</w:t>
            </w:r>
          </w:p>
          <w:p w14:paraId="3BB2239B">
            <w:pPr>
              <w:snapToGrid w:val="0"/>
              <w:spacing w:line="360" w:lineRule="auto"/>
              <w:rPr>
                <w:rFonts w:ascii="仿宋" w:hAnsi="仿宋" w:eastAsia="仿宋"/>
                <w:b/>
                <w:bCs/>
                <w:color w:val="000000"/>
                <w:sz w:val="24"/>
                <w:szCs w:val="24"/>
              </w:rPr>
            </w:pPr>
            <w:r>
              <w:rPr>
                <w:rFonts w:hint="eastAsia" w:ascii="仿宋" w:hAnsi="仿宋" w:eastAsia="仿宋"/>
                <w:b/>
                <w:bCs/>
                <w:color w:val="000000"/>
                <w:sz w:val="24"/>
                <w:szCs w:val="24"/>
              </w:rPr>
              <w:t>文件的规定，本项目不属于预留份额专门面向中小企业采购的项目。</w:t>
            </w:r>
          </w:p>
        </w:tc>
      </w:tr>
      <w:tr w14:paraId="50EB1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96732C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1558" w:type="dxa"/>
            <w:tcBorders>
              <w:top w:val="single" w:color="auto" w:sz="4" w:space="0"/>
              <w:left w:val="nil"/>
              <w:bottom w:val="single" w:color="auto" w:sz="4" w:space="0"/>
              <w:right w:val="single" w:color="auto" w:sz="4" w:space="0"/>
            </w:tcBorders>
            <w:vAlign w:val="center"/>
          </w:tcPr>
          <w:p w14:paraId="33904CFA">
            <w:pPr>
              <w:snapToGrid w:val="0"/>
              <w:jc w:val="center"/>
              <w:rPr>
                <w:rFonts w:ascii="仿宋" w:hAnsi="仿宋" w:eastAsia="仿宋"/>
                <w:color w:val="000000"/>
                <w:sz w:val="28"/>
                <w:szCs w:val="28"/>
              </w:rPr>
            </w:pPr>
            <w:r>
              <w:rPr>
                <w:rFonts w:hint="eastAsia" w:ascii="仿宋_GB2312" w:hAnsi="仿宋" w:eastAsia="仿宋_GB2312"/>
                <w:color w:val="000000"/>
                <w:sz w:val="24"/>
                <w:szCs w:val="24"/>
              </w:rPr>
              <w:t>中小企业优惠措施</w:t>
            </w:r>
          </w:p>
        </w:tc>
        <w:tc>
          <w:tcPr>
            <w:tcW w:w="7368" w:type="dxa"/>
            <w:tcBorders>
              <w:top w:val="single" w:color="auto" w:sz="4" w:space="0"/>
              <w:left w:val="nil"/>
              <w:bottom w:val="single" w:color="auto" w:sz="4" w:space="0"/>
              <w:right w:val="single" w:color="auto" w:sz="4" w:space="0"/>
            </w:tcBorders>
            <w:vAlign w:val="center"/>
          </w:tcPr>
          <w:p w14:paraId="5534F780">
            <w:pPr>
              <w:spacing w:line="500" w:lineRule="exact"/>
              <w:jc w:val="left"/>
              <w:rPr>
                <w:rFonts w:ascii="仿宋" w:hAnsi="仿宋" w:eastAsia="仿宋"/>
                <w:b/>
                <w:bCs/>
                <w:color w:val="000000"/>
                <w:sz w:val="24"/>
                <w:szCs w:val="24"/>
                <w:u w:val="single"/>
              </w:rPr>
            </w:pPr>
            <w:r>
              <w:rPr>
                <w:rFonts w:hint="eastAsia" w:ascii="仿宋" w:hAnsi="仿宋" w:eastAsia="仿宋"/>
                <w:b/>
                <w:bCs/>
                <w:color w:val="000000"/>
                <w:sz w:val="24"/>
                <w:szCs w:val="24"/>
              </w:rPr>
              <w:t>1.项目属性：</w:t>
            </w:r>
            <w:r>
              <w:rPr>
                <w:rFonts w:hint="eastAsia" w:ascii="仿宋" w:hAnsi="仿宋" w:eastAsia="仿宋"/>
                <w:b/>
                <w:bCs/>
                <w:color w:val="000000"/>
                <w:sz w:val="24"/>
                <w:szCs w:val="24"/>
                <w:u w:val="single"/>
              </w:rPr>
              <w:t>（货物类）</w:t>
            </w:r>
          </w:p>
          <w:p w14:paraId="2DF48F2E">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2.中小企业划分标准所属行业（具体根据《中小企业划型标准规定》执行）</w:t>
            </w:r>
          </w:p>
          <w:p w14:paraId="18D94BAC">
            <w:pPr>
              <w:spacing w:line="500" w:lineRule="exact"/>
              <w:jc w:val="left"/>
              <w:rPr>
                <w:rFonts w:ascii="仿宋" w:hAnsi="仿宋" w:eastAsia="仿宋"/>
                <w:b/>
                <w:bCs/>
                <w:color w:val="000000"/>
                <w:sz w:val="24"/>
                <w:szCs w:val="24"/>
                <w:u w:val="single"/>
              </w:rPr>
            </w:pPr>
            <w:r>
              <w:rPr>
                <w:rFonts w:hint="eastAsia" w:ascii="仿宋" w:hAnsi="仿宋" w:eastAsia="仿宋"/>
                <w:b/>
                <w:bCs/>
                <w:color w:val="000000"/>
                <w:sz w:val="24"/>
                <w:szCs w:val="24"/>
              </w:rPr>
              <w:t>采购标的：</w:t>
            </w:r>
            <w:r>
              <w:rPr>
                <w:rFonts w:hint="eastAsia" w:ascii="仿宋" w:hAnsi="仿宋" w:eastAsia="仿宋"/>
                <w:b/>
                <w:bCs/>
                <w:color w:val="000000"/>
                <w:sz w:val="24"/>
                <w:szCs w:val="24"/>
                <w:u w:val="single"/>
              </w:rPr>
              <w:t xml:space="preserve">详见采购清单    </w:t>
            </w:r>
            <w:r>
              <w:rPr>
                <w:rFonts w:hint="eastAsia" w:ascii="仿宋" w:hAnsi="仿宋" w:eastAsia="仿宋"/>
                <w:b/>
                <w:bCs/>
                <w:color w:val="000000"/>
                <w:sz w:val="24"/>
                <w:szCs w:val="24"/>
              </w:rPr>
              <w:t>，所属行业：</w:t>
            </w:r>
            <w:r>
              <w:rPr>
                <w:rFonts w:hint="eastAsia" w:ascii="仿宋" w:hAnsi="仿宋" w:eastAsia="仿宋"/>
                <w:b/>
                <w:bCs/>
                <w:color w:val="000000"/>
                <w:sz w:val="24"/>
                <w:szCs w:val="24"/>
                <w:u w:val="single"/>
              </w:rPr>
              <w:t xml:space="preserve">工业  </w:t>
            </w:r>
          </w:p>
          <w:p w14:paraId="5E28F08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3.根据财库〔2020〕46号，〔2022〕19号的相关规定，在评审时对符合本办法规定的小微企业报价给予</w:t>
            </w:r>
            <w:r>
              <w:rPr>
                <w:rFonts w:hint="eastAsia" w:ascii="仿宋" w:hAnsi="仿宋" w:eastAsia="仿宋"/>
                <w:b/>
                <w:bCs/>
                <w:color w:val="000000"/>
                <w:sz w:val="24"/>
                <w:szCs w:val="24"/>
                <w:u w:val="single"/>
              </w:rPr>
              <w:t xml:space="preserve">  10%  </w:t>
            </w:r>
            <w:r>
              <w:rPr>
                <w:rFonts w:hint="eastAsia" w:ascii="仿宋" w:hAnsi="仿宋" w:eastAsia="仿宋"/>
                <w:b/>
                <w:bCs/>
                <w:color w:val="000000"/>
                <w:sz w:val="24"/>
                <w:szCs w:val="24"/>
              </w:rPr>
              <w:t>（10%-20%）（工程项目为（5%））的扣除，取扣除后的价格作为最终投标报价（此最终投标报价仅作为价格分计算）。中小企业参加政府采购活动，应当出具本办法规定的《中小企业声明函》，否则不得享受相关中小企业扶持政策。</w:t>
            </w:r>
          </w:p>
          <w:p w14:paraId="1740FB5C">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bCs/>
                <w:color w:val="000000"/>
                <w:sz w:val="24"/>
                <w:szCs w:val="24"/>
                <w:u w:val="single"/>
              </w:rPr>
              <w:t xml:space="preserve">  4%  </w:t>
            </w:r>
            <w:r>
              <w:rPr>
                <w:rFonts w:hint="eastAsia" w:ascii="仿宋" w:hAnsi="仿宋" w:eastAsia="仿宋"/>
                <w:b/>
                <w:bCs/>
                <w:color w:val="000000"/>
                <w:sz w:val="24"/>
                <w:szCs w:val="24"/>
              </w:rPr>
              <w:t>(4%-6%)（工程项目为（2%））的扣除，用扣除后的价格参加评审。</w:t>
            </w:r>
          </w:p>
          <w:p w14:paraId="464FF1D7">
            <w:pPr>
              <w:spacing w:line="500" w:lineRule="exact"/>
              <w:jc w:val="left"/>
              <w:rPr>
                <w:rFonts w:ascii="仿宋" w:hAnsi="仿宋" w:eastAsia="仿宋"/>
                <w:color w:val="000000"/>
                <w:sz w:val="24"/>
                <w:szCs w:val="24"/>
              </w:rPr>
            </w:pPr>
            <w:r>
              <w:rPr>
                <w:rFonts w:hint="eastAsia" w:ascii="仿宋" w:hAnsi="仿宋" w:eastAsia="仿宋"/>
                <w:b/>
                <w:bCs/>
                <w:color w:val="000000"/>
                <w:sz w:val="24"/>
                <w:szCs w:val="24"/>
              </w:rPr>
              <w:t>组成联合体或者接受分包 的小微企业与联合体内其他企业、分包企业之间存在直接控 股、管理关系的，不享受价格扣除优惠政策。</w:t>
            </w:r>
          </w:p>
          <w:p w14:paraId="3DC7E72C">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4AAD1E67">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50F4FF56">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(注：未提供以上材料的，均不给予价格扣除）。</w:t>
            </w:r>
          </w:p>
        </w:tc>
      </w:tr>
      <w:tr w14:paraId="27FD4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2508D6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5</w:t>
            </w:r>
          </w:p>
        </w:tc>
        <w:tc>
          <w:tcPr>
            <w:tcW w:w="1558" w:type="dxa"/>
            <w:tcBorders>
              <w:top w:val="single" w:color="auto" w:sz="4" w:space="0"/>
              <w:left w:val="nil"/>
              <w:bottom w:val="single" w:color="auto" w:sz="4" w:space="0"/>
              <w:right w:val="single" w:color="auto" w:sz="4" w:space="0"/>
            </w:tcBorders>
            <w:vAlign w:val="center"/>
          </w:tcPr>
          <w:p w14:paraId="14F00AD7">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政府采购节能环保产品</w:t>
            </w:r>
          </w:p>
        </w:tc>
        <w:tc>
          <w:tcPr>
            <w:tcW w:w="7368" w:type="dxa"/>
            <w:tcBorders>
              <w:top w:val="single" w:color="auto" w:sz="4" w:space="0"/>
              <w:left w:val="nil"/>
              <w:bottom w:val="single" w:color="auto" w:sz="4" w:space="0"/>
              <w:right w:val="single" w:color="auto" w:sz="4" w:space="0"/>
            </w:tcBorders>
            <w:vAlign w:val="center"/>
          </w:tcPr>
          <w:p w14:paraId="1221EED7">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61276DEA">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bCs/>
                <w:color w:val="000000"/>
                <w:sz w:val="24"/>
                <w:szCs w:val="24"/>
              </w:rPr>
              <w:t>产品属于政府强制采购节能产品品目的，投标人未提供节能产品的，其投标将作无效标处理；本文件“第四章招标需求”另有规定的除外。</w:t>
            </w:r>
          </w:p>
        </w:tc>
      </w:tr>
      <w:tr w14:paraId="48215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56DCB3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1558" w:type="dxa"/>
            <w:tcBorders>
              <w:top w:val="single" w:color="auto" w:sz="4" w:space="0"/>
              <w:left w:val="nil"/>
              <w:bottom w:val="single" w:color="auto" w:sz="4" w:space="0"/>
              <w:right w:val="single" w:color="auto" w:sz="4" w:space="0"/>
            </w:tcBorders>
            <w:vAlign w:val="center"/>
          </w:tcPr>
          <w:p w14:paraId="0A530802">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促进绿色发展有关政策</w:t>
            </w:r>
          </w:p>
        </w:tc>
        <w:tc>
          <w:tcPr>
            <w:tcW w:w="7368" w:type="dxa"/>
            <w:tcBorders>
              <w:top w:val="single" w:color="auto" w:sz="4" w:space="0"/>
              <w:left w:val="nil"/>
              <w:bottom w:val="single" w:color="auto" w:sz="4" w:space="0"/>
              <w:right w:val="single" w:color="auto" w:sz="4" w:space="0"/>
            </w:tcBorders>
            <w:vAlign w:val="center"/>
          </w:tcPr>
          <w:p w14:paraId="3F5982EB">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投标人参与政府采购活动中，涉及商品包装和快递包装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tc>
      </w:tr>
      <w:tr w14:paraId="1E3C8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C9BD31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1558" w:type="dxa"/>
            <w:tcBorders>
              <w:top w:val="single" w:color="auto" w:sz="4" w:space="0"/>
              <w:left w:val="nil"/>
              <w:bottom w:val="single" w:color="auto" w:sz="4" w:space="0"/>
              <w:right w:val="single" w:color="auto" w:sz="4" w:space="0"/>
            </w:tcBorders>
            <w:vAlign w:val="center"/>
          </w:tcPr>
          <w:p w14:paraId="34AD9DFD">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首台套政策</w:t>
            </w:r>
          </w:p>
        </w:tc>
        <w:tc>
          <w:tcPr>
            <w:tcW w:w="7368" w:type="dxa"/>
            <w:tcBorders>
              <w:top w:val="single" w:color="auto" w:sz="4" w:space="0"/>
              <w:left w:val="nil"/>
              <w:bottom w:val="single" w:color="auto" w:sz="4" w:space="0"/>
              <w:right w:val="single" w:color="auto" w:sz="4" w:space="0"/>
            </w:tcBorders>
            <w:vAlign w:val="center"/>
          </w:tcPr>
          <w:p w14:paraId="7A0A716D">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首台套产品被纳入《首台套产品推广应用指导目录》之日起3年内，视同已具备相应销售业绩，参加政府采购活动时业绩分值为满分。</w:t>
            </w:r>
          </w:p>
        </w:tc>
      </w:tr>
      <w:tr w14:paraId="0AA92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68D176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8</w:t>
            </w:r>
          </w:p>
        </w:tc>
        <w:tc>
          <w:tcPr>
            <w:tcW w:w="1558" w:type="dxa"/>
            <w:tcBorders>
              <w:top w:val="single" w:color="auto" w:sz="4" w:space="0"/>
              <w:left w:val="nil"/>
              <w:bottom w:val="single" w:color="auto" w:sz="4" w:space="0"/>
              <w:right w:val="single" w:color="auto" w:sz="4" w:space="0"/>
            </w:tcBorders>
            <w:vAlign w:val="center"/>
          </w:tcPr>
          <w:p w14:paraId="0B01968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询问和质疑</w:t>
            </w:r>
          </w:p>
        </w:tc>
        <w:tc>
          <w:tcPr>
            <w:tcW w:w="7368" w:type="dxa"/>
            <w:tcBorders>
              <w:top w:val="single" w:color="auto" w:sz="4" w:space="0"/>
              <w:left w:val="nil"/>
              <w:bottom w:val="single" w:color="auto" w:sz="4" w:space="0"/>
              <w:right w:val="single" w:color="auto" w:sz="4" w:space="0"/>
            </w:tcBorders>
            <w:vAlign w:val="center"/>
          </w:tcPr>
          <w:p w14:paraId="47F97C63">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询问和质疑。</w:t>
            </w:r>
          </w:p>
        </w:tc>
      </w:tr>
      <w:tr w14:paraId="1C169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8A2F30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9</w:t>
            </w:r>
          </w:p>
        </w:tc>
        <w:tc>
          <w:tcPr>
            <w:tcW w:w="1558" w:type="dxa"/>
            <w:tcBorders>
              <w:top w:val="single" w:color="auto" w:sz="4" w:space="0"/>
              <w:left w:val="nil"/>
              <w:bottom w:val="single" w:color="auto" w:sz="4" w:space="0"/>
              <w:right w:val="single" w:color="auto" w:sz="4" w:space="0"/>
            </w:tcBorders>
            <w:vAlign w:val="center"/>
          </w:tcPr>
          <w:p w14:paraId="4053EA65">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是否允许采购进口产品</w:t>
            </w:r>
          </w:p>
        </w:tc>
        <w:tc>
          <w:tcPr>
            <w:tcW w:w="7368" w:type="dxa"/>
            <w:tcBorders>
              <w:top w:val="single" w:color="auto" w:sz="4" w:space="0"/>
              <w:left w:val="nil"/>
              <w:bottom w:val="single" w:color="auto" w:sz="4" w:space="0"/>
              <w:right w:val="single" w:color="auto" w:sz="4" w:space="0"/>
            </w:tcBorders>
            <w:vAlign w:val="center"/>
          </w:tcPr>
          <w:p w14:paraId="2A8EF082">
            <w:pPr>
              <w:spacing w:line="500" w:lineRule="exact"/>
              <w:jc w:val="left"/>
              <w:rPr>
                <w:rFonts w:ascii="仿宋" w:hAnsi="仿宋" w:eastAsia="仿宋"/>
                <w:color w:val="000000"/>
                <w:sz w:val="24"/>
                <w:szCs w:val="24"/>
              </w:rPr>
            </w:pPr>
            <w:bookmarkStart w:id="20" w:name="PO_15528_PM042"/>
            <w:r>
              <w:rPr>
                <w:rFonts w:hint="eastAsia" w:ascii="仿宋" w:hAnsi="仿宋" w:eastAsia="仿宋"/>
                <w:color w:val="000000"/>
                <w:sz w:val="24"/>
                <w:szCs w:val="24"/>
              </w:rPr>
              <w:t>不允许进口产品</w:t>
            </w:r>
            <w:bookmarkEnd w:id="20"/>
            <w:r>
              <w:rPr>
                <w:rFonts w:hint="eastAsia" w:ascii="仿宋" w:hAnsi="仿宋" w:eastAsia="仿宋"/>
                <w:color w:val="000000"/>
                <w:sz w:val="24"/>
                <w:szCs w:val="24"/>
              </w:rPr>
              <w:t>。如是，优先采购向我国企业转让技术、与我国企业签订消化吸收再创新方案的供应商的进口产品。</w:t>
            </w:r>
          </w:p>
        </w:tc>
      </w:tr>
      <w:tr w14:paraId="02926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FF9AA6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10</w:t>
            </w:r>
          </w:p>
        </w:tc>
        <w:tc>
          <w:tcPr>
            <w:tcW w:w="1558" w:type="dxa"/>
            <w:tcBorders>
              <w:top w:val="single" w:color="auto" w:sz="4" w:space="0"/>
              <w:left w:val="nil"/>
              <w:bottom w:val="single" w:color="auto" w:sz="4" w:space="0"/>
              <w:right w:val="single" w:color="auto" w:sz="4" w:space="0"/>
            </w:tcBorders>
            <w:vAlign w:val="center"/>
          </w:tcPr>
          <w:p w14:paraId="2B993831">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 xml:space="preserve">本国产品优惠措施 </w:t>
            </w:r>
          </w:p>
        </w:tc>
        <w:tc>
          <w:tcPr>
            <w:tcW w:w="7368" w:type="dxa"/>
            <w:tcBorders>
              <w:top w:val="single" w:color="auto" w:sz="4" w:space="0"/>
              <w:left w:val="nil"/>
              <w:bottom w:val="single" w:color="auto" w:sz="4" w:space="0"/>
              <w:right w:val="single" w:color="auto" w:sz="4" w:space="0"/>
            </w:tcBorders>
            <w:vAlign w:val="center"/>
          </w:tcPr>
          <w:p w14:paraId="7B37A70A">
            <w:pPr>
              <w:snapToGrid w:val="0"/>
              <w:spacing w:line="460" w:lineRule="exact"/>
              <w:rPr>
                <w:rFonts w:ascii="仿宋" w:hAnsi="仿宋" w:eastAsia="仿宋"/>
                <w:b/>
                <w:color w:val="000000"/>
                <w:sz w:val="24"/>
                <w:szCs w:val="24"/>
              </w:rPr>
            </w:pPr>
            <w:r>
              <w:rPr>
                <w:rFonts w:hint="eastAsia" w:ascii="仿宋" w:hAnsi="仿宋" w:eastAsia="仿宋"/>
                <w:b/>
                <w:color w:val="000000"/>
                <w:sz w:val="24"/>
                <w:szCs w:val="24"/>
              </w:rPr>
              <w:t>政府采购货物项目和服务项目中涉及货物的，采购产品是否包含不适用本国产品标准的货物：</w:t>
            </w:r>
            <w:r>
              <w:rPr>
                <w:rFonts w:hint="eastAsia" w:ascii="仿宋" w:hAnsi="仿宋" w:eastAsia="仿宋" w:cs="Times New Roman"/>
                <w:b/>
                <w:color w:val="000000"/>
                <w:sz w:val="24"/>
                <w:szCs w:val="24"/>
              </w:rPr>
              <w:t xml:space="preserve"> 是</w:t>
            </w:r>
            <w:r>
              <w:rPr>
                <w:rFonts w:hint="eastAsia" w:ascii="仿宋" w:hAnsi="仿宋" w:eastAsia="仿宋" w:cs="Times New Roman"/>
                <w:b/>
                <w:color w:val="000000"/>
                <w:sz w:val="24"/>
                <w:szCs w:val="24"/>
                <w:lang w:val="en-US" w:eastAsia="zh-CN"/>
              </w:rPr>
              <w:t>,</w:t>
            </w:r>
            <w:r>
              <w:rPr>
                <w:rFonts w:hint="eastAsia" w:ascii="仿宋" w:hAnsi="仿宋" w:eastAsia="仿宋" w:cs="Times New Roman"/>
                <w:b/>
                <w:color w:val="000000"/>
                <w:sz w:val="24"/>
                <w:szCs w:val="24"/>
              </w:rPr>
              <w:t>教学软件</w:t>
            </w:r>
            <w:r>
              <w:rPr>
                <w:rFonts w:hint="eastAsia" w:ascii="仿宋" w:hAnsi="仿宋" w:eastAsia="仿宋" w:cs="Times New Roman"/>
                <w:b/>
                <w:color w:val="000000"/>
                <w:sz w:val="24"/>
                <w:szCs w:val="24"/>
                <w:lang w:val="en-US" w:eastAsia="zh-CN"/>
              </w:rPr>
              <w:t>(属于无形资产）</w:t>
            </w:r>
            <w:r>
              <w:rPr>
                <w:rFonts w:hint="eastAsia" w:ascii="仿宋" w:hAnsi="仿宋" w:eastAsia="仿宋" w:cs="Times New Roman"/>
                <w:b/>
                <w:color w:val="000000"/>
                <w:sz w:val="24"/>
                <w:szCs w:val="24"/>
              </w:rPr>
              <w:t xml:space="preserve">      </w:t>
            </w:r>
          </w:p>
          <w:p w14:paraId="6093D6B8">
            <w:pPr>
              <w:snapToGrid w:val="0"/>
              <w:spacing w:line="460" w:lineRule="exact"/>
              <w:rPr>
                <w:rFonts w:ascii="仿宋" w:hAnsi="仿宋" w:eastAsia="仿宋"/>
                <w:b/>
                <w:color w:val="000000"/>
                <w:sz w:val="24"/>
                <w:szCs w:val="24"/>
              </w:rPr>
            </w:pPr>
            <w:r>
              <w:rPr>
                <w:rFonts w:hint="eastAsia" w:ascii="仿宋" w:hAnsi="仿宋" w:eastAsia="仿宋"/>
                <w:b/>
                <w:color w:val="000000"/>
                <w:sz w:val="24"/>
                <w:szCs w:val="24"/>
              </w:rPr>
              <w:t>本项目涉及的本国产品货物：</w:t>
            </w:r>
            <w:r>
              <w:rPr>
                <w:rFonts w:hint="eastAsia" w:ascii="仿宋" w:hAnsi="仿宋" w:eastAsia="仿宋"/>
                <w:b/>
                <w:color w:val="000000"/>
                <w:sz w:val="24"/>
                <w:szCs w:val="24"/>
                <w:highlight w:val="none"/>
              </w:rPr>
              <w:t>详见采购清单</w:t>
            </w:r>
            <w:r>
              <w:rPr>
                <w:rFonts w:hint="eastAsia" w:ascii="仿宋" w:hAnsi="仿宋" w:eastAsia="仿宋"/>
                <w:b/>
                <w:color w:val="000000"/>
                <w:sz w:val="24"/>
                <w:szCs w:val="24"/>
                <w:highlight w:val="none"/>
                <w:lang w:val="en-US" w:eastAsia="zh-CN"/>
              </w:rPr>
              <w:t xml:space="preserve"> (教学软件 除外）</w:t>
            </w:r>
            <w:r>
              <w:rPr>
                <w:rFonts w:hint="eastAsia" w:ascii="仿宋" w:hAnsi="仿宋" w:eastAsia="仿宋"/>
                <w:b/>
                <w:color w:val="000000"/>
                <w:sz w:val="24"/>
                <w:szCs w:val="24"/>
                <w:highlight w:val="none"/>
              </w:rPr>
              <w:t xml:space="preserve"> </w:t>
            </w:r>
            <w:r>
              <w:rPr>
                <w:rFonts w:hint="eastAsia" w:ascii="仿宋" w:hAnsi="仿宋" w:eastAsia="仿宋"/>
                <w:b/>
                <w:color w:val="000000"/>
                <w:sz w:val="24"/>
                <w:szCs w:val="24"/>
              </w:rPr>
              <w:t xml:space="preserve">                                </w:t>
            </w:r>
          </w:p>
          <w:p w14:paraId="74BB118F">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本国产品标准适用于货物，包括政府采购货物项目和服务项目中涉及的货物。适用本国产品标准的货物具体是指《政府采购品目分类目录》中的货物类产品，但不包括其中的房屋和构筑物，文物</w:t>
            </w:r>
            <w:bookmarkStart w:id="45" w:name="_GoBack"/>
            <w:bookmarkEnd w:id="45"/>
            <w:r>
              <w:rPr>
                <w:rFonts w:hint="eastAsia" w:ascii="仿宋" w:hAnsi="仿宋" w:eastAsia="仿宋"/>
                <w:color w:val="000000"/>
                <w:sz w:val="24"/>
                <w:szCs w:val="24"/>
              </w:rPr>
              <w:t>和陈列品，图书和档案，特种动植物，农林牧渔业产品，矿与矿物，电力、城市燃气、蒸汽和热水、水，食品、饮料和烟草原料，无形资产。</w:t>
            </w:r>
          </w:p>
          <w:p w14:paraId="50D025E8">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4900EC23">
            <w:pPr>
              <w:snapToGrid w:val="0"/>
              <w:spacing w:line="460" w:lineRule="exact"/>
              <w:rPr>
                <w:rFonts w:ascii="仿宋_GB2312" w:hAnsi="仿宋" w:eastAsia="仿宋_GB2312"/>
                <w:color w:val="000000"/>
                <w:sz w:val="24"/>
                <w:szCs w:val="24"/>
              </w:rPr>
            </w:pPr>
            <w:r>
              <w:rPr>
                <w:rFonts w:hint="eastAsia" w:ascii="仿宋" w:hAnsi="仿宋" w:eastAsia="仿宋"/>
                <w:color w:val="000000"/>
                <w:sz w:val="24"/>
                <w:szCs w:val="24"/>
              </w:rPr>
              <w:t>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74413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51FF22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11</w:t>
            </w:r>
          </w:p>
        </w:tc>
        <w:tc>
          <w:tcPr>
            <w:tcW w:w="1558" w:type="dxa"/>
            <w:tcBorders>
              <w:top w:val="single" w:color="auto" w:sz="4" w:space="0"/>
              <w:left w:val="nil"/>
              <w:bottom w:val="single" w:color="auto" w:sz="4" w:space="0"/>
              <w:right w:val="single" w:color="auto" w:sz="4" w:space="0"/>
            </w:tcBorders>
            <w:vAlign w:val="center"/>
          </w:tcPr>
          <w:p w14:paraId="63C81C53">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是否允许转包与分包</w:t>
            </w:r>
          </w:p>
        </w:tc>
        <w:tc>
          <w:tcPr>
            <w:tcW w:w="7368" w:type="dxa"/>
            <w:tcBorders>
              <w:top w:val="single" w:color="auto" w:sz="4" w:space="0"/>
              <w:left w:val="nil"/>
              <w:bottom w:val="single" w:color="auto" w:sz="4" w:space="0"/>
              <w:right w:val="single" w:color="auto" w:sz="4" w:space="0"/>
            </w:tcBorders>
            <w:vAlign w:val="center"/>
          </w:tcPr>
          <w:p w14:paraId="5095349C">
            <w:pPr>
              <w:snapToGrid w:val="0"/>
              <w:spacing w:line="460" w:lineRule="exact"/>
              <w:rPr>
                <w:rFonts w:ascii="仿宋_GB2312" w:hAnsi="仿宋" w:eastAsia="仿宋_GB2312"/>
                <w:color w:val="000000"/>
                <w:sz w:val="24"/>
                <w:szCs w:val="24"/>
              </w:rPr>
            </w:pPr>
            <w:r>
              <w:rPr>
                <w:rFonts w:hint="eastAsia" w:ascii="仿宋_GB2312" w:hAnsi="仿宋" w:eastAsia="仿宋_GB2312"/>
                <w:color w:val="000000"/>
                <w:sz w:val="24"/>
                <w:szCs w:val="24"/>
              </w:rPr>
              <w:t>转包：否</w:t>
            </w:r>
          </w:p>
          <w:p w14:paraId="139B60A1">
            <w:pPr>
              <w:snapToGrid w:val="0"/>
              <w:spacing w:line="460" w:lineRule="exact"/>
              <w:rPr>
                <w:rFonts w:ascii="仿宋_GB2312" w:hAnsi="仿宋" w:eastAsia="仿宋_GB2312"/>
                <w:color w:val="000000"/>
                <w:sz w:val="24"/>
                <w:szCs w:val="24"/>
              </w:rPr>
            </w:pPr>
            <w:r>
              <w:rPr>
                <w:rFonts w:hint="eastAsia" w:ascii="仿宋_GB2312" w:hAnsi="仿宋" w:eastAsia="仿宋_GB2312"/>
                <w:color w:val="000000"/>
                <w:sz w:val="24"/>
                <w:szCs w:val="24"/>
              </w:rPr>
              <w:t>分包：</w:t>
            </w:r>
            <w:bookmarkStart w:id="21" w:name="PO_15528_PM044"/>
            <w:r>
              <w:rPr>
                <w:rFonts w:hint="eastAsia" w:ascii="仿宋_GB2312" w:hAnsi="仿宋" w:eastAsia="仿宋_GB2312" w:cs="Times New Roman"/>
                <w:bCs/>
                <w:color w:val="000000" w:themeColor="text1"/>
                <w:sz w:val="24"/>
                <w:lang w:val="en-US" w:eastAsia="zh-CN"/>
                <w14:textFill>
                  <w14:solidFill>
                    <w14:schemeClr w14:val="tx1"/>
                  </w14:solidFill>
                </w14:textFill>
              </w:rPr>
              <w:t>学生桌椅、地板</w:t>
            </w:r>
            <w:r>
              <w:rPr>
                <w:rFonts w:hint="eastAsia" w:ascii="仿宋_GB2312" w:hAnsi="仿宋" w:eastAsia="仿宋_GB2312"/>
                <w:color w:val="000000"/>
                <w:sz w:val="24"/>
                <w:szCs w:val="24"/>
              </w:rPr>
              <w:t>允许分包</w:t>
            </w:r>
            <w:bookmarkEnd w:id="21"/>
            <w:r>
              <w:rPr>
                <w:rFonts w:hint="eastAsia" w:ascii="仿宋_GB2312" w:hAnsi="仿宋" w:eastAsia="仿宋_GB2312"/>
                <w:color w:val="000000"/>
                <w:sz w:val="24"/>
                <w:szCs w:val="24"/>
              </w:rPr>
              <w:t>;</w:t>
            </w:r>
          </w:p>
          <w:p w14:paraId="540C7500">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当分包份额占到合同总金额100%时，视为转包。此情况根据《中华人民共和国政府采购法实施条例》（国务院令第658号）文件第七十二条规定，将依照政府采购法第七十七条第一款的规定追究相应法律责任。</w:t>
            </w:r>
          </w:p>
          <w:p w14:paraId="35CF41E9">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依据政府采购促进中小企业发展管理办法规定享受扶持政策获得政府采购合同的，小微企业不得将合同分包给大中型企业，中型企业不得将合同分包给大型企业。</w:t>
            </w:r>
          </w:p>
          <w:p w14:paraId="0C799B23">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▲注：不得在允许分包的范围之外进行分包。</w:t>
            </w:r>
          </w:p>
        </w:tc>
      </w:tr>
      <w:tr w14:paraId="71693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C2203E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12</w:t>
            </w:r>
          </w:p>
        </w:tc>
        <w:tc>
          <w:tcPr>
            <w:tcW w:w="1558" w:type="dxa"/>
            <w:tcBorders>
              <w:top w:val="single" w:color="auto" w:sz="4" w:space="0"/>
              <w:left w:val="nil"/>
              <w:bottom w:val="single" w:color="auto" w:sz="4" w:space="0"/>
              <w:right w:val="single" w:color="auto" w:sz="4" w:space="0"/>
            </w:tcBorders>
            <w:vAlign w:val="center"/>
          </w:tcPr>
          <w:p w14:paraId="6B4C1EB8">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联合体投标</w:t>
            </w:r>
          </w:p>
        </w:tc>
        <w:tc>
          <w:tcPr>
            <w:tcW w:w="7368" w:type="dxa"/>
            <w:tcBorders>
              <w:top w:val="single" w:color="auto" w:sz="4" w:space="0"/>
              <w:left w:val="nil"/>
              <w:bottom w:val="single" w:color="auto" w:sz="4" w:space="0"/>
              <w:right w:val="single" w:color="auto" w:sz="4" w:space="0"/>
            </w:tcBorders>
            <w:vAlign w:val="center"/>
          </w:tcPr>
          <w:p w14:paraId="0387B556">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允许。</w:t>
            </w:r>
          </w:p>
        </w:tc>
      </w:tr>
      <w:tr w14:paraId="16C4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997487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13</w:t>
            </w:r>
          </w:p>
        </w:tc>
        <w:tc>
          <w:tcPr>
            <w:tcW w:w="1558" w:type="dxa"/>
            <w:tcBorders>
              <w:top w:val="single" w:color="auto" w:sz="4" w:space="0"/>
              <w:left w:val="nil"/>
              <w:bottom w:val="single" w:color="auto" w:sz="4" w:space="0"/>
              <w:right w:val="single" w:color="auto" w:sz="4" w:space="0"/>
            </w:tcBorders>
            <w:vAlign w:val="center"/>
          </w:tcPr>
          <w:p w14:paraId="3B104C5A">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联合体商务和技术证明材料认定</w:t>
            </w:r>
          </w:p>
        </w:tc>
        <w:tc>
          <w:tcPr>
            <w:tcW w:w="7368" w:type="dxa"/>
            <w:tcBorders>
              <w:top w:val="single" w:color="auto" w:sz="4" w:space="0"/>
              <w:left w:val="nil"/>
              <w:bottom w:val="single" w:color="auto" w:sz="4" w:space="0"/>
              <w:right w:val="single" w:color="auto" w:sz="4" w:space="0"/>
            </w:tcBorders>
            <w:vAlign w:val="center"/>
          </w:tcPr>
          <w:p w14:paraId="44F474C9">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（1）联合体业绩认定：联合体投标的，联合体各方分别提供与联合体协议中规定的分工内容相应的业绩证明材料，业绩数量以提供材料较少的一方为准。</w:t>
            </w:r>
          </w:p>
          <w:p w14:paraId="06E7DC23">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（2）联合体商务和技术证明材料认定：</w:t>
            </w:r>
          </w:p>
          <w:p w14:paraId="4F3A7B0E">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联合体投标的，联合体中有一方或者联合体成员根据分工按招标文件“第三章评标办法及评分标准”要求提供了商务和技术证明材料的，视为符合了相关要求。</w:t>
            </w:r>
          </w:p>
          <w:p w14:paraId="1F89E168">
            <w:pPr>
              <w:snapToGrid w:val="0"/>
              <w:spacing w:line="460" w:lineRule="exact"/>
              <w:rPr>
                <w:rFonts w:ascii="仿宋_GB2312" w:hAnsi="仿宋" w:eastAsia="仿宋_GB2312"/>
                <w:color w:val="000000"/>
                <w:sz w:val="24"/>
                <w:szCs w:val="24"/>
              </w:rPr>
            </w:pPr>
            <w:r>
              <w:rPr>
                <w:rFonts w:hint="eastAsia" w:ascii="仿宋" w:hAnsi="仿宋" w:eastAsia="仿宋"/>
                <w:color w:val="000000"/>
                <w:sz w:val="24"/>
                <w:szCs w:val="24"/>
              </w:rPr>
              <w:t>注：“第三章评标办法及评分标准”有其他约定的，以“第三章评标办法及评分标准”为准。</w:t>
            </w:r>
          </w:p>
        </w:tc>
      </w:tr>
      <w:tr w14:paraId="6097F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10CA13DE">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14</w:t>
            </w:r>
          </w:p>
        </w:tc>
        <w:tc>
          <w:tcPr>
            <w:tcW w:w="1558" w:type="dxa"/>
            <w:tcBorders>
              <w:top w:val="single" w:color="auto" w:sz="4" w:space="0"/>
              <w:left w:val="nil"/>
              <w:bottom w:val="single" w:color="auto" w:sz="4" w:space="0"/>
              <w:right w:val="single" w:color="auto" w:sz="4" w:space="0"/>
            </w:tcBorders>
            <w:vAlign w:val="center"/>
          </w:tcPr>
          <w:p w14:paraId="71F0FD32">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是否现场踏勘</w:t>
            </w:r>
          </w:p>
        </w:tc>
        <w:tc>
          <w:tcPr>
            <w:tcW w:w="7368" w:type="dxa"/>
            <w:tcBorders>
              <w:top w:val="single" w:color="auto" w:sz="4" w:space="0"/>
              <w:left w:val="nil"/>
              <w:bottom w:val="single" w:color="auto" w:sz="4" w:space="0"/>
              <w:right w:val="single" w:color="auto" w:sz="4" w:space="0"/>
            </w:tcBorders>
            <w:vAlign w:val="center"/>
          </w:tcPr>
          <w:p w14:paraId="4C8EC4D1">
            <w:pPr>
              <w:spacing w:line="500" w:lineRule="exact"/>
              <w:jc w:val="left"/>
              <w:rPr>
                <w:rFonts w:ascii="仿宋" w:hAnsi="仿宋" w:eastAsia="仿宋"/>
                <w:color w:val="000000"/>
                <w:sz w:val="24"/>
                <w:szCs w:val="24"/>
              </w:rPr>
            </w:pPr>
            <w:bookmarkStart w:id="22" w:name="PO_15528_PM040"/>
            <w:r>
              <w:rPr>
                <w:rFonts w:hint="eastAsia" w:ascii="仿宋" w:hAnsi="仿宋" w:eastAsia="仿宋"/>
                <w:color w:val="000000"/>
                <w:sz w:val="24"/>
                <w:szCs w:val="24"/>
              </w:rPr>
              <w:t>不组织现场踏勘</w:t>
            </w:r>
            <w:bookmarkEnd w:id="22"/>
            <w:r>
              <w:rPr>
                <w:rFonts w:hint="eastAsia" w:ascii="仿宋" w:hAnsi="仿宋" w:eastAsia="仿宋"/>
                <w:color w:val="000000"/>
                <w:sz w:val="24"/>
                <w:szCs w:val="24"/>
              </w:rPr>
              <w:t>。</w:t>
            </w:r>
          </w:p>
        </w:tc>
      </w:tr>
      <w:tr w14:paraId="04705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5880001C">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15</w:t>
            </w:r>
          </w:p>
        </w:tc>
        <w:tc>
          <w:tcPr>
            <w:tcW w:w="1558" w:type="dxa"/>
            <w:tcBorders>
              <w:top w:val="single" w:color="auto" w:sz="4" w:space="0"/>
              <w:left w:val="nil"/>
              <w:bottom w:val="single" w:color="auto" w:sz="4" w:space="0"/>
              <w:right w:val="single" w:color="auto" w:sz="4" w:space="0"/>
            </w:tcBorders>
            <w:vAlign w:val="center"/>
          </w:tcPr>
          <w:p w14:paraId="755E3F1D">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是否提供演示</w:t>
            </w:r>
          </w:p>
        </w:tc>
        <w:tc>
          <w:tcPr>
            <w:tcW w:w="7368" w:type="dxa"/>
            <w:tcBorders>
              <w:top w:val="single" w:color="auto" w:sz="4" w:space="0"/>
              <w:left w:val="nil"/>
              <w:bottom w:val="single" w:color="auto" w:sz="4" w:space="0"/>
              <w:right w:val="single" w:color="auto" w:sz="4" w:space="0"/>
            </w:tcBorders>
            <w:vAlign w:val="center"/>
          </w:tcPr>
          <w:p w14:paraId="6276F55C">
            <w:pPr>
              <w:spacing w:line="500" w:lineRule="exact"/>
              <w:jc w:val="left"/>
              <w:rPr>
                <w:rFonts w:ascii="仿宋" w:hAnsi="仿宋" w:eastAsia="仿宋"/>
                <w:color w:val="000000"/>
                <w:sz w:val="24"/>
                <w:szCs w:val="24"/>
              </w:rPr>
            </w:pPr>
            <w:r>
              <w:rPr>
                <w:rFonts w:hint="eastAsia" w:ascii="仿宋_GB2312" w:hAnsi="仿宋" w:eastAsia="仿宋_GB2312"/>
                <w:color w:val="000000"/>
                <w:sz w:val="24"/>
                <w:szCs w:val="24"/>
              </w:rPr>
              <w:t>否</w:t>
            </w:r>
          </w:p>
        </w:tc>
      </w:tr>
      <w:tr w14:paraId="4B7EE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17B1359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16</w:t>
            </w:r>
          </w:p>
        </w:tc>
        <w:tc>
          <w:tcPr>
            <w:tcW w:w="1558" w:type="dxa"/>
            <w:tcBorders>
              <w:top w:val="single" w:color="auto" w:sz="4" w:space="0"/>
              <w:left w:val="nil"/>
              <w:bottom w:val="single" w:color="auto" w:sz="4" w:space="0"/>
              <w:right w:val="single" w:color="auto" w:sz="4" w:space="0"/>
            </w:tcBorders>
            <w:vAlign w:val="center"/>
          </w:tcPr>
          <w:p w14:paraId="6E90ECFC">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是否提供样品</w:t>
            </w:r>
          </w:p>
        </w:tc>
        <w:tc>
          <w:tcPr>
            <w:tcW w:w="7368" w:type="dxa"/>
            <w:tcBorders>
              <w:top w:val="single" w:color="auto" w:sz="4" w:space="0"/>
              <w:left w:val="nil"/>
              <w:bottom w:val="single" w:color="auto" w:sz="4" w:space="0"/>
              <w:right w:val="single" w:color="auto" w:sz="4" w:space="0"/>
            </w:tcBorders>
            <w:vAlign w:val="center"/>
          </w:tcPr>
          <w:p w14:paraId="7A5D10CD">
            <w:pPr>
              <w:spacing w:line="500" w:lineRule="exact"/>
              <w:jc w:val="left"/>
              <w:rPr>
                <w:rFonts w:ascii="仿宋" w:hAnsi="仿宋" w:eastAsia="仿宋"/>
                <w:b/>
                <w:bCs/>
                <w:color w:val="FF0000"/>
                <w:sz w:val="24"/>
                <w:szCs w:val="24"/>
              </w:rPr>
            </w:pPr>
            <w:bookmarkStart w:id="23" w:name="PO_1000000445_PM043"/>
            <w:r>
              <w:rPr>
                <w:rFonts w:hint="eastAsia" w:ascii="仿宋" w:hAnsi="仿宋" w:eastAsia="仿宋"/>
                <w:color w:val="000000"/>
                <w:sz w:val="24"/>
                <w:szCs w:val="24"/>
              </w:rPr>
              <w:t>不要求提供样品</w:t>
            </w:r>
            <w:bookmarkEnd w:id="23"/>
            <w:r>
              <w:rPr>
                <w:rFonts w:hint="eastAsia" w:ascii="仿宋" w:hAnsi="仿宋" w:eastAsia="仿宋"/>
                <w:color w:val="000000"/>
                <w:sz w:val="24"/>
                <w:szCs w:val="24"/>
              </w:rPr>
              <w:t>。</w:t>
            </w:r>
            <w:r>
              <w:rPr>
                <w:rFonts w:hint="eastAsia" w:ascii="仿宋" w:hAnsi="仿宋" w:eastAsia="仿宋"/>
                <w:b/>
                <w:bCs/>
                <w:color w:val="FF0000"/>
                <w:sz w:val="24"/>
                <w:szCs w:val="24"/>
              </w:rPr>
              <w:t>如需提供样品，样品的数量、规格、标准及提交时间地点等要求详见第四章招标需求。投标人按招标文件要求提供样品并安装完毕，超过截止时间的，采购人将不予接收。</w:t>
            </w:r>
          </w:p>
          <w:p w14:paraId="505103DE">
            <w:pPr>
              <w:spacing w:line="500" w:lineRule="exact"/>
              <w:jc w:val="left"/>
              <w:rPr>
                <w:rFonts w:ascii="仿宋" w:hAnsi="仿宋" w:eastAsia="仿宋"/>
                <w:color w:val="000000"/>
                <w:sz w:val="24"/>
                <w:szCs w:val="24"/>
              </w:rPr>
            </w:pPr>
            <w:r>
              <w:rPr>
                <w:rFonts w:hint="eastAsia" w:ascii="仿宋" w:hAnsi="仿宋" w:eastAsia="仿宋"/>
                <w:b/>
                <w:bCs/>
                <w:color w:val="FF0000"/>
                <w:sz w:val="24"/>
                <w:szCs w:val="24"/>
              </w:rPr>
              <w:t>注：样品保管相关工作由采购人负责。投标人不得擅自对其他投标人的样品进行拍照、摄像等。</w:t>
            </w:r>
          </w:p>
        </w:tc>
      </w:tr>
      <w:tr w14:paraId="5CE1D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5FCCB2D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17</w:t>
            </w:r>
          </w:p>
        </w:tc>
        <w:tc>
          <w:tcPr>
            <w:tcW w:w="1558" w:type="dxa"/>
            <w:tcBorders>
              <w:top w:val="single" w:color="auto" w:sz="4" w:space="0"/>
              <w:left w:val="nil"/>
              <w:bottom w:val="single" w:color="auto" w:sz="4" w:space="0"/>
              <w:right w:val="single" w:color="auto" w:sz="4" w:space="0"/>
            </w:tcBorders>
            <w:vAlign w:val="center"/>
          </w:tcPr>
          <w:p w14:paraId="12A75E1A">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投标文件组成</w:t>
            </w:r>
          </w:p>
        </w:tc>
        <w:tc>
          <w:tcPr>
            <w:tcW w:w="7368" w:type="dxa"/>
            <w:tcBorders>
              <w:top w:val="single" w:color="auto" w:sz="4" w:space="0"/>
              <w:left w:val="nil"/>
              <w:bottom w:val="single" w:color="auto" w:sz="4" w:space="0"/>
              <w:right w:val="single" w:color="auto" w:sz="4" w:space="0"/>
            </w:tcBorders>
            <w:vAlign w:val="center"/>
          </w:tcPr>
          <w:p w14:paraId="503AFE7C">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投标文件均由资格文件、技术商务文件、报价文件组成。</w:t>
            </w:r>
          </w:p>
          <w:p w14:paraId="593828FE">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投标人提供备份投标文件（正本）的，数量为1份。</w:t>
            </w:r>
          </w:p>
        </w:tc>
      </w:tr>
      <w:tr w14:paraId="7CB5D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783EFC9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18</w:t>
            </w:r>
          </w:p>
        </w:tc>
        <w:tc>
          <w:tcPr>
            <w:tcW w:w="1558" w:type="dxa"/>
            <w:tcBorders>
              <w:top w:val="single" w:color="auto" w:sz="4" w:space="0"/>
              <w:left w:val="nil"/>
              <w:bottom w:val="single" w:color="auto" w:sz="4" w:space="0"/>
              <w:right w:val="single" w:color="auto" w:sz="4" w:space="0"/>
            </w:tcBorders>
            <w:vAlign w:val="center"/>
          </w:tcPr>
          <w:p w14:paraId="7C96D41C">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电子交易平台登录方法</w:t>
            </w:r>
          </w:p>
        </w:tc>
        <w:tc>
          <w:tcPr>
            <w:tcW w:w="7368" w:type="dxa"/>
            <w:tcBorders>
              <w:top w:val="single" w:color="auto" w:sz="4" w:space="0"/>
              <w:left w:val="nil"/>
              <w:bottom w:val="single" w:color="auto" w:sz="4" w:space="0"/>
              <w:right w:val="single" w:color="auto" w:sz="4" w:space="0"/>
            </w:tcBorders>
            <w:vAlign w:val="center"/>
          </w:tcPr>
          <w:p w14:paraId="1744A0EC">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第一步：供应商登记</w:t>
            </w:r>
          </w:p>
          <w:p w14:paraId="476B2D67">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71"/>
              </w:rPr>
              <w:t>https://middle.zcygov.cn/v-settle-front/registry</w:t>
            </w:r>
            <w:r>
              <w:rPr>
                <w:rStyle w:val="71"/>
              </w:rPr>
              <w:fldChar w:fldCharType="end"/>
            </w:r>
            <w:r>
              <w:t>）；</w:t>
            </w:r>
          </w:p>
          <w:p w14:paraId="01863BA6">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第二步：申请CA</w:t>
            </w:r>
          </w:p>
          <w:p w14:paraId="03A653A3">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投标人应在投标前完成CA数字证书办理（办理流程详见http://zfcg.czt.zj.gov.cn/bidClientTemplate/2019-05-27/12945.html）。完成CA数字证书办理预计一周左右，建议各投标人抓紧时间办理；</w:t>
            </w:r>
          </w:p>
          <w:p w14:paraId="155B2101">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第三步：下载客户端</w:t>
            </w:r>
          </w:p>
          <w:p w14:paraId="4570E3C6">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71"/>
              </w:rPr>
              <w:t>http://zfcg.czt.zj.gov.cn/bidClientTemplate/2019-09-24/12975.html</w:t>
            </w:r>
            <w:r>
              <w:rPr>
                <w:rStyle w:val="71"/>
              </w:rPr>
              <w:fldChar w:fldCharType="end"/>
            </w:r>
            <w:r>
              <w:t>）；</w:t>
            </w:r>
          </w:p>
          <w:p w14:paraId="6D3B22D8">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第四步：具体流程</w:t>
            </w:r>
          </w:p>
          <w:p w14:paraId="01872BA7">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详见浙江省“电子交易/不见面开评标”学习专题（网址</w:t>
            </w:r>
            <w:r>
              <w:fldChar w:fldCharType="begin"/>
            </w:r>
            <w:r>
              <w:instrText xml:space="preserve"> HYPERLINK "https://edu.zcygov.cn/luban/e-biding" </w:instrText>
            </w:r>
            <w:r>
              <w:fldChar w:fldCharType="separate"/>
            </w:r>
            <w:r>
              <w:rPr>
                <w:rStyle w:val="71"/>
              </w:rPr>
              <w:t>https://edu.zcygov.cn/luban/e-biding</w:t>
            </w:r>
            <w:r>
              <w:rPr>
                <w:rStyle w:val="71"/>
              </w:rPr>
              <w:fldChar w:fldCharType="end"/>
            </w:r>
            <w:r>
              <w:t>）</w:t>
            </w:r>
          </w:p>
          <w:p w14:paraId="7E00DD06">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提醒：</w:t>
            </w:r>
          </w:p>
          <w:p w14:paraId="6A5BB4A6">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1.请各投标人合理安排时间，尽快完成第一、二、三步骤，避免影响投标。</w:t>
            </w:r>
          </w:p>
          <w:p w14:paraId="5FCDC95A">
            <w:pPr>
              <w:spacing w:line="400" w:lineRule="exact"/>
              <w:jc w:val="left"/>
              <w:rPr>
                <w:rFonts w:ascii="仿宋" w:hAnsi="仿宋" w:eastAsia="仿宋"/>
                <w:color w:val="000000"/>
                <w:sz w:val="24"/>
                <w:szCs w:val="24"/>
              </w:rPr>
            </w:pPr>
            <w:r>
              <w:rPr>
                <w:rFonts w:hint="eastAsia" w:ascii="仿宋" w:hAnsi="仿宋" w:eastAsia="仿宋"/>
                <w:b/>
                <w:bCs/>
                <w:color w:val="000000"/>
                <w:sz w:val="24"/>
                <w:szCs w:val="24"/>
              </w:rPr>
              <w:t>2.为避免页面存在兼容性等问题，投标人须使用谷歌Chrome浏览器或360浏览器极速模式，涉及视频会议等功能的，还应安装摄像头和麦克风。</w:t>
            </w:r>
          </w:p>
        </w:tc>
      </w:tr>
      <w:tr w14:paraId="0278C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29300B8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19</w:t>
            </w:r>
          </w:p>
        </w:tc>
        <w:tc>
          <w:tcPr>
            <w:tcW w:w="1558" w:type="dxa"/>
            <w:tcBorders>
              <w:top w:val="single" w:color="auto" w:sz="4" w:space="0"/>
              <w:left w:val="nil"/>
              <w:bottom w:val="single" w:color="auto" w:sz="4" w:space="0"/>
              <w:right w:val="single" w:color="auto" w:sz="4" w:space="0"/>
            </w:tcBorders>
            <w:vAlign w:val="center"/>
          </w:tcPr>
          <w:p w14:paraId="3DD40149">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投标文件的递交与接收</w:t>
            </w:r>
          </w:p>
        </w:tc>
        <w:tc>
          <w:tcPr>
            <w:tcW w:w="7368" w:type="dxa"/>
            <w:tcBorders>
              <w:top w:val="single" w:color="auto" w:sz="4" w:space="0"/>
              <w:left w:val="nil"/>
              <w:bottom w:val="single" w:color="auto" w:sz="4" w:space="0"/>
              <w:right w:val="single" w:color="auto" w:sz="4" w:space="0"/>
            </w:tcBorders>
            <w:vAlign w:val="center"/>
          </w:tcPr>
          <w:p w14:paraId="0F13C38D">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34FB00FE">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投标文件的接收以本项目公告要求的时间、地点和“第二章”的“投标文件的编制”等要求为准。</w:t>
            </w:r>
          </w:p>
          <w:p w14:paraId="23987ADB">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投标人递交备份投标文件，出现下列情况之一的，将被拒收：</w:t>
            </w:r>
          </w:p>
          <w:p w14:paraId="35A31EB9">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1.未按规定密封或标记的；</w:t>
            </w:r>
          </w:p>
          <w:p w14:paraId="1EAA925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2.由于包装不妥，在送交途中严重破损或失散的；</w:t>
            </w:r>
          </w:p>
          <w:p w14:paraId="2E1E5F18">
            <w:pPr>
              <w:spacing w:line="500" w:lineRule="exact"/>
              <w:jc w:val="left"/>
              <w:rPr>
                <w:rFonts w:ascii="仿宋" w:hAnsi="仿宋" w:eastAsia="仿宋"/>
                <w:color w:val="000000"/>
                <w:sz w:val="24"/>
                <w:szCs w:val="24"/>
              </w:rPr>
            </w:pPr>
            <w:r>
              <w:rPr>
                <w:rFonts w:hint="eastAsia" w:ascii="仿宋" w:hAnsi="仿宋" w:eastAsia="仿宋"/>
                <w:b/>
                <w:bCs/>
                <w:color w:val="000000"/>
                <w:sz w:val="24"/>
                <w:szCs w:val="24"/>
              </w:rPr>
              <w:t>3.超过投标截止时间送达的。</w:t>
            </w:r>
          </w:p>
        </w:tc>
      </w:tr>
      <w:tr w14:paraId="52DFC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44B9097E">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20</w:t>
            </w:r>
          </w:p>
        </w:tc>
        <w:tc>
          <w:tcPr>
            <w:tcW w:w="1558" w:type="dxa"/>
            <w:tcBorders>
              <w:top w:val="single" w:color="auto" w:sz="4" w:space="0"/>
              <w:left w:val="nil"/>
              <w:bottom w:val="single" w:color="auto" w:sz="4" w:space="0"/>
              <w:right w:val="single" w:color="auto" w:sz="4" w:space="0"/>
            </w:tcBorders>
            <w:vAlign w:val="center"/>
          </w:tcPr>
          <w:p w14:paraId="184BA1C6">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投标撤销（撤回）</w:t>
            </w:r>
          </w:p>
        </w:tc>
        <w:tc>
          <w:tcPr>
            <w:tcW w:w="7368" w:type="dxa"/>
            <w:tcBorders>
              <w:top w:val="single" w:color="auto" w:sz="4" w:space="0"/>
              <w:left w:val="nil"/>
              <w:bottom w:val="single" w:color="auto" w:sz="4" w:space="0"/>
              <w:right w:val="single" w:color="auto" w:sz="4" w:space="0"/>
            </w:tcBorders>
            <w:vAlign w:val="center"/>
          </w:tcPr>
          <w:p w14:paraId="17A77679">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1.在投标截止时间起至投标有效期届满，供应商投标文件不可撤销。</w:t>
            </w:r>
          </w:p>
          <w:p w14:paraId="37A8326B">
            <w:pPr>
              <w:autoSpaceDE w:val="0"/>
              <w:autoSpaceDN w:val="0"/>
              <w:snapToGrid w:val="0"/>
              <w:jc w:val="left"/>
              <w:textAlignment w:val="bottom"/>
              <w:rPr>
                <w:rFonts w:ascii="仿宋" w:hAnsi="仿宋" w:eastAsia="仿宋"/>
                <w:b/>
                <w:bCs/>
                <w:color w:val="000000"/>
                <w:sz w:val="24"/>
                <w:szCs w:val="24"/>
              </w:rPr>
            </w:pPr>
            <w:r>
              <w:rPr>
                <w:rFonts w:hint="eastAsia" w:ascii="仿宋_GB2312" w:hAnsi="仿宋" w:eastAsia="仿宋_GB2312"/>
                <w:color w:val="000000"/>
                <w:sz w:val="24"/>
                <w:szCs w:val="24"/>
              </w:rPr>
              <w:t>2.供应商撤销（撤回）投标不得损害国家利益、社会公共利益、采购人利益、代理机构利益、其他供应商利益，否则，供应商撤销（撤回）投标无效。</w:t>
            </w:r>
          </w:p>
        </w:tc>
      </w:tr>
      <w:tr w14:paraId="71C72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6B4315C1">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21</w:t>
            </w:r>
          </w:p>
        </w:tc>
        <w:tc>
          <w:tcPr>
            <w:tcW w:w="1558" w:type="dxa"/>
            <w:tcBorders>
              <w:top w:val="single" w:color="auto" w:sz="4" w:space="0"/>
              <w:left w:val="nil"/>
              <w:bottom w:val="single" w:color="auto" w:sz="4" w:space="0"/>
              <w:right w:val="single" w:color="auto" w:sz="4" w:space="0"/>
            </w:tcBorders>
            <w:vAlign w:val="center"/>
          </w:tcPr>
          <w:p w14:paraId="15D9AAD0">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中标结果公告</w:t>
            </w:r>
          </w:p>
        </w:tc>
        <w:tc>
          <w:tcPr>
            <w:tcW w:w="7368" w:type="dxa"/>
            <w:tcBorders>
              <w:top w:val="single" w:color="auto" w:sz="4" w:space="0"/>
              <w:left w:val="nil"/>
              <w:bottom w:val="single" w:color="auto" w:sz="4" w:space="0"/>
              <w:right w:val="single" w:color="auto" w:sz="4" w:space="0"/>
            </w:tcBorders>
            <w:vAlign w:val="center"/>
          </w:tcPr>
          <w:p w14:paraId="09B968C5">
            <w:pPr>
              <w:snapToGrid w:val="0"/>
              <w:jc w:val="left"/>
              <w:rPr>
                <w:rFonts w:ascii="仿宋" w:hAnsi="仿宋" w:eastAsia="仿宋"/>
                <w:color w:val="000000"/>
                <w:sz w:val="28"/>
                <w:szCs w:val="28"/>
              </w:rPr>
            </w:pPr>
            <w:r>
              <w:rPr>
                <w:rFonts w:hint="eastAsia" w:ascii="仿宋" w:hAnsi="仿宋" w:eastAsia="仿宋"/>
                <w:color w:val="000000"/>
                <w:sz w:val="24"/>
                <w:szCs w:val="24"/>
              </w:rPr>
              <w:t>中标供应商确定之日起2个工作日内，将在</w:t>
            </w:r>
            <w:r>
              <w:rPr>
                <w:rFonts w:hint="eastAsia" w:ascii="仿宋" w:hAnsi="仿宋" w:eastAsia="仿宋" w:cs="Arial"/>
                <w:color w:val="000000"/>
                <w:sz w:val="24"/>
                <w:szCs w:val="24"/>
              </w:rPr>
              <w:t>浙江省政府采购网(</w:t>
            </w:r>
            <w:r>
              <w:fldChar w:fldCharType="begin"/>
            </w:r>
            <w:r>
              <w:instrText xml:space="preserve"> HYPERLINK "http://www.zjzfcg.gov.cn/new" </w:instrText>
            </w:r>
            <w:r>
              <w:fldChar w:fldCharType="separate"/>
            </w:r>
            <w:r>
              <w:rPr>
                <w:rStyle w:val="71"/>
              </w:rPr>
              <w:t>http://www.zjzfcg.gov.cn</w:t>
            </w:r>
            <w:r>
              <w:rPr>
                <w:rStyle w:val="71"/>
              </w:rPr>
              <w:fldChar w:fldCharType="end"/>
            </w:r>
            <w:r>
              <w:t>)发布</w:t>
            </w:r>
            <w:r>
              <w:rPr>
                <w:rFonts w:hint="eastAsia" w:ascii="仿宋" w:hAnsi="仿宋" w:eastAsia="仿宋"/>
                <w:color w:val="000000"/>
                <w:sz w:val="24"/>
                <w:szCs w:val="24"/>
              </w:rPr>
              <w:t>中标公告</w:t>
            </w:r>
            <w:r>
              <w:rPr>
                <w:rFonts w:hint="eastAsia" w:ascii="宋体" w:hAnsi="宋体"/>
                <w:sz w:val="24"/>
                <w:szCs w:val="24"/>
              </w:rPr>
              <w:t>【</w:t>
            </w:r>
            <w:r>
              <w:rPr>
                <w:rFonts w:hint="eastAsia" w:ascii="仿宋" w:hAnsi="仿宋" w:eastAsia="仿宋"/>
                <w:b/>
                <w:bCs/>
                <w:color w:val="000000"/>
                <w:sz w:val="24"/>
                <w:szCs w:val="24"/>
              </w:rPr>
              <w:t>中标供应商为中小企业的，其声明函将随中标结果同时公告；中标供应商提供的产品为本国产品的（不适用本国产品标准的货物类产品除外），其《关于符合本国产品标准的声明函》或财政部会同有关部门规定的有关证明文件、《关于符合本国产品标准的成本占比的承诺函》（如有）将随中标结果同时公告</w:t>
            </w:r>
            <w:r>
              <w:rPr>
                <w:rFonts w:hint="eastAsia" w:ascii="宋体" w:hAnsi="宋体"/>
                <w:sz w:val="24"/>
                <w:szCs w:val="24"/>
              </w:rPr>
              <w:t>】</w:t>
            </w:r>
            <w:r>
              <w:rPr>
                <w:rFonts w:hint="eastAsia" w:ascii="仿宋" w:hAnsi="仿宋" w:eastAsia="仿宋"/>
                <w:color w:val="000000"/>
                <w:sz w:val="24"/>
                <w:szCs w:val="24"/>
              </w:rPr>
              <w:t>，公告期限为1个工作日</w:t>
            </w:r>
            <w:r>
              <w:rPr>
                <w:rFonts w:hint="eastAsia" w:ascii="仿宋" w:hAnsi="仿宋" w:eastAsia="仿宋" w:cs="Arial"/>
                <w:color w:val="000000"/>
                <w:sz w:val="24"/>
                <w:szCs w:val="24"/>
              </w:rPr>
              <w:t>。</w:t>
            </w:r>
          </w:p>
        </w:tc>
      </w:tr>
      <w:tr w14:paraId="1C4D8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77C635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22</w:t>
            </w:r>
          </w:p>
        </w:tc>
        <w:tc>
          <w:tcPr>
            <w:tcW w:w="1558" w:type="dxa"/>
            <w:tcBorders>
              <w:top w:val="single" w:color="auto" w:sz="4" w:space="0"/>
              <w:left w:val="nil"/>
              <w:bottom w:val="single" w:color="auto" w:sz="4" w:space="0"/>
              <w:right w:val="single" w:color="auto" w:sz="4" w:space="0"/>
            </w:tcBorders>
            <w:vAlign w:val="center"/>
          </w:tcPr>
          <w:p w14:paraId="6E3C2011">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中标供应商放弃中标赔偿责任</w:t>
            </w:r>
          </w:p>
        </w:tc>
        <w:tc>
          <w:tcPr>
            <w:tcW w:w="7368" w:type="dxa"/>
            <w:tcBorders>
              <w:top w:val="single" w:color="auto" w:sz="4" w:space="0"/>
              <w:left w:val="nil"/>
              <w:bottom w:val="single" w:color="auto" w:sz="4" w:space="0"/>
              <w:right w:val="single" w:color="auto" w:sz="4" w:space="0"/>
            </w:tcBorders>
            <w:vAlign w:val="center"/>
          </w:tcPr>
          <w:p w14:paraId="3FA1D6AE">
            <w:pPr>
              <w:autoSpaceDE w:val="0"/>
              <w:autoSpaceDN w:val="0"/>
              <w:snapToGrid w:val="0"/>
              <w:jc w:val="left"/>
              <w:textAlignment w:val="bottom"/>
              <w:rPr>
                <w:rFonts w:ascii="仿宋" w:hAnsi="仿宋" w:eastAsia="仿宋"/>
                <w:color w:val="000000"/>
                <w:sz w:val="24"/>
                <w:szCs w:val="24"/>
              </w:rPr>
            </w:pPr>
            <w:r>
              <w:rPr>
                <w:rFonts w:hint="eastAsia" w:ascii="仿宋_GB2312" w:hAnsi="仿宋" w:eastAsia="仿宋_GB2312"/>
                <w:color w:val="000000"/>
                <w:sz w:val="24"/>
                <w:szCs w:val="24"/>
              </w:rPr>
              <w:t>中标供应商放弃中标资格导致重新采购的，应当承担支付专家评审费等费用在内的赔偿责任（不可抗力除外）。</w:t>
            </w:r>
          </w:p>
        </w:tc>
      </w:tr>
      <w:tr w14:paraId="59094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44D9E30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23</w:t>
            </w:r>
          </w:p>
        </w:tc>
        <w:tc>
          <w:tcPr>
            <w:tcW w:w="1558" w:type="dxa"/>
            <w:tcBorders>
              <w:top w:val="single" w:color="auto" w:sz="4" w:space="0"/>
              <w:left w:val="nil"/>
              <w:bottom w:val="single" w:color="auto" w:sz="4" w:space="0"/>
              <w:right w:val="single" w:color="auto" w:sz="4" w:space="0"/>
            </w:tcBorders>
            <w:vAlign w:val="center"/>
          </w:tcPr>
          <w:p w14:paraId="3149D3CD">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履约保证金</w:t>
            </w:r>
          </w:p>
        </w:tc>
        <w:tc>
          <w:tcPr>
            <w:tcW w:w="7368" w:type="dxa"/>
            <w:tcBorders>
              <w:top w:val="single" w:color="auto" w:sz="4" w:space="0"/>
              <w:left w:val="nil"/>
              <w:bottom w:val="single" w:color="auto" w:sz="4" w:space="0"/>
              <w:right w:val="single" w:color="auto" w:sz="4" w:space="0"/>
            </w:tcBorders>
            <w:vAlign w:val="center"/>
          </w:tcPr>
          <w:p w14:paraId="54DF8283">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211FE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47C67C1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24</w:t>
            </w:r>
          </w:p>
        </w:tc>
        <w:tc>
          <w:tcPr>
            <w:tcW w:w="1558" w:type="dxa"/>
            <w:tcBorders>
              <w:top w:val="single" w:color="auto" w:sz="4" w:space="0"/>
              <w:left w:val="nil"/>
              <w:bottom w:val="single" w:color="auto" w:sz="4" w:space="0"/>
              <w:right w:val="single" w:color="auto" w:sz="4" w:space="0"/>
            </w:tcBorders>
            <w:vAlign w:val="center"/>
          </w:tcPr>
          <w:p w14:paraId="7B78E249">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付款方式</w:t>
            </w:r>
          </w:p>
        </w:tc>
        <w:tc>
          <w:tcPr>
            <w:tcW w:w="7368" w:type="dxa"/>
            <w:tcBorders>
              <w:top w:val="single" w:color="auto" w:sz="4" w:space="0"/>
              <w:left w:val="nil"/>
              <w:bottom w:val="single" w:color="auto" w:sz="4" w:space="0"/>
              <w:right w:val="single" w:color="auto" w:sz="4" w:space="0"/>
            </w:tcBorders>
            <w:vAlign w:val="center"/>
          </w:tcPr>
          <w:p w14:paraId="74A19459">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国库集中支付（采购人自行支付）详见各标项的商务要求表。</w:t>
            </w:r>
          </w:p>
          <w:p w14:paraId="49992E06">
            <w:pPr>
              <w:autoSpaceDE w:val="0"/>
              <w:autoSpaceDN w:val="0"/>
              <w:snapToGrid w:val="0"/>
              <w:jc w:val="left"/>
              <w:textAlignment w:val="bottom"/>
              <w:rPr>
                <w:rFonts w:ascii="仿宋" w:hAnsi="仿宋" w:eastAsia="仿宋"/>
                <w:color w:val="000000"/>
                <w:sz w:val="28"/>
                <w:szCs w:val="28"/>
              </w:rPr>
            </w:pPr>
            <w:r>
              <w:rPr>
                <w:rFonts w:hint="eastAsia" w:ascii="仿宋_GB2312" w:hAnsi="仿宋" w:eastAsia="仿宋_GB2312"/>
                <w:color w:val="000000"/>
                <w:sz w:val="24"/>
                <w:szCs w:val="24"/>
              </w:rPr>
              <w:t>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浙江省财政厅 浙江省机关事务管理局关于进一步加强全省预算单位政府采购工作管理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w:t>
            </w:r>
            <w:r>
              <w:rPr>
                <w:rFonts w:hint="eastAsia" w:ascii="仿宋_GB2312" w:hAnsi="仿宋" w:eastAsia="仿宋_GB2312"/>
                <w:color w:val="000000"/>
                <w:sz w:val="24"/>
                <w:szCs w:val="24"/>
                <w:lang w:val="en-US" w:eastAsia="zh-CN"/>
              </w:rPr>
              <w:t>3</w:t>
            </w:r>
            <w:r>
              <w:rPr>
                <w:rFonts w:hint="eastAsia" w:ascii="仿宋_GB2312" w:hAnsi="仿宋" w:eastAsia="仿宋_GB2312"/>
                <w:color w:val="000000"/>
                <w:sz w:val="24"/>
                <w:szCs w:val="24"/>
              </w:rPr>
              <w:t>0％，不高于合同金额的70%；项目分年安排预算的，每年预付款比例不低于项目年度计划支付资金额的</w:t>
            </w:r>
            <w:r>
              <w:rPr>
                <w:rFonts w:hint="eastAsia" w:ascii="仿宋_GB2312" w:hAnsi="仿宋" w:eastAsia="仿宋_GB2312"/>
                <w:color w:val="000000"/>
                <w:sz w:val="24"/>
                <w:szCs w:val="24"/>
                <w:lang w:val="en-US" w:eastAsia="zh-CN"/>
              </w:rPr>
              <w:t>3</w:t>
            </w:r>
            <w:r>
              <w:rPr>
                <w:rFonts w:hint="eastAsia" w:ascii="仿宋_GB2312" w:hAnsi="仿宋" w:eastAsia="仿宋_GB2312"/>
                <w:color w:val="000000"/>
                <w:sz w:val="24"/>
                <w:szCs w:val="24"/>
              </w:rPr>
              <w:t>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7455B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4D5BB0B9">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25</w:t>
            </w:r>
          </w:p>
        </w:tc>
        <w:tc>
          <w:tcPr>
            <w:tcW w:w="1558" w:type="dxa"/>
            <w:tcBorders>
              <w:top w:val="single" w:color="auto" w:sz="4" w:space="0"/>
              <w:left w:val="nil"/>
              <w:bottom w:val="single" w:color="auto" w:sz="4" w:space="0"/>
              <w:right w:val="single" w:color="auto" w:sz="4" w:space="0"/>
            </w:tcBorders>
            <w:vAlign w:val="center"/>
          </w:tcPr>
          <w:p w14:paraId="2007F112">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投标文件有效期</w:t>
            </w:r>
          </w:p>
        </w:tc>
        <w:tc>
          <w:tcPr>
            <w:tcW w:w="7368" w:type="dxa"/>
            <w:tcBorders>
              <w:top w:val="single" w:color="auto" w:sz="4" w:space="0"/>
              <w:left w:val="nil"/>
              <w:bottom w:val="single" w:color="auto" w:sz="4" w:space="0"/>
              <w:right w:val="single" w:color="auto" w:sz="4" w:space="0"/>
            </w:tcBorders>
            <w:vAlign w:val="center"/>
          </w:tcPr>
          <w:p w14:paraId="126D63AB">
            <w:pPr>
              <w:autoSpaceDE w:val="0"/>
              <w:autoSpaceDN w:val="0"/>
              <w:snapToGrid w:val="0"/>
              <w:jc w:val="left"/>
              <w:textAlignment w:val="bottom"/>
              <w:rPr>
                <w:rFonts w:ascii="仿宋" w:hAnsi="仿宋" w:eastAsia="仿宋"/>
                <w:color w:val="000000"/>
                <w:sz w:val="28"/>
                <w:szCs w:val="28"/>
              </w:rPr>
            </w:pPr>
            <w:r>
              <w:rPr>
                <w:rFonts w:hint="eastAsia" w:ascii="仿宋" w:hAnsi="仿宋" w:eastAsia="仿宋" w:cs="Arial"/>
                <w:color w:val="000000"/>
                <w:sz w:val="24"/>
                <w:szCs w:val="24"/>
              </w:rPr>
              <w:t>90天</w:t>
            </w:r>
          </w:p>
        </w:tc>
      </w:tr>
      <w:tr w14:paraId="2AB04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77677DE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26</w:t>
            </w:r>
          </w:p>
        </w:tc>
        <w:tc>
          <w:tcPr>
            <w:tcW w:w="1558" w:type="dxa"/>
            <w:tcBorders>
              <w:top w:val="single" w:color="auto" w:sz="4" w:space="0"/>
              <w:left w:val="nil"/>
              <w:bottom w:val="single" w:color="auto" w:sz="4" w:space="0"/>
              <w:right w:val="single" w:color="auto" w:sz="4" w:space="0"/>
            </w:tcBorders>
            <w:vAlign w:val="center"/>
          </w:tcPr>
          <w:p w14:paraId="2EAD241D">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合同签订时间</w:t>
            </w:r>
          </w:p>
        </w:tc>
        <w:tc>
          <w:tcPr>
            <w:tcW w:w="7368" w:type="dxa"/>
            <w:tcBorders>
              <w:top w:val="single" w:color="auto" w:sz="4" w:space="0"/>
              <w:left w:val="nil"/>
              <w:bottom w:val="single" w:color="auto" w:sz="4" w:space="0"/>
              <w:right w:val="single" w:color="auto" w:sz="4" w:space="0"/>
            </w:tcBorders>
            <w:vAlign w:val="center"/>
          </w:tcPr>
          <w:p w14:paraId="2A35CC54">
            <w:pPr>
              <w:snapToGrid w:val="0"/>
              <w:jc w:val="left"/>
              <w:rPr>
                <w:rFonts w:ascii="仿宋" w:hAnsi="仿宋" w:eastAsia="仿宋"/>
                <w:color w:val="000000"/>
                <w:sz w:val="28"/>
                <w:szCs w:val="28"/>
              </w:rPr>
            </w:pPr>
            <w:r>
              <w:rPr>
                <w:rFonts w:hint="eastAsia" w:ascii="仿宋" w:hAnsi="仿宋" w:eastAsia="仿宋"/>
                <w:color w:val="000000"/>
                <w:sz w:val="24"/>
                <w:szCs w:val="24"/>
              </w:rPr>
              <w:t>中标通知书发出之日起30日内。</w:t>
            </w:r>
          </w:p>
        </w:tc>
      </w:tr>
      <w:tr w14:paraId="7E3AF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621E705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27</w:t>
            </w:r>
          </w:p>
        </w:tc>
        <w:tc>
          <w:tcPr>
            <w:tcW w:w="1558" w:type="dxa"/>
            <w:tcBorders>
              <w:top w:val="single" w:color="auto" w:sz="4" w:space="0"/>
              <w:left w:val="nil"/>
              <w:bottom w:val="single" w:color="auto" w:sz="4" w:space="0"/>
              <w:right w:val="single" w:color="auto" w:sz="4" w:space="0"/>
            </w:tcBorders>
            <w:vAlign w:val="center"/>
          </w:tcPr>
          <w:p w14:paraId="01B65D69">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招标方代理费用</w:t>
            </w:r>
          </w:p>
        </w:tc>
        <w:tc>
          <w:tcPr>
            <w:tcW w:w="7368" w:type="dxa"/>
            <w:tcBorders>
              <w:top w:val="single" w:color="auto" w:sz="4" w:space="0"/>
              <w:left w:val="nil"/>
              <w:bottom w:val="single" w:color="auto" w:sz="4" w:space="0"/>
              <w:right w:val="single" w:color="auto" w:sz="4" w:space="0"/>
            </w:tcBorders>
            <w:vAlign w:val="center"/>
          </w:tcPr>
          <w:p w14:paraId="02806291">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0元</w:t>
            </w:r>
          </w:p>
        </w:tc>
      </w:tr>
      <w:tr w14:paraId="01C00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7FBDA56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28</w:t>
            </w:r>
          </w:p>
        </w:tc>
        <w:tc>
          <w:tcPr>
            <w:tcW w:w="1558" w:type="dxa"/>
            <w:tcBorders>
              <w:top w:val="single" w:color="auto" w:sz="4" w:space="0"/>
              <w:left w:val="nil"/>
              <w:bottom w:val="single" w:color="auto" w:sz="4" w:space="0"/>
              <w:right w:val="single" w:color="auto" w:sz="4" w:space="0"/>
            </w:tcBorders>
            <w:vAlign w:val="center"/>
          </w:tcPr>
          <w:p w14:paraId="27672E1C">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解释权</w:t>
            </w:r>
          </w:p>
        </w:tc>
        <w:tc>
          <w:tcPr>
            <w:tcW w:w="7368" w:type="dxa"/>
            <w:tcBorders>
              <w:top w:val="single" w:color="auto" w:sz="4" w:space="0"/>
              <w:left w:val="nil"/>
              <w:bottom w:val="single" w:color="auto" w:sz="4" w:space="0"/>
              <w:right w:val="single" w:color="auto" w:sz="4" w:space="0"/>
            </w:tcBorders>
            <w:vAlign w:val="center"/>
          </w:tcPr>
          <w:p w14:paraId="431DDBF0">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本招标文件的解释权属于浙江省政府采购中心。</w:t>
            </w:r>
          </w:p>
        </w:tc>
      </w:tr>
    </w:tbl>
    <w:p w14:paraId="23C3079D">
      <w:pPr>
        <w:pStyle w:val="33"/>
        <w:snapToGrid w:val="0"/>
        <w:spacing w:beforeLines="100" w:afterLines="100" w:line="360" w:lineRule="auto"/>
        <w:jc w:val="center"/>
        <w:rPr>
          <w:rFonts w:ascii="仿宋" w:hAnsi="仿宋" w:eastAsia="仿宋"/>
          <w:b/>
          <w:bCs/>
          <w:color w:val="000000"/>
          <w:sz w:val="28"/>
          <w:szCs w:val="28"/>
        </w:rPr>
      </w:pPr>
      <w:r>
        <w:rPr>
          <w:rFonts w:hint="eastAsia" w:ascii="仿宋" w:hAnsi="仿宋" w:eastAsia="仿宋_GB2312"/>
          <w:color w:val="000000"/>
          <w:kern w:val="0"/>
          <w:sz w:val="30"/>
          <w:szCs w:val="30"/>
        </w:rPr>
        <w:br w:type="page"/>
      </w:r>
      <w:r>
        <w:rPr>
          <w:rFonts w:hint="eastAsia" w:ascii="仿宋" w:hAnsi="仿宋" w:eastAsia="仿宋"/>
          <w:b/>
          <w:bCs/>
          <w:color w:val="000000"/>
          <w:sz w:val="28"/>
          <w:szCs w:val="28"/>
        </w:rPr>
        <w:t>一、总  则</w:t>
      </w:r>
    </w:p>
    <w:p w14:paraId="7705CD79">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（一）适用范围</w:t>
      </w:r>
    </w:p>
    <w:p w14:paraId="7875239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仅适用于本次招标文件中采购项目的招标、投标、评标、定标、验收、合同履约、付款等行为（法律、法规另有规定的，从其规定）。</w:t>
      </w:r>
    </w:p>
    <w:p w14:paraId="2B6F5996">
      <w:pPr>
        <w:snapToGrid w:val="0"/>
        <w:spacing w:beforeLines="50" w:line="460" w:lineRule="exact"/>
        <w:ind w:firstLine="411" w:firstLineChars="147"/>
        <w:jc w:val="left"/>
        <w:outlineLvl w:val="1"/>
        <w:rPr>
          <w:rFonts w:ascii="仿宋" w:hAnsi="仿宋" w:eastAsia="仿宋"/>
          <w:color w:val="000000"/>
          <w:sz w:val="28"/>
          <w:szCs w:val="28"/>
        </w:rPr>
      </w:pPr>
      <w:r>
        <w:rPr>
          <w:rFonts w:hint="eastAsia" w:ascii="仿宋" w:hAnsi="仿宋" w:eastAsia="仿宋"/>
          <w:color w:val="000000"/>
          <w:sz w:val="28"/>
          <w:szCs w:val="28"/>
        </w:rPr>
        <w:t xml:space="preserve">（二）定义 </w:t>
      </w:r>
    </w:p>
    <w:p w14:paraId="25EFB70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1.招标方：指组织本项目采购的浙江省政府采购中心。</w:t>
      </w:r>
    </w:p>
    <w:p w14:paraId="18837A90">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2.投标人：指响应招标、参加投标竞争的法人、其他组织或者自然人。</w:t>
      </w:r>
    </w:p>
    <w:p w14:paraId="19D5B1F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3.采购人：指委托招标方采购本次货物、服务项目的国家机关、事业单位和团体组织。</w:t>
      </w:r>
    </w:p>
    <w:p w14:paraId="518CD86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4.货物：指招标文件规定投标人须向采购人提供的一切材料、设备、机械、仪器仪表、工具及其它有关技术资料和文字材料。</w:t>
      </w:r>
    </w:p>
    <w:p w14:paraId="22E5BDD4">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5.服务：指招标文件规定投标人须承担的劳务以及其他类似的义务。</w:t>
      </w:r>
    </w:p>
    <w:p w14:paraId="45F06BA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6.项目：指投标人按招标文件规定向采购人提供的需求总称。</w:t>
      </w:r>
    </w:p>
    <w:p w14:paraId="79DDE25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7.电子交易平台:指政府采购项目电子交易平台，即政采云平台。</w:t>
      </w:r>
    </w:p>
    <w:p w14:paraId="6D27468E">
      <w:pPr>
        <w:spacing w:line="360" w:lineRule="auto"/>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10DD990">
      <w:pPr>
        <w:spacing w:line="360" w:lineRule="auto"/>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符合中小企业划分标准的个体工商户，在政府采购活动中视同中小企业。</w:t>
      </w:r>
    </w:p>
    <w:p w14:paraId="601676E5">
      <w:pPr>
        <w:snapToGrid w:val="0"/>
        <w:spacing w:beforeLines="50" w:line="460" w:lineRule="exact"/>
        <w:ind w:firstLine="548" w:firstLineChars="196"/>
        <w:jc w:val="left"/>
        <w:outlineLvl w:val="1"/>
        <w:rPr>
          <w:rFonts w:ascii="仿宋" w:hAnsi="仿宋" w:eastAsia="仿宋"/>
          <w:color w:val="000000"/>
          <w:sz w:val="28"/>
          <w:szCs w:val="28"/>
        </w:rPr>
      </w:pPr>
      <w:r>
        <w:rPr>
          <w:rFonts w:hint="eastAsia" w:ascii="仿宋" w:hAnsi="仿宋" w:eastAsia="仿宋"/>
          <w:color w:val="000000"/>
          <w:sz w:val="28"/>
          <w:szCs w:val="28"/>
        </w:rPr>
        <w:t>（三）投标人及委托有关说明</w:t>
      </w:r>
    </w:p>
    <w:p w14:paraId="2B009F7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1.如授权代表不是法定代表人，须有法定代表人出具的授权委托书</w:t>
      </w:r>
      <w:r>
        <w:rPr>
          <w:rFonts w:hint="eastAsia" w:ascii="仿宋" w:hAnsi="仿宋" w:eastAsia="仿宋"/>
          <w:b/>
          <w:bCs/>
          <w:color w:val="000000"/>
          <w:sz w:val="28"/>
          <w:szCs w:val="28"/>
        </w:rPr>
        <w:t>（格式见附件）。</w:t>
      </w:r>
      <w:r>
        <w:rPr>
          <w:rFonts w:hint="eastAsia" w:ascii="仿宋" w:hAnsi="仿宋" w:eastAsia="仿宋"/>
          <w:color w:val="000000"/>
          <w:sz w:val="28"/>
          <w:szCs w:val="28"/>
        </w:rPr>
        <w:t>投标人委派不在本单位缴纳社保的人员作为授权代表的，应当在投标文件中，说明具体原因、授权代表缴纳社保的单位，并附列该授权代表缴纳社保清单。</w:t>
      </w:r>
    </w:p>
    <w:p w14:paraId="22CF8C01">
      <w:pPr>
        <w:pStyle w:val="33"/>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2.投标人投标所使用的资格、信誉、荣誉、业绩与企业认证必须为本法人所拥有。投标人投标所使用的采购项目实施人员必须为投标人员工（或投标人控股公司正式员工）。</w:t>
      </w:r>
    </w:p>
    <w:p w14:paraId="3A9A265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3.单位负责人为同一人或者存在直接控股、管理关系的不同供应商，不得参加同一合同项下的政府采购活动。</w:t>
      </w:r>
    </w:p>
    <w:p w14:paraId="11CBCE91">
      <w:pPr>
        <w:pStyle w:val="33"/>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4.投标人应仔细阅读招标文件的所有内容，遵循诚实信用原则在投标文件中提供真实材料，按照招标文件的要求提交投标文件，并对所提供的全部资料的真实性承担法律责任。投标人可事先在公开官网查询、核对相关证书和报告内容，确保投标文件资料准确无误。</w:t>
      </w:r>
    </w:p>
    <w:p w14:paraId="5E5B1CF2">
      <w:pPr>
        <w:snapToGrid w:val="0"/>
        <w:spacing w:beforeLines="50" w:line="460" w:lineRule="exact"/>
        <w:ind w:firstLine="548" w:firstLineChars="196"/>
        <w:jc w:val="left"/>
        <w:outlineLvl w:val="1"/>
        <w:rPr>
          <w:rFonts w:ascii="仿宋" w:hAnsi="仿宋" w:eastAsia="仿宋"/>
          <w:color w:val="000000"/>
          <w:sz w:val="28"/>
          <w:szCs w:val="28"/>
        </w:rPr>
      </w:pPr>
      <w:r>
        <w:rPr>
          <w:rFonts w:hint="eastAsia" w:ascii="仿宋" w:hAnsi="仿宋" w:eastAsia="仿宋"/>
          <w:color w:val="000000"/>
          <w:sz w:val="28"/>
          <w:szCs w:val="28"/>
        </w:rPr>
        <w:t>（四）投标费用</w:t>
      </w:r>
    </w:p>
    <w:p w14:paraId="08B6E7F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不论投标结果如何，投标人均应自行承担所有与投标有关的全部费用（招标文件有其他相反规定除外）。</w:t>
      </w:r>
    </w:p>
    <w:p w14:paraId="66B9A2B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（五）询问和质疑</w:t>
      </w:r>
    </w:p>
    <w:p w14:paraId="3D5E39A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C71E299">
      <w:pPr>
        <w:snapToGrid w:val="0"/>
        <w:spacing w:line="46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 xml:space="preserve"> 2.投标人的询问</w:t>
      </w:r>
    </w:p>
    <w:p w14:paraId="2CCC1385">
      <w:pPr>
        <w:snapToGrid w:val="0"/>
        <w:spacing w:line="46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2BEBD5D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3.投标人的质疑</w:t>
      </w:r>
    </w:p>
    <w:p w14:paraId="5103203C">
      <w:pPr>
        <w:snapToGrid w:val="0"/>
        <w:spacing w:line="460" w:lineRule="exact"/>
        <w:ind w:firstLine="560" w:firstLineChars="200"/>
        <w:jc w:val="left"/>
        <w:outlineLvl w:val="1"/>
        <w:rPr>
          <w:rFonts w:ascii="仿宋" w:hAnsi="仿宋" w:eastAsia="仿宋"/>
          <w:color w:val="000000"/>
          <w:sz w:val="28"/>
          <w:szCs w:val="28"/>
        </w:rPr>
      </w:pPr>
      <w:r>
        <w:rPr>
          <w:rFonts w:hint="eastAsia" w:ascii="仿宋" w:hAnsi="仿宋" w:eastAsia="仿宋"/>
          <w:color w:val="000000"/>
          <w:sz w:val="28"/>
          <w:szCs w:val="28"/>
        </w:rPr>
        <w:t>3.1.投标人认为招标文件使自己的权益受到损害的，可以自获取招标文件之日或者采购公告期限届满之日（公告期限届满后获取招标文件的，以公告期限届满之日为准）起7个工作日内，对招标文件的评分标准和需求的以书面形式向采购人提出质疑，对其他内容的以书面形式向采购人和招标方提出质疑。</w:t>
      </w:r>
    </w:p>
    <w:p w14:paraId="260EDF9B">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3.2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0080F2F8">
      <w:pPr>
        <w:pStyle w:val="33"/>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3.3.质疑应当以书面形式提出，格式见《政府采购质疑和投诉办法》（财政部令第94号）附件范本，下载网址：浙江政府采购网(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71"/>
          <w:rFonts w:hint="eastAsia" w:ascii="仿宋" w:hAnsi="仿宋" w:eastAsia="仿宋"/>
          <w:color w:val="000000"/>
          <w:sz w:val="28"/>
          <w:szCs w:val="28"/>
        </w:rPr>
        <w:t>http://zfcg.czt.zj.gov.cn/</w:t>
      </w:r>
      <w:r>
        <w:rPr>
          <w:rStyle w:val="71"/>
          <w:rFonts w:hint="eastAsia" w:ascii="仿宋" w:hAnsi="仿宋" w:eastAsia="仿宋"/>
          <w:color w:val="000000"/>
          <w:sz w:val="28"/>
          <w:szCs w:val="28"/>
        </w:rPr>
        <w:fldChar w:fldCharType="end"/>
      </w:r>
      <w:r>
        <w:rPr>
          <w:rFonts w:hint="eastAsia" w:ascii="仿宋" w:hAnsi="仿宋" w:eastAsia="仿宋"/>
          <w:color w:val="000000"/>
          <w:sz w:val="28"/>
          <w:szCs w:val="28"/>
        </w:rPr>
        <w:t>)，位置：“首页-下载专区-质疑投诉模板”。供应商提出质疑应当提交质疑函和必要的证明材料。供应商应当在法定质疑期内一次性提出针对同一采购程序环节的质疑。</w:t>
      </w:r>
    </w:p>
    <w:p w14:paraId="5D6FAE99">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质疑函应当包括下列内容：</w:t>
      </w:r>
    </w:p>
    <w:p w14:paraId="3B4366F1">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a.供应商的姓名或者名称、地址、邮编、联系人及联系电话；</w:t>
      </w:r>
    </w:p>
    <w:p w14:paraId="687282F0">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b.质疑项目的名称、编号；</w:t>
      </w:r>
    </w:p>
    <w:p w14:paraId="1A7C794C">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c.具体、明确的质疑事项和与质疑事项相关的请求；</w:t>
      </w:r>
    </w:p>
    <w:p w14:paraId="27690A5E">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d.事实依据；</w:t>
      </w:r>
    </w:p>
    <w:p w14:paraId="3DF88FB2">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e.必要的法律依据；</w:t>
      </w:r>
    </w:p>
    <w:p w14:paraId="449EBFEA">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f.提出质疑的日期。</w:t>
      </w:r>
    </w:p>
    <w:p w14:paraId="319B4CCF">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512BD318">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 xml:space="preserve">（六）招标文件的澄清与修改 </w:t>
      </w:r>
    </w:p>
    <w:p w14:paraId="191A3E95">
      <w:pPr>
        <w:pStyle w:val="33"/>
        <w:snapToGrid w:val="0"/>
        <w:spacing w:before="120" w:after="120" w:line="460" w:lineRule="exact"/>
        <w:ind w:firstLine="560" w:firstLineChars="200"/>
        <w:rPr>
          <w:rFonts w:ascii="仿宋" w:hAnsi="仿宋" w:eastAsia="仿宋"/>
          <w:b/>
          <w:bCs/>
          <w:color w:val="000000"/>
          <w:sz w:val="28"/>
          <w:szCs w:val="28"/>
        </w:rPr>
      </w:pPr>
      <w:r>
        <w:rPr>
          <w:rFonts w:hint="eastAsia" w:ascii="仿宋" w:hAnsi="仿宋" w:eastAsia="仿宋"/>
          <w:color w:val="000000"/>
          <w:sz w:val="28"/>
          <w:szCs w:val="28"/>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sz w:val="28"/>
          <w:szCs w:val="28"/>
        </w:rPr>
        <w:t>逾期提出招标方将不予受理。</w:t>
      </w:r>
    </w:p>
    <w:p w14:paraId="4FDAE18A">
      <w:pPr>
        <w:pStyle w:val="33"/>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2.招标方主动进行的澄清、修改：招标方无论出于何种原因，均可主动对招标文件中的相关事项，用补充文件等方式进行澄清和修改。</w:t>
      </w:r>
    </w:p>
    <w:p w14:paraId="1556D412">
      <w:pPr>
        <w:pStyle w:val="33"/>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3.招标文件澄清、答复、修改、补充的内容为招标文件的组成部分。当招标文件与招标文件的答复、澄清、修改、补充通知就同一内容的表述不一致时，以最后发出的书面文件为准。</w:t>
      </w:r>
    </w:p>
    <w:p w14:paraId="0370DAA7">
      <w:pPr>
        <w:pStyle w:val="33"/>
        <w:snapToGrid w:val="0"/>
        <w:spacing w:beforeLines="100" w:afterLines="100" w:line="360" w:lineRule="auto"/>
        <w:jc w:val="center"/>
        <w:rPr>
          <w:rFonts w:ascii="仿宋" w:hAnsi="仿宋" w:eastAsia="仿宋"/>
          <w:color w:val="000000"/>
          <w:sz w:val="28"/>
          <w:szCs w:val="28"/>
        </w:rPr>
      </w:pPr>
      <w:r>
        <w:rPr>
          <w:rFonts w:hint="eastAsia" w:ascii="仿宋" w:hAnsi="仿宋" w:eastAsia="仿宋"/>
          <w:color w:val="000000"/>
          <w:sz w:val="28"/>
          <w:szCs w:val="28"/>
        </w:rPr>
        <w:t>二、投标文件的编制</w:t>
      </w:r>
    </w:p>
    <w:p w14:paraId="53A8916F">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（一）投标文件编制工具</w:t>
      </w:r>
    </w:p>
    <w:p w14:paraId="68409FC9">
      <w:pPr>
        <w:pStyle w:val="33"/>
        <w:adjustRightInd w:val="0"/>
        <w:snapToGrid w:val="0"/>
        <w:spacing w:before="120" w:after="120"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1289"/>
          <w:rFonts w:hint="eastAsia" w:ascii="仿宋" w:hAnsi="仿宋" w:eastAsia="仿宋"/>
          <w:b/>
          <w:bCs/>
          <w:color w:val="000000"/>
          <w:sz w:val="28"/>
          <w:szCs w:val="28"/>
        </w:rPr>
        <w:t>http://zfcg.czt.zj.gov.cn/bidClientTemplate/2019-09-24/12975.html</w:t>
      </w:r>
      <w:r>
        <w:rPr>
          <w:rStyle w:val="1289"/>
          <w:rFonts w:hint="eastAsia" w:ascii="仿宋" w:hAnsi="仿宋" w:eastAsia="仿宋"/>
          <w:b/>
          <w:bCs/>
          <w:color w:val="000000"/>
          <w:sz w:val="28"/>
          <w:szCs w:val="28"/>
        </w:rPr>
        <w:fldChar w:fldCharType="end"/>
      </w:r>
      <w:r>
        <w:rPr>
          <w:rFonts w:hint="eastAsia" w:ascii="仿宋" w:hAnsi="仿宋" w:eastAsia="仿宋"/>
          <w:b/>
          <w:bCs/>
          <w:color w:val="000000"/>
          <w:sz w:val="28"/>
          <w:szCs w:val="28"/>
        </w:rPr>
        <w:t>，请自行下载并安装。</w:t>
      </w:r>
    </w:p>
    <w:p w14:paraId="1F906035">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（二）投标文件的组成</w:t>
      </w:r>
    </w:p>
    <w:p w14:paraId="3DAD1EDB">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本项目所称投标文件系指电子投标文件或备份投标文件。投标文件需按照本招标文件和电子交易平台的要求制作、加密并递交。</w:t>
      </w:r>
    </w:p>
    <w:p w14:paraId="555E5BD2">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286AF85B">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电子投标文件每个标项由资格文件、技术商务文件、投标报价文件三部份组成，具体详见“第六章  投标文件格式附件”。备份投标文件的组成和内容等同电子投标文件。</w:t>
      </w:r>
    </w:p>
    <w:p w14:paraId="5CC44654">
      <w:pPr>
        <w:pStyle w:val="52"/>
        <w:widowControl w:val="0"/>
        <w:spacing w:after="120" w:line="460" w:lineRule="exact"/>
        <w:ind w:firstLine="562" w:firstLineChars="200"/>
        <w:jc w:val="both"/>
        <w:rPr>
          <w:rFonts w:ascii="仿宋" w:hAnsi="仿宋" w:eastAsia="仿宋"/>
          <w:sz w:val="28"/>
          <w:szCs w:val="28"/>
        </w:rPr>
      </w:pPr>
      <w:r>
        <w:rPr>
          <w:rFonts w:hint="eastAsia" w:ascii="仿宋" w:hAnsi="仿宋" w:eastAsia="仿宋"/>
          <w:b/>
          <w:bCs/>
          <w:sz w:val="28"/>
          <w:szCs w:val="28"/>
        </w:rPr>
        <w:t>注：法定代表人授权委托书、投标声明书、开标一览表必须按招标文件格式要求正确签署并加盖投标人公章。投标文件中所须加盖公章部分均采用CA签章。</w:t>
      </w:r>
    </w:p>
    <w:p w14:paraId="2AB23E3D">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（三）投标文件的效力</w:t>
      </w:r>
    </w:p>
    <w:p w14:paraId="42FCAD29">
      <w:pPr>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电子投标文件未按时解密，投标人提供了备份投标文件的，以备份投标文件作为依据，否则视为投标文件撤回。电子投标文件已按时解密的，备份投标文件自动失效。</w:t>
      </w:r>
    </w:p>
    <w:p w14:paraId="39C65E2E">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（四）投标文件的语言及计量</w:t>
      </w:r>
    </w:p>
    <w:p w14:paraId="74D0FEE1">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1.投标文件以及投标人与招标方就有关投标事宜的所有来往函电，均应以中文简体字书写。除签名、盖章、专用名称等特殊情形外，投标文件中以中文汉语以外的文字表述部分视同未提供。</w:t>
      </w:r>
    </w:p>
    <w:p w14:paraId="03426141">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2.投标计量单位，招标文件已有明确规定的，使用招标文件规定的计量单位；招标文件没有规定的，应采用中华人民共和国法定计量单位（货币单位：人民币元），否则将作无效标处理。</w:t>
      </w:r>
    </w:p>
    <w:p w14:paraId="4F0A92DC">
      <w:pPr>
        <w:pStyle w:val="17"/>
        <w:tabs>
          <w:tab w:val="clear" w:pos="454"/>
          <w:tab w:val="clear" w:pos="720"/>
        </w:tabs>
        <w:snapToGrid w:val="0"/>
        <w:spacing w:beforeLines="50" w:after="120" w:line="460" w:lineRule="exact"/>
        <w:ind w:left="0" w:firstLine="548" w:firstLineChars="196"/>
        <w:rPr>
          <w:rFonts w:ascii="仿宋" w:hAnsi="仿宋" w:eastAsia="仿宋"/>
          <w:color w:val="000000"/>
          <w:sz w:val="28"/>
          <w:szCs w:val="28"/>
        </w:rPr>
      </w:pPr>
      <w:r>
        <w:rPr>
          <w:rFonts w:hint="eastAsia" w:ascii="仿宋" w:hAnsi="仿宋" w:eastAsia="仿宋"/>
          <w:color w:val="000000"/>
          <w:sz w:val="28"/>
          <w:szCs w:val="28"/>
        </w:rPr>
        <w:t>（五）投标文件的有效期</w:t>
      </w:r>
    </w:p>
    <w:p w14:paraId="118A8870">
      <w:pPr>
        <w:pStyle w:val="17"/>
        <w:tabs>
          <w:tab w:val="clear" w:pos="454"/>
          <w:tab w:val="clear" w:pos="720"/>
        </w:tabs>
        <w:snapToGrid w:val="0"/>
        <w:spacing w:beforeLines="50" w:after="120" w:line="460" w:lineRule="exact"/>
        <w:ind w:left="0" w:firstLine="560" w:firstLineChars="200"/>
        <w:rPr>
          <w:rFonts w:ascii="仿宋" w:hAnsi="仿宋" w:eastAsia="仿宋"/>
          <w:color w:val="000000"/>
          <w:sz w:val="28"/>
          <w:szCs w:val="28"/>
        </w:rPr>
      </w:pPr>
      <w:r>
        <w:rPr>
          <w:rFonts w:hint="eastAsia" w:ascii="仿宋" w:hAnsi="仿宋" w:eastAsia="仿宋"/>
          <w:color w:val="000000"/>
          <w:sz w:val="28"/>
          <w:szCs w:val="28"/>
        </w:rPr>
        <w:t>1.自投标截止日起90天内投标文件应保持有效。有效期不足的投标文件将作无效标处理。</w:t>
      </w:r>
    </w:p>
    <w:p w14:paraId="3130E634">
      <w:pPr>
        <w:pStyle w:val="17"/>
        <w:tabs>
          <w:tab w:val="clear" w:pos="454"/>
          <w:tab w:val="clear" w:pos="720"/>
        </w:tabs>
        <w:snapToGrid w:val="0"/>
        <w:spacing w:beforeLines="50" w:after="120" w:line="460" w:lineRule="exact"/>
        <w:ind w:left="0" w:firstLine="560" w:firstLineChars="200"/>
        <w:rPr>
          <w:rFonts w:ascii="仿宋" w:hAnsi="仿宋" w:eastAsia="仿宋"/>
          <w:color w:val="000000"/>
          <w:sz w:val="28"/>
          <w:szCs w:val="28"/>
        </w:rPr>
      </w:pPr>
      <w:r>
        <w:rPr>
          <w:rFonts w:hint="eastAsia" w:ascii="仿宋" w:hAnsi="仿宋" w:eastAsia="仿宋"/>
          <w:color w:val="000000"/>
          <w:sz w:val="28"/>
          <w:szCs w:val="28"/>
        </w:rPr>
        <w:t>2.中标供应商的投标文件自开标之日起至合同履行完毕止均应保持有效。</w:t>
      </w:r>
    </w:p>
    <w:p w14:paraId="559C4E03">
      <w:pPr>
        <w:snapToGrid w:val="0"/>
        <w:spacing w:beforeLines="50" w:line="460" w:lineRule="exact"/>
        <w:ind w:firstLine="420" w:firstLineChars="150"/>
        <w:jc w:val="left"/>
        <w:rPr>
          <w:rFonts w:ascii="仿宋" w:hAnsi="仿宋" w:eastAsia="仿宋"/>
          <w:color w:val="000000"/>
          <w:sz w:val="28"/>
          <w:szCs w:val="28"/>
        </w:rPr>
      </w:pPr>
      <w:r>
        <w:rPr>
          <w:rFonts w:hint="eastAsia" w:ascii="仿宋" w:hAnsi="仿宋" w:eastAsia="仿宋"/>
          <w:color w:val="000000"/>
          <w:sz w:val="28"/>
          <w:szCs w:val="28"/>
        </w:rPr>
        <w:t>（六）投标文件的签署和包装</w:t>
      </w:r>
    </w:p>
    <w:p w14:paraId="12525F76">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1.电子投标文件部分： </w:t>
      </w:r>
    </w:p>
    <w:p w14:paraId="1B629E68">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5AEFDEE1">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（2）投标文件须由投标人在规定位置盖章并由法定代表人或法定代表人的授权委托人签署，投标人应写全称。</w:t>
      </w:r>
    </w:p>
    <w:p w14:paraId="3C0E2D7C">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（3）投标文件不得涂改，若有修改错漏处，须加盖投标人公章或者法定代表人或授权委托人签名或盖章。投标文件因字迹潦草或表达不清所引起的后果由投标人负责。</w:t>
      </w:r>
    </w:p>
    <w:p w14:paraId="2BA88156">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2.投标人选择递交备份投标文件的，备份投标文件另须满足以下条件：</w:t>
      </w:r>
    </w:p>
    <w:p w14:paraId="320DA497">
      <w:pPr>
        <w:pStyle w:val="33"/>
        <w:adjustRightInd w:val="0"/>
        <w:snapToGrid w:val="0"/>
        <w:spacing w:before="120" w:after="120" w:line="50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（1）储存形式：U盘、DVD </w:t>
      </w:r>
    </w:p>
    <w:p w14:paraId="2ABF51F8">
      <w:pPr>
        <w:pStyle w:val="33"/>
        <w:adjustRightInd w:val="0"/>
        <w:snapToGrid w:val="0"/>
        <w:spacing w:before="120" w:after="120" w:line="500" w:lineRule="exact"/>
        <w:ind w:firstLine="557" w:firstLineChars="198"/>
        <w:rPr>
          <w:rFonts w:ascii="仿宋" w:hAnsi="仿宋" w:eastAsia="仿宋"/>
          <w:color w:val="000000"/>
          <w:sz w:val="28"/>
          <w:szCs w:val="28"/>
        </w:rPr>
      </w:pPr>
      <w:r>
        <w:rPr>
          <w:rFonts w:hint="eastAsia" w:ascii="仿宋" w:hAnsi="仿宋" w:eastAsia="仿宋"/>
          <w:b/>
          <w:bCs/>
          <w:color w:val="000000"/>
          <w:sz w:val="28"/>
          <w:szCs w:val="28"/>
        </w:rPr>
        <w:t>（2）密封要求：外包装封面上应注明投标人名称、投标人地址、投标人联系方式（授权代表手机）、投标文件名称（备份投标文件）、投标项目名称、项目编号、标项及“开标时启封”字样，并加盖投标人公章。</w:t>
      </w:r>
    </w:p>
    <w:p w14:paraId="31E59761">
      <w:pPr>
        <w:snapToGrid w:val="0"/>
        <w:spacing w:beforeLines="50"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（七）投标报价</w:t>
      </w:r>
    </w:p>
    <w:p w14:paraId="79594726">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2056A1C9">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投标报价应包含项目所需全部产品、服务，不得缺漏，是履行合同的最终价格（含货款、标准附件、备品备件、专用工具、包装、运输、装卸、保险、税金、货到就位以及安装、调试、培训、保修等一切税金和费用）。</w:t>
      </w:r>
    </w:p>
    <w:p w14:paraId="595298FE">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3.投标报价金额到分为止。</w:t>
      </w:r>
    </w:p>
    <w:p w14:paraId="44B38D00">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4.资格文件、技术商务文件中不得出现投标报价信息，否则按无效标处理。</w:t>
      </w:r>
    </w:p>
    <w:p w14:paraId="13C2AF5E">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18EAC056">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6.投标报价出现下列情形之一的，评标委员会将</w:t>
      </w:r>
      <w:r>
        <w:rPr>
          <w:rFonts w:hint="eastAsia" w:ascii="仿宋" w:hAnsi="仿宋" w:eastAsia="仿宋"/>
          <w:sz w:val="28"/>
          <w:szCs w:val="28"/>
        </w:rPr>
        <w:t>对相关供应商进行询标</w:t>
      </w:r>
      <w:r>
        <w:rPr>
          <w:rFonts w:hint="eastAsia" w:ascii="仿宋" w:hAnsi="仿宋" w:eastAsia="仿宋"/>
          <w:color w:val="000000"/>
          <w:sz w:val="28"/>
          <w:szCs w:val="28"/>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标委员会认为供应商报价过低，有可能影响产品质量或者不能诚信履约的情形。</w:t>
      </w:r>
    </w:p>
    <w:p w14:paraId="1C7F5F71">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评标委员会发起询标后，投标人必须在评审现场合理的时间内提供书面说明及必要的证明材料，对投标价格作出解释。书面说明、证明材料主要是项目具体成本测算等与报价合理性相关的说明、材料。</w:t>
      </w:r>
    </w:p>
    <w:p w14:paraId="421D18FF">
      <w:pPr>
        <w:pStyle w:val="33"/>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 </w:t>
      </w:r>
    </w:p>
    <w:p w14:paraId="10F24DE2">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（八）串通投标认定</w:t>
      </w:r>
    </w:p>
    <w:p w14:paraId="447FCB8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有下列情形之一的，视为投标人串通投标，其投标无效：</w:t>
      </w:r>
    </w:p>
    <w:p w14:paraId="335A68B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1.不同投标人的投标文件由同一单位或者个人编制或同一IP地址上传；</w:t>
      </w:r>
    </w:p>
    <w:p w14:paraId="61F5C1E1">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2.不同投标人委托同一单位或者个人办理投标事宜；</w:t>
      </w:r>
    </w:p>
    <w:p w14:paraId="0596971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3.不同投标人的投标文件载明的项目管理成员或者联系人员为同一人；</w:t>
      </w:r>
    </w:p>
    <w:p w14:paraId="63533C70">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4.不同投标人的投标文件异常一致或者投标报价呈规律性差异；</w:t>
      </w:r>
    </w:p>
    <w:p w14:paraId="65E5D16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5.不同投标人的投标文件相互混装；</w:t>
      </w:r>
    </w:p>
    <w:p w14:paraId="0A5EE3C7">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（九）投标无效的情形</w:t>
      </w:r>
    </w:p>
    <w:p w14:paraId="3293050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在评审时，如发现下列情形之一的，投标文件将被视为无效：</w:t>
      </w:r>
    </w:p>
    <w:p w14:paraId="735AECC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1.投标人未能提供合格的资格文件、投标有效期不足的；</w:t>
      </w:r>
    </w:p>
    <w:p w14:paraId="0726FDA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2.投标人被列入失信被执行人、重大税收违法案件当事人名单（重大税收违法失信主体名单）、政府采购严重违法失信行为记录名单的；</w:t>
      </w:r>
    </w:p>
    <w:p w14:paraId="6B132A3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3.仅提供备份投标文件的；</w:t>
      </w:r>
    </w:p>
    <w:p w14:paraId="75067F36">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4.电子投标文件解密失败，且未在规定时间内提交备份投标文件的；</w:t>
      </w:r>
    </w:p>
    <w:p w14:paraId="47D40BDA">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5.电子投标文件解密失败，虽然在规定时间内提交了备份投标文件，但是备份投标文件无法导入或者无法读取或者不符合本招标文件和电子交易平台要求的；</w:t>
      </w:r>
    </w:p>
    <w:p w14:paraId="51975D5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6.投标文件未按招标文件要求签署、盖章的；</w:t>
      </w:r>
    </w:p>
    <w:p w14:paraId="5A20D23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7.与招标文件有重大偏离、未满足带“▲”号实质性指标的投标文件；</w:t>
      </w:r>
    </w:p>
    <w:p w14:paraId="32E6406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8.招标需求中要求提供的产品属于节能清单中政府强制采购节能产品品目的，投标人未提供该清单内产品的；</w:t>
      </w:r>
    </w:p>
    <w:p w14:paraId="5081D83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9.评标委员会根据本章“二、投标文件的编制”“（七）投标报价”第6点规定情形发起询标后，投标人不提供书面说明、证明材料，或者评标委员会认为其提供的书面说明、证明材料不能证明其报价合理性的；</w:t>
      </w:r>
    </w:p>
    <w:p w14:paraId="71AB33D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10.未提供样品或提供样品不满足采购需求实质性条件的；</w:t>
      </w:r>
    </w:p>
    <w:p w14:paraId="244A579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11.投标报价超出招标文件中规定的预算金额或者最高限价的；</w:t>
      </w:r>
    </w:p>
    <w:p w14:paraId="356AC74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12.标项以赠送方式投标的、对一个标项提供两个投标方案或两个报价的；</w:t>
      </w:r>
    </w:p>
    <w:p w14:paraId="2CCE4A6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13.评标委员会认为投标人的报价明显低于其他通过符合性审查投标人的报价，有可能影响产品质量或者不能诚信履约，且不能证明其报价合理性的；</w:t>
      </w:r>
    </w:p>
    <w:p w14:paraId="0A1A819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14.投标人不接受报价文件中修正后的报价的；</w:t>
      </w:r>
    </w:p>
    <w:p w14:paraId="7933902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15.未按本章“二、投标文件的编制”第七点投标报价要求报价的；</w:t>
      </w:r>
    </w:p>
    <w:p w14:paraId="5BD5A46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16.投标文件含有采购人不能接受的附加条件的；</w:t>
      </w:r>
    </w:p>
    <w:p w14:paraId="4F39A08C">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17.投标人被视为串通投标的；</w:t>
      </w:r>
    </w:p>
    <w:p w14:paraId="5CDA85D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18.不同供应商的电子投标文件上传计算机的网卡MAC地址或硬盘序列号等硬件信息相同</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20D9B62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19.上传的电子投标文件若出现使用本项目其他投标供应商的数字证书加密的，或者加盖本项目其他投标供应商的电子印章</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43B30D1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20.不同供应商的投标文件的内容存在3处（含）以上错误一致</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53178FA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21.不同供应商联系人为同一人或不同联系人的联系电话一致</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4156A51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22.不符合法律、法规和本招标文件规定的其他实质性要求的。</w:t>
      </w:r>
    </w:p>
    <w:p w14:paraId="2E5E99A8">
      <w:pPr>
        <w:pStyle w:val="33"/>
        <w:snapToGrid w:val="0"/>
        <w:spacing w:beforeLines="0" w:after="120" w:line="460" w:lineRule="exact"/>
        <w:ind w:left="759" w:leftChars="228" w:hanging="280" w:hangingChars="100"/>
        <w:rPr>
          <w:rFonts w:ascii="仿宋" w:hAnsi="仿宋" w:eastAsia="仿宋"/>
          <w:color w:val="000000"/>
          <w:sz w:val="28"/>
          <w:szCs w:val="28"/>
        </w:rPr>
      </w:pPr>
      <w:r>
        <w:rPr>
          <w:rFonts w:hint="eastAsia" w:ascii="仿宋" w:hAnsi="仿宋" w:eastAsia="仿宋"/>
          <w:color w:val="000000"/>
          <w:sz w:val="28"/>
          <w:szCs w:val="28"/>
        </w:rPr>
        <w:t>（十）错误修正</w:t>
      </w:r>
    </w:p>
    <w:p w14:paraId="5B03C0A0">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电子交易平台客户端里开标一览表录入的投标报价信息与扫描上传的报价文件不一致的，以扫描上传的报价文件为准。</w:t>
      </w:r>
    </w:p>
    <w:p w14:paraId="243EBA4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投标文件报价出现前后不一致的，除招标文件另有规定外，按照下列规定修正：</w:t>
      </w:r>
    </w:p>
    <w:p w14:paraId="6FDBD441">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1.投标文件中开标一览表内容与投标文件中相应内容不一致的，以开标一览表为准；</w:t>
      </w:r>
    </w:p>
    <w:p w14:paraId="7C88AA5B">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2.大写金额和小写金额不一致的，以大写金额为准；</w:t>
      </w:r>
    </w:p>
    <w:p w14:paraId="498EB365">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3.单价金额小数点或者百分比有明显错位的，以开标一览表的总价为准，并修改单价；</w:t>
      </w:r>
    </w:p>
    <w:p w14:paraId="464D07E2">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4.总价金额与按单价汇总金额不一致的，以单价金额计算结果为准。</w:t>
      </w:r>
    </w:p>
    <w:p w14:paraId="776AB367">
      <w:pPr>
        <w:snapToGrid w:val="0"/>
        <w:spacing w:line="46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同时出现两种以上不一致的，按照前款规定的顺序修正。修正后的报价按照经投标人加盖公章后产生约束力，投标人不确认的，其投标无效。</w:t>
      </w:r>
    </w:p>
    <w:p w14:paraId="715C6B7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（十一）采购过程中的异常情况及处理措施</w:t>
      </w:r>
    </w:p>
    <w:p w14:paraId="6F2AE57D">
      <w:pPr>
        <w:pStyle w:val="33"/>
        <w:adjustRightInd w:val="0"/>
        <w:snapToGrid w:val="0"/>
        <w:spacing w:before="120" w:after="120"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采购过程中出现以下情形，导致电子交易平台无法正常运行，或者无法保证电子交易的公平、公正和安全时，招标方可中止电子交易活动：</w:t>
      </w:r>
    </w:p>
    <w:p w14:paraId="307E1915">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1.电子交易平台发生故障而无法登录访问的；</w:t>
      </w:r>
    </w:p>
    <w:p w14:paraId="04BB40C8">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2.电子交易平台应用或数据库出现错误，不能进行正常操作的；</w:t>
      </w:r>
    </w:p>
    <w:p w14:paraId="0D90936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3.电子交易平台发现严重安全漏洞，有潜在泄密危险的；</w:t>
      </w:r>
    </w:p>
    <w:p w14:paraId="384EDB37">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4.病毒发作导致不能进行正常操作的；</w:t>
      </w:r>
    </w:p>
    <w:p w14:paraId="624D9806">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5.其他无法保证电子交易的公平、公正和安全的情况。</w:t>
      </w:r>
    </w:p>
    <w:p w14:paraId="66329413">
      <w:pPr>
        <w:spacing w:line="44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出现前款规定情形，不影响采购公平、公正性的，招标方可以待上述情形消除后继续组织电子交易活动，也可以决定某些环节以纸质形式进行；影响或可能影响采购公平、公正性的，应当重新采购。</w:t>
      </w:r>
    </w:p>
    <w:p w14:paraId="6A8C4F0D">
      <w:pPr>
        <w:pStyle w:val="33"/>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三、开、评标程序及评标委员会的评审程序</w:t>
      </w:r>
    </w:p>
    <w:p w14:paraId="0B21A69E">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（一）组织开标</w:t>
      </w:r>
    </w:p>
    <w:p w14:paraId="66133C47">
      <w:pPr>
        <w:pStyle w:val="33"/>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招标方将按照招标文件规定的时间、地点和程序组织开标，各投标人授权代表及相关人员</w:t>
      </w:r>
      <w:r>
        <w:rPr>
          <w:rFonts w:hint="eastAsia" w:ascii="仿宋" w:hAnsi="仿宋" w:eastAsia="仿宋"/>
          <w:b/>
          <w:bCs/>
          <w:color w:val="000000"/>
          <w:sz w:val="28"/>
          <w:szCs w:val="28"/>
        </w:rPr>
        <w:t>均应当准时在线参加</w:t>
      </w:r>
      <w:r>
        <w:rPr>
          <w:rFonts w:hint="eastAsia" w:ascii="仿宋" w:hAnsi="仿宋" w:eastAsia="仿宋"/>
          <w:color w:val="000000"/>
          <w:sz w:val="28"/>
          <w:szCs w:val="28"/>
        </w:rPr>
        <w:t>，无关人员不得进入开标现场。</w:t>
      </w:r>
      <w:r>
        <w:rPr>
          <w:rFonts w:hint="eastAsia" w:ascii="仿宋" w:hAnsi="仿宋" w:eastAsia="仿宋"/>
          <w:b/>
          <w:bCs/>
          <w:color w:val="000000"/>
          <w:sz w:val="28"/>
          <w:szCs w:val="28"/>
        </w:rPr>
        <w:t>投标人如未准时在线参加的</w:t>
      </w:r>
      <w:r>
        <w:rPr>
          <w:rFonts w:hint="eastAsia" w:ascii="仿宋" w:hAnsi="仿宋" w:eastAsia="仿宋"/>
          <w:color w:val="000000"/>
          <w:sz w:val="28"/>
          <w:szCs w:val="28"/>
        </w:rPr>
        <w:t>，事后不得对采购相关人员、开标过程和开标结果提出异议。</w:t>
      </w:r>
    </w:p>
    <w:p w14:paraId="2BF87248">
      <w:pPr>
        <w:pStyle w:val="33"/>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 落实工作场地、设施，检查录音录像采集设备运行情况，验证电子交易平台是否能正常登录，并开启直播（如直播信号出现问题，不影响项目开标程序）。</w:t>
      </w:r>
    </w:p>
    <w:p w14:paraId="1091139B">
      <w:pPr>
        <w:pStyle w:val="33"/>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 开标由招标方主持，主持人介绍开标现场的人员情况，宣读递交投标文件的投标人名单、递交备份投标文件的投标人名单、开标纪律、应当回避的情形等注意事项。</w:t>
      </w:r>
    </w:p>
    <w:p w14:paraId="3371250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3.投标截止时，电子交易平台自动提取所有电子投标文件。招标方点击[开始解密]按钮后，投标人可以在线解密，解密时限为30分钟。</w:t>
      </w:r>
    </w:p>
    <w:p w14:paraId="2932291C">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4.投标人应当在解密时限内完成解密，如所有投标人的电子投标文件都已经解密完成的，则电子交易平台自动结束解密。如有任一投标人未解密，电子交易平台会在解密时限截止时自动结束解密。</w:t>
      </w:r>
    </w:p>
    <w:p w14:paraId="0055EA05">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解密时限内未完成解密且按规定提供了备份投标文件的，招标方将在开标直播间拆封其备份投标文件，并导入电子交易平台。</w:t>
      </w:r>
    </w:p>
    <w:p w14:paraId="41DA602D">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5.评标委员会在商务和技术评审结束后，主持人通过电子交易平台宣告商务和技术评审无效投标人名称及理由，有效投标人的商务和技术得分情况。</w:t>
      </w:r>
    </w:p>
    <w:p w14:paraId="013D7D81">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6.招标方在电子交易平台开启投标人的报价文件信息，投标人对报价信息进行确认。投标人对报价信息不予确认的不影响后续评标过程。</w:t>
      </w:r>
    </w:p>
    <w:p w14:paraId="6E8CF99F">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0F122F59">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8.在电子交易平台上公布评审结果。</w:t>
      </w:r>
    </w:p>
    <w:p w14:paraId="6159CA12">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特别说明：政采云公司如对电子化开标及评审程序有调整的，按调整后的程序操作。</w:t>
      </w:r>
    </w:p>
    <w:p w14:paraId="23A36EF2">
      <w:pPr>
        <w:pStyle w:val="33"/>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（二）组织评标程序</w:t>
      </w:r>
    </w:p>
    <w:p w14:paraId="1192CF0F">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招标方将按照招标文件规定的时间、地点和程序组织评标，各评审专家及相关人员应参加评审活动并接受核验、签到，无关人员不得进入评审现场。</w:t>
      </w:r>
    </w:p>
    <w:p w14:paraId="759DB822">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1.开启开标场地录音录像采集设备，并确保正常运行。</w:t>
      </w:r>
    </w:p>
    <w:p w14:paraId="1B6060A4">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2.按规定统一收缴、保存评标现场相关人员通讯工具。</w:t>
      </w:r>
    </w:p>
    <w:p w14:paraId="1F6B822F">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3.介绍评审现场的人员情况，宣布评审工作纪律，告知评审人员应当回避情形；组织推选评标委员会组长。</w:t>
      </w:r>
    </w:p>
    <w:p w14:paraId="7CF4892A">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4.宣读提交投标文件的供应商名单，组织评标委员会各位成员签订纸质形式的《政府采购评审人员廉洁自律承诺书》。</w:t>
      </w:r>
    </w:p>
    <w:p w14:paraId="5EC5AEF0">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5.采购人可以在评标前说明项目背景和采购需求，说明内容不得含有歧视性、倾向性意见，不得超出招标文件所述范围。说明应当提交书面材料，并随招标文件一并存档。</w:t>
      </w:r>
    </w:p>
    <w:p w14:paraId="200688A1">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35FE40E2">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7.采购人代表对投标人资格文件进行审查并以开标当日为准对投标人“信用中国”网站（www.creditchina.gov.cn）、中国政府采购网（www.ccgp.gov.cn）信用记录情况进行核实，资格不符合的，应组织相关投标人代表进行陈述、澄清或申辩。</w:t>
      </w:r>
    </w:p>
    <w:p w14:paraId="1A942F0F">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7BA8AC09">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9.做好评审现场相关记录，协助评标委员会组长做好评审报告起草、有关内容电脑文字录入等工作，并要求评标委员会各成员签字确认。</w:t>
      </w:r>
    </w:p>
    <w:p w14:paraId="013EF196">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10.评审结束后，招标方应对评标委员会各成员的专业水平、职业道德、遵纪守法等情况进行评价；同时按规定向评审专家发放评审费，并交还评审人员及其他现场相关人员的通讯工具。</w:t>
      </w:r>
    </w:p>
    <w:p w14:paraId="78D0A61E">
      <w:pPr>
        <w:pStyle w:val="33"/>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（三）评审程序</w:t>
      </w:r>
    </w:p>
    <w:p w14:paraId="6F46AF60">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1.在评审专家中推选评标委员会组长。</w:t>
      </w:r>
    </w:p>
    <w:p w14:paraId="602DF0BE">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53ADB009">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3.评审人员对各投标人投标文件的有效性、符合性、完整性和响应程度进行审查，确定是否对招标文件作出实质性响应。</w:t>
      </w:r>
    </w:p>
    <w:p w14:paraId="6724B2A5">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4.评审人员按招标文件规定的评审方法和评审标准，依法独立对投标人投标文件进行评估、比较，并给予评价或打分，不受任何单位和个人的干预。</w:t>
      </w:r>
    </w:p>
    <w:p w14:paraId="6532A3D6">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3AD340A2">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16F31011">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 xml:space="preserve">7.评标委员会根据评审汇总情况和招标文件规定确定中标候选供应商排序名单。 </w:t>
      </w:r>
    </w:p>
    <w:p w14:paraId="3CA6DE2C">
      <w:pPr>
        <w:pStyle w:val="33"/>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8.起草评审报告，所有评审人员须在评审报告上签字确认。</w:t>
      </w:r>
    </w:p>
    <w:p w14:paraId="6AEA5FCE">
      <w:pPr>
        <w:pStyle w:val="33"/>
        <w:snapToGrid w:val="0"/>
        <w:spacing w:beforeLines="100" w:afterLines="100"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四、评审原则</w:t>
      </w:r>
    </w:p>
    <w:p w14:paraId="523EF972">
      <w:pPr>
        <w:pStyle w:val="33"/>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14:paraId="44C3316E">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0C1B05C">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0EB4AF69">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BE59E83">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非单一产品采购项目，采购人应当根据采购项目技术构成、产品价格比重等合理确定核心产品，并在招标文件中载明。多家投标人提供的核心产品品牌相同的，按前款规定处理。</w:t>
      </w:r>
    </w:p>
    <w:p w14:paraId="5002EDC3">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7D49E4">
      <w:pPr>
        <w:pStyle w:val="33"/>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五、确定中标供应商的原则</w:t>
      </w:r>
    </w:p>
    <w:p w14:paraId="40C4E84E">
      <w:pPr>
        <w:pStyle w:val="33"/>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1.项目由评标委员会根据第三章《评标办法与评分标准》规定提出中标候选人排序。</w:t>
      </w:r>
    </w:p>
    <w:p w14:paraId="794B6811">
      <w:pPr>
        <w:pStyle w:val="33"/>
        <w:snapToGrid w:val="0"/>
        <w:spacing w:before="120" w:after="120" w:line="460" w:lineRule="exact"/>
        <w:ind w:firstLine="560" w:firstLineChars="200"/>
        <w:rPr>
          <w:rFonts w:ascii="仿宋" w:hAnsi="仿宋" w:eastAsia="仿宋"/>
          <w:b/>
          <w:bCs/>
          <w:color w:val="FF0000"/>
          <w:sz w:val="28"/>
          <w:szCs w:val="28"/>
        </w:rPr>
      </w:pPr>
      <w:r>
        <w:rPr>
          <w:rFonts w:hint="eastAsia" w:hAnsi="宋体"/>
          <w:color w:val="000000"/>
          <w:sz w:val="28"/>
          <w:szCs w:val="28"/>
        </w:rPr>
        <w:t xml:space="preserve"> </w:t>
      </w:r>
      <w:r>
        <w:rPr>
          <w:rFonts w:hint="eastAsia" w:ascii="仿宋" w:hAnsi="仿宋" w:eastAsia="仿宋"/>
          <w:color w:val="000000"/>
          <w:sz w:val="28"/>
          <w:szCs w:val="28"/>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35D5D3C2">
      <w:pPr>
        <w:pStyle w:val="33"/>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sz w:val="28"/>
          <w:szCs w:val="28"/>
        </w:rPr>
        <w:t>。</w:t>
      </w:r>
    </w:p>
    <w:p w14:paraId="05E57B12">
      <w:pPr>
        <w:pStyle w:val="33"/>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六、合同授予</w:t>
      </w:r>
    </w:p>
    <w:p w14:paraId="0AFCF996">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（一）签订合同</w:t>
      </w:r>
    </w:p>
    <w:p w14:paraId="6457E6EC">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1.采购人与中标人应当在《中标通知书》发出之日起30日内签订政府采购合同。</w:t>
      </w:r>
    </w:p>
    <w:p w14:paraId="0AD0D364">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2.中标人拖延、拒签合同的,将被取消中标资格。</w:t>
      </w:r>
    </w:p>
    <w:p w14:paraId="5BCB8428">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C352099">
      <w:pPr>
        <w:pStyle w:val="33"/>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（二）履约保证金</w:t>
      </w:r>
    </w:p>
    <w:p w14:paraId="5D969BEB">
      <w:pPr>
        <w:pStyle w:val="33"/>
        <w:snapToGrid w:val="0"/>
        <w:spacing w:beforeLines="100" w:afterLines="10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358A46BC">
      <w:pPr>
        <w:pStyle w:val="33"/>
        <w:snapToGrid w:val="0"/>
        <w:spacing w:before="120" w:after="120" w:line="460" w:lineRule="exact"/>
        <w:ind w:firstLine="554" w:firstLineChars="198"/>
        <w:rPr>
          <w:rFonts w:ascii="仿宋" w:hAnsi="仿宋" w:eastAsia="仿宋"/>
          <w:color w:val="000000"/>
          <w:sz w:val="28"/>
          <w:szCs w:val="28"/>
        </w:rPr>
      </w:pPr>
      <w:r>
        <w:rPr>
          <w:rFonts w:hint="eastAsia" w:ascii="仿宋" w:hAnsi="仿宋" w:eastAsia="仿宋"/>
          <w:color w:val="000000"/>
          <w:sz w:val="28"/>
          <w:szCs w:val="28"/>
        </w:rPr>
        <w:t>2.按合同约定办理履约保证金退还手续。</w:t>
      </w:r>
    </w:p>
    <w:p w14:paraId="65A4A5CE">
      <w:pPr>
        <w:pStyle w:val="33"/>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七、货款的结算</w:t>
      </w:r>
    </w:p>
    <w:p w14:paraId="59C8F261">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货款由采购人按招标文件规定的付款方式自行支付。纳入国库集中支付的，按照国库集中支付有关规定付款。</w:t>
      </w:r>
    </w:p>
    <w:p w14:paraId="44971038">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资金支付进度：采购人对于满足合同约定支付条件的，自收到发票后7个工作日内将资金支付到合同约定的供应商账户。迟延支付中小企业款项的，供应商可要求采购人支付逾期利息。</w:t>
      </w:r>
    </w:p>
    <w:p w14:paraId="5C8FF48D">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预付款：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浙江省财政厅 浙江省机关事务管理局关于进一步加强全省预算单位政府采购工作管理的通知》等相关规范，对预付款支付要求如下：</w:t>
      </w:r>
    </w:p>
    <w:p w14:paraId="01A22056">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1.对中小企业合同预付款比例原则上不低于合同金额的</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0％，不高于合同金额的70%；</w:t>
      </w:r>
    </w:p>
    <w:p w14:paraId="66E78AD7">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2.项目分年安排预算的，每年预付款比例不低于项目年度计划支付资金额的</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0％，不高于年度计划支付资金额的70%；</w:t>
      </w:r>
    </w:p>
    <w:p w14:paraId="5F2F1DD4">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3.采购项目实施以人工投入为主的，可适当降低预付款比例，但不得低于20%。</w:t>
      </w:r>
    </w:p>
    <w:p w14:paraId="0C5577A0">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4.对供应商为大型企业的项目或者以人工投入为主且实行按月定期结算支付款项的项目，预付款可低于上述比例或者不约定预付款。</w:t>
      </w:r>
    </w:p>
    <w:p w14:paraId="59735916">
      <w:pPr>
        <w:pStyle w:val="33"/>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备注：在签订合同时，供应商明确表示无需预付款或者主动要求降低预付款比例的，采购单位可不适用前述预付款比例的规定。</w:t>
      </w:r>
    </w:p>
    <w:p w14:paraId="2B85B0CC">
      <w:pPr>
        <w:pStyle w:val="33"/>
        <w:spacing w:before="120" w:after="120" w:line="360" w:lineRule="auto"/>
        <w:jc w:val="center"/>
        <w:outlineLvl w:val="0"/>
        <w:rPr>
          <w:rFonts w:ascii="仿宋" w:hAnsi="仿宋" w:eastAsia="仿宋"/>
          <w:color w:val="000000"/>
          <w:sz w:val="30"/>
          <w:szCs w:val="30"/>
        </w:rPr>
      </w:pPr>
      <w:r>
        <w:rPr>
          <w:rFonts w:hint="eastAsia" w:hAnsi="宋体"/>
          <w:b/>
          <w:bCs/>
          <w:color w:val="000000"/>
          <w:kern w:val="0"/>
          <w:sz w:val="36"/>
          <w:szCs w:val="36"/>
        </w:rPr>
        <w:br w:type="page"/>
      </w:r>
      <w:bookmarkStart w:id="24" w:name="_Toc496796637"/>
      <w:bookmarkEnd w:id="24"/>
    </w:p>
    <w:p w14:paraId="1D896A4E">
      <w:pPr>
        <w:spacing w:beforeLines="50" w:afterLines="50" w:line="460" w:lineRule="exact"/>
        <w:rPr>
          <w:rFonts w:ascii="仿宋" w:hAnsi="仿宋"/>
          <w:color w:val="000000"/>
          <w:sz w:val="30"/>
          <w:szCs w:val="30"/>
        </w:rPr>
      </w:pPr>
      <w:r>
        <w:rPr>
          <w:rFonts w:hint="eastAsia" w:ascii="仿宋" w:hAnsi="仿宋"/>
          <w:color w:val="000000"/>
          <w:sz w:val="30"/>
          <w:szCs w:val="30"/>
        </w:rPr>
        <w:t xml:space="preserve"> </w:t>
      </w:r>
    </w:p>
    <w:p w14:paraId="5FCFC7ED">
      <w:pPr>
        <w:pStyle w:val="33"/>
        <w:spacing w:before="120" w:after="120" w:line="360" w:lineRule="auto"/>
        <w:jc w:val="center"/>
        <w:outlineLvl w:val="0"/>
        <w:rPr>
          <w:rFonts w:hAnsi="宋体"/>
          <w:b/>
          <w:bCs/>
          <w:color w:val="000000"/>
          <w:sz w:val="36"/>
          <w:szCs w:val="36"/>
        </w:rPr>
      </w:pPr>
      <w:bookmarkStart w:id="25" w:name="_Toc2834"/>
      <w:r>
        <w:rPr>
          <w:rFonts w:hint="eastAsia" w:hAnsi="宋体"/>
          <w:b/>
          <w:bCs/>
          <w:color w:val="000000"/>
          <w:sz w:val="36"/>
          <w:szCs w:val="36"/>
        </w:rPr>
        <w:t>第三章</w:t>
      </w:r>
      <w:bookmarkEnd w:id="25"/>
      <w:bookmarkStart w:id="26" w:name="评标办法及评分标准"/>
      <w:r>
        <w:rPr>
          <w:rFonts w:hint="eastAsia" w:hAnsi="宋体"/>
          <w:b/>
          <w:bCs/>
          <w:color w:val="000000"/>
          <w:sz w:val="36"/>
          <w:szCs w:val="36"/>
        </w:rPr>
        <w:t>评标办法及评分标准</w:t>
      </w:r>
      <w:bookmarkEnd w:id="26"/>
    </w:p>
    <w:p w14:paraId="31A1E04E">
      <w:pPr>
        <w:spacing w:beforeLines="50" w:afterLines="50" w:line="460" w:lineRule="exact"/>
        <w:ind w:firstLine="420"/>
        <w:rPr>
          <w:rFonts w:ascii="仿宋" w:hAnsi="仿宋" w:eastAsia="仿宋"/>
          <w:color w:val="000000"/>
          <w:sz w:val="30"/>
          <w:szCs w:val="30"/>
        </w:rPr>
      </w:pPr>
      <w:r>
        <w:rPr>
          <w:rFonts w:hint="eastAsia" w:ascii="仿宋" w:hAnsi="仿宋" w:eastAsia="仿宋"/>
          <w:color w:val="000000"/>
          <w:sz w:val="30"/>
          <w:szCs w:val="30"/>
        </w:rPr>
        <w:t>根据《中华人民共和国政府采购法》等有关法律法规，结合本项目的实际需求，制定本办法。</w:t>
      </w:r>
    </w:p>
    <w:p w14:paraId="26D56518">
      <w:pPr>
        <w:spacing w:beforeLines="50"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一、总则</w:t>
      </w:r>
    </w:p>
    <w:p w14:paraId="27EF68B6">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1442B3E9">
      <w:pPr>
        <w:spacing w:beforeLines="50" w:afterLines="50" w:line="460" w:lineRule="exact"/>
        <w:ind w:firstLine="602" w:firstLineChars="200"/>
        <w:rPr>
          <w:rFonts w:ascii="仿宋" w:hAnsi="仿宋" w:eastAsia="仿宋"/>
          <w:b/>
          <w:bCs/>
          <w:color w:val="FF0000"/>
          <w:sz w:val="30"/>
          <w:szCs w:val="30"/>
          <w:u w:val="single"/>
        </w:rPr>
      </w:pPr>
      <w:r>
        <w:rPr>
          <w:rFonts w:hint="eastAsia" w:ascii="仿宋" w:hAnsi="仿宋" w:eastAsia="仿宋"/>
          <w:b/>
          <w:bCs/>
          <w:color w:val="FF0000"/>
          <w:sz w:val="30"/>
          <w:szCs w:val="30"/>
          <w:u w:val="single"/>
        </w:rPr>
        <w:t>中标候选人：总得分排名第一的投标人</w:t>
      </w:r>
    </w:p>
    <w:p w14:paraId="7A78E87B">
      <w:pPr>
        <w:spacing w:beforeLines="50"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二、分值的计算</w:t>
      </w:r>
    </w:p>
    <w:p w14:paraId="769D84A9">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投标报价得分=</w:t>
      </w:r>
      <w:r>
        <w:rPr>
          <w:rFonts w:hint="eastAsia" w:ascii="仿宋" w:hAnsi="仿宋" w:eastAsia="仿宋"/>
          <w:sz w:val="30"/>
          <w:szCs w:val="30"/>
        </w:rPr>
        <w:t>（评标基准价/投标报价）×价格权值×100，</w:t>
      </w:r>
    </w:p>
    <w:p w14:paraId="59F21FAA">
      <w:pPr>
        <w:spacing w:beforeLines="50" w:afterLines="50" w:line="460" w:lineRule="exact"/>
        <w:rPr>
          <w:rFonts w:ascii="仿宋" w:hAnsi="仿宋" w:eastAsia="仿宋"/>
          <w:color w:val="000000"/>
          <w:sz w:val="30"/>
          <w:szCs w:val="30"/>
        </w:rPr>
      </w:pPr>
      <w:r>
        <w:rPr>
          <w:rFonts w:hint="eastAsia" w:ascii="仿宋" w:hAnsi="仿宋" w:eastAsia="仿宋"/>
          <w:sz w:val="30"/>
          <w:szCs w:val="30"/>
        </w:rPr>
        <w:t>其中评标基准价为满足招标文件要求且投标价格最低的投标报价。</w:t>
      </w:r>
      <w:r>
        <w:rPr>
          <w:rFonts w:hint="eastAsia" w:ascii="仿宋" w:hAnsi="仿宋" w:eastAsia="仿宋"/>
          <w:b/>
          <w:bCs/>
          <w:color w:val="000000"/>
          <w:sz w:val="30"/>
          <w:szCs w:val="30"/>
        </w:rPr>
        <w:t xml:space="preserve"> </w:t>
      </w:r>
    </w:p>
    <w:p w14:paraId="7AC3AE7F">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技术、资信、商务及其他分按照评标委员会成员的独立评分结果汇总后的算术平均分计算，计算公式为：</w:t>
      </w:r>
    </w:p>
    <w:p w14:paraId="3CD8F2AC">
      <w:pPr>
        <w:spacing w:beforeLines="50" w:afterLines="50" w:line="460" w:lineRule="exact"/>
        <w:ind w:firstLine="495"/>
        <w:rPr>
          <w:rFonts w:ascii="仿宋" w:hAnsi="仿宋" w:eastAsia="仿宋"/>
          <w:color w:val="000000"/>
          <w:sz w:val="30"/>
          <w:szCs w:val="30"/>
        </w:rPr>
      </w:pPr>
      <w:r>
        <w:rPr>
          <w:rFonts w:hint="eastAsia" w:ascii="仿宋" w:hAnsi="仿宋" w:eastAsia="仿宋"/>
          <w:color w:val="000000"/>
          <w:sz w:val="30"/>
          <w:szCs w:val="30"/>
        </w:rPr>
        <w:t>技术、资信商务及其他分=评标委员会所有成员评分合计数/评标委员会组成人员数</w:t>
      </w:r>
    </w:p>
    <w:p w14:paraId="7100DC4D">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投标人评标总得分=投标报价得分+(技术分+资信商务及其他分)</w:t>
      </w:r>
    </w:p>
    <w:p w14:paraId="1B930C1D">
      <w:pPr>
        <w:spacing w:beforeLines="50" w:afterLines="50" w:line="4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 xml:space="preserve"> </w:t>
      </w:r>
    </w:p>
    <w:p w14:paraId="4E09244A">
      <w:pPr>
        <w:spacing w:beforeLines="50" w:afterLines="50" w:line="4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特别提醒：</w:t>
      </w:r>
    </w:p>
    <w:p w14:paraId="036B40BA">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.在评审时对符合“第二章 投标人须知”第四点中小企业优惠措施的投标报价给予扣除；在评审时对符合“第二章 投标人须知”第十点本国产品优惠措施的投标报价给予20%的扣除。同时满足以上两项条件时，扣除按叠加计算,具体计算公式为：参加评审价格（此价格仅用于参加价格评审）=产品报价-产品报价*（小微企业价格扣除率+本国产品价格扣除率）。</w:t>
      </w:r>
    </w:p>
    <w:p w14:paraId="65D2A074">
      <w:pPr>
        <w:spacing w:beforeLines="50" w:afterLines="50" w:line="320" w:lineRule="exact"/>
        <w:rPr>
          <w:rFonts w:ascii="仿宋" w:hAnsi="仿宋" w:eastAsia="仿宋_GB2312"/>
          <w:b/>
          <w:bCs/>
          <w:color w:val="000000"/>
          <w:sz w:val="30"/>
          <w:szCs w:val="30"/>
        </w:rPr>
      </w:pPr>
      <w:r>
        <w:rPr>
          <w:rFonts w:hint="eastAsia" w:ascii="仿宋" w:hAnsi="仿宋" w:eastAsia="仿宋_GB2312"/>
          <w:color w:val="000000"/>
          <w:kern w:val="0"/>
          <w:sz w:val="30"/>
          <w:szCs w:val="30"/>
        </w:rPr>
        <w:br w:type="page"/>
      </w:r>
      <w:r>
        <w:rPr>
          <w:rFonts w:hint="eastAsia" w:ascii="仿宋_GB2312" w:hAnsi="仿宋" w:eastAsia="仿宋_GB2312"/>
          <w:b/>
          <w:bCs/>
          <w:color w:val="000000"/>
          <w:sz w:val="32"/>
          <w:szCs w:val="32"/>
        </w:rPr>
        <w:t>三、评标内容及标</w:t>
      </w:r>
      <w:r>
        <w:rPr>
          <w:rFonts w:hint="eastAsia" w:ascii="仿宋_GB2312" w:hAnsi="仿宋" w:eastAsia="仿宋_GB2312"/>
          <w:b/>
          <w:bCs/>
          <w:color w:val="000000"/>
          <w:sz w:val="30"/>
          <w:szCs w:val="30"/>
        </w:rPr>
        <w:t>准</w:t>
      </w:r>
      <w:bookmarkStart w:id="27" w:name="_Toc496796638"/>
      <w:bookmarkEnd w:id="27"/>
    </w:p>
    <w:p w14:paraId="2385754D">
      <w:pPr>
        <w:spacing w:beforeLines="50" w:afterLines="50" w:line="320" w:lineRule="exact"/>
        <w:rPr>
          <w:rFonts w:hAnsi="宋体"/>
          <w:b/>
          <w:bCs/>
          <w:color w:val="000000"/>
          <w:sz w:val="36"/>
          <w:szCs w:val="36"/>
        </w:rPr>
      </w:pPr>
    </w:p>
    <w:tbl>
      <w:tblPr>
        <w:tblStyle w:val="62"/>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5"/>
        <w:gridCol w:w="4965"/>
        <w:gridCol w:w="1180"/>
        <w:gridCol w:w="1180"/>
      </w:tblGrid>
      <w:tr w14:paraId="2886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8" w:type="dxa"/>
            <w:tcBorders>
              <w:top w:val="single" w:color="auto" w:sz="4" w:space="0"/>
              <w:left w:val="single" w:color="auto" w:sz="4" w:space="0"/>
              <w:bottom w:val="single" w:color="auto" w:sz="4" w:space="0"/>
              <w:right w:val="single" w:color="auto" w:sz="4" w:space="0"/>
            </w:tcBorders>
            <w:vAlign w:val="center"/>
          </w:tcPr>
          <w:p w14:paraId="24A5CC83">
            <w:pPr>
              <w:adjustRightInd w:val="0"/>
              <w:spacing w:after="120"/>
              <w:jc w:val="center"/>
              <w:rPr>
                <w:rFonts w:ascii="宋体" w:hAnsi="宋体" w:eastAsiaTheme="minorEastAsia" w:cstheme="minorBidi"/>
                <w:kern w:val="0"/>
                <w:sz w:val="28"/>
                <w:szCs w:val="28"/>
              </w:rPr>
            </w:pPr>
            <w:bookmarkStart w:id="28" w:name="_Toc24960"/>
            <w:bookmarkEnd w:id="28"/>
            <w:r>
              <w:rPr>
                <w:rFonts w:hint="eastAsia" w:ascii="宋体" w:hAnsi="宋体" w:eastAsiaTheme="minorEastAsia" w:cstheme="minorBidi"/>
                <w:kern w:val="0"/>
                <w:sz w:val="28"/>
                <w:szCs w:val="28"/>
              </w:rPr>
              <w:t>序号</w:t>
            </w:r>
          </w:p>
        </w:tc>
        <w:tc>
          <w:tcPr>
            <w:tcW w:w="1415" w:type="dxa"/>
            <w:tcBorders>
              <w:top w:val="single" w:color="auto" w:sz="4" w:space="0"/>
              <w:left w:val="nil"/>
              <w:bottom w:val="single" w:color="auto" w:sz="4" w:space="0"/>
              <w:right w:val="single" w:color="auto" w:sz="4" w:space="0"/>
            </w:tcBorders>
            <w:vAlign w:val="center"/>
          </w:tcPr>
          <w:p w14:paraId="12BF8F6E">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评分类型</w:t>
            </w:r>
          </w:p>
        </w:tc>
        <w:tc>
          <w:tcPr>
            <w:tcW w:w="4965" w:type="dxa"/>
            <w:tcBorders>
              <w:top w:val="single" w:color="auto" w:sz="4" w:space="0"/>
              <w:left w:val="nil"/>
              <w:bottom w:val="single" w:color="auto" w:sz="4" w:space="0"/>
              <w:right w:val="single" w:color="auto" w:sz="4" w:space="0"/>
            </w:tcBorders>
            <w:vAlign w:val="center"/>
          </w:tcPr>
          <w:p w14:paraId="3E622E48">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评分标准</w:t>
            </w:r>
          </w:p>
        </w:tc>
        <w:tc>
          <w:tcPr>
            <w:tcW w:w="1180" w:type="dxa"/>
            <w:tcBorders>
              <w:top w:val="single" w:color="auto" w:sz="4" w:space="0"/>
              <w:left w:val="nil"/>
              <w:bottom w:val="single" w:color="auto" w:sz="4" w:space="0"/>
              <w:right w:val="single" w:color="auto" w:sz="4" w:space="0"/>
            </w:tcBorders>
            <w:vAlign w:val="center"/>
          </w:tcPr>
          <w:p w14:paraId="1627C64A">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分值</w:t>
            </w:r>
          </w:p>
        </w:tc>
        <w:tc>
          <w:tcPr>
            <w:tcW w:w="1180" w:type="dxa"/>
            <w:tcBorders>
              <w:top w:val="single" w:color="auto" w:sz="4" w:space="0"/>
              <w:left w:val="nil"/>
              <w:bottom w:val="single" w:color="auto" w:sz="4" w:space="0"/>
              <w:right w:val="single" w:color="auto" w:sz="4" w:space="0"/>
            </w:tcBorders>
          </w:tcPr>
          <w:p w14:paraId="6634B9AD">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打分方法</w:t>
            </w:r>
          </w:p>
        </w:tc>
      </w:tr>
      <w:tr w14:paraId="42EA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8" w:type="dxa"/>
            <w:tcBorders>
              <w:top w:val="single" w:color="auto" w:sz="4" w:space="0"/>
              <w:left w:val="single" w:color="auto" w:sz="4" w:space="0"/>
              <w:bottom w:val="single" w:color="auto" w:sz="4" w:space="0"/>
              <w:right w:val="single" w:color="auto" w:sz="4" w:space="0"/>
            </w:tcBorders>
            <w:vAlign w:val="center"/>
          </w:tcPr>
          <w:p w14:paraId="6F797614">
            <w:pPr>
              <w:jc w:val="center"/>
              <w:rPr>
                <w:rFonts w:ascii="宋体" w:hAnsi="宋体" w:eastAsiaTheme="minorEastAsia" w:cstheme="minorBidi"/>
                <w:kern w:val="0"/>
                <w:sz w:val="28"/>
                <w:szCs w:val="28"/>
              </w:rPr>
            </w:pPr>
            <w:r>
              <w:rPr>
                <w:rFonts w:hint="eastAsia" w:ascii="宋体" w:hAnsi="宋体" w:eastAsia="宋体" w:cs="宋体"/>
                <w:sz w:val="28"/>
                <w:szCs w:val="28"/>
                <w:lang w:val="en-US" w:eastAsia="zh-CN"/>
              </w:rPr>
              <w:t>1</w:t>
            </w:r>
          </w:p>
        </w:tc>
        <w:tc>
          <w:tcPr>
            <w:tcW w:w="1415" w:type="dxa"/>
            <w:tcBorders>
              <w:top w:val="single" w:color="auto" w:sz="4" w:space="0"/>
              <w:left w:val="nil"/>
              <w:bottom w:val="single" w:color="auto" w:sz="4" w:space="0"/>
              <w:right w:val="single" w:color="auto" w:sz="4" w:space="0"/>
            </w:tcBorders>
            <w:vAlign w:val="center"/>
          </w:tcPr>
          <w:p w14:paraId="5E08E71F">
            <w:pPr>
              <w:spacing w:line="360" w:lineRule="exact"/>
              <w:jc w:val="center"/>
              <w:rPr>
                <w:rFonts w:ascii="宋体" w:hAnsi="宋体" w:eastAsiaTheme="minorEastAsia" w:cstheme="minorBidi"/>
                <w:kern w:val="0"/>
                <w:sz w:val="28"/>
                <w:szCs w:val="28"/>
              </w:rPr>
            </w:pPr>
            <w:r>
              <w:rPr>
                <w:rFonts w:hint="eastAsia" w:ascii="宋体" w:hAnsi="宋体" w:eastAsia="宋体" w:cs="宋体"/>
                <w:bCs/>
                <w:sz w:val="28"/>
                <w:szCs w:val="28"/>
                <w:lang w:val="en-US" w:eastAsia="zh-CN"/>
              </w:rPr>
              <w:t>报价</w:t>
            </w:r>
          </w:p>
        </w:tc>
        <w:tc>
          <w:tcPr>
            <w:tcW w:w="4965" w:type="dxa"/>
            <w:tcBorders>
              <w:top w:val="single" w:color="auto" w:sz="4" w:space="0"/>
              <w:left w:val="nil"/>
              <w:bottom w:val="single" w:color="auto" w:sz="4" w:space="0"/>
              <w:right w:val="single" w:color="auto" w:sz="4" w:space="0"/>
            </w:tcBorders>
            <w:vAlign w:val="center"/>
          </w:tcPr>
          <w:p w14:paraId="7AFA913C">
            <w:pPr>
              <w:spacing w:line="360" w:lineRule="exact"/>
              <w:jc w:val="both"/>
              <w:rPr>
                <w:rFonts w:hint="eastAsia" w:ascii="宋体" w:hAnsi="宋体" w:eastAsia="宋体" w:cs="宋体"/>
                <w:bCs/>
                <w:sz w:val="28"/>
                <w:szCs w:val="28"/>
                <w:lang w:eastAsia="zh-CN"/>
              </w:rPr>
            </w:pPr>
            <w:r>
              <w:rPr>
                <w:rFonts w:hint="eastAsia" w:ascii="宋体" w:hAnsi="宋体" w:eastAsia="宋体" w:cs="宋体"/>
                <w:bCs/>
                <w:sz w:val="28"/>
                <w:szCs w:val="28"/>
              </w:rPr>
              <w:t>(评标基准价／有效投标报价)</w:t>
            </w:r>
            <w:r>
              <w:rPr>
                <w:rFonts w:hint="eastAsia" w:ascii="宋体" w:hAnsi="宋体" w:cs="宋体"/>
                <w:bCs/>
                <w:sz w:val="28"/>
                <w:szCs w:val="28"/>
                <w:lang w:eastAsia="zh-CN"/>
              </w:rPr>
              <w:t>*</w:t>
            </w:r>
            <w:r>
              <w:rPr>
                <w:rFonts w:hint="eastAsia" w:ascii="宋体" w:hAnsi="宋体" w:eastAsia="宋体" w:cs="宋体"/>
                <w:bCs/>
                <w:sz w:val="28"/>
                <w:szCs w:val="28"/>
              </w:rPr>
              <w:t>最大分值</w:t>
            </w:r>
            <w:r>
              <w:rPr>
                <w:rFonts w:hint="eastAsia" w:ascii="宋体" w:hAnsi="宋体" w:eastAsia="宋体" w:cs="宋体"/>
                <w:bCs/>
                <w:sz w:val="28"/>
                <w:szCs w:val="28"/>
                <w:lang w:eastAsia="zh-CN"/>
              </w:rPr>
              <w:t>。</w:t>
            </w:r>
          </w:p>
          <w:p w14:paraId="4906EB6F">
            <w:pPr>
              <w:spacing w:line="360" w:lineRule="exact"/>
              <w:jc w:val="both"/>
              <w:rPr>
                <w:rFonts w:ascii="宋体" w:hAnsi="宋体" w:eastAsiaTheme="minorEastAsia" w:cstheme="minorBidi"/>
                <w:kern w:val="0"/>
                <w:sz w:val="28"/>
                <w:szCs w:val="28"/>
              </w:rPr>
            </w:pPr>
            <w:r>
              <w:rPr>
                <w:rFonts w:hint="eastAsia" w:ascii="宋体" w:hAnsi="宋体" w:eastAsia="宋体" w:cs="宋体"/>
                <w:bCs/>
                <w:sz w:val="28"/>
                <w:szCs w:val="28"/>
              </w:rPr>
              <w:t>评标基准价</w:t>
            </w:r>
            <w:r>
              <w:rPr>
                <w:rFonts w:hint="eastAsia" w:ascii="宋体" w:hAnsi="宋体" w:eastAsia="宋体" w:cs="宋体"/>
                <w:bCs/>
                <w:sz w:val="28"/>
                <w:szCs w:val="28"/>
                <w:lang w:val="en-US" w:eastAsia="zh-CN"/>
              </w:rPr>
              <w:t>为</w:t>
            </w:r>
            <w:r>
              <w:rPr>
                <w:rFonts w:hint="eastAsia" w:ascii="宋体" w:hAnsi="宋体" w:eastAsia="宋体" w:cs="宋体"/>
                <w:bCs/>
                <w:sz w:val="28"/>
                <w:szCs w:val="28"/>
              </w:rPr>
              <w:t>最低投标报价</w:t>
            </w:r>
          </w:p>
        </w:tc>
        <w:tc>
          <w:tcPr>
            <w:tcW w:w="1180" w:type="dxa"/>
            <w:tcBorders>
              <w:top w:val="single" w:color="auto" w:sz="4" w:space="0"/>
              <w:left w:val="nil"/>
              <w:bottom w:val="single" w:color="auto" w:sz="4" w:space="0"/>
              <w:right w:val="single" w:color="auto" w:sz="4" w:space="0"/>
            </w:tcBorders>
            <w:vAlign w:val="center"/>
          </w:tcPr>
          <w:p w14:paraId="28F03AC8">
            <w:pPr>
              <w:spacing w:line="360" w:lineRule="exact"/>
              <w:jc w:val="center"/>
              <w:rPr>
                <w:rFonts w:ascii="宋体" w:hAnsi="宋体" w:eastAsiaTheme="minorEastAsia" w:cstheme="minorBidi"/>
                <w:kern w:val="0"/>
                <w:sz w:val="28"/>
                <w:szCs w:val="28"/>
              </w:rPr>
            </w:pPr>
            <w:r>
              <w:rPr>
                <w:rFonts w:hint="eastAsia" w:ascii="宋体" w:hAnsi="宋体" w:eastAsia="宋体" w:cs="宋体"/>
                <w:bCs/>
                <w:sz w:val="28"/>
                <w:szCs w:val="28"/>
                <w:lang w:val="en-US" w:eastAsia="zh-CN"/>
              </w:rPr>
              <w:t>30</w:t>
            </w:r>
          </w:p>
        </w:tc>
        <w:tc>
          <w:tcPr>
            <w:tcW w:w="1180" w:type="dxa"/>
            <w:tcBorders>
              <w:top w:val="single" w:color="auto" w:sz="4" w:space="0"/>
              <w:left w:val="nil"/>
              <w:bottom w:val="single" w:color="auto" w:sz="4" w:space="0"/>
              <w:right w:val="single" w:color="auto" w:sz="4" w:space="0"/>
            </w:tcBorders>
            <w:vAlign w:val="center"/>
          </w:tcPr>
          <w:p w14:paraId="721D0E40">
            <w:pPr>
              <w:jc w:val="center"/>
              <w:rPr>
                <w:rFonts w:ascii="宋体" w:hAnsi="宋体" w:eastAsiaTheme="minorEastAsia" w:cstheme="minorBidi"/>
                <w:kern w:val="0"/>
                <w:sz w:val="28"/>
                <w:szCs w:val="28"/>
              </w:rPr>
            </w:pPr>
            <w:r>
              <w:rPr>
                <w:rFonts w:hint="eastAsia" w:ascii="宋体" w:hAnsi="宋体" w:eastAsia="宋体" w:cs="宋体"/>
                <w:sz w:val="28"/>
                <w:szCs w:val="28"/>
                <w:lang w:val="en-US" w:eastAsia="zh-CN"/>
              </w:rPr>
              <w:t>/</w:t>
            </w:r>
          </w:p>
        </w:tc>
      </w:tr>
      <w:tr w14:paraId="37D3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58" w:type="dxa"/>
            <w:tcBorders>
              <w:top w:val="single" w:color="auto" w:sz="4" w:space="0"/>
              <w:left w:val="single" w:color="auto" w:sz="4" w:space="0"/>
              <w:bottom w:val="single" w:color="auto" w:sz="4" w:space="0"/>
              <w:right w:val="single" w:color="auto" w:sz="4" w:space="0"/>
            </w:tcBorders>
            <w:vAlign w:val="center"/>
          </w:tcPr>
          <w:p w14:paraId="6E5321C9">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w:t>
            </w:r>
          </w:p>
        </w:tc>
        <w:tc>
          <w:tcPr>
            <w:tcW w:w="1415" w:type="dxa"/>
            <w:tcBorders>
              <w:top w:val="single" w:color="auto" w:sz="4" w:space="0"/>
              <w:left w:val="nil"/>
              <w:bottom w:val="single" w:color="auto" w:sz="4" w:space="0"/>
              <w:right w:val="single" w:color="auto" w:sz="4" w:space="0"/>
            </w:tcBorders>
            <w:vAlign w:val="center"/>
          </w:tcPr>
          <w:p w14:paraId="44DCBBCE">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vAlign w:val="center"/>
          </w:tcPr>
          <w:p w14:paraId="25FD25F2">
            <w:pPr>
              <w:spacing w:line="360" w:lineRule="exact"/>
              <w:jc w:val="both"/>
              <w:rPr>
                <w:rFonts w:ascii="宋体" w:hAnsi="宋体" w:eastAsiaTheme="minorEastAsia" w:cstheme="minorBidi"/>
                <w:kern w:val="0"/>
                <w:sz w:val="28"/>
                <w:szCs w:val="28"/>
              </w:rPr>
            </w:pPr>
            <w:r>
              <w:rPr>
                <w:rFonts w:hint="eastAsia" w:ascii="宋体" w:hAnsi="宋体" w:eastAsia="宋体" w:cs="宋体"/>
                <w:bCs/>
                <w:sz w:val="28"/>
                <w:szCs w:val="28"/>
                <w:lang w:bidi="ar"/>
              </w:rPr>
              <w:t>完全满足招标文件要求的所有功能、技术指标，该项得</w:t>
            </w:r>
            <w:r>
              <w:rPr>
                <w:rFonts w:hint="eastAsia" w:ascii="宋体" w:hAnsi="宋体" w:cs="宋体"/>
                <w:bCs/>
                <w:sz w:val="28"/>
                <w:szCs w:val="28"/>
                <w:lang w:val="en-US" w:eastAsia="zh-CN" w:bidi="ar"/>
              </w:rPr>
              <w:t>38</w:t>
            </w:r>
            <w:r>
              <w:rPr>
                <w:rFonts w:hint="eastAsia" w:ascii="宋体" w:hAnsi="宋体" w:eastAsia="宋体" w:cs="宋体"/>
                <w:bCs/>
                <w:sz w:val="28"/>
                <w:szCs w:val="28"/>
                <w:lang w:bidi="ar"/>
              </w:rPr>
              <w:t>分。对标“</w:t>
            </w:r>
            <w:r>
              <w:rPr>
                <w:rFonts w:hint="eastAsia" w:ascii="宋体" w:hAnsi="宋体" w:eastAsia="宋体" w:cs="宋体"/>
                <w:sz w:val="28"/>
                <w:szCs w:val="28"/>
              </w:rPr>
              <w:t>★</w:t>
            </w:r>
            <w:r>
              <w:rPr>
                <w:rFonts w:hint="eastAsia" w:ascii="宋体" w:hAnsi="宋体" w:eastAsia="宋体" w:cs="宋体"/>
                <w:bCs/>
                <w:sz w:val="28"/>
                <w:szCs w:val="28"/>
                <w:lang w:bidi="ar"/>
              </w:rPr>
              <w:t>”的功能、技术指标有负偏离或缺漏项，每项扣</w:t>
            </w:r>
            <w:r>
              <w:rPr>
                <w:rFonts w:hint="eastAsia" w:ascii="宋体" w:hAnsi="宋体" w:cs="宋体"/>
                <w:bCs/>
                <w:sz w:val="28"/>
                <w:szCs w:val="28"/>
                <w:lang w:val="en-US" w:eastAsia="zh-CN" w:bidi="ar"/>
              </w:rPr>
              <w:t>0.5</w:t>
            </w:r>
            <w:r>
              <w:rPr>
                <w:rFonts w:hint="eastAsia" w:ascii="宋体" w:hAnsi="宋体" w:eastAsia="宋体" w:cs="宋体"/>
                <w:bCs/>
                <w:sz w:val="28"/>
                <w:szCs w:val="28"/>
                <w:lang w:bidi="ar"/>
              </w:rPr>
              <w:t>分。一般性的功能、技术指标有负偏离或缺漏项，每项扣</w:t>
            </w:r>
            <w:r>
              <w:rPr>
                <w:rFonts w:hint="eastAsia" w:ascii="宋体" w:hAnsi="宋体" w:cs="宋体"/>
                <w:bCs/>
                <w:sz w:val="28"/>
                <w:szCs w:val="28"/>
                <w:lang w:val="en-US" w:eastAsia="zh-CN" w:bidi="ar"/>
              </w:rPr>
              <w:t>0.2</w:t>
            </w:r>
            <w:r>
              <w:rPr>
                <w:rFonts w:hint="eastAsia" w:ascii="宋体" w:hAnsi="宋体" w:eastAsia="宋体" w:cs="宋体"/>
                <w:bCs/>
                <w:sz w:val="28"/>
                <w:szCs w:val="28"/>
                <w:lang w:bidi="ar"/>
              </w:rPr>
              <w:t>分。扣完为止。负偏离或缺漏项达</w:t>
            </w:r>
            <w:r>
              <w:rPr>
                <w:rFonts w:hint="eastAsia" w:ascii="宋体" w:hAnsi="宋体" w:cs="宋体"/>
                <w:bCs/>
                <w:sz w:val="28"/>
                <w:szCs w:val="28"/>
                <w:lang w:val="en-US" w:eastAsia="zh-CN" w:bidi="ar"/>
              </w:rPr>
              <w:t>15</w:t>
            </w:r>
            <w:r>
              <w:rPr>
                <w:rFonts w:hint="eastAsia" w:ascii="宋体" w:hAnsi="宋体" w:eastAsia="宋体" w:cs="宋体"/>
                <w:bCs/>
                <w:sz w:val="28"/>
                <w:szCs w:val="28"/>
                <w:lang w:bidi="ar"/>
              </w:rPr>
              <w:t>个及以上的，按无效标处理。</w:t>
            </w:r>
          </w:p>
        </w:tc>
        <w:tc>
          <w:tcPr>
            <w:tcW w:w="1180" w:type="dxa"/>
            <w:tcBorders>
              <w:top w:val="single" w:color="auto" w:sz="4" w:space="0"/>
              <w:left w:val="nil"/>
              <w:bottom w:val="single" w:color="auto" w:sz="4" w:space="0"/>
              <w:right w:val="single" w:color="auto" w:sz="4" w:space="0"/>
            </w:tcBorders>
            <w:vAlign w:val="center"/>
          </w:tcPr>
          <w:p w14:paraId="4510D143">
            <w:pPr>
              <w:spacing w:line="360" w:lineRule="exact"/>
              <w:jc w:val="center"/>
              <w:rPr>
                <w:rFonts w:hint="default" w:ascii="宋体" w:hAnsi="宋体" w:eastAsiaTheme="minorEastAsia" w:cstheme="minorBidi"/>
                <w:kern w:val="0"/>
                <w:sz w:val="28"/>
                <w:szCs w:val="28"/>
                <w:lang w:val="en-US" w:eastAsia="zh-CN"/>
              </w:rPr>
            </w:pPr>
            <w:r>
              <w:rPr>
                <w:rFonts w:hint="eastAsia" w:ascii="宋体" w:hAnsi="宋体" w:cs="宋体"/>
                <w:sz w:val="28"/>
                <w:szCs w:val="28"/>
                <w:lang w:val="en-US" w:eastAsia="zh-CN" w:bidi="ar"/>
              </w:rPr>
              <w:t>38</w:t>
            </w:r>
          </w:p>
        </w:tc>
        <w:tc>
          <w:tcPr>
            <w:tcW w:w="1180" w:type="dxa"/>
            <w:tcBorders>
              <w:top w:val="single" w:color="auto" w:sz="4" w:space="0"/>
              <w:left w:val="nil"/>
              <w:bottom w:val="single" w:color="auto" w:sz="4" w:space="0"/>
              <w:right w:val="single" w:color="auto" w:sz="4" w:space="0"/>
            </w:tcBorders>
            <w:vAlign w:val="center"/>
          </w:tcPr>
          <w:p w14:paraId="5F36B895">
            <w:pPr>
              <w:jc w:val="center"/>
              <w:rPr>
                <w:rFonts w:ascii="宋体" w:hAnsi="宋体" w:eastAsiaTheme="minorEastAsia" w:cstheme="minorBidi"/>
                <w:kern w:val="0"/>
                <w:sz w:val="28"/>
                <w:szCs w:val="28"/>
              </w:rPr>
            </w:pPr>
            <w:r>
              <w:rPr>
                <w:rFonts w:hint="eastAsia" w:ascii="宋体" w:hAnsi="宋体" w:eastAsia="宋体" w:cs="宋体"/>
                <w:sz w:val="28"/>
                <w:szCs w:val="28"/>
                <w:lang w:val="en-US" w:eastAsia="zh-CN"/>
              </w:rPr>
              <w:t>客观分</w:t>
            </w:r>
          </w:p>
        </w:tc>
      </w:tr>
      <w:tr w14:paraId="1A58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58" w:type="dxa"/>
            <w:tcBorders>
              <w:top w:val="single" w:color="auto" w:sz="4" w:space="0"/>
              <w:left w:val="single" w:color="auto" w:sz="4" w:space="0"/>
              <w:bottom w:val="single" w:color="auto" w:sz="4" w:space="0"/>
              <w:right w:val="single" w:color="auto" w:sz="4" w:space="0"/>
            </w:tcBorders>
            <w:vAlign w:val="center"/>
          </w:tcPr>
          <w:p w14:paraId="07CF7745">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2</w:t>
            </w:r>
          </w:p>
        </w:tc>
        <w:tc>
          <w:tcPr>
            <w:tcW w:w="1415" w:type="dxa"/>
            <w:tcBorders>
              <w:top w:val="single" w:color="auto" w:sz="4" w:space="0"/>
              <w:left w:val="nil"/>
              <w:bottom w:val="single" w:color="auto" w:sz="4" w:space="0"/>
              <w:right w:val="single" w:color="auto" w:sz="4" w:space="0"/>
            </w:tcBorders>
            <w:vAlign w:val="center"/>
          </w:tcPr>
          <w:p w14:paraId="0179D1BA">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vAlign w:val="center"/>
          </w:tcPr>
          <w:p w14:paraId="7AB6A690">
            <w:pPr>
              <w:spacing w:line="360" w:lineRule="exact"/>
              <w:jc w:val="both"/>
              <w:rPr>
                <w:rFonts w:ascii="宋体" w:hAnsi="宋体" w:eastAsiaTheme="minorEastAsia" w:cstheme="minorBidi"/>
                <w:kern w:val="0"/>
                <w:sz w:val="28"/>
                <w:szCs w:val="28"/>
              </w:rPr>
            </w:pPr>
            <w:r>
              <w:rPr>
                <w:rFonts w:hint="eastAsia" w:ascii="宋体" w:hAnsi="宋体" w:cs="宋体"/>
                <w:color w:val="000000"/>
                <w:kern w:val="0"/>
                <w:sz w:val="28"/>
                <w:szCs w:val="28"/>
              </w:rPr>
              <w:t>人员配置方案</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至少包含拟投入团队人员数量、技术力量安排（含项目经理及实施人员资质）、进度保障措施、测试调试及故障排除中的人员分工、需要采购人配合的事项等内容。各项内容完整且符合项目实际需求的得5分；评分范围（5，4，3，2，1，0）证明材料：有效期内认证证书复印件以及近3个月内任意一个月的社保证明</w:t>
            </w:r>
          </w:p>
        </w:tc>
        <w:tc>
          <w:tcPr>
            <w:tcW w:w="1180" w:type="dxa"/>
            <w:tcBorders>
              <w:top w:val="single" w:color="auto" w:sz="4" w:space="0"/>
              <w:left w:val="nil"/>
              <w:bottom w:val="single" w:color="auto" w:sz="4" w:space="0"/>
              <w:right w:val="single" w:color="auto" w:sz="4" w:space="0"/>
            </w:tcBorders>
            <w:vAlign w:val="center"/>
          </w:tcPr>
          <w:p w14:paraId="0A78EC18">
            <w:pPr>
              <w:spacing w:line="360" w:lineRule="exact"/>
              <w:jc w:val="center"/>
              <w:rPr>
                <w:rFonts w:ascii="宋体" w:hAnsi="宋体" w:eastAsiaTheme="minorEastAsia" w:cstheme="minorBidi"/>
                <w:kern w:val="0"/>
                <w:sz w:val="28"/>
                <w:szCs w:val="28"/>
              </w:rPr>
            </w:pPr>
            <w:r>
              <w:rPr>
                <w:rFonts w:hint="eastAsia" w:ascii="宋体" w:hAnsi="宋体" w:eastAsia="宋体" w:cs="宋体"/>
                <w:sz w:val="28"/>
                <w:szCs w:val="28"/>
                <w:lang w:bidi="ar"/>
              </w:rPr>
              <w:t>5</w:t>
            </w:r>
          </w:p>
        </w:tc>
        <w:tc>
          <w:tcPr>
            <w:tcW w:w="1180" w:type="dxa"/>
            <w:tcBorders>
              <w:top w:val="single" w:color="auto" w:sz="4" w:space="0"/>
              <w:left w:val="nil"/>
              <w:bottom w:val="single" w:color="auto" w:sz="4" w:space="0"/>
              <w:right w:val="single" w:color="auto" w:sz="4" w:space="0"/>
            </w:tcBorders>
            <w:vAlign w:val="center"/>
          </w:tcPr>
          <w:p w14:paraId="1720BFCB">
            <w:pPr>
              <w:jc w:val="center"/>
              <w:rPr>
                <w:rFonts w:ascii="宋体" w:hAnsi="宋体" w:eastAsiaTheme="minorEastAsia" w:cstheme="minorBidi"/>
                <w:kern w:val="0"/>
                <w:sz w:val="28"/>
                <w:szCs w:val="28"/>
              </w:rPr>
            </w:pPr>
            <w:r>
              <w:rPr>
                <w:rFonts w:hint="eastAsia" w:ascii="宋体" w:hAnsi="宋体" w:cs="宋体"/>
                <w:color w:val="000000"/>
                <w:kern w:val="0"/>
                <w:sz w:val="28"/>
                <w:szCs w:val="28"/>
                <w:lang w:val="en-US" w:eastAsia="zh-CN"/>
              </w:rPr>
              <w:t>主</w:t>
            </w:r>
            <w:r>
              <w:rPr>
                <w:rFonts w:hint="eastAsia" w:ascii="宋体" w:hAnsi="宋体" w:eastAsia="宋体" w:cs="宋体"/>
                <w:color w:val="000000"/>
                <w:kern w:val="0"/>
                <w:sz w:val="28"/>
                <w:szCs w:val="28"/>
                <w:lang w:val="en-US" w:eastAsia="zh-CN"/>
              </w:rPr>
              <w:t>观分</w:t>
            </w:r>
          </w:p>
        </w:tc>
      </w:tr>
      <w:tr w14:paraId="09E1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958" w:type="dxa"/>
            <w:tcBorders>
              <w:top w:val="single" w:color="auto" w:sz="4" w:space="0"/>
              <w:left w:val="single" w:color="auto" w:sz="4" w:space="0"/>
              <w:bottom w:val="single" w:color="auto" w:sz="4" w:space="0"/>
              <w:right w:val="single" w:color="auto" w:sz="4" w:space="0"/>
            </w:tcBorders>
            <w:vAlign w:val="center"/>
          </w:tcPr>
          <w:p w14:paraId="44B9EFB1">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p>
        </w:tc>
        <w:tc>
          <w:tcPr>
            <w:tcW w:w="1415" w:type="dxa"/>
            <w:tcBorders>
              <w:top w:val="single" w:color="auto" w:sz="4" w:space="0"/>
              <w:left w:val="nil"/>
              <w:bottom w:val="single" w:color="auto" w:sz="4" w:space="0"/>
              <w:right w:val="single" w:color="auto" w:sz="4" w:space="0"/>
            </w:tcBorders>
            <w:vAlign w:val="center"/>
          </w:tcPr>
          <w:p w14:paraId="22348784">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vAlign w:val="center"/>
          </w:tcPr>
          <w:p w14:paraId="1568FECF">
            <w:pPr>
              <w:spacing w:line="360" w:lineRule="exact"/>
              <w:jc w:val="both"/>
              <w:rPr>
                <w:rFonts w:ascii="宋体" w:hAnsi="宋体" w:eastAsiaTheme="minorEastAsia" w:cstheme="minorBidi"/>
                <w:kern w:val="0"/>
                <w:sz w:val="28"/>
                <w:szCs w:val="28"/>
              </w:rPr>
            </w:pPr>
            <w:r>
              <w:rPr>
                <w:rFonts w:hint="eastAsia" w:ascii="宋体" w:hAnsi="宋体" w:eastAsia="宋体" w:cs="宋体"/>
                <w:sz w:val="28"/>
                <w:szCs w:val="28"/>
              </w:rPr>
              <w:t>现场安装实施方案：至少包含项目实施、</w:t>
            </w:r>
            <w:r>
              <w:rPr>
                <w:rFonts w:hint="eastAsia" w:ascii="宋体" w:hAnsi="宋体" w:eastAsia="宋体" w:cs="宋体"/>
                <w:kern w:val="0"/>
                <w:sz w:val="28"/>
                <w:szCs w:val="28"/>
              </w:rPr>
              <w:t>技术力量安排、</w:t>
            </w:r>
            <w:r>
              <w:rPr>
                <w:rFonts w:hint="eastAsia" w:ascii="宋体" w:hAnsi="宋体" w:eastAsia="宋体" w:cs="宋体"/>
                <w:sz w:val="28"/>
                <w:szCs w:val="28"/>
              </w:rPr>
              <w:t>进度保障措施、测试调试及故障排除、需要采购人配合的事项等内容。各项内容完整且符合项目实际需求的得</w:t>
            </w:r>
            <w:r>
              <w:rPr>
                <w:rFonts w:hint="eastAsia" w:ascii="宋体" w:hAnsi="宋体" w:eastAsia="宋体" w:cs="宋体"/>
                <w:sz w:val="28"/>
                <w:szCs w:val="28"/>
                <w:lang w:val="en-US" w:eastAsia="zh-CN"/>
              </w:rPr>
              <w:t>5</w:t>
            </w:r>
            <w:r>
              <w:rPr>
                <w:rFonts w:hint="eastAsia" w:ascii="宋体" w:hAnsi="宋体" w:eastAsia="宋体" w:cs="宋体"/>
                <w:sz w:val="28"/>
                <w:szCs w:val="28"/>
              </w:rPr>
              <w:t>分；</w:t>
            </w:r>
            <w:r>
              <w:rPr>
                <w:rFonts w:hint="eastAsia" w:ascii="宋体" w:hAnsi="宋体" w:eastAsia="宋体" w:cs="宋体"/>
                <w:bCs/>
                <w:sz w:val="28"/>
                <w:szCs w:val="28"/>
                <w:lang w:bidi="ar"/>
              </w:rPr>
              <w:t>评分范围（</w:t>
            </w:r>
            <w:r>
              <w:rPr>
                <w:rFonts w:hint="eastAsia" w:ascii="宋体" w:hAnsi="宋体" w:eastAsia="宋体" w:cs="宋体"/>
                <w:bCs/>
                <w:sz w:val="28"/>
                <w:szCs w:val="28"/>
                <w:lang w:val="en-US" w:eastAsia="zh-CN" w:bidi="ar"/>
              </w:rPr>
              <w:t>5，4，3，2，1，</w:t>
            </w:r>
            <w:r>
              <w:rPr>
                <w:rFonts w:hint="eastAsia" w:ascii="宋体" w:hAnsi="宋体" w:eastAsia="宋体" w:cs="宋体"/>
                <w:bCs/>
                <w:sz w:val="28"/>
                <w:szCs w:val="28"/>
                <w:lang w:bidi="ar"/>
              </w:rPr>
              <w:t>0）</w:t>
            </w:r>
          </w:p>
        </w:tc>
        <w:tc>
          <w:tcPr>
            <w:tcW w:w="1180" w:type="dxa"/>
            <w:tcBorders>
              <w:top w:val="single" w:color="auto" w:sz="4" w:space="0"/>
              <w:left w:val="nil"/>
              <w:bottom w:val="single" w:color="auto" w:sz="4" w:space="0"/>
              <w:right w:val="single" w:color="auto" w:sz="4" w:space="0"/>
            </w:tcBorders>
            <w:vAlign w:val="center"/>
          </w:tcPr>
          <w:p w14:paraId="12979A01">
            <w:pPr>
              <w:widowControl w:val="0"/>
              <w:spacing w:line="360" w:lineRule="exact"/>
              <w:jc w:val="center"/>
              <w:rPr>
                <w:rFonts w:ascii="宋体" w:hAnsi="宋体" w:eastAsiaTheme="minorEastAsia" w:cstheme="minorBidi"/>
                <w:kern w:val="0"/>
                <w:sz w:val="28"/>
                <w:szCs w:val="28"/>
              </w:rPr>
            </w:pPr>
            <w:r>
              <w:rPr>
                <w:rFonts w:hint="eastAsia" w:ascii="宋体" w:hAnsi="宋体" w:eastAsia="宋体" w:cs="宋体"/>
                <w:kern w:val="2"/>
                <w:sz w:val="28"/>
                <w:szCs w:val="28"/>
                <w:lang w:val="en-US" w:eastAsia="zh-CN" w:bidi="ar"/>
              </w:rPr>
              <w:t>5</w:t>
            </w:r>
          </w:p>
        </w:tc>
        <w:tc>
          <w:tcPr>
            <w:tcW w:w="1180" w:type="dxa"/>
            <w:tcBorders>
              <w:top w:val="single" w:color="auto" w:sz="4" w:space="0"/>
              <w:left w:val="nil"/>
              <w:bottom w:val="single" w:color="auto" w:sz="4" w:space="0"/>
              <w:right w:val="single" w:color="auto" w:sz="4" w:space="0"/>
            </w:tcBorders>
            <w:vAlign w:val="center"/>
          </w:tcPr>
          <w:p w14:paraId="187AE681">
            <w:pPr>
              <w:jc w:val="center"/>
              <w:rPr>
                <w:rFonts w:ascii="宋体" w:hAnsi="宋体" w:eastAsiaTheme="minorEastAsia" w:cstheme="minorBidi"/>
                <w:kern w:val="0"/>
                <w:sz w:val="28"/>
                <w:szCs w:val="28"/>
              </w:rPr>
            </w:pPr>
            <w:r>
              <w:rPr>
                <w:rFonts w:hint="eastAsia" w:ascii="宋体" w:hAnsi="宋体" w:eastAsia="宋体" w:cs="宋体"/>
                <w:sz w:val="28"/>
                <w:szCs w:val="28"/>
                <w:lang w:val="en-US" w:eastAsia="zh-CN"/>
              </w:rPr>
              <w:t>主观分</w:t>
            </w:r>
          </w:p>
        </w:tc>
      </w:tr>
      <w:tr w14:paraId="427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tcBorders>
              <w:top w:val="single" w:color="auto" w:sz="4" w:space="0"/>
              <w:left w:val="single" w:color="auto" w:sz="4" w:space="0"/>
              <w:bottom w:val="single" w:color="auto" w:sz="4" w:space="0"/>
              <w:right w:val="single" w:color="auto" w:sz="4" w:space="0"/>
            </w:tcBorders>
            <w:vAlign w:val="center"/>
          </w:tcPr>
          <w:p w14:paraId="0EEC355A">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4</w:t>
            </w:r>
          </w:p>
        </w:tc>
        <w:tc>
          <w:tcPr>
            <w:tcW w:w="1415" w:type="dxa"/>
            <w:tcBorders>
              <w:top w:val="single" w:color="auto" w:sz="4" w:space="0"/>
              <w:left w:val="nil"/>
              <w:bottom w:val="single" w:color="auto" w:sz="4" w:space="0"/>
              <w:right w:val="single" w:color="auto" w:sz="4" w:space="0"/>
            </w:tcBorders>
            <w:vAlign w:val="center"/>
          </w:tcPr>
          <w:p w14:paraId="42E7A604">
            <w:pPr>
              <w:adjustRightInd w:val="0"/>
              <w:spacing w:after="12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vAlign w:val="center"/>
          </w:tcPr>
          <w:p w14:paraId="154AFB61">
            <w:pPr>
              <w:spacing w:line="360" w:lineRule="exact"/>
              <w:jc w:val="both"/>
              <w:rPr>
                <w:rFonts w:ascii="宋体" w:hAnsi="宋体" w:eastAsiaTheme="minorEastAsia" w:cstheme="minorBidi"/>
                <w:kern w:val="0"/>
                <w:sz w:val="28"/>
                <w:szCs w:val="28"/>
              </w:rPr>
            </w:pPr>
            <w:r>
              <w:rPr>
                <w:rFonts w:hint="eastAsia" w:ascii="宋体" w:hAnsi="宋体" w:eastAsia="宋体" w:cs="宋体"/>
                <w:sz w:val="28"/>
                <w:szCs w:val="28"/>
              </w:rPr>
              <w:t>投标方案的总体设计、建设方案等是否合理，详细阐述系统的体系架构、功能模块、实现思路和关键技术等综合评定。投标方案对用户现状分析和投标产品对用户需求的匹配度和支持度</w:t>
            </w:r>
            <w:r>
              <w:rPr>
                <w:rFonts w:hint="eastAsia" w:ascii="宋体" w:hAnsi="宋体" w:eastAsia="宋体" w:cs="宋体"/>
                <w:sz w:val="28"/>
                <w:szCs w:val="28"/>
                <w:lang w:eastAsia="zh-CN"/>
              </w:rPr>
              <w:t>，根据提供的方案内容的合理性、可行性、针对性进行评分</w:t>
            </w:r>
            <w:r>
              <w:rPr>
                <w:rFonts w:hint="eastAsia" w:ascii="宋体" w:hAnsi="宋体" w:eastAsia="宋体" w:cs="宋体"/>
                <w:sz w:val="28"/>
                <w:szCs w:val="28"/>
              </w:rPr>
              <w:t>；（评分范围：</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4，3，2，</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0）</w:t>
            </w:r>
          </w:p>
        </w:tc>
        <w:tc>
          <w:tcPr>
            <w:tcW w:w="1180" w:type="dxa"/>
            <w:tcBorders>
              <w:top w:val="single" w:color="auto" w:sz="4" w:space="0"/>
              <w:left w:val="nil"/>
              <w:bottom w:val="single" w:color="auto" w:sz="4" w:space="0"/>
              <w:right w:val="single" w:color="auto" w:sz="4" w:space="0"/>
            </w:tcBorders>
            <w:vAlign w:val="center"/>
          </w:tcPr>
          <w:p w14:paraId="427AAAD3">
            <w:pPr>
              <w:widowControl/>
              <w:spacing w:line="360" w:lineRule="exact"/>
              <w:jc w:val="center"/>
              <w:rPr>
                <w:rFonts w:ascii="宋体" w:hAnsi="宋体" w:eastAsiaTheme="minorEastAsia" w:cstheme="minorBidi"/>
                <w:kern w:val="0"/>
                <w:sz w:val="28"/>
                <w:szCs w:val="28"/>
              </w:rPr>
            </w:pPr>
            <w:r>
              <w:rPr>
                <w:rFonts w:hint="eastAsia" w:ascii="宋体" w:hAnsi="宋体" w:eastAsia="宋体" w:cs="宋体"/>
                <w:sz w:val="28"/>
                <w:szCs w:val="28"/>
                <w:lang w:bidi="ar"/>
              </w:rPr>
              <w:t>5</w:t>
            </w:r>
          </w:p>
        </w:tc>
        <w:tc>
          <w:tcPr>
            <w:tcW w:w="1180" w:type="dxa"/>
            <w:tcBorders>
              <w:top w:val="single" w:color="auto" w:sz="4" w:space="0"/>
              <w:left w:val="nil"/>
              <w:bottom w:val="single" w:color="auto" w:sz="4" w:space="0"/>
              <w:right w:val="single" w:color="auto" w:sz="4" w:space="0"/>
            </w:tcBorders>
            <w:vAlign w:val="center"/>
          </w:tcPr>
          <w:p w14:paraId="1CB69FF1">
            <w:pPr>
              <w:jc w:val="center"/>
              <w:rPr>
                <w:rFonts w:ascii="宋体" w:hAnsi="宋体" w:eastAsiaTheme="minorEastAsia" w:cstheme="minorBidi"/>
                <w:kern w:val="0"/>
                <w:sz w:val="28"/>
                <w:szCs w:val="28"/>
              </w:rPr>
            </w:pPr>
            <w:r>
              <w:rPr>
                <w:rFonts w:hint="eastAsia" w:ascii="宋体" w:hAnsi="宋体" w:eastAsia="宋体" w:cs="宋体"/>
                <w:color w:val="000000"/>
                <w:kern w:val="0"/>
                <w:sz w:val="28"/>
                <w:szCs w:val="28"/>
                <w:lang w:val="en-US" w:eastAsia="zh-CN"/>
              </w:rPr>
              <w:t>主观分</w:t>
            </w:r>
          </w:p>
        </w:tc>
      </w:tr>
      <w:tr w14:paraId="574C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58" w:type="dxa"/>
            <w:tcBorders>
              <w:top w:val="single" w:color="auto" w:sz="4" w:space="0"/>
              <w:left w:val="single" w:color="auto" w:sz="4" w:space="0"/>
              <w:bottom w:val="single" w:color="auto" w:sz="4" w:space="0"/>
              <w:right w:val="single" w:color="auto" w:sz="4" w:space="0"/>
            </w:tcBorders>
            <w:vAlign w:val="center"/>
          </w:tcPr>
          <w:p w14:paraId="5ED1A444">
            <w:pPr>
              <w:adjustRightInd w:val="0"/>
              <w:spacing w:after="120"/>
              <w:jc w:val="center"/>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5</w:t>
            </w:r>
          </w:p>
        </w:tc>
        <w:tc>
          <w:tcPr>
            <w:tcW w:w="1415" w:type="dxa"/>
            <w:tcBorders>
              <w:top w:val="single" w:color="auto" w:sz="4" w:space="0"/>
              <w:left w:val="nil"/>
              <w:bottom w:val="single" w:color="auto" w:sz="4" w:space="0"/>
              <w:right w:val="single" w:color="auto" w:sz="4" w:space="0"/>
            </w:tcBorders>
            <w:vAlign w:val="center"/>
          </w:tcPr>
          <w:p w14:paraId="628D002C">
            <w:pPr>
              <w:adjustRightInd w:val="0"/>
              <w:spacing w:after="120"/>
              <w:jc w:val="center"/>
              <w:rPr>
                <w:rFonts w:hint="eastAsia"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vAlign w:val="center"/>
          </w:tcPr>
          <w:p w14:paraId="4BB55B0B">
            <w:pPr>
              <w:spacing w:line="360" w:lineRule="exact"/>
              <w:jc w:val="both"/>
              <w:rPr>
                <w:rFonts w:ascii="宋体" w:hAnsi="宋体" w:eastAsiaTheme="minorEastAsia" w:cstheme="minorBidi"/>
                <w:kern w:val="0"/>
                <w:sz w:val="28"/>
                <w:szCs w:val="28"/>
              </w:rPr>
            </w:pPr>
            <w:r>
              <w:rPr>
                <w:rFonts w:hint="eastAsia" w:ascii="宋体" w:hAnsi="宋体" w:eastAsia="宋体" w:cs="宋体"/>
                <w:sz w:val="28"/>
                <w:szCs w:val="28"/>
              </w:rPr>
              <w:t>质量保证方案：针对本项目的质量保证措施或承诺：措施或承诺内容明确且具有效性可行性的得2分；</w:t>
            </w:r>
            <w:r>
              <w:rPr>
                <w:rFonts w:hint="eastAsia" w:ascii="宋体" w:hAnsi="宋体" w:eastAsia="宋体" w:cs="宋体"/>
                <w:bCs/>
                <w:sz w:val="28"/>
                <w:szCs w:val="28"/>
                <w:lang w:bidi="ar"/>
              </w:rPr>
              <w:t>评分范围（2，1.5，1，0.5，0）</w:t>
            </w:r>
          </w:p>
        </w:tc>
        <w:tc>
          <w:tcPr>
            <w:tcW w:w="1180" w:type="dxa"/>
            <w:tcBorders>
              <w:top w:val="single" w:color="auto" w:sz="4" w:space="0"/>
              <w:left w:val="nil"/>
              <w:bottom w:val="single" w:color="auto" w:sz="4" w:space="0"/>
              <w:right w:val="single" w:color="auto" w:sz="4" w:space="0"/>
            </w:tcBorders>
            <w:vAlign w:val="center"/>
          </w:tcPr>
          <w:p w14:paraId="425AB1B9">
            <w:pPr>
              <w:widowControl w:val="0"/>
              <w:spacing w:line="360" w:lineRule="exact"/>
              <w:jc w:val="center"/>
              <w:rPr>
                <w:rFonts w:ascii="宋体" w:hAnsi="宋体" w:eastAsiaTheme="minorEastAsia" w:cstheme="minorBidi"/>
                <w:kern w:val="0"/>
                <w:sz w:val="28"/>
                <w:szCs w:val="28"/>
              </w:rPr>
            </w:pPr>
            <w:r>
              <w:rPr>
                <w:rFonts w:hint="eastAsia" w:ascii="宋体" w:hAnsi="宋体" w:eastAsia="宋体" w:cs="宋体"/>
                <w:kern w:val="2"/>
                <w:sz w:val="28"/>
                <w:szCs w:val="28"/>
                <w:lang w:val="en-US" w:eastAsia="zh-CN" w:bidi="ar"/>
              </w:rPr>
              <w:t>2</w:t>
            </w:r>
          </w:p>
        </w:tc>
        <w:tc>
          <w:tcPr>
            <w:tcW w:w="1180" w:type="dxa"/>
            <w:tcBorders>
              <w:top w:val="single" w:color="auto" w:sz="4" w:space="0"/>
              <w:left w:val="nil"/>
              <w:bottom w:val="single" w:color="auto" w:sz="4" w:space="0"/>
              <w:right w:val="single" w:color="auto" w:sz="4" w:space="0"/>
            </w:tcBorders>
            <w:vAlign w:val="center"/>
          </w:tcPr>
          <w:p w14:paraId="419D5D4C">
            <w:pPr>
              <w:jc w:val="center"/>
              <w:rPr>
                <w:rFonts w:ascii="宋体" w:hAnsi="宋体" w:eastAsiaTheme="minorEastAsia" w:cstheme="minorBidi"/>
                <w:kern w:val="0"/>
                <w:sz w:val="28"/>
                <w:szCs w:val="28"/>
              </w:rPr>
            </w:pPr>
            <w:r>
              <w:rPr>
                <w:rFonts w:hint="eastAsia" w:ascii="宋体" w:hAnsi="宋体" w:eastAsia="宋体" w:cs="宋体"/>
                <w:color w:val="000000"/>
                <w:kern w:val="0"/>
                <w:sz w:val="28"/>
                <w:szCs w:val="28"/>
                <w:lang w:val="en-US" w:eastAsia="zh-CN"/>
              </w:rPr>
              <w:t>主观分</w:t>
            </w:r>
          </w:p>
        </w:tc>
      </w:tr>
      <w:tr w14:paraId="056D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958" w:type="dxa"/>
            <w:tcBorders>
              <w:top w:val="single" w:color="auto" w:sz="4" w:space="0"/>
              <w:left w:val="single" w:color="auto" w:sz="4" w:space="0"/>
              <w:bottom w:val="single" w:color="auto" w:sz="4" w:space="0"/>
              <w:right w:val="single" w:color="auto" w:sz="4" w:space="0"/>
            </w:tcBorders>
            <w:vAlign w:val="center"/>
          </w:tcPr>
          <w:p w14:paraId="77235E3D">
            <w:pPr>
              <w:adjustRightInd w:val="0"/>
              <w:spacing w:after="120"/>
              <w:jc w:val="center"/>
              <w:rPr>
                <w:rFonts w:hint="eastAsia" w:ascii="宋体" w:hAnsi="宋体" w:eastAsiaTheme="minorEastAsia" w:cstheme="minorBidi"/>
                <w:kern w:val="0"/>
                <w:sz w:val="28"/>
                <w:szCs w:val="28"/>
                <w:lang w:eastAsia="zh-CN"/>
              </w:rPr>
            </w:pPr>
            <w:r>
              <w:rPr>
                <w:rFonts w:hint="eastAsia" w:ascii="宋体" w:hAnsi="宋体" w:eastAsiaTheme="minorEastAsia" w:cstheme="minorBidi"/>
                <w:kern w:val="0"/>
                <w:sz w:val="28"/>
                <w:szCs w:val="28"/>
                <w:lang w:val="en-US" w:eastAsia="zh-CN"/>
              </w:rPr>
              <w:t>6</w:t>
            </w:r>
          </w:p>
        </w:tc>
        <w:tc>
          <w:tcPr>
            <w:tcW w:w="1415" w:type="dxa"/>
            <w:tcBorders>
              <w:top w:val="single" w:color="auto" w:sz="4" w:space="0"/>
              <w:left w:val="nil"/>
              <w:bottom w:val="single" w:color="auto" w:sz="4" w:space="0"/>
              <w:right w:val="single" w:color="auto" w:sz="4" w:space="0"/>
            </w:tcBorders>
            <w:vAlign w:val="center"/>
          </w:tcPr>
          <w:p w14:paraId="194269D3">
            <w:pPr>
              <w:spacing w:beforeLines="50" w:afterLines="50" w:line="340" w:lineRule="exact"/>
              <w:jc w:val="center"/>
              <w:outlineLvl w:val="0"/>
              <w:rPr>
                <w:rFonts w:hint="eastAsia" w:ascii="宋体" w:hAnsi="宋体" w:cs="宋体"/>
                <w:color w:val="000000"/>
                <w:kern w:val="0"/>
                <w:sz w:val="28"/>
                <w:szCs w:val="28"/>
              </w:rPr>
            </w:pPr>
            <w:r>
              <w:rPr>
                <w:rFonts w:hint="eastAsia" w:ascii="宋体" w:hAnsi="宋体" w:cs="宋体"/>
                <w:color w:val="000000"/>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146514E5">
            <w:pPr>
              <w:pStyle w:val="55"/>
              <w:widowControl w:val="0"/>
              <w:spacing w:after="120" w:afterAutospacing="0" w:line="340" w:lineRule="exact"/>
              <w:outlineLvl w:val="0"/>
              <w:rPr>
                <w:rFonts w:hint="eastAsia"/>
                <w:color w:val="000000"/>
                <w:spacing w:val="-4"/>
                <w:sz w:val="28"/>
                <w:szCs w:val="28"/>
              </w:rPr>
            </w:pPr>
            <w:r>
              <w:rPr>
                <w:rFonts w:hint="eastAsia"/>
                <w:color w:val="000000"/>
                <w:spacing w:val="-4"/>
                <w:sz w:val="28"/>
                <w:szCs w:val="28"/>
              </w:rPr>
              <w:t>项目维护计划(详见商务要求表)</w:t>
            </w:r>
          </w:p>
        </w:tc>
        <w:tc>
          <w:tcPr>
            <w:tcW w:w="1180" w:type="dxa"/>
            <w:tcBorders>
              <w:top w:val="single" w:color="auto" w:sz="4" w:space="0"/>
              <w:left w:val="nil"/>
              <w:bottom w:val="single" w:color="auto" w:sz="4" w:space="0"/>
              <w:right w:val="single" w:color="auto" w:sz="4" w:space="0"/>
            </w:tcBorders>
            <w:vAlign w:val="center"/>
          </w:tcPr>
          <w:p w14:paraId="6C2C27A4">
            <w:pPr>
              <w:spacing w:beforeLines="50" w:afterLines="50" w:line="340" w:lineRule="exact"/>
              <w:jc w:val="center"/>
              <w:outlineLvl w:val="0"/>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5</w:t>
            </w:r>
          </w:p>
        </w:tc>
        <w:tc>
          <w:tcPr>
            <w:tcW w:w="1180" w:type="dxa"/>
            <w:tcBorders>
              <w:top w:val="single" w:color="auto" w:sz="4" w:space="0"/>
              <w:left w:val="nil"/>
              <w:bottom w:val="single" w:color="auto" w:sz="4" w:space="0"/>
              <w:right w:val="single" w:color="auto" w:sz="4" w:space="0"/>
            </w:tcBorders>
            <w:vAlign w:val="center"/>
          </w:tcPr>
          <w:p w14:paraId="6DFCB98B">
            <w:pPr>
              <w:spacing w:beforeLines="50" w:afterLines="50" w:line="340" w:lineRule="exact"/>
              <w:jc w:val="center"/>
              <w:outlineLvl w:val="0"/>
              <w:rPr>
                <w:rFonts w:hint="eastAsia" w:ascii="宋体" w:hAnsi="宋体" w:cs="宋体"/>
                <w:color w:val="000000"/>
                <w:kern w:val="0"/>
                <w:sz w:val="28"/>
                <w:szCs w:val="28"/>
              </w:rPr>
            </w:pPr>
            <w:r>
              <w:rPr>
                <w:rFonts w:hint="eastAsia" w:ascii="宋体" w:hAnsi="宋体" w:cs="宋体"/>
                <w:color w:val="000000"/>
                <w:kern w:val="0"/>
                <w:sz w:val="28"/>
                <w:szCs w:val="28"/>
              </w:rPr>
              <w:t>客观分</w:t>
            </w:r>
          </w:p>
        </w:tc>
      </w:tr>
      <w:tr w14:paraId="381A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958" w:type="dxa"/>
            <w:tcBorders>
              <w:top w:val="single" w:color="auto" w:sz="4" w:space="0"/>
              <w:left w:val="single" w:color="auto" w:sz="4" w:space="0"/>
              <w:bottom w:val="single" w:color="auto" w:sz="4" w:space="0"/>
              <w:right w:val="single" w:color="auto" w:sz="4" w:space="0"/>
            </w:tcBorders>
            <w:vAlign w:val="center"/>
          </w:tcPr>
          <w:p w14:paraId="3B935EF8">
            <w:pPr>
              <w:adjustRightInd w:val="0"/>
              <w:spacing w:after="120"/>
              <w:jc w:val="center"/>
              <w:rPr>
                <w:rFonts w:hint="eastAsia" w:ascii="宋体" w:hAnsi="宋体" w:eastAsiaTheme="minorEastAsia" w:cstheme="minorBidi"/>
                <w:kern w:val="0"/>
                <w:sz w:val="28"/>
                <w:szCs w:val="28"/>
              </w:rPr>
            </w:pPr>
            <w:r>
              <w:rPr>
                <w:rFonts w:hint="eastAsia" w:ascii="宋体" w:hAnsi="宋体" w:eastAsiaTheme="minorEastAsia" w:cstheme="minorBidi"/>
                <w:kern w:val="0"/>
                <w:sz w:val="28"/>
                <w:szCs w:val="28"/>
                <w:lang w:val="en-US" w:eastAsia="zh-CN"/>
              </w:rPr>
              <w:t>7</w:t>
            </w:r>
          </w:p>
        </w:tc>
        <w:tc>
          <w:tcPr>
            <w:tcW w:w="1415" w:type="dxa"/>
            <w:tcBorders>
              <w:top w:val="single" w:color="auto" w:sz="4" w:space="0"/>
              <w:left w:val="nil"/>
              <w:bottom w:val="single" w:color="auto" w:sz="4" w:space="0"/>
              <w:right w:val="single" w:color="auto" w:sz="4" w:space="0"/>
            </w:tcBorders>
            <w:vAlign w:val="center"/>
          </w:tcPr>
          <w:p w14:paraId="50149882">
            <w:pPr>
              <w:spacing w:beforeLines="50" w:afterLines="50" w:line="340" w:lineRule="exact"/>
              <w:jc w:val="center"/>
              <w:outlineLvl w:val="0"/>
              <w:rPr>
                <w:rFonts w:hint="eastAsia" w:ascii="宋体" w:hAnsi="宋体" w:eastAsia="宋体" w:cs="宋体"/>
                <w:bCs/>
                <w:kern w:val="2"/>
                <w:sz w:val="28"/>
                <w:szCs w:val="28"/>
              </w:rPr>
            </w:pPr>
            <w:r>
              <w:rPr>
                <w:rFonts w:hint="eastAsia" w:ascii="宋体" w:hAnsi="宋体" w:cs="宋体"/>
                <w:color w:val="000000"/>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546C424B">
            <w:pPr>
              <w:pStyle w:val="55"/>
              <w:widowControl w:val="0"/>
              <w:spacing w:after="120" w:afterAutospacing="0" w:line="340" w:lineRule="exact"/>
              <w:outlineLvl w:val="0"/>
              <w:rPr>
                <w:rFonts w:hint="eastAsia" w:ascii="宋体" w:hAnsi="宋体" w:eastAsia="宋体" w:cs="宋体"/>
                <w:bCs/>
                <w:kern w:val="2"/>
                <w:sz w:val="28"/>
                <w:szCs w:val="28"/>
              </w:rPr>
            </w:pPr>
            <w:r>
              <w:rPr>
                <w:rFonts w:hint="eastAsia"/>
                <w:color w:val="000000"/>
                <w:spacing w:val="-4"/>
                <w:sz w:val="28"/>
                <w:szCs w:val="28"/>
              </w:rPr>
              <w:t>根据投标人提供的响应情况，从响应服务、巡检计划、保障支持及应急服务等进行综合给分。(详见商务要求表)</w:t>
            </w:r>
          </w:p>
        </w:tc>
        <w:tc>
          <w:tcPr>
            <w:tcW w:w="1180" w:type="dxa"/>
            <w:tcBorders>
              <w:top w:val="single" w:color="auto" w:sz="4" w:space="0"/>
              <w:left w:val="nil"/>
              <w:bottom w:val="single" w:color="auto" w:sz="4" w:space="0"/>
              <w:right w:val="single" w:color="auto" w:sz="4" w:space="0"/>
            </w:tcBorders>
            <w:vAlign w:val="center"/>
          </w:tcPr>
          <w:p w14:paraId="329BD44A">
            <w:pPr>
              <w:spacing w:beforeLines="50" w:afterLines="50" w:line="340" w:lineRule="exact"/>
              <w:jc w:val="center"/>
              <w:outlineLvl w:val="0"/>
              <w:rPr>
                <w:rFonts w:hint="eastAsia" w:ascii="宋体" w:hAnsi="宋体" w:eastAsia="宋体" w:cs="宋体"/>
                <w:bCs/>
                <w:kern w:val="2"/>
                <w:sz w:val="28"/>
                <w:szCs w:val="28"/>
                <w:lang w:val="en-US" w:eastAsia="zh-CN"/>
              </w:rPr>
            </w:pPr>
            <w:r>
              <w:rPr>
                <w:rFonts w:hint="eastAsia" w:ascii="宋体" w:hAnsi="宋体" w:cs="宋体"/>
                <w:color w:val="000000"/>
                <w:kern w:val="0"/>
                <w:sz w:val="28"/>
                <w:szCs w:val="28"/>
                <w:lang w:val="en-US" w:eastAsia="zh-CN"/>
              </w:rPr>
              <w:t>3</w:t>
            </w:r>
          </w:p>
        </w:tc>
        <w:tc>
          <w:tcPr>
            <w:tcW w:w="1180" w:type="dxa"/>
            <w:tcBorders>
              <w:top w:val="single" w:color="auto" w:sz="4" w:space="0"/>
              <w:left w:val="nil"/>
              <w:bottom w:val="single" w:color="auto" w:sz="4" w:space="0"/>
              <w:right w:val="single" w:color="auto" w:sz="4" w:space="0"/>
            </w:tcBorders>
            <w:vAlign w:val="center"/>
          </w:tcPr>
          <w:p w14:paraId="06185C3A">
            <w:pPr>
              <w:spacing w:beforeLines="50" w:afterLines="50" w:line="340" w:lineRule="exact"/>
              <w:jc w:val="center"/>
              <w:outlineLvl w:val="0"/>
              <w:rPr>
                <w:rFonts w:hint="eastAsia" w:ascii="宋体" w:hAnsi="宋体" w:eastAsia="宋体" w:cs="宋体"/>
                <w:bCs/>
                <w:kern w:val="2"/>
                <w:sz w:val="28"/>
                <w:szCs w:val="28"/>
              </w:rPr>
            </w:pPr>
            <w:r>
              <w:rPr>
                <w:rFonts w:hint="eastAsia" w:ascii="宋体" w:hAnsi="宋体" w:cs="宋体"/>
                <w:color w:val="000000"/>
                <w:kern w:val="0"/>
                <w:sz w:val="28"/>
                <w:szCs w:val="28"/>
                <w:lang w:eastAsia="zh-CN"/>
              </w:rPr>
              <w:t>客</w:t>
            </w:r>
            <w:r>
              <w:rPr>
                <w:rFonts w:hint="eastAsia" w:ascii="宋体" w:hAnsi="宋体" w:cs="宋体"/>
                <w:color w:val="000000"/>
                <w:kern w:val="0"/>
                <w:sz w:val="28"/>
                <w:szCs w:val="28"/>
              </w:rPr>
              <w:t>观分</w:t>
            </w:r>
          </w:p>
        </w:tc>
      </w:tr>
      <w:tr w14:paraId="6117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58" w:type="dxa"/>
            <w:tcBorders>
              <w:top w:val="single" w:color="auto" w:sz="4" w:space="0"/>
              <w:left w:val="single" w:color="auto" w:sz="4" w:space="0"/>
              <w:bottom w:val="single" w:color="auto" w:sz="4" w:space="0"/>
              <w:right w:val="single" w:color="auto" w:sz="4" w:space="0"/>
            </w:tcBorders>
            <w:vAlign w:val="center"/>
          </w:tcPr>
          <w:p w14:paraId="648BEA7A">
            <w:pPr>
              <w:adjustRightInd w:val="0"/>
              <w:spacing w:after="120"/>
              <w:jc w:val="center"/>
              <w:rPr>
                <w:rFonts w:hint="eastAsia" w:ascii="宋体" w:hAnsi="宋体" w:eastAsiaTheme="minorEastAsia" w:cstheme="minorBidi"/>
                <w:kern w:val="0"/>
                <w:sz w:val="28"/>
                <w:szCs w:val="28"/>
                <w:lang w:eastAsia="zh-CN"/>
              </w:rPr>
            </w:pPr>
            <w:r>
              <w:rPr>
                <w:rFonts w:hint="eastAsia" w:ascii="宋体" w:hAnsi="宋体" w:eastAsiaTheme="minorEastAsia" w:cstheme="minorBidi"/>
                <w:kern w:val="0"/>
                <w:sz w:val="28"/>
                <w:szCs w:val="28"/>
                <w:lang w:val="en-US" w:eastAsia="zh-CN"/>
              </w:rPr>
              <w:t>8</w:t>
            </w:r>
          </w:p>
        </w:tc>
        <w:tc>
          <w:tcPr>
            <w:tcW w:w="1415" w:type="dxa"/>
            <w:tcBorders>
              <w:top w:val="single" w:color="auto" w:sz="4" w:space="0"/>
              <w:left w:val="nil"/>
              <w:bottom w:val="single" w:color="auto" w:sz="4" w:space="0"/>
              <w:right w:val="single" w:color="auto" w:sz="4" w:space="0"/>
            </w:tcBorders>
            <w:vAlign w:val="center"/>
          </w:tcPr>
          <w:p w14:paraId="30DE1F85">
            <w:pPr>
              <w:spacing w:beforeLines="50" w:afterLines="50" w:line="340" w:lineRule="exact"/>
              <w:jc w:val="center"/>
              <w:outlineLvl w:val="0"/>
              <w:rPr>
                <w:rFonts w:hint="eastAsia" w:ascii="宋体" w:hAnsi="宋体" w:eastAsia="宋体" w:cs="宋体"/>
                <w:bCs/>
                <w:kern w:val="2"/>
                <w:sz w:val="28"/>
                <w:szCs w:val="28"/>
              </w:rPr>
            </w:pPr>
            <w:r>
              <w:rPr>
                <w:rFonts w:hint="eastAsia" w:ascii="宋体" w:hAnsi="宋体" w:cs="宋体"/>
                <w:color w:val="000000"/>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46329E9A">
            <w:pPr>
              <w:spacing w:after="120" w:line="340" w:lineRule="exact"/>
              <w:jc w:val="left"/>
              <w:outlineLvl w:val="0"/>
              <w:rPr>
                <w:rFonts w:hint="eastAsia" w:ascii="宋体" w:hAnsi="宋体" w:eastAsia="宋体" w:cs="宋体"/>
                <w:bCs/>
                <w:kern w:val="2"/>
                <w:sz w:val="28"/>
                <w:szCs w:val="28"/>
              </w:rPr>
            </w:pPr>
            <w:r>
              <w:rPr>
                <w:rFonts w:hint="eastAsia" w:ascii="宋体" w:hAnsi="宋体" w:cs="宋体"/>
                <w:color w:val="000000"/>
                <w:spacing w:val="-4"/>
                <w:kern w:val="0"/>
                <w:sz w:val="28"/>
                <w:szCs w:val="28"/>
              </w:rPr>
              <w:t>技术培训（详见商务要求表）</w:t>
            </w:r>
          </w:p>
        </w:tc>
        <w:tc>
          <w:tcPr>
            <w:tcW w:w="1180" w:type="dxa"/>
            <w:tcBorders>
              <w:top w:val="single" w:color="auto" w:sz="4" w:space="0"/>
              <w:left w:val="nil"/>
              <w:bottom w:val="single" w:color="auto" w:sz="4" w:space="0"/>
              <w:right w:val="single" w:color="auto" w:sz="4" w:space="0"/>
            </w:tcBorders>
            <w:vAlign w:val="center"/>
          </w:tcPr>
          <w:p w14:paraId="748C7873">
            <w:pPr>
              <w:spacing w:beforeLines="50" w:afterLines="50" w:line="340" w:lineRule="exact"/>
              <w:jc w:val="center"/>
              <w:outlineLvl w:val="0"/>
              <w:rPr>
                <w:rFonts w:hint="eastAsia" w:ascii="宋体" w:hAnsi="宋体" w:eastAsia="宋体" w:cs="宋体"/>
                <w:bCs/>
                <w:kern w:val="2"/>
                <w:sz w:val="28"/>
                <w:szCs w:val="28"/>
                <w:lang w:eastAsia="zh-CN"/>
              </w:rPr>
            </w:pPr>
            <w:r>
              <w:rPr>
                <w:rFonts w:hint="eastAsia" w:ascii="宋体" w:hAnsi="宋体" w:cs="宋体"/>
                <w:color w:val="000000"/>
                <w:kern w:val="0"/>
                <w:sz w:val="28"/>
                <w:szCs w:val="28"/>
                <w:lang w:val="en-US" w:eastAsia="zh-CN"/>
              </w:rPr>
              <w:t>2</w:t>
            </w:r>
          </w:p>
        </w:tc>
        <w:tc>
          <w:tcPr>
            <w:tcW w:w="1180" w:type="dxa"/>
            <w:tcBorders>
              <w:top w:val="single" w:color="auto" w:sz="4" w:space="0"/>
              <w:left w:val="nil"/>
              <w:bottom w:val="single" w:color="auto" w:sz="4" w:space="0"/>
              <w:right w:val="single" w:color="auto" w:sz="4" w:space="0"/>
            </w:tcBorders>
            <w:vAlign w:val="center"/>
          </w:tcPr>
          <w:p w14:paraId="71FCF1D6">
            <w:pPr>
              <w:spacing w:beforeLines="50" w:afterLines="50" w:line="340" w:lineRule="exact"/>
              <w:jc w:val="center"/>
              <w:outlineLvl w:val="0"/>
              <w:rPr>
                <w:rFonts w:hint="eastAsia" w:ascii="宋体" w:hAnsi="宋体" w:eastAsia="宋体" w:cs="宋体"/>
                <w:bCs/>
                <w:kern w:val="2"/>
                <w:sz w:val="28"/>
                <w:szCs w:val="28"/>
              </w:rPr>
            </w:pPr>
            <w:r>
              <w:rPr>
                <w:rFonts w:hint="eastAsia" w:ascii="宋体" w:hAnsi="宋体" w:cs="宋体"/>
                <w:color w:val="000000"/>
                <w:kern w:val="0"/>
                <w:sz w:val="28"/>
                <w:szCs w:val="28"/>
                <w:lang w:eastAsia="zh-CN"/>
              </w:rPr>
              <w:t>主</w:t>
            </w:r>
            <w:r>
              <w:rPr>
                <w:rFonts w:hint="eastAsia" w:ascii="宋体" w:hAnsi="宋体" w:cs="宋体"/>
                <w:color w:val="000000"/>
                <w:kern w:val="0"/>
                <w:sz w:val="28"/>
                <w:szCs w:val="28"/>
              </w:rPr>
              <w:t>观分</w:t>
            </w:r>
          </w:p>
        </w:tc>
      </w:tr>
      <w:tr w14:paraId="714C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8" w:type="dxa"/>
            <w:tcBorders>
              <w:top w:val="single" w:color="auto" w:sz="4" w:space="0"/>
              <w:left w:val="single" w:color="auto" w:sz="4" w:space="0"/>
              <w:bottom w:val="single" w:color="auto" w:sz="4" w:space="0"/>
              <w:right w:val="single" w:color="auto" w:sz="4" w:space="0"/>
            </w:tcBorders>
            <w:vAlign w:val="center"/>
          </w:tcPr>
          <w:p w14:paraId="552F4C54">
            <w:pPr>
              <w:adjustRightInd w:val="0"/>
              <w:spacing w:after="120"/>
              <w:jc w:val="center"/>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9</w:t>
            </w:r>
          </w:p>
        </w:tc>
        <w:tc>
          <w:tcPr>
            <w:tcW w:w="1415" w:type="dxa"/>
            <w:tcBorders>
              <w:top w:val="single" w:color="auto" w:sz="4" w:space="0"/>
              <w:left w:val="nil"/>
              <w:bottom w:val="single" w:color="auto" w:sz="4" w:space="0"/>
              <w:right w:val="single" w:color="auto" w:sz="4" w:space="0"/>
            </w:tcBorders>
            <w:vAlign w:val="center"/>
          </w:tcPr>
          <w:p w14:paraId="2AFA4260">
            <w:pPr>
              <w:spacing w:beforeLines="50" w:afterLines="50" w:line="340" w:lineRule="exact"/>
              <w:jc w:val="center"/>
              <w:outlineLvl w:val="0"/>
              <w:rPr>
                <w:rFonts w:ascii="宋体" w:hAnsi="宋体" w:eastAsiaTheme="minorEastAsia" w:cstheme="minorBidi"/>
                <w:kern w:val="0"/>
                <w:sz w:val="28"/>
                <w:szCs w:val="28"/>
                <w:highlight w:val="yellow"/>
              </w:rPr>
            </w:pPr>
            <w:r>
              <w:rPr>
                <w:rFonts w:hint="eastAsia" w:ascii="宋体" w:hAnsi="宋体" w:cs="宋体"/>
                <w:color w:val="000000"/>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29DD845D">
            <w:pPr>
              <w:adjustRightInd w:val="0"/>
              <w:snapToGrid w:val="0"/>
              <w:spacing w:after="120" w:line="340" w:lineRule="exact"/>
              <w:jc w:val="left"/>
              <w:outlineLvl w:val="0"/>
              <w:rPr>
                <w:rFonts w:ascii="宋体" w:hAnsi="宋体" w:eastAsiaTheme="minorEastAsia" w:cstheme="minorBidi"/>
                <w:kern w:val="0"/>
                <w:sz w:val="28"/>
                <w:szCs w:val="28"/>
              </w:rPr>
            </w:pPr>
            <w:r>
              <w:rPr>
                <w:rFonts w:hint="eastAsia" w:ascii="宋体" w:hAnsi="宋体" w:cs="宋体"/>
                <w:color w:val="000000"/>
                <w:spacing w:val="-4"/>
                <w:kern w:val="0"/>
                <w:sz w:val="28"/>
                <w:szCs w:val="28"/>
              </w:rPr>
              <w:t>投标人技术力量情况（详见商务要求表）</w:t>
            </w:r>
          </w:p>
        </w:tc>
        <w:tc>
          <w:tcPr>
            <w:tcW w:w="1180" w:type="dxa"/>
            <w:tcBorders>
              <w:top w:val="single" w:color="auto" w:sz="4" w:space="0"/>
              <w:left w:val="nil"/>
              <w:bottom w:val="single" w:color="auto" w:sz="4" w:space="0"/>
              <w:right w:val="single" w:color="auto" w:sz="4" w:space="0"/>
            </w:tcBorders>
            <w:vAlign w:val="center"/>
          </w:tcPr>
          <w:p w14:paraId="22FEEA55">
            <w:pPr>
              <w:spacing w:beforeLines="50" w:afterLines="50" w:line="340" w:lineRule="exact"/>
              <w:jc w:val="center"/>
              <w:outlineLvl w:val="0"/>
              <w:rPr>
                <w:rFonts w:ascii="宋体" w:hAnsi="宋体" w:eastAsiaTheme="minorEastAsia" w:cstheme="minorBidi"/>
                <w:kern w:val="0"/>
                <w:sz w:val="28"/>
                <w:szCs w:val="28"/>
              </w:rPr>
            </w:pPr>
            <w:r>
              <w:rPr>
                <w:rFonts w:hint="eastAsia" w:ascii="宋体" w:hAnsi="宋体" w:cs="宋体"/>
                <w:color w:val="000000"/>
                <w:kern w:val="0"/>
                <w:sz w:val="28"/>
                <w:szCs w:val="28"/>
              </w:rPr>
              <w:t>2</w:t>
            </w:r>
          </w:p>
        </w:tc>
        <w:tc>
          <w:tcPr>
            <w:tcW w:w="1180" w:type="dxa"/>
            <w:tcBorders>
              <w:top w:val="single" w:color="auto" w:sz="4" w:space="0"/>
              <w:left w:val="nil"/>
              <w:bottom w:val="single" w:color="auto" w:sz="4" w:space="0"/>
              <w:right w:val="single" w:color="auto" w:sz="4" w:space="0"/>
            </w:tcBorders>
            <w:vAlign w:val="center"/>
          </w:tcPr>
          <w:p w14:paraId="4B9E1858">
            <w:pPr>
              <w:spacing w:beforeLines="50" w:afterLines="50" w:line="340" w:lineRule="exact"/>
              <w:jc w:val="center"/>
              <w:outlineLvl w:val="0"/>
              <w:rPr>
                <w:rFonts w:ascii="宋体" w:hAnsi="宋体" w:eastAsiaTheme="minorEastAsia" w:cstheme="minorBidi"/>
                <w:kern w:val="0"/>
                <w:sz w:val="28"/>
                <w:szCs w:val="28"/>
              </w:rPr>
            </w:pPr>
            <w:r>
              <w:rPr>
                <w:rFonts w:hint="eastAsia" w:ascii="宋体" w:hAnsi="宋体" w:cs="宋体"/>
                <w:color w:val="000000"/>
                <w:kern w:val="0"/>
                <w:sz w:val="28"/>
                <w:szCs w:val="28"/>
              </w:rPr>
              <w:t>客观分</w:t>
            </w:r>
          </w:p>
        </w:tc>
      </w:tr>
      <w:tr w14:paraId="63E8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58" w:type="dxa"/>
            <w:tcBorders>
              <w:top w:val="single" w:color="auto" w:sz="4" w:space="0"/>
              <w:left w:val="single" w:color="auto" w:sz="4" w:space="0"/>
              <w:bottom w:val="single" w:color="auto" w:sz="4" w:space="0"/>
              <w:right w:val="single" w:color="auto" w:sz="4" w:space="0"/>
            </w:tcBorders>
            <w:vAlign w:val="center"/>
          </w:tcPr>
          <w:p w14:paraId="5A13D1BC">
            <w:pPr>
              <w:adjustRightInd w:val="0"/>
              <w:spacing w:after="120"/>
              <w:jc w:val="center"/>
              <w:rPr>
                <w:rFonts w:hint="default"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10</w:t>
            </w:r>
          </w:p>
        </w:tc>
        <w:tc>
          <w:tcPr>
            <w:tcW w:w="1415" w:type="dxa"/>
            <w:tcBorders>
              <w:top w:val="single" w:color="auto" w:sz="4" w:space="0"/>
              <w:left w:val="nil"/>
              <w:bottom w:val="single" w:color="auto" w:sz="4" w:space="0"/>
              <w:right w:val="single" w:color="auto" w:sz="4" w:space="0"/>
            </w:tcBorders>
            <w:vAlign w:val="center"/>
          </w:tcPr>
          <w:p w14:paraId="55A9CFA8">
            <w:pPr>
              <w:spacing w:beforeLines="50" w:afterLines="50" w:line="340" w:lineRule="exact"/>
              <w:jc w:val="center"/>
              <w:outlineLvl w:val="0"/>
              <w:rPr>
                <w:rFonts w:hint="eastAsia" w:ascii="宋体" w:hAnsi="宋体" w:eastAsia="宋体" w:cs="宋体"/>
                <w:bCs/>
                <w:kern w:val="2"/>
                <w:sz w:val="28"/>
                <w:szCs w:val="28"/>
              </w:rPr>
            </w:pPr>
            <w:r>
              <w:rPr>
                <w:rFonts w:hint="eastAsia" w:ascii="宋体" w:hAnsi="宋体" w:cs="宋体"/>
                <w:color w:val="000000"/>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107DF8ED">
            <w:pPr>
              <w:adjustRightInd w:val="0"/>
              <w:snapToGrid w:val="0"/>
              <w:spacing w:after="120" w:line="340" w:lineRule="exact"/>
              <w:jc w:val="left"/>
              <w:outlineLvl w:val="0"/>
              <w:rPr>
                <w:rFonts w:hint="eastAsia" w:ascii="宋体" w:hAnsi="宋体" w:eastAsia="宋体" w:cs="宋体"/>
                <w:bCs/>
                <w:kern w:val="2"/>
                <w:sz w:val="28"/>
                <w:szCs w:val="28"/>
              </w:rPr>
            </w:pPr>
            <w:r>
              <w:rPr>
                <w:rFonts w:hint="eastAsia" w:ascii="宋体" w:hAnsi="宋体" w:cs="宋体"/>
                <w:color w:val="000000"/>
                <w:spacing w:val="-4"/>
                <w:kern w:val="0"/>
                <w:sz w:val="28"/>
                <w:szCs w:val="28"/>
              </w:rPr>
              <w:t>经验或业绩要求（详见商务要求表）</w:t>
            </w:r>
          </w:p>
        </w:tc>
        <w:tc>
          <w:tcPr>
            <w:tcW w:w="1180" w:type="dxa"/>
            <w:tcBorders>
              <w:top w:val="single" w:color="auto" w:sz="4" w:space="0"/>
              <w:left w:val="nil"/>
              <w:bottom w:val="single" w:color="auto" w:sz="4" w:space="0"/>
              <w:right w:val="single" w:color="auto" w:sz="4" w:space="0"/>
            </w:tcBorders>
            <w:vAlign w:val="center"/>
          </w:tcPr>
          <w:p w14:paraId="3AED7160">
            <w:pPr>
              <w:spacing w:beforeLines="50" w:afterLines="50" w:line="340" w:lineRule="exact"/>
              <w:jc w:val="center"/>
              <w:outlineLvl w:val="0"/>
              <w:rPr>
                <w:rFonts w:hint="eastAsia" w:ascii="宋体" w:hAnsi="宋体" w:eastAsia="宋体" w:cs="宋体"/>
                <w:bCs/>
                <w:kern w:val="2"/>
                <w:sz w:val="28"/>
                <w:szCs w:val="28"/>
                <w:lang w:eastAsia="zh-CN"/>
              </w:rPr>
            </w:pPr>
            <w:r>
              <w:rPr>
                <w:rFonts w:hint="eastAsia" w:ascii="宋体" w:hAnsi="宋体" w:cs="宋体"/>
                <w:color w:val="000000"/>
                <w:kern w:val="0"/>
                <w:sz w:val="28"/>
                <w:szCs w:val="28"/>
                <w:lang w:val="en-US" w:eastAsia="zh-CN"/>
              </w:rPr>
              <w:t>3</w:t>
            </w:r>
          </w:p>
        </w:tc>
        <w:tc>
          <w:tcPr>
            <w:tcW w:w="1180" w:type="dxa"/>
            <w:tcBorders>
              <w:top w:val="single" w:color="auto" w:sz="4" w:space="0"/>
              <w:left w:val="nil"/>
              <w:bottom w:val="single" w:color="auto" w:sz="4" w:space="0"/>
              <w:right w:val="single" w:color="auto" w:sz="4" w:space="0"/>
            </w:tcBorders>
            <w:vAlign w:val="center"/>
          </w:tcPr>
          <w:p w14:paraId="29AA8C5F">
            <w:pPr>
              <w:spacing w:beforeLines="50" w:afterLines="50" w:line="340" w:lineRule="exact"/>
              <w:jc w:val="center"/>
              <w:outlineLvl w:val="0"/>
              <w:rPr>
                <w:rFonts w:hint="eastAsia" w:ascii="宋体" w:hAnsi="宋体" w:eastAsia="宋体" w:cs="宋体"/>
                <w:bCs/>
                <w:kern w:val="2"/>
                <w:sz w:val="28"/>
                <w:szCs w:val="28"/>
              </w:rPr>
            </w:pPr>
            <w:r>
              <w:rPr>
                <w:rFonts w:hint="eastAsia" w:ascii="宋体" w:hAnsi="宋体" w:cs="宋体"/>
                <w:color w:val="000000"/>
                <w:kern w:val="0"/>
                <w:sz w:val="28"/>
                <w:szCs w:val="28"/>
              </w:rPr>
              <w:t>客观分</w:t>
            </w:r>
          </w:p>
        </w:tc>
      </w:tr>
    </w:tbl>
    <w:p w14:paraId="646525C7">
      <w:pPr>
        <w:spacing w:afterLines="100" w:line="340" w:lineRule="exact"/>
        <w:jc w:val="center"/>
        <w:outlineLvl w:val="0"/>
        <w:rPr>
          <w:rFonts w:ascii="宋体" w:hAnsi="宋体"/>
          <w:b/>
          <w:bCs/>
          <w:color w:val="000000"/>
          <w:sz w:val="36"/>
          <w:szCs w:val="36"/>
        </w:rPr>
      </w:pPr>
    </w:p>
    <w:p w14:paraId="1303A89F">
      <w:pPr>
        <w:spacing w:afterLines="100" w:line="340" w:lineRule="exact"/>
        <w:jc w:val="center"/>
        <w:outlineLvl w:val="0"/>
        <w:rPr>
          <w:rFonts w:hint="eastAsia" w:ascii="宋体" w:hAnsi="宋体"/>
          <w:b/>
          <w:bCs/>
          <w:color w:val="000000"/>
          <w:sz w:val="36"/>
          <w:szCs w:val="36"/>
        </w:rPr>
      </w:pPr>
    </w:p>
    <w:p w14:paraId="59886B16">
      <w:pPr>
        <w:spacing w:afterLines="100" w:line="340" w:lineRule="exact"/>
        <w:jc w:val="center"/>
        <w:outlineLvl w:val="0"/>
        <w:rPr>
          <w:rFonts w:hint="eastAsia" w:ascii="宋体" w:hAnsi="宋体"/>
          <w:b/>
          <w:bCs/>
          <w:color w:val="000000"/>
          <w:sz w:val="36"/>
          <w:szCs w:val="36"/>
        </w:rPr>
      </w:pPr>
    </w:p>
    <w:p w14:paraId="060C5D26">
      <w:pPr>
        <w:spacing w:afterLines="100" w:line="340" w:lineRule="exact"/>
        <w:jc w:val="center"/>
        <w:outlineLvl w:val="0"/>
        <w:rPr>
          <w:rFonts w:hint="eastAsia" w:ascii="宋体" w:hAnsi="宋体"/>
          <w:b/>
          <w:bCs/>
          <w:color w:val="000000"/>
          <w:sz w:val="36"/>
          <w:szCs w:val="36"/>
        </w:rPr>
      </w:pPr>
    </w:p>
    <w:p w14:paraId="7F490FF4">
      <w:pPr>
        <w:spacing w:afterLines="100" w:line="340" w:lineRule="exact"/>
        <w:jc w:val="center"/>
        <w:outlineLvl w:val="0"/>
        <w:rPr>
          <w:rFonts w:hint="eastAsia" w:ascii="宋体" w:hAnsi="宋体"/>
          <w:b/>
          <w:bCs/>
          <w:color w:val="000000"/>
          <w:sz w:val="36"/>
          <w:szCs w:val="36"/>
        </w:rPr>
      </w:pPr>
    </w:p>
    <w:p w14:paraId="1DDC54E3">
      <w:pPr>
        <w:spacing w:afterLines="100" w:line="340" w:lineRule="exact"/>
        <w:jc w:val="center"/>
        <w:outlineLvl w:val="0"/>
        <w:rPr>
          <w:rFonts w:hint="eastAsia" w:ascii="宋体" w:hAnsi="宋体"/>
          <w:b/>
          <w:bCs/>
          <w:color w:val="000000"/>
          <w:sz w:val="36"/>
          <w:szCs w:val="36"/>
        </w:rPr>
      </w:pPr>
    </w:p>
    <w:p w14:paraId="524D841C">
      <w:pPr>
        <w:spacing w:afterLines="100" w:line="340" w:lineRule="exact"/>
        <w:jc w:val="center"/>
        <w:outlineLvl w:val="0"/>
        <w:rPr>
          <w:rFonts w:hint="eastAsia" w:ascii="宋体" w:hAnsi="宋体"/>
          <w:b/>
          <w:bCs/>
          <w:color w:val="000000"/>
          <w:sz w:val="36"/>
          <w:szCs w:val="36"/>
        </w:rPr>
      </w:pPr>
    </w:p>
    <w:p w14:paraId="2FB83897">
      <w:pPr>
        <w:spacing w:afterLines="100" w:line="340" w:lineRule="exact"/>
        <w:jc w:val="center"/>
        <w:outlineLvl w:val="0"/>
        <w:rPr>
          <w:rFonts w:hint="eastAsia" w:ascii="宋体" w:hAnsi="宋体"/>
          <w:b/>
          <w:bCs/>
          <w:color w:val="000000"/>
          <w:sz w:val="36"/>
          <w:szCs w:val="36"/>
        </w:rPr>
      </w:pPr>
    </w:p>
    <w:p w14:paraId="31FE347D">
      <w:pPr>
        <w:spacing w:afterLines="100" w:line="340" w:lineRule="exact"/>
        <w:jc w:val="center"/>
        <w:outlineLvl w:val="0"/>
        <w:rPr>
          <w:rFonts w:hint="eastAsia" w:ascii="宋体" w:hAnsi="宋体"/>
          <w:b/>
          <w:bCs/>
          <w:color w:val="000000"/>
          <w:sz w:val="36"/>
          <w:szCs w:val="36"/>
        </w:rPr>
      </w:pPr>
    </w:p>
    <w:p w14:paraId="796A8916">
      <w:pPr>
        <w:spacing w:afterLines="100" w:line="340" w:lineRule="exact"/>
        <w:jc w:val="center"/>
        <w:outlineLvl w:val="0"/>
        <w:rPr>
          <w:rFonts w:hint="eastAsia" w:ascii="宋体" w:hAnsi="宋体"/>
          <w:b/>
          <w:bCs/>
          <w:color w:val="000000"/>
          <w:sz w:val="36"/>
          <w:szCs w:val="36"/>
        </w:rPr>
      </w:pPr>
    </w:p>
    <w:p w14:paraId="2C59E5B6">
      <w:pPr>
        <w:spacing w:afterLines="100" w:line="340" w:lineRule="exact"/>
        <w:jc w:val="center"/>
        <w:outlineLvl w:val="0"/>
        <w:rPr>
          <w:rFonts w:hint="eastAsia" w:ascii="宋体" w:hAnsi="宋体"/>
          <w:b/>
          <w:bCs/>
          <w:color w:val="000000"/>
          <w:sz w:val="36"/>
          <w:szCs w:val="36"/>
        </w:rPr>
      </w:pPr>
    </w:p>
    <w:p w14:paraId="7AC0E1F9">
      <w:pPr>
        <w:spacing w:afterLines="100" w:line="340" w:lineRule="exact"/>
        <w:jc w:val="center"/>
        <w:outlineLvl w:val="0"/>
        <w:rPr>
          <w:rFonts w:hint="eastAsia" w:ascii="宋体" w:hAnsi="宋体"/>
          <w:b/>
          <w:bCs/>
          <w:color w:val="000000"/>
          <w:sz w:val="36"/>
          <w:szCs w:val="36"/>
        </w:rPr>
      </w:pPr>
    </w:p>
    <w:p w14:paraId="19F8D453">
      <w:pPr>
        <w:spacing w:afterLines="100" w:line="340" w:lineRule="exact"/>
        <w:jc w:val="center"/>
        <w:outlineLvl w:val="0"/>
        <w:rPr>
          <w:rFonts w:hAnsi="宋体"/>
          <w:b/>
          <w:bCs/>
          <w:color w:val="000000"/>
          <w:sz w:val="36"/>
          <w:szCs w:val="36"/>
        </w:rPr>
      </w:pPr>
      <w:r>
        <w:rPr>
          <w:rFonts w:hint="eastAsia" w:ascii="宋体" w:hAnsi="宋体"/>
          <w:b/>
          <w:bCs/>
          <w:color w:val="000000"/>
          <w:sz w:val="36"/>
          <w:szCs w:val="36"/>
        </w:rPr>
        <w:t>第四章招标需求</w:t>
      </w:r>
    </w:p>
    <w:p w14:paraId="363D78C8">
      <w:pPr>
        <w:snapToGrid w:val="0"/>
        <w:spacing w:beforeLines="50" w:afterLines="50"/>
        <w:rPr>
          <w:rFonts w:ascii="宋体" w:hAnsi="宋体"/>
          <w:b/>
          <w:bCs/>
          <w:color w:val="000000"/>
          <w:spacing w:val="40"/>
          <w:kern w:val="0"/>
          <w:sz w:val="36"/>
          <w:szCs w:val="36"/>
        </w:rPr>
      </w:pPr>
      <w:r>
        <w:rPr>
          <w:rFonts w:hint="eastAsia" w:ascii="宋体" w:hAnsi="宋体"/>
          <w:b/>
          <w:bCs/>
          <w:color w:val="000000"/>
          <w:spacing w:val="40"/>
          <w:kern w:val="0"/>
          <w:sz w:val="36"/>
          <w:szCs w:val="36"/>
        </w:rPr>
        <w:t xml:space="preserve"> </w:t>
      </w:r>
    </w:p>
    <w:p w14:paraId="27425625">
      <w:pPr>
        <w:snapToGrid w:val="0"/>
        <w:spacing w:beforeLines="50" w:afterLines="50"/>
        <w:rPr>
          <w:rFonts w:ascii="仿宋" w:hAnsi="仿宋" w:eastAsia="仿宋"/>
          <w:b/>
          <w:bCs/>
          <w:color w:val="000000"/>
          <w:spacing w:val="40"/>
          <w:kern w:val="0"/>
          <w:sz w:val="28"/>
          <w:szCs w:val="28"/>
        </w:rPr>
      </w:pPr>
      <w:r>
        <w:rPr>
          <w:rFonts w:hint="eastAsia" w:ascii="仿宋" w:hAnsi="仿宋" w:eastAsia="仿宋"/>
          <w:b/>
          <w:bCs/>
          <w:color w:val="000000"/>
          <w:spacing w:val="40"/>
          <w:kern w:val="0"/>
          <w:sz w:val="28"/>
          <w:szCs w:val="28"/>
        </w:rPr>
        <w:t>特别说明：</w:t>
      </w:r>
    </w:p>
    <w:p w14:paraId="791A3FB4">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1.需求中不允许偏离的实质性要求和条件，以“▲”号标明，如投标人未响应的，将被视为无效。</w:t>
      </w:r>
    </w:p>
    <w:p w14:paraId="4F42890E">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2.核心产品在各标项内容中明确，如出现同品牌情况的，评标委员会根据评审原则第4条规定执行</w:t>
      </w:r>
      <w:r>
        <w:rPr>
          <w:rFonts w:hint="eastAsia" w:ascii="仿宋_GB2312" w:hAnsi="仿宋" w:eastAsia="仿宋_GB2312"/>
          <w:b/>
          <w:bCs/>
          <w:color w:val="000000"/>
          <w:sz w:val="30"/>
          <w:szCs w:val="30"/>
        </w:rPr>
        <w:t>。</w:t>
      </w:r>
    </w:p>
    <w:p w14:paraId="053FFD17">
      <w:pPr>
        <w:spacing w:line="360" w:lineRule="auto"/>
        <w:ind w:firstLine="562" w:firstLineChars="200"/>
        <w:rPr>
          <w:rFonts w:ascii="仿宋" w:hAnsi="仿宋" w:eastAsia="仿宋_GB2312"/>
          <w:b/>
          <w:bCs/>
          <w:color w:val="000000"/>
          <w:sz w:val="30"/>
          <w:szCs w:val="30"/>
        </w:rPr>
      </w:pPr>
      <w:r>
        <w:rPr>
          <w:rFonts w:hint="eastAsia" w:ascii="仿宋" w:hAnsi="仿宋" w:eastAsia="仿宋"/>
          <w:b/>
          <w:bCs/>
          <w:color w:val="000000"/>
          <w:sz w:val="28"/>
          <w:szCs w:val="28"/>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517B91E9">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7AA2C5ED">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5.供应商承诺提供赠品、回扣、采购预算中本身不包含的其他商品或服务，视作无效承诺。</w:t>
      </w:r>
    </w:p>
    <w:p w14:paraId="0723016C">
      <w:pPr>
        <w:pStyle w:val="33"/>
        <w:spacing w:before="120" w:after="120" w:line="360" w:lineRule="auto"/>
        <w:rPr>
          <w:rFonts w:ascii="仿宋" w:hAnsi="仿宋" w:eastAsia="仿宋" w:cs="Arial"/>
          <w:b/>
          <w:bCs/>
          <w:color w:val="000000"/>
          <w:sz w:val="28"/>
          <w:szCs w:val="28"/>
        </w:rPr>
      </w:pPr>
      <w:bookmarkStart w:id="29" w:name="_Toc496796639"/>
      <w:bookmarkEnd w:id="29"/>
      <w:r>
        <w:rPr>
          <w:rFonts w:hint="eastAsia" w:ascii="仿宋" w:hAnsi="仿宋" w:eastAsia="仿宋" w:cs="Arial"/>
          <w:b/>
          <w:bCs/>
          <w:color w:val="000000"/>
          <w:sz w:val="28"/>
          <w:szCs w:val="28"/>
        </w:rPr>
        <w:t xml:space="preserve"> </w:t>
      </w:r>
    </w:p>
    <w:p w14:paraId="0B11F810">
      <w:pPr>
        <w:pStyle w:val="44"/>
        <w:spacing w:after="120"/>
        <w:ind w:left="420" w:hanging="420"/>
        <w:rPr>
          <w:rFonts w:hAnsi="宋体" w:eastAsiaTheme="minorEastAsia"/>
          <w:b/>
          <w:bCs/>
          <w:color w:val="000000"/>
          <w:sz w:val="36"/>
          <w:szCs w:val="36"/>
        </w:rPr>
      </w:pPr>
      <w:bookmarkStart w:id="30" w:name="PO_416_PM050"/>
      <w:bookmarkEnd w:id="30"/>
    </w:p>
    <w:p w14:paraId="593BABDF">
      <w:pPr>
        <w:pStyle w:val="44"/>
        <w:spacing w:after="120"/>
        <w:ind w:left="420" w:hanging="420"/>
        <w:jc w:val="left"/>
        <w:rPr>
          <w:rFonts w:hint="eastAsia" w:cs="宋体" w:asciiTheme="majorEastAsia" w:hAnsiTheme="majorEastAsia" w:eastAsiaTheme="majorEastAsia"/>
          <w:b/>
          <w:bCs/>
          <w:color w:val="000000"/>
          <w:sz w:val="30"/>
          <w:szCs w:val="30"/>
        </w:rPr>
      </w:pPr>
    </w:p>
    <w:p w14:paraId="7DAAAF46">
      <w:pPr>
        <w:rPr>
          <w:rFonts w:hint="eastAsia" w:cs="宋体" w:asciiTheme="majorEastAsia" w:hAnsiTheme="majorEastAsia" w:eastAsiaTheme="majorEastAsia"/>
          <w:b/>
          <w:bCs/>
          <w:color w:val="000000"/>
          <w:sz w:val="30"/>
          <w:szCs w:val="30"/>
        </w:rPr>
      </w:pPr>
    </w:p>
    <w:p w14:paraId="4EBDC577">
      <w:pPr>
        <w:rPr>
          <w:rFonts w:hint="eastAsia" w:cs="宋体" w:asciiTheme="majorEastAsia" w:hAnsiTheme="majorEastAsia" w:eastAsiaTheme="majorEastAsia"/>
          <w:b/>
          <w:bCs/>
          <w:color w:val="000000"/>
          <w:sz w:val="30"/>
          <w:szCs w:val="30"/>
        </w:rPr>
      </w:pPr>
    </w:p>
    <w:p w14:paraId="56AA04F7">
      <w:pPr>
        <w:rPr>
          <w:rFonts w:hint="eastAsia" w:cs="宋体" w:asciiTheme="majorEastAsia" w:hAnsiTheme="majorEastAsia" w:eastAsiaTheme="majorEastAsia"/>
          <w:b/>
          <w:bCs/>
          <w:color w:val="000000"/>
          <w:sz w:val="30"/>
          <w:szCs w:val="30"/>
        </w:rPr>
      </w:pPr>
    </w:p>
    <w:p w14:paraId="12E3A7AE">
      <w:pPr>
        <w:rPr>
          <w:rFonts w:hint="eastAsia" w:cs="宋体" w:asciiTheme="majorEastAsia" w:hAnsiTheme="majorEastAsia" w:eastAsiaTheme="majorEastAsia"/>
          <w:b/>
          <w:bCs/>
          <w:color w:val="000000"/>
          <w:sz w:val="30"/>
          <w:szCs w:val="30"/>
        </w:rPr>
      </w:pPr>
    </w:p>
    <w:p w14:paraId="7B82B912">
      <w:pPr>
        <w:rPr>
          <w:rFonts w:hint="eastAsia" w:cs="宋体" w:asciiTheme="majorEastAsia" w:hAnsiTheme="majorEastAsia" w:eastAsiaTheme="majorEastAsia"/>
          <w:b/>
          <w:bCs/>
          <w:color w:val="000000"/>
          <w:sz w:val="30"/>
          <w:szCs w:val="30"/>
        </w:rPr>
      </w:pPr>
    </w:p>
    <w:p w14:paraId="0727DA9D">
      <w:pPr>
        <w:rPr>
          <w:rFonts w:hint="eastAsia" w:cs="宋体" w:asciiTheme="majorEastAsia" w:hAnsiTheme="majorEastAsia" w:eastAsiaTheme="majorEastAsia"/>
          <w:b/>
          <w:bCs/>
          <w:color w:val="000000"/>
          <w:sz w:val="30"/>
          <w:szCs w:val="30"/>
        </w:rPr>
      </w:pPr>
    </w:p>
    <w:p w14:paraId="2A53F63C">
      <w:pPr>
        <w:pStyle w:val="44"/>
        <w:spacing w:after="120"/>
        <w:ind w:left="420" w:hanging="420"/>
        <w:jc w:val="left"/>
        <w:rPr>
          <w:rFonts w:hint="eastAsia" w:cs="宋体" w:asciiTheme="majorEastAsia" w:hAnsiTheme="majorEastAsia" w:eastAsiaTheme="majorEastAsia"/>
          <w:b/>
          <w:bCs/>
          <w:color w:val="000000"/>
          <w:sz w:val="30"/>
          <w:szCs w:val="30"/>
          <w:lang w:eastAsia="zh-CN"/>
        </w:rPr>
      </w:pPr>
      <w:r>
        <w:rPr>
          <w:rFonts w:hint="eastAsia" w:cs="宋体" w:asciiTheme="majorEastAsia" w:hAnsiTheme="majorEastAsia" w:eastAsiaTheme="majorEastAsia"/>
          <w:b/>
          <w:bCs/>
          <w:color w:val="000000"/>
          <w:sz w:val="30"/>
          <w:szCs w:val="30"/>
        </w:rPr>
        <w:t>标项</w:t>
      </w:r>
      <w:r>
        <w:rPr>
          <w:rFonts w:hint="eastAsia" w:asciiTheme="majorEastAsia" w:hAnsiTheme="majorEastAsia" w:eastAsiaTheme="majorEastAsia"/>
          <w:b/>
          <w:bCs/>
          <w:color w:val="000000"/>
          <w:sz w:val="30"/>
          <w:szCs w:val="30"/>
        </w:rPr>
        <w:t>一</w:t>
      </w:r>
      <w:r>
        <w:rPr>
          <w:rFonts w:asciiTheme="majorEastAsia" w:hAnsiTheme="majorEastAsia" w:eastAsiaTheme="majorEastAsia"/>
          <w:b/>
          <w:bCs/>
          <w:color w:val="000000"/>
          <w:sz w:val="30"/>
          <w:szCs w:val="30"/>
        </w:rPr>
        <w:t>:</w:t>
      </w:r>
      <w:bookmarkStart w:id="31" w:name="PO_TDCUS_ITEM_PB_REQ_PR_1_1_0"/>
      <w:bookmarkEnd w:id="31"/>
      <w:r>
        <w:rPr>
          <w:rFonts w:hint="eastAsia" w:asciiTheme="majorEastAsia" w:hAnsiTheme="majorEastAsia" w:eastAsiaTheme="majorEastAsia"/>
          <w:b/>
          <w:color w:val="333333"/>
          <w:sz w:val="30"/>
          <w:szCs w:val="30"/>
        </w:rPr>
        <w:t xml:space="preserve"> </w:t>
      </w:r>
      <w:r>
        <w:rPr>
          <w:rFonts w:hint="eastAsia" w:cs="宋体" w:asciiTheme="majorEastAsia" w:hAnsiTheme="majorEastAsia" w:eastAsiaTheme="majorEastAsia"/>
          <w:b/>
          <w:bCs/>
          <w:color w:val="000000"/>
          <w:sz w:val="30"/>
          <w:szCs w:val="30"/>
          <w:lang w:eastAsia="zh-CN"/>
        </w:rPr>
        <w:t>浙江工贸职业技术学院人工智能学院计算机机房建设项目</w:t>
      </w:r>
    </w:p>
    <w:p w14:paraId="0FAE88FB">
      <w:pPr>
        <w:rPr>
          <w:rFonts w:hint="eastAsia" w:cs="宋体" w:asciiTheme="majorEastAsia" w:hAnsiTheme="majorEastAsia" w:eastAsiaTheme="majorEastAsia"/>
          <w:b/>
          <w:bCs/>
          <w:color w:val="000000"/>
          <w:sz w:val="30"/>
          <w:szCs w:val="30"/>
        </w:rPr>
      </w:pPr>
    </w:p>
    <w:p w14:paraId="12BDD97B">
      <w:pPr>
        <w:rPr>
          <w:rFonts w:hint="eastAsia" w:cs="宋体" w:asciiTheme="majorEastAsia" w:hAnsiTheme="majorEastAsia" w:eastAsiaTheme="majorEastAsia"/>
          <w:b/>
          <w:bCs/>
          <w:color w:val="000000"/>
          <w:sz w:val="30"/>
          <w:szCs w:val="30"/>
        </w:rPr>
      </w:pPr>
    </w:p>
    <w:p w14:paraId="7963830D">
      <w:pPr>
        <w:rPr>
          <w:rFonts w:hint="default" w:eastAsia="宋体" w:cs="Times New Roman"/>
          <w:sz w:val="30"/>
          <w:szCs w:val="30"/>
          <w:lang w:val="en-US" w:eastAsia="zh-CN"/>
        </w:rPr>
      </w:pPr>
      <w:r>
        <w:rPr>
          <w:rFonts w:hint="eastAsia" w:eastAsia="宋体" w:cs="Times New Roman"/>
          <w:sz w:val="30"/>
          <w:szCs w:val="30"/>
          <w:lang w:val="en-US" w:eastAsia="zh-CN"/>
        </w:rPr>
        <w:t>（一）采购清单</w:t>
      </w:r>
    </w:p>
    <w:tbl>
      <w:tblPr>
        <w:tblStyle w:val="6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07"/>
        <w:gridCol w:w="875"/>
        <w:gridCol w:w="875"/>
        <w:gridCol w:w="3593"/>
      </w:tblGrid>
      <w:tr w14:paraId="00FD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5" w:type="dxa"/>
            <w:noWrap w:val="0"/>
            <w:vAlign w:val="center"/>
          </w:tcPr>
          <w:p w14:paraId="5ED0B2D2">
            <w:pPr>
              <w:snapToGrid w:val="0"/>
              <w:ind w:left="0" w:leftChars="0" w:right="0" w:rightChars="0" w:firstLine="0" w:firstLineChars="0"/>
              <w:jc w:val="center"/>
              <w:rPr>
                <w:rFonts w:hint="default" w:eastAsia="宋体" w:cs="Times New Roman"/>
                <w:b w:val="0"/>
                <w:bCs/>
                <w:sz w:val="28"/>
                <w:szCs w:val="28"/>
                <w:vertAlign w:val="baseline"/>
                <w:lang w:val="en-US" w:eastAsia="zh-CN"/>
              </w:rPr>
            </w:pPr>
            <w:r>
              <w:rPr>
                <w:rFonts w:hint="eastAsia" w:eastAsia="宋体" w:cs="Times New Roman"/>
                <w:b w:val="0"/>
                <w:bCs/>
                <w:sz w:val="28"/>
                <w:szCs w:val="28"/>
                <w:vertAlign w:val="baseline"/>
                <w:lang w:val="en-US" w:eastAsia="zh-CN"/>
              </w:rPr>
              <w:t>序号</w:t>
            </w:r>
          </w:p>
        </w:tc>
        <w:tc>
          <w:tcPr>
            <w:tcW w:w="2307" w:type="dxa"/>
            <w:noWrap w:val="0"/>
            <w:vAlign w:val="center"/>
          </w:tcPr>
          <w:p w14:paraId="6D7BB7E4">
            <w:pPr>
              <w:snapToGrid w:val="0"/>
              <w:ind w:left="0" w:leftChars="0" w:right="0" w:rightChars="0" w:firstLine="0" w:firstLineChars="0"/>
              <w:jc w:val="center"/>
              <w:rPr>
                <w:rFonts w:hint="default" w:eastAsia="宋体" w:cs="Times New Roman"/>
                <w:b w:val="0"/>
                <w:bCs/>
                <w:sz w:val="28"/>
                <w:szCs w:val="28"/>
                <w:vertAlign w:val="baseline"/>
                <w:lang w:val="en-US" w:eastAsia="zh-CN"/>
              </w:rPr>
            </w:pPr>
            <w:r>
              <w:rPr>
                <w:rFonts w:hint="eastAsia" w:eastAsia="宋体" w:cs="Times New Roman"/>
                <w:b w:val="0"/>
                <w:bCs/>
                <w:sz w:val="28"/>
                <w:szCs w:val="28"/>
                <w:vertAlign w:val="baseline"/>
                <w:lang w:val="en-US" w:eastAsia="zh-CN"/>
              </w:rPr>
              <w:t>名称</w:t>
            </w:r>
          </w:p>
        </w:tc>
        <w:tc>
          <w:tcPr>
            <w:tcW w:w="875" w:type="dxa"/>
            <w:noWrap w:val="0"/>
            <w:vAlign w:val="center"/>
          </w:tcPr>
          <w:p w14:paraId="01646370">
            <w:pPr>
              <w:snapToGrid w:val="0"/>
              <w:ind w:left="0" w:leftChars="0" w:right="0" w:rightChars="0" w:firstLine="0" w:firstLineChars="0"/>
              <w:jc w:val="center"/>
              <w:rPr>
                <w:rFonts w:hint="default" w:eastAsia="宋体" w:cs="Times New Roman"/>
                <w:b w:val="0"/>
                <w:bCs/>
                <w:sz w:val="28"/>
                <w:szCs w:val="28"/>
                <w:vertAlign w:val="baseline"/>
                <w:lang w:val="en-US" w:eastAsia="zh-CN"/>
              </w:rPr>
            </w:pPr>
            <w:r>
              <w:rPr>
                <w:rFonts w:hint="eastAsia" w:eastAsia="宋体" w:cs="Times New Roman"/>
                <w:b w:val="0"/>
                <w:bCs/>
                <w:sz w:val="28"/>
                <w:szCs w:val="28"/>
                <w:vertAlign w:val="baseline"/>
                <w:lang w:val="en-US" w:eastAsia="zh-CN"/>
              </w:rPr>
              <w:t>单位</w:t>
            </w:r>
          </w:p>
        </w:tc>
        <w:tc>
          <w:tcPr>
            <w:tcW w:w="875" w:type="dxa"/>
            <w:noWrap w:val="0"/>
            <w:vAlign w:val="center"/>
          </w:tcPr>
          <w:p w14:paraId="361A5E7C">
            <w:pPr>
              <w:snapToGrid w:val="0"/>
              <w:ind w:left="0" w:leftChars="0" w:right="0" w:rightChars="0" w:firstLine="0" w:firstLineChars="0"/>
              <w:jc w:val="center"/>
              <w:rPr>
                <w:rFonts w:hint="default" w:eastAsia="宋体" w:cs="Times New Roman"/>
                <w:b w:val="0"/>
                <w:bCs/>
                <w:sz w:val="28"/>
                <w:szCs w:val="28"/>
                <w:vertAlign w:val="baseline"/>
                <w:lang w:val="en-US" w:eastAsia="zh-CN"/>
              </w:rPr>
            </w:pPr>
            <w:r>
              <w:rPr>
                <w:rFonts w:hint="eastAsia" w:eastAsia="宋体" w:cs="Times New Roman"/>
                <w:b w:val="0"/>
                <w:bCs/>
                <w:sz w:val="28"/>
                <w:szCs w:val="28"/>
                <w:vertAlign w:val="baseline"/>
                <w:lang w:val="en-US" w:eastAsia="zh-CN"/>
              </w:rPr>
              <w:t>数量</w:t>
            </w:r>
          </w:p>
        </w:tc>
        <w:tc>
          <w:tcPr>
            <w:tcW w:w="3593" w:type="dxa"/>
            <w:noWrap w:val="0"/>
            <w:vAlign w:val="center"/>
          </w:tcPr>
          <w:p w14:paraId="4D35EBCB">
            <w:pPr>
              <w:snapToGrid w:val="0"/>
              <w:ind w:left="0" w:leftChars="0" w:right="0" w:rightChars="0" w:firstLine="0" w:firstLineChars="0"/>
              <w:jc w:val="center"/>
              <w:rPr>
                <w:rFonts w:hint="default" w:eastAsia="宋体" w:cs="Times New Roman"/>
                <w:b w:val="0"/>
                <w:bCs/>
                <w:sz w:val="28"/>
                <w:szCs w:val="28"/>
                <w:vertAlign w:val="baseline"/>
                <w:lang w:val="en-US" w:eastAsia="zh-CN"/>
              </w:rPr>
            </w:pPr>
            <w:r>
              <w:rPr>
                <w:rFonts w:hint="eastAsia" w:eastAsia="宋体" w:cs="Times New Roman"/>
                <w:b w:val="0"/>
                <w:bCs/>
                <w:sz w:val="28"/>
                <w:szCs w:val="28"/>
                <w:vertAlign w:val="baseline"/>
                <w:lang w:val="en-US" w:eastAsia="zh-CN"/>
              </w:rPr>
              <w:t>备注</w:t>
            </w:r>
          </w:p>
        </w:tc>
      </w:tr>
      <w:tr w14:paraId="6796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noWrap w:val="0"/>
            <w:vAlign w:val="center"/>
          </w:tcPr>
          <w:p w14:paraId="69850300">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eastAsia="宋体" w:cs="Times New Roman"/>
                <w:b w:val="0"/>
                <w:bCs/>
                <w:sz w:val="28"/>
                <w:szCs w:val="28"/>
                <w:vertAlign w:val="baseline"/>
                <w:lang w:val="en-US" w:eastAsia="zh-CN"/>
              </w:rPr>
              <w:t>1</w:t>
            </w:r>
          </w:p>
        </w:tc>
        <w:tc>
          <w:tcPr>
            <w:tcW w:w="2307" w:type="dxa"/>
            <w:noWrap w:val="0"/>
            <w:vAlign w:val="center"/>
          </w:tcPr>
          <w:p w14:paraId="0957E9C4">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计算机工作站1</w:t>
            </w:r>
          </w:p>
        </w:tc>
        <w:tc>
          <w:tcPr>
            <w:tcW w:w="875" w:type="dxa"/>
            <w:noWrap w:val="0"/>
            <w:vAlign w:val="center"/>
          </w:tcPr>
          <w:p w14:paraId="03B6A0CE">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台</w:t>
            </w:r>
          </w:p>
        </w:tc>
        <w:tc>
          <w:tcPr>
            <w:tcW w:w="875" w:type="dxa"/>
            <w:noWrap w:val="0"/>
            <w:vAlign w:val="center"/>
          </w:tcPr>
          <w:p w14:paraId="69D41A1D">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41</w:t>
            </w:r>
          </w:p>
        </w:tc>
        <w:tc>
          <w:tcPr>
            <w:tcW w:w="3593" w:type="dxa"/>
            <w:noWrap w:val="0"/>
            <w:vAlign w:val="center"/>
          </w:tcPr>
          <w:p w14:paraId="00393DD3">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eastAsia="宋体" w:cs="Times New Roman"/>
                <w:b w:val="0"/>
                <w:bCs/>
                <w:sz w:val="28"/>
                <w:szCs w:val="28"/>
                <w:vertAlign w:val="baseline"/>
                <w:lang w:val="en-US" w:eastAsia="zh-CN"/>
              </w:rPr>
              <w:t>核心产品、强制节能产品</w:t>
            </w:r>
          </w:p>
        </w:tc>
      </w:tr>
      <w:tr w14:paraId="0B3D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noWrap w:val="0"/>
            <w:vAlign w:val="center"/>
          </w:tcPr>
          <w:p w14:paraId="415FD2D5">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eastAsia="宋体" w:cs="Times New Roman"/>
                <w:b w:val="0"/>
                <w:bCs/>
                <w:sz w:val="28"/>
                <w:szCs w:val="28"/>
                <w:vertAlign w:val="baseline"/>
                <w:lang w:val="en-US" w:eastAsia="zh-CN"/>
              </w:rPr>
              <w:t>2</w:t>
            </w:r>
          </w:p>
        </w:tc>
        <w:tc>
          <w:tcPr>
            <w:tcW w:w="2307" w:type="dxa"/>
            <w:noWrap w:val="0"/>
            <w:vAlign w:val="center"/>
          </w:tcPr>
          <w:p w14:paraId="10515F3A">
            <w:pPr>
              <w:snapToGrid w:val="0"/>
              <w:spacing w:after="160" w:line="240" w:lineRule="auto"/>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计算机工作站2</w:t>
            </w:r>
          </w:p>
        </w:tc>
        <w:tc>
          <w:tcPr>
            <w:tcW w:w="875" w:type="dxa"/>
            <w:noWrap w:val="0"/>
            <w:vAlign w:val="center"/>
          </w:tcPr>
          <w:p w14:paraId="4DC79993">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台</w:t>
            </w:r>
          </w:p>
        </w:tc>
        <w:tc>
          <w:tcPr>
            <w:tcW w:w="875" w:type="dxa"/>
            <w:noWrap w:val="0"/>
            <w:vAlign w:val="center"/>
          </w:tcPr>
          <w:p w14:paraId="064B476F">
            <w:pPr>
              <w:snapToGrid w:val="0"/>
              <w:spacing w:after="160" w:line="240" w:lineRule="auto"/>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38</w:t>
            </w:r>
          </w:p>
        </w:tc>
        <w:tc>
          <w:tcPr>
            <w:tcW w:w="3593" w:type="dxa"/>
            <w:noWrap w:val="0"/>
            <w:vAlign w:val="center"/>
          </w:tcPr>
          <w:p w14:paraId="050EB648">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eastAsia="宋体" w:cs="Times New Roman"/>
                <w:b w:val="0"/>
                <w:bCs/>
                <w:sz w:val="28"/>
                <w:szCs w:val="28"/>
                <w:vertAlign w:val="baseline"/>
                <w:lang w:val="en-US" w:eastAsia="zh-CN"/>
              </w:rPr>
              <w:t>强制节能产品</w:t>
            </w:r>
          </w:p>
        </w:tc>
      </w:tr>
      <w:tr w14:paraId="6E1C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noWrap w:val="0"/>
            <w:vAlign w:val="center"/>
          </w:tcPr>
          <w:p w14:paraId="547575A8">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cs="Times New Roman"/>
                <w:b w:val="0"/>
                <w:bCs/>
                <w:sz w:val="28"/>
                <w:szCs w:val="28"/>
                <w:vertAlign w:val="baseline"/>
                <w:lang w:val="en-US" w:eastAsia="zh-CN"/>
              </w:rPr>
              <w:t>3</w:t>
            </w:r>
          </w:p>
        </w:tc>
        <w:tc>
          <w:tcPr>
            <w:tcW w:w="2307" w:type="dxa"/>
            <w:noWrap w:val="0"/>
            <w:vAlign w:val="center"/>
          </w:tcPr>
          <w:p w14:paraId="17A42426">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r>
              <w:rPr>
                <w:rFonts w:hint="eastAsia" w:ascii="Calibri" w:hAnsi="仿宋" w:eastAsia="宋体"/>
                <w:b w:val="0"/>
                <w:bCs/>
                <w:sz w:val="28"/>
                <w:szCs w:val="28"/>
              </w:rPr>
              <w:t>防毒卡</w:t>
            </w:r>
          </w:p>
        </w:tc>
        <w:tc>
          <w:tcPr>
            <w:tcW w:w="875" w:type="dxa"/>
            <w:noWrap w:val="0"/>
            <w:vAlign w:val="center"/>
          </w:tcPr>
          <w:p w14:paraId="55B79EB1">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张</w:t>
            </w:r>
          </w:p>
        </w:tc>
        <w:tc>
          <w:tcPr>
            <w:tcW w:w="875" w:type="dxa"/>
            <w:noWrap w:val="0"/>
            <w:vAlign w:val="center"/>
          </w:tcPr>
          <w:p w14:paraId="30E1E207">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Times New Roman"/>
                <w:b w:val="0"/>
                <w:bCs/>
                <w:kern w:val="2"/>
                <w:sz w:val="28"/>
                <w:szCs w:val="28"/>
                <w:lang w:val="en-US" w:eastAsia="zh-CN" w:bidi="ar-SA"/>
              </w:rPr>
              <w:t>79</w:t>
            </w:r>
          </w:p>
        </w:tc>
        <w:tc>
          <w:tcPr>
            <w:tcW w:w="3593" w:type="dxa"/>
            <w:noWrap w:val="0"/>
            <w:vAlign w:val="center"/>
          </w:tcPr>
          <w:p w14:paraId="5CFFD749">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p>
        </w:tc>
      </w:tr>
      <w:tr w14:paraId="1E95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noWrap w:val="0"/>
            <w:vAlign w:val="center"/>
          </w:tcPr>
          <w:p w14:paraId="148E234A">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cs="Times New Roman"/>
                <w:b w:val="0"/>
                <w:bCs/>
                <w:sz w:val="28"/>
                <w:szCs w:val="28"/>
                <w:vertAlign w:val="baseline"/>
                <w:lang w:val="en-US" w:eastAsia="zh-CN"/>
              </w:rPr>
              <w:t>4</w:t>
            </w:r>
          </w:p>
        </w:tc>
        <w:tc>
          <w:tcPr>
            <w:tcW w:w="2307" w:type="dxa"/>
            <w:noWrap w:val="0"/>
            <w:vAlign w:val="center"/>
          </w:tcPr>
          <w:p w14:paraId="60AB3242">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r>
              <w:rPr>
                <w:rFonts w:hint="eastAsia" w:ascii="Calibri" w:hAnsi="仿宋" w:eastAsia="宋体"/>
                <w:b w:val="0"/>
                <w:bCs/>
                <w:sz w:val="28"/>
                <w:szCs w:val="28"/>
              </w:rPr>
              <w:t>教学软件</w:t>
            </w:r>
          </w:p>
        </w:tc>
        <w:tc>
          <w:tcPr>
            <w:tcW w:w="875" w:type="dxa"/>
            <w:noWrap w:val="0"/>
            <w:vAlign w:val="center"/>
          </w:tcPr>
          <w:p w14:paraId="3FF1FC3C">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套</w:t>
            </w:r>
          </w:p>
        </w:tc>
        <w:tc>
          <w:tcPr>
            <w:tcW w:w="875" w:type="dxa"/>
            <w:noWrap w:val="0"/>
            <w:vAlign w:val="center"/>
          </w:tcPr>
          <w:p w14:paraId="39649383">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2</w:t>
            </w:r>
          </w:p>
        </w:tc>
        <w:tc>
          <w:tcPr>
            <w:tcW w:w="3593" w:type="dxa"/>
            <w:noWrap w:val="0"/>
            <w:vAlign w:val="center"/>
          </w:tcPr>
          <w:p w14:paraId="70617273">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p>
        </w:tc>
      </w:tr>
      <w:tr w14:paraId="6BE1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noWrap w:val="0"/>
            <w:vAlign w:val="center"/>
          </w:tcPr>
          <w:p w14:paraId="42279EF7">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cs="Times New Roman"/>
                <w:b w:val="0"/>
                <w:bCs/>
                <w:sz w:val="28"/>
                <w:szCs w:val="28"/>
                <w:vertAlign w:val="baseline"/>
                <w:lang w:val="en-US" w:eastAsia="zh-CN"/>
              </w:rPr>
              <w:t>5</w:t>
            </w:r>
          </w:p>
        </w:tc>
        <w:tc>
          <w:tcPr>
            <w:tcW w:w="2307" w:type="dxa"/>
            <w:noWrap w:val="0"/>
            <w:vAlign w:val="center"/>
          </w:tcPr>
          <w:p w14:paraId="573E7044">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r>
              <w:rPr>
                <w:rFonts w:hint="eastAsia" w:ascii="Calibri" w:hAnsi="仿宋" w:eastAsia="宋体"/>
                <w:b w:val="0"/>
                <w:bCs/>
                <w:sz w:val="28"/>
                <w:szCs w:val="28"/>
              </w:rPr>
              <w:t>学生桌</w:t>
            </w:r>
          </w:p>
        </w:tc>
        <w:tc>
          <w:tcPr>
            <w:tcW w:w="875" w:type="dxa"/>
            <w:noWrap w:val="0"/>
            <w:vAlign w:val="center"/>
          </w:tcPr>
          <w:p w14:paraId="2F2998EA">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张</w:t>
            </w:r>
          </w:p>
        </w:tc>
        <w:tc>
          <w:tcPr>
            <w:tcW w:w="875" w:type="dxa"/>
            <w:noWrap w:val="0"/>
            <w:vAlign w:val="center"/>
          </w:tcPr>
          <w:p w14:paraId="70D08EE7">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50</w:t>
            </w:r>
          </w:p>
        </w:tc>
        <w:tc>
          <w:tcPr>
            <w:tcW w:w="3593" w:type="dxa"/>
            <w:noWrap w:val="0"/>
            <w:vAlign w:val="center"/>
          </w:tcPr>
          <w:p w14:paraId="572FBFAB">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p>
        </w:tc>
      </w:tr>
      <w:tr w14:paraId="643E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noWrap w:val="0"/>
            <w:vAlign w:val="center"/>
          </w:tcPr>
          <w:p w14:paraId="48E7AE68">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cs="Times New Roman"/>
                <w:b w:val="0"/>
                <w:bCs/>
                <w:sz w:val="28"/>
                <w:szCs w:val="28"/>
                <w:vertAlign w:val="baseline"/>
                <w:lang w:val="en-US" w:eastAsia="zh-CN"/>
              </w:rPr>
              <w:t>6</w:t>
            </w:r>
          </w:p>
        </w:tc>
        <w:tc>
          <w:tcPr>
            <w:tcW w:w="2307" w:type="dxa"/>
            <w:noWrap w:val="0"/>
            <w:vAlign w:val="center"/>
          </w:tcPr>
          <w:p w14:paraId="3BC0FFA8">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r>
              <w:rPr>
                <w:rFonts w:hint="eastAsia" w:ascii="Calibri" w:hAnsi="仿宋" w:eastAsia="宋体"/>
                <w:b w:val="0"/>
                <w:bCs/>
                <w:sz w:val="28"/>
                <w:szCs w:val="28"/>
              </w:rPr>
              <w:t>学生椅</w:t>
            </w:r>
          </w:p>
        </w:tc>
        <w:tc>
          <w:tcPr>
            <w:tcW w:w="875" w:type="dxa"/>
            <w:noWrap w:val="0"/>
            <w:vAlign w:val="center"/>
          </w:tcPr>
          <w:p w14:paraId="582689CA">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把</w:t>
            </w:r>
          </w:p>
        </w:tc>
        <w:tc>
          <w:tcPr>
            <w:tcW w:w="875" w:type="dxa"/>
            <w:noWrap w:val="0"/>
            <w:vAlign w:val="center"/>
          </w:tcPr>
          <w:p w14:paraId="59E88987">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100</w:t>
            </w:r>
          </w:p>
        </w:tc>
        <w:tc>
          <w:tcPr>
            <w:tcW w:w="3593" w:type="dxa"/>
            <w:noWrap w:val="0"/>
            <w:vAlign w:val="center"/>
          </w:tcPr>
          <w:p w14:paraId="691547B6">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p>
        </w:tc>
      </w:tr>
      <w:tr w14:paraId="7DAF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noWrap w:val="0"/>
            <w:vAlign w:val="center"/>
          </w:tcPr>
          <w:p w14:paraId="1688CAC7">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cs="Times New Roman"/>
                <w:b w:val="0"/>
                <w:bCs/>
                <w:sz w:val="28"/>
                <w:szCs w:val="28"/>
                <w:vertAlign w:val="baseline"/>
                <w:lang w:val="en-US" w:eastAsia="zh-CN"/>
              </w:rPr>
              <w:t>7</w:t>
            </w:r>
          </w:p>
        </w:tc>
        <w:tc>
          <w:tcPr>
            <w:tcW w:w="2307" w:type="dxa"/>
            <w:noWrap w:val="0"/>
            <w:vAlign w:val="center"/>
          </w:tcPr>
          <w:p w14:paraId="5F0B081C">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r>
              <w:rPr>
                <w:rFonts w:hint="eastAsia" w:ascii="Calibri" w:hAnsi="仿宋" w:eastAsia="宋体"/>
                <w:b w:val="0"/>
                <w:bCs/>
                <w:sz w:val="28"/>
                <w:szCs w:val="28"/>
              </w:rPr>
              <w:t>交换机</w:t>
            </w:r>
          </w:p>
        </w:tc>
        <w:tc>
          <w:tcPr>
            <w:tcW w:w="875" w:type="dxa"/>
            <w:noWrap w:val="0"/>
            <w:vAlign w:val="center"/>
          </w:tcPr>
          <w:p w14:paraId="18442324">
            <w:pPr>
              <w:snapToGrid w:val="0"/>
              <w:ind w:left="0" w:leftChars="0" w:right="0" w:rightChars="0" w:firstLine="0" w:firstLineChars="0"/>
              <w:jc w:val="center"/>
              <w:rPr>
                <w:rFonts w:hint="eastAsia"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台</w:t>
            </w:r>
          </w:p>
        </w:tc>
        <w:tc>
          <w:tcPr>
            <w:tcW w:w="875" w:type="dxa"/>
            <w:noWrap w:val="0"/>
            <w:vAlign w:val="center"/>
          </w:tcPr>
          <w:p w14:paraId="2F7899F9">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4</w:t>
            </w:r>
          </w:p>
        </w:tc>
        <w:tc>
          <w:tcPr>
            <w:tcW w:w="3593" w:type="dxa"/>
            <w:noWrap w:val="0"/>
            <w:vAlign w:val="center"/>
          </w:tcPr>
          <w:p w14:paraId="52625975">
            <w:pPr>
              <w:snapToGrid w:val="0"/>
              <w:ind w:left="0" w:leftChars="0" w:right="0" w:rightChars="0" w:firstLine="0" w:firstLineChars="0"/>
              <w:jc w:val="left"/>
              <w:rPr>
                <w:rFonts w:hint="eastAsia" w:ascii="Calibri" w:eastAsia="宋体" w:cs="Times New Roman"/>
                <w:b w:val="0"/>
                <w:bCs/>
                <w:sz w:val="28"/>
                <w:szCs w:val="28"/>
                <w:vertAlign w:val="baseline"/>
                <w:lang w:val="en-US" w:eastAsia="zh-CN"/>
              </w:rPr>
            </w:pPr>
          </w:p>
        </w:tc>
      </w:tr>
      <w:tr w14:paraId="0D5D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shd w:val="clear" w:color="auto" w:fill="auto"/>
            <w:noWrap w:val="0"/>
            <w:vAlign w:val="center"/>
          </w:tcPr>
          <w:p w14:paraId="6DAFEB10">
            <w:pPr>
              <w:snapToGrid w:val="0"/>
              <w:ind w:left="0" w:leftChars="0" w:right="0" w:rightChars="0" w:firstLine="0" w:firstLineChars="0"/>
              <w:jc w:val="center"/>
              <w:rPr>
                <w:rFonts w:hint="default" w:ascii="Calibri" w:hAnsi="Calibri" w:eastAsia="宋体" w:cs="Times New Roman"/>
                <w:b w:val="0"/>
                <w:bCs/>
                <w:kern w:val="2"/>
                <w:sz w:val="28"/>
                <w:szCs w:val="28"/>
                <w:vertAlign w:val="baseline"/>
                <w:lang w:val="en-US" w:eastAsia="zh-CN" w:bidi="ar-SA"/>
              </w:rPr>
            </w:pPr>
            <w:r>
              <w:rPr>
                <w:rFonts w:hint="eastAsia" w:ascii="Calibri" w:eastAsia="宋体" w:cs="Times New Roman"/>
                <w:b w:val="0"/>
                <w:bCs/>
                <w:sz w:val="28"/>
                <w:szCs w:val="28"/>
                <w:vertAlign w:val="baseline"/>
                <w:lang w:val="en-US" w:eastAsia="zh-CN"/>
              </w:rPr>
              <w:t>8</w:t>
            </w:r>
          </w:p>
        </w:tc>
        <w:tc>
          <w:tcPr>
            <w:tcW w:w="2307" w:type="dxa"/>
            <w:noWrap w:val="0"/>
            <w:vAlign w:val="center"/>
          </w:tcPr>
          <w:p w14:paraId="13F6F295">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rPr>
              <w:t>稳压器</w:t>
            </w:r>
          </w:p>
        </w:tc>
        <w:tc>
          <w:tcPr>
            <w:tcW w:w="875" w:type="dxa"/>
            <w:noWrap w:val="0"/>
            <w:vAlign w:val="center"/>
          </w:tcPr>
          <w:p w14:paraId="20C29241">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台</w:t>
            </w:r>
          </w:p>
        </w:tc>
        <w:tc>
          <w:tcPr>
            <w:tcW w:w="875" w:type="dxa"/>
            <w:noWrap w:val="0"/>
            <w:vAlign w:val="center"/>
          </w:tcPr>
          <w:p w14:paraId="7B31A7E7">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2</w:t>
            </w:r>
          </w:p>
        </w:tc>
        <w:tc>
          <w:tcPr>
            <w:tcW w:w="3593" w:type="dxa"/>
            <w:noWrap w:val="0"/>
            <w:vAlign w:val="center"/>
          </w:tcPr>
          <w:p w14:paraId="7C55E9C5">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p>
        </w:tc>
      </w:tr>
      <w:tr w14:paraId="341F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shd w:val="clear" w:color="auto" w:fill="auto"/>
            <w:noWrap w:val="0"/>
            <w:vAlign w:val="center"/>
          </w:tcPr>
          <w:p w14:paraId="31026953">
            <w:pPr>
              <w:snapToGrid w:val="0"/>
              <w:ind w:left="0" w:leftChars="0" w:right="0" w:rightChars="0" w:firstLine="0" w:firstLineChars="0"/>
              <w:jc w:val="center"/>
              <w:rPr>
                <w:rFonts w:hint="default" w:ascii="Calibri" w:hAnsi="Calibri" w:eastAsia="宋体" w:cs="Times New Roman"/>
                <w:b w:val="0"/>
                <w:bCs/>
                <w:kern w:val="2"/>
                <w:sz w:val="28"/>
                <w:szCs w:val="28"/>
                <w:vertAlign w:val="baseline"/>
                <w:lang w:val="en-US" w:eastAsia="zh-CN" w:bidi="ar-SA"/>
              </w:rPr>
            </w:pPr>
            <w:r>
              <w:rPr>
                <w:rFonts w:hint="eastAsia" w:ascii="Calibri" w:eastAsia="宋体" w:cs="Times New Roman"/>
                <w:b w:val="0"/>
                <w:bCs/>
                <w:sz w:val="28"/>
                <w:szCs w:val="28"/>
                <w:vertAlign w:val="baseline"/>
                <w:lang w:val="en-US" w:eastAsia="zh-CN"/>
              </w:rPr>
              <w:t>9</w:t>
            </w:r>
          </w:p>
        </w:tc>
        <w:tc>
          <w:tcPr>
            <w:tcW w:w="2307" w:type="dxa"/>
            <w:noWrap w:val="0"/>
            <w:vAlign w:val="center"/>
          </w:tcPr>
          <w:p w14:paraId="7D390190">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rPr>
              <w:t>地板</w:t>
            </w:r>
          </w:p>
        </w:tc>
        <w:tc>
          <w:tcPr>
            <w:tcW w:w="875" w:type="dxa"/>
            <w:noWrap w:val="0"/>
            <w:vAlign w:val="center"/>
          </w:tcPr>
          <w:p w14:paraId="04FCDC1A">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cs="宋体"/>
                <w:b w:val="0"/>
                <w:bCs/>
                <w:color w:val="000000"/>
                <w:sz w:val="28"/>
                <w:szCs w:val="28"/>
                <w:lang w:val="en-US" w:eastAsia="zh-CN"/>
              </w:rPr>
              <w:t>㎡</w:t>
            </w:r>
          </w:p>
        </w:tc>
        <w:tc>
          <w:tcPr>
            <w:tcW w:w="875" w:type="dxa"/>
            <w:noWrap w:val="0"/>
            <w:vAlign w:val="center"/>
          </w:tcPr>
          <w:p w14:paraId="74622578">
            <w:pPr>
              <w:snapToGrid w:val="0"/>
              <w:ind w:left="0" w:leftChars="0" w:right="0" w:rightChars="0" w:firstLine="0" w:firstLineChars="0"/>
              <w:jc w:val="center"/>
              <w:rPr>
                <w:rFonts w:hint="default" w:ascii="Calibri" w:eastAsia="宋体" w:cs="Times New Roman"/>
                <w:b w:val="0"/>
                <w:bCs/>
                <w:sz w:val="28"/>
                <w:szCs w:val="28"/>
                <w:vertAlign w:val="baseline"/>
                <w:lang w:val="en-US" w:eastAsia="zh-CN"/>
              </w:rPr>
            </w:pPr>
            <w:r>
              <w:rPr>
                <w:rFonts w:hint="eastAsia" w:ascii="Calibri" w:hAnsi="仿宋" w:eastAsia="宋体"/>
                <w:b w:val="0"/>
                <w:bCs/>
                <w:sz w:val="28"/>
                <w:szCs w:val="28"/>
                <w:lang w:val="en-US" w:eastAsia="zh-CN"/>
              </w:rPr>
              <w:t>300</w:t>
            </w:r>
          </w:p>
        </w:tc>
        <w:tc>
          <w:tcPr>
            <w:tcW w:w="3593" w:type="dxa"/>
            <w:noWrap w:val="0"/>
            <w:vAlign w:val="center"/>
          </w:tcPr>
          <w:p w14:paraId="1A4EE2E6">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p>
        </w:tc>
      </w:tr>
      <w:tr w14:paraId="066E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shd w:val="clear" w:color="auto" w:fill="auto"/>
            <w:noWrap w:val="0"/>
            <w:vAlign w:val="center"/>
          </w:tcPr>
          <w:p w14:paraId="2CDB891A">
            <w:pPr>
              <w:snapToGrid w:val="0"/>
              <w:ind w:left="0" w:leftChars="0" w:right="0" w:rightChars="0" w:firstLine="0" w:firstLineChars="0"/>
              <w:jc w:val="center"/>
              <w:rPr>
                <w:rFonts w:hint="default" w:ascii="Calibri" w:hAnsi="Calibri" w:eastAsia="宋体" w:cs="Times New Roman"/>
                <w:b w:val="0"/>
                <w:bCs/>
                <w:kern w:val="2"/>
                <w:sz w:val="28"/>
                <w:szCs w:val="28"/>
                <w:vertAlign w:val="baseline"/>
                <w:lang w:val="en-US" w:eastAsia="zh-CN" w:bidi="ar-SA"/>
              </w:rPr>
            </w:pPr>
            <w:r>
              <w:rPr>
                <w:rFonts w:hint="eastAsia" w:ascii="Calibri" w:eastAsia="宋体" w:cs="Times New Roman"/>
                <w:b w:val="0"/>
                <w:bCs/>
                <w:sz w:val="28"/>
                <w:szCs w:val="28"/>
                <w:vertAlign w:val="baseline"/>
                <w:lang w:val="en-US" w:eastAsia="zh-CN"/>
              </w:rPr>
              <w:t>10</w:t>
            </w:r>
          </w:p>
        </w:tc>
        <w:tc>
          <w:tcPr>
            <w:tcW w:w="2307" w:type="dxa"/>
            <w:noWrap w:val="0"/>
            <w:vAlign w:val="center"/>
          </w:tcPr>
          <w:p w14:paraId="6318A7B8">
            <w:pPr>
              <w:snapToGrid w:val="0"/>
              <w:ind w:left="0" w:leftChars="0" w:right="0" w:rightChars="0" w:firstLine="0" w:firstLineChars="0"/>
              <w:jc w:val="left"/>
              <w:rPr>
                <w:rFonts w:hint="eastAsia" w:ascii="Calibri" w:hAnsi="Calibri" w:eastAsia="宋体" w:cs="Times New Roman"/>
                <w:b w:val="0"/>
                <w:bCs/>
                <w:kern w:val="2"/>
                <w:sz w:val="28"/>
                <w:szCs w:val="28"/>
                <w:vertAlign w:val="baseline"/>
                <w:lang w:val="en-US" w:eastAsia="zh-CN" w:bidi="ar-SA"/>
              </w:rPr>
            </w:pPr>
            <w:r>
              <w:rPr>
                <w:rFonts w:hint="eastAsia" w:ascii="Calibri" w:hAnsi="仿宋" w:eastAsia="宋体"/>
                <w:b w:val="0"/>
                <w:bCs/>
                <w:sz w:val="28"/>
                <w:szCs w:val="28"/>
              </w:rPr>
              <w:t>综合布线</w:t>
            </w:r>
          </w:p>
        </w:tc>
        <w:tc>
          <w:tcPr>
            <w:tcW w:w="875" w:type="dxa"/>
            <w:noWrap w:val="0"/>
            <w:vAlign w:val="center"/>
          </w:tcPr>
          <w:p w14:paraId="5CEBA28D">
            <w:pPr>
              <w:snapToGrid w:val="0"/>
              <w:ind w:left="0" w:leftChars="0" w:right="0" w:rightChars="0" w:firstLine="0" w:firstLineChars="0"/>
              <w:jc w:val="center"/>
              <w:rPr>
                <w:rFonts w:hint="eastAsia" w:ascii="Calibri" w:hAnsi="Calibri" w:eastAsia="宋体" w:cs="Times New Roman"/>
                <w:b w:val="0"/>
                <w:bCs/>
                <w:kern w:val="2"/>
                <w:sz w:val="28"/>
                <w:szCs w:val="28"/>
                <w:vertAlign w:val="baseline"/>
                <w:lang w:val="en-US" w:eastAsia="zh-CN" w:bidi="ar-SA"/>
              </w:rPr>
            </w:pPr>
            <w:r>
              <w:rPr>
                <w:rFonts w:hint="eastAsia" w:ascii="Calibri" w:hAnsi="仿宋" w:eastAsia="宋体" w:cs="宋体"/>
                <w:b w:val="0"/>
                <w:bCs/>
                <w:color w:val="000000"/>
                <w:sz w:val="28"/>
                <w:szCs w:val="28"/>
                <w:lang w:val="en-US" w:eastAsia="zh-CN"/>
              </w:rPr>
              <w:t>项</w:t>
            </w:r>
          </w:p>
        </w:tc>
        <w:tc>
          <w:tcPr>
            <w:tcW w:w="875" w:type="dxa"/>
            <w:noWrap w:val="0"/>
            <w:vAlign w:val="center"/>
          </w:tcPr>
          <w:p w14:paraId="4984D7B5">
            <w:pPr>
              <w:snapToGrid w:val="0"/>
              <w:ind w:left="0" w:leftChars="0" w:right="0" w:rightChars="0" w:firstLine="0" w:firstLineChars="0"/>
              <w:jc w:val="center"/>
              <w:rPr>
                <w:rFonts w:hint="default" w:ascii="Calibri" w:hAnsi="Calibri" w:eastAsia="宋体" w:cs="Times New Roman"/>
                <w:b w:val="0"/>
                <w:bCs/>
                <w:kern w:val="2"/>
                <w:sz w:val="28"/>
                <w:szCs w:val="28"/>
                <w:vertAlign w:val="baseline"/>
                <w:lang w:val="en-US" w:eastAsia="zh-CN" w:bidi="ar-SA"/>
              </w:rPr>
            </w:pPr>
            <w:r>
              <w:rPr>
                <w:rFonts w:hint="eastAsia" w:ascii="Calibri" w:hAnsi="仿宋" w:eastAsia="宋体"/>
                <w:b w:val="0"/>
                <w:bCs/>
                <w:sz w:val="28"/>
                <w:szCs w:val="28"/>
                <w:lang w:val="en-US" w:eastAsia="zh-CN"/>
              </w:rPr>
              <w:t>2</w:t>
            </w:r>
          </w:p>
        </w:tc>
        <w:tc>
          <w:tcPr>
            <w:tcW w:w="3593" w:type="dxa"/>
            <w:noWrap w:val="0"/>
            <w:vAlign w:val="center"/>
          </w:tcPr>
          <w:p w14:paraId="67B2C770">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p>
        </w:tc>
      </w:tr>
      <w:tr w14:paraId="6143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 w:type="dxa"/>
            <w:shd w:val="clear" w:color="auto" w:fill="auto"/>
            <w:noWrap w:val="0"/>
            <w:vAlign w:val="center"/>
          </w:tcPr>
          <w:p w14:paraId="37EBD029">
            <w:pPr>
              <w:snapToGrid w:val="0"/>
              <w:ind w:left="0" w:leftChars="0" w:right="0" w:rightChars="0" w:firstLine="0" w:firstLineChars="0"/>
              <w:jc w:val="center"/>
              <w:rPr>
                <w:rFonts w:hint="default" w:ascii="Calibri" w:hAnsi="Calibri" w:eastAsia="宋体" w:cs="Times New Roman"/>
                <w:b w:val="0"/>
                <w:bCs/>
                <w:kern w:val="2"/>
                <w:sz w:val="28"/>
                <w:szCs w:val="28"/>
                <w:vertAlign w:val="baseline"/>
                <w:lang w:val="en-US" w:eastAsia="zh-CN" w:bidi="ar-SA"/>
              </w:rPr>
            </w:pPr>
            <w:r>
              <w:rPr>
                <w:rFonts w:hint="eastAsia" w:ascii="Calibri" w:eastAsia="宋体" w:cs="Times New Roman"/>
                <w:b w:val="0"/>
                <w:bCs/>
                <w:sz w:val="28"/>
                <w:szCs w:val="28"/>
                <w:vertAlign w:val="baseline"/>
                <w:lang w:val="en-US" w:eastAsia="zh-CN"/>
              </w:rPr>
              <w:t>11</w:t>
            </w:r>
          </w:p>
        </w:tc>
        <w:tc>
          <w:tcPr>
            <w:tcW w:w="2307" w:type="dxa"/>
            <w:noWrap w:val="0"/>
            <w:vAlign w:val="center"/>
          </w:tcPr>
          <w:p w14:paraId="1A18E547">
            <w:pPr>
              <w:snapToGrid w:val="0"/>
              <w:ind w:left="0" w:leftChars="0" w:right="0" w:rightChars="0" w:firstLine="0" w:firstLineChars="0"/>
              <w:jc w:val="left"/>
              <w:rPr>
                <w:rFonts w:hint="eastAsia" w:ascii="Calibri" w:hAnsi="Calibri" w:eastAsia="宋体" w:cs="Times New Roman"/>
                <w:b w:val="0"/>
                <w:bCs/>
                <w:kern w:val="2"/>
                <w:sz w:val="28"/>
                <w:szCs w:val="28"/>
                <w:vertAlign w:val="baseline"/>
                <w:lang w:val="en-US" w:eastAsia="zh-CN" w:bidi="ar-SA"/>
              </w:rPr>
            </w:pPr>
            <w:r>
              <w:rPr>
                <w:rFonts w:hint="eastAsia" w:ascii="Calibri" w:hAnsi="仿宋" w:eastAsia="宋体"/>
                <w:b w:val="0"/>
                <w:bCs/>
                <w:sz w:val="28"/>
                <w:szCs w:val="28"/>
              </w:rPr>
              <w:t>空调</w:t>
            </w:r>
          </w:p>
        </w:tc>
        <w:tc>
          <w:tcPr>
            <w:tcW w:w="875" w:type="dxa"/>
            <w:noWrap w:val="0"/>
            <w:vAlign w:val="center"/>
          </w:tcPr>
          <w:p w14:paraId="019E6AC0">
            <w:pPr>
              <w:snapToGrid w:val="0"/>
              <w:ind w:left="0" w:leftChars="0" w:right="0" w:rightChars="0" w:firstLine="0" w:firstLineChars="0"/>
              <w:jc w:val="center"/>
              <w:rPr>
                <w:rFonts w:hint="eastAsia" w:ascii="Calibri" w:hAnsi="Calibri" w:eastAsia="宋体" w:cs="Times New Roman"/>
                <w:b w:val="0"/>
                <w:bCs/>
                <w:kern w:val="2"/>
                <w:sz w:val="28"/>
                <w:szCs w:val="28"/>
                <w:vertAlign w:val="baseline"/>
                <w:lang w:val="en-US" w:eastAsia="zh-CN" w:bidi="ar-SA"/>
              </w:rPr>
            </w:pPr>
            <w:r>
              <w:rPr>
                <w:rFonts w:hint="eastAsia" w:ascii="Calibri" w:hAnsi="仿宋" w:eastAsia="宋体" w:cs="宋体"/>
                <w:b w:val="0"/>
                <w:bCs/>
                <w:color w:val="000000"/>
                <w:sz w:val="28"/>
                <w:szCs w:val="28"/>
                <w:lang w:val="en-US" w:eastAsia="zh-CN"/>
              </w:rPr>
              <w:t>台</w:t>
            </w:r>
          </w:p>
        </w:tc>
        <w:tc>
          <w:tcPr>
            <w:tcW w:w="875" w:type="dxa"/>
            <w:noWrap w:val="0"/>
            <w:vAlign w:val="center"/>
          </w:tcPr>
          <w:p w14:paraId="2F19F69A">
            <w:pPr>
              <w:snapToGrid w:val="0"/>
              <w:ind w:left="0" w:leftChars="0" w:right="0" w:rightChars="0" w:firstLine="0" w:firstLineChars="0"/>
              <w:jc w:val="center"/>
              <w:rPr>
                <w:rFonts w:hint="default" w:ascii="Calibri" w:hAnsi="Calibri" w:eastAsia="宋体" w:cs="Times New Roman"/>
                <w:b w:val="0"/>
                <w:bCs/>
                <w:kern w:val="2"/>
                <w:sz w:val="28"/>
                <w:szCs w:val="28"/>
                <w:vertAlign w:val="baseline"/>
                <w:lang w:val="en-US" w:eastAsia="zh-CN" w:bidi="ar-SA"/>
              </w:rPr>
            </w:pPr>
            <w:r>
              <w:rPr>
                <w:rFonts w:hint="eastAsia" w:ascii="Calibri" w:hAnsi="仿宋" w:eastAsia="宋体"/>
                <w:b w:val="0"/>
                <w:bCs/>
                <w:sz w:val="28"/>
                <w:szCs w:val="28"/>
                <w:lang w:val="en-US" w:eastAsia="zh-CN"/>
              </w:rPr>
              <w:t>4</w:t>
            </w:r>
          </w:p>
        </w:tc>
        <w:tc>
          <w:tcPr>
            <w:tcW w:w="3593" w:type="dxa"/>
            <w:noWrap w:val="0"/>
            <w:vAlign w:val="center"/>
          </w:tcPr>
          <w:p w14:paraId="76808434">
            <w:pPr>
              <w:snapToGrid w:val="0"/>
              <w:ind w:left="0" w:leftChars="0" w:right="0" w:rightChars="0" w:firstLine="0" w:firstLineChars="0"/>
              <w:jc w:val="left"/>
              <w:rPr>
                <w:rFonts w:hint="default" w:ascii="Calibri" w:eastAsia="宋体" w:cs="Times New Roman"/>
                <w:b w:val="0"/>
                <w:bCs/>
                <w:sz w:val="28"/>
                <w:szCs w:val="28"/>
                <w:vertAlign w:val="baseline"/>
                <w:lang w:val="en-US" w:eastAsia="zh-CN"/>
              </w:rPr>
            </w:pPr>
            <w:r>
              <w:rPr>
                <w:rFonts w:hint="eastAsia" w:ascii="Calibri" w:eastAsia="宋体" w:cs="Times New Roman"/>
                <w:b w:val="0"/>
                <w:bCs/>
                <w:sz w:val="28"/>
                <w:szCs w:val="28"/>
                <w:vertAlign w:val="baseline"/>
                <w:lang w:val="en-US" w:eastAsia="zh-CN"/>
              </w:rPr>
              <w:t>强制节能产品</w:t>
            </w:r>
          </w:p>
        </w:tc>
      </w:tr>
    </w:tbl>
    <w:p w14:paraId="451A34EF">
      <w:pPr>
        <w:rPr>
          <w:rFonts w:hint="eastAsia" w:ascii="宋体" w:hAnsi="宋体" w:cs="宋体"/>
          <w:sz w:val="21"/>
          <w:szCs w:val="21"/>
          <w:lang w:val="en-US" w:eastAsia="zh-CN"/>
        </w:rPr>
      </w:pPr>
    </w:p>
    <w:p w14:paraId="0D8C8838">
      <w:pPr>
        <w:numPr>
          <w:ilvl w:val="0"/>
          <w:numId w:val="0"/>
        </w:numP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供应商在投标、响应环节出具关于所提供计算机工作站1、计算机工作站2满足采购文件要求承诺函的，即视为相关产品符合要求。</w:t>
      </w:r>
    </w:p>
    <w:p w14:paraId="2699FF87">
      <w:pPr>
        <w:numPr>
          <w:ilvl w:val="0"/>
          <w:numId w:val="0"/>
        </w:numPr>
        <w:rPr>
          <w:rFonts w:hint="eastAsia" w:ascii="宋体" w:hAnsi="宋体" w:eastAsia="宋体" w:cs="宋体"/>
          <w:sz w:val="21"/>
          <w:szCs w:val="21"/>
          <w:lang w:val="en-US" w:eastAsia="zh-CN"/>
        </w:rPr>
      </w:pPr>
    </w:p>
    <w:p w14:paraId="20BEB347">
      <w:pPr>
        <w:numPr>
          <w:ilvl w:val="0"/>
          <w:numId w:val="0"/>
        </w:numPr>
        <w:rPr>
          <w:rFonts w:hint="eastAsia" w:ascii="宋体" w:hAnsi="宋体" w:eastAsia="宋体" w:cs="宋体"/>
          <w:sz w:val="21"/>
          <w:szCs w:val="21"/>
          <w:lang w:val="en-US" w:eastAsia="zh-CN"/>
        </w:rPr>
      </w:pPr>
    </w:p>
    <w:p w14:paraId="7360C429">
      <w:pPr>
        <w:numPr>
          <w:ilvl w:val="0"/>
          <w:numId w:val="3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技术参数</w:t>
      </w:r>
    </w:p>
    <w:p w14:paraId="0A1467FF">
      <w:pPr>
        <w:numPr>
          <w:ilvl w:val="-1"/>
          <w:numId w:val="0"/>
        </w:numPr>
        <w:rPr>
          <w:rFonts w:hint="default" w:ascii="宋体" w:hAnsi="宋体" w:eastAsia="宋体" w:cs="宋体"/>
          <w:sz w:val="30"/>
          <w:szCs w:val="30"/>
          <w:lang w:val="en-US" w:eastAsia="zh-CN"/>
        </w:rPr>
      </w:pPr>
      <w:r>
        <w:rPr>
          <w:rFonts w:hint="eastAsia" w:ascii="宋体" w:hAnsi="宋体" w:cs="宋体"/>
          <w:sz w:val="30"/>
          <w:szCs w:val="30"/>
          <w:lang w:val="en-US" w:eastAsia="zh-CN"/>
        </w:rPr>
        <w:t>1：计算机工作站1（41台）</w:t>
      </w:r>
    </w:p>
    <w:tbl>
      <w:tblPr>
        <w:tblStyle w:val="1460"/>
        <w:tblW w:w="89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
        <w:gridCol w:w="959"/>
        <w:gridCol w:w="819"/>
        <w:gridCol w:w="27"/>
        <w:gridCol w:w="1116"/>
        <w:gridCol w:w="1324"/>
        <w:gridCol w:w="2"/>
        <w:gridCol w:w="6"/>
        <w:gridCol w:w="4693"/>
        <w:gridCol w:w="9"/>
      </w:tblGrid>
      <w:tr w14:paraId="536A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741" w:hRule="atLeast"/>
          <w:jc w:val="center"/>
        </w:trPr>
        <w:tc>
          <w:tcPr>
            <w:tcW w:w="962" w:type="dxa"/>
            <w:gridSpan w:val="3"/>
            <w:textDirection w:val="tbRlV"/>
            <w:vAlign w:val="center"/>
          </w:tcPr>
          <w:p w14:paraId="15604C27">
            <w:pPr>
              <w:pStyle w:val="780"/>
              <w:spacing w:before="152" w:line="209" w:lineRule="auto"/>
              <w:ind w:left="155"/>
              <w:jc w:val="both"/>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819" w:type="dxa"/>
            <w:vAlign w:val="center"/>
          </w:tcPr>
          <w:p w14:paraId="2BF62C88">
            <w:pPr>
              <w:pStyle w:val="780"/>
              <w:spacing w:before="156" w:line="247" w:lineRule="auto"/>
              <w:ind w:left="156" w:right="151" w:hanging="5"/>
              <w:jc w:val="both"/>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指标</w:t>
            </w:r>
            <w:r>
              <w:rPr>
                <w:rFonts w:hint="eastAsia" w:ascii="宋体" w:hAnsi="宋体" w:eastAsia="宋体" w:cs="宋体"/>
                <w:b/>
                <w:bCs/>
                <w:spacing w:val="-8"/>
                <w:sz w:val="21"/>
                <w:szCs w:val="21"/>
                <w:highlight w:val="none"/>
              </w:rPr>
              <w:t>分类</w:t>
            </w:r>
          </w:p>
        </w:tc>
        <w:tc>
          <w:tcPr>
            <w:tcW w:w="1143" w:type="dxa"/>
            <w:gridSpan w:val="2"/>
            <w:vAlign w:val="center"/>
          </w:tcPr>
          <w:p w14:paraId="361936BE">
            <w:pPr>
              <w:pStyle w:val="780"/>
              <w:spacing w:before="156" w:line="238" w:lineRule="auto"/>
              <w:ind w:left="176" w:right="172" w:firstLine="25"/>
              <w:jc w:val="both"/>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一级</w:t>
            </w:r>
            <w:r>
              <w:rPr>
                <w:rFonts w:hint="eastAsia" w:ascii="宋体" w:hAnsi="宋体" w:eastAsia="宋体" w:cs="宋体"/>
                <w:b/>
                <w:bCs/>
                <w:spacing w:val="-2"/>
                <w:position w:val="-1"/>
                <w:sz w:val="21"/>
                <w:szCs w:val="21"/>
                <w:highlight w:val="none"/>
              </w:rPr>
              <w:t>指标</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HYPERLINK\l"bookmark1"</w:instrText>
            </w:r>
            <w:r>
              <w:rPr>
                <w:rFonts w:hint="eastAsia" w:ascii="宋体" w:hAnsi="宋体" w:eastAsia="宋体" w:cs="宋体"/>
                <w:sz w:val="21"/>
                <w:szCs w:val="21"/>
                <w:highlight w:val="none"/>
              </w:rPr>
              <w:fldChar w:fldCharType="separate"/>
            </w:r>
            <w:r>
              <w:rPr>
                <w:rFonts w:hint="eastAsia" w:ascii="宋体" w:hAnsi="宋体" w:eastAsia="宋体" w:cs="宋体"/>
                <w:b/>
                <w:bCs/>
                <w:spacing w:val="-2"/>
                <w:position w:val="8"/>
                <w:sz w:val="21"/>
                <w:szCs w:val="21"/>
                <w:highlight w:val="none"/>
              </w:rPr>
              <w:t>1</w:t>
            </w:r>
            <w:r>
              <w:rPr>
                <w:rFonts w:hint="eastAsia" w:ascii="宋体" w:hAnsi="宋体" w:eastAsia="宋体" w:cs="宋体"/>
                <w:b/>
                <w:bCs/>
                <w:spacing w:val="-2"/>
                <w:position w:val="8"/>
                <w:sz w:val="21"/>
                <w:szCs w:val="21"/>
                <w:highlight w:val="none"/>
              </w:rPr>
              <w:fldChar w:fldCharType="end"/>
            </w:r>
          </w:p>
        </w:tc>
        <w:tc>
          <w:tcPr>
            <w:tcW w:w="1326" w:type="dxa"/>
            <w:gridSpan w:val="2"/>
            <w:vAlign w:val="center"/>
          </w:tcPr>
          <w:p w14:paraId="089DF646">
            <w:pPr>
              <w:pStyle w:val="780"/>
              <w:spacing w:before="155"/>
              <w:ind w:left="256" w:right="251" w:firstLine="46"/>
              <w:jc w:val="both"/>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二级</w:t>
            </w:r>
            <w:r>
              <w:rPr>
                <w:rFonts w:hint="eastAsia" w:ascii="宋体" w:hAnsi="宋体" w:eastAsia="宋体" w:cs="宋体"/>
                <w:b/>
                <w:bCs/>
                <w:spacing w:val="-5"/>
                <w:sz w:val="21"/>
                <w:szCs w:val="21"/>
                <w:highlight w:val="none"/>
              </w:rPr>
              <w:t>指标</w:t>
            </w:r>
            <w:r>
              <w:rPr>
                <w:rFonts w:hint="eastAsia" w:ascii="宋体" w:hAnsi="宋体" w:eastAsia="宋体" w:cs="宋体"/>
                <w:b/>
                <w:bCs/>
                <w:spacing w:val="-5"/>
                <w:position w:val="8"/>
                <w:sz w:val="21"/>
                <w:szCs w:val="21"/>
                <w:highlight w:val="none"/>
              </w:rPr>
              <w:t>1</w:t>
            </w:r>
          </w:p>
        </w:tc>
        <w:tc>
          <w:tcPr>
            <w:tcW w:w="4699" w:type="dxa"/>
            <w:gridSpan w:val="2"/>
            <w:vAlign w:val="center"/>
          </w:tcPr>
          <w:p w14:paraId="5D203C21">
            <w:pPr>
              <w:pStyle w:val="780"/>
              <w:spacing w:before="276" w:line="222" w:lineRule="auto"/>
              <w:ind w:left="1245"/>
              <w:jc w:val="both"/>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指标要求</w:t>
            </w:r>
          </w:p>
        </w:tc>
      </w:tr>
      <w:tr w14:paraId="19D6C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39" w:hRule="atLeast"/>
          <w:jc w:val="center"/>
        </w:trPr>
        <w:tc>
          <w:tcPr>
            <w:tcW w:w="962" w:type="dxa"/>
            <w:gridSpan w:val="3"/>
            <w:vAlign w:val="center"/>
          </w:tcPr>
          <w:p w14:paraId="1BB6B370">
            <w:pPr>
              <w:spacing w:line="337" w:lineRule="auto"/>
              <w:jc w:val="both"/>
              <w:rPr>
                <w:rFonts w:hint="eastAsia" w:ascii="宋体" w:hAnsi="宋体" w:eastAsia="宋体" w:cs="宋体"/>
                <w:sz w:val="21"/>
                <w:szCs w:val="21"/>
                <w:highlight w:val="none"/>
              </w:rPr>
            </w:pPr>
          </w:p>
          <w:p w14:paraId="384C01FB">
            <w:pPr>
              <w:pStyle w:val="780"/>
              <w:spacing w:before="59" w:line="239" w:lineRule="exact"/>
              <w:ind w:left="123"/>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1</w:t>
            </w:r>
          </w:p>
        </w:tc>
        <w:tc>
          <w:tcPr>
            <w:tcW w:w="819" w:type="dxa"/>
            <w:vAlign w:val="center"/>
          </w:tcPr>
          <w:p w14:paraId="5B092982">
            <w:pPr>
              <w:pStyle w:val="780"/>
              <w:spacing w:before="279"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Align w:val="center"/>
          </w:tcPr>
          <w:p w14:paraId="7A72CD4C">
            <w:pPr>
              <w:spacing w:line="246" w:lineRule="auto"/>
              <w:jc w:val="both"/>
              <w:rPr>
                <w:rFonts w:hint="eastAsia" w:ascii="宋体" w:hAnsi="宋体" w:eastAsia="宋体" w:cs="宋体"/>
                <w:sz w:val="21"/>
                <w:szCs w:val="21"/>
                <w:highlight w:val="none"/>
              </w:rPr>
            </w:pPr>
          </w:p>
          <w:p w14:paraId="7722EDEE">
            <w:pPr>
              <w:pStyle w:val="780"/>
              <w:spacing w:before="59" w:line="258" w:lineRule="auto"/>
              <w:ind w:left="196" w:right="197" w:hanging="1"/>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CPU</w:t>
            </w:r>
            <w:r>
              <w:rPr>
                <w:rFonts w:hint="eastAsia" w:ascii="宋体" w:hAnsi="宋体" w:eastAsia="宋体" w:cs="宋体"/>
                <w:spacing w:val="-3"/>
                <w:sz w:val="21"/>
                <w:szCs w:val="21"/>
                <w:highlight w:val="none"/>
              </w:rPr>
              <w:t>规格</w:t>
            </w:r>
          </w:p>
        </w:tc>
        <w:tc>
          <w:tcPr>
            <w:tcW w:w="1326" w:type="dxa"/>
            <w:gridSpan w:val="2"/>
            <w:vAlign w:val="center"/>
          </w:tcPr>
          <w:p w14:paraId="6C0DD332">
            <w:pPr>
              <w:pStyle w:val="780"/>
              <w:spacing w:before="279" w:line="251" w:lineRule="auto"/>
              <w:ind w:left="111" w:right="262" w:hanging="4"/>
              <w:jc w:val="both"/>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CPU信</w:t>
            </w:r>
            <w:r>
              <w:rPr>
                <w:rFonts w:hint="eastAsia" w:ascii="宋体" w:hAnsi="宋体" w:eastAsia="宋体" w:cs="宋体"/>
                <w:sz w:val="21"/>
                <w:szCs w:val="21"/>
                <w:highlight w:val="none"/>
              </w:rPr>
              <w:t>息</w:t>
            </w:r>
          </w:p>
        </w:tc>
        <w:tc>
          <w:tcPr>
            <w:tcW w:w="4699" w:type="dxa"/>
            <w:gridSpan w:val="2"/>
            <w:vAlign w:val="center"/>
          </w:tcPr>
          <w:p w14:paraId="65F18425">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CPU:≥16核24线程，最大睿频≥5.4GHz，三级缓存≥33MB</w:t>
            </w:r>
          </w:p>
        </w:tc>
      </w:tr>
      <w:tr w14:paraId="017F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883" w:hRule="atLeast"/>
          <w:jc w:val="center"/>
        </w:trPr>
        <w:tc>
          <w:tcPr>
            <w:tcW w:w="962" w:type="dxa"/>
            <w:gridSpan w:val="3"/>
            <w:vAlign w:val="center"/>
          </w:tcPr>
          <w:p w14:paraId="01A0C459">
            <w:pPr>
              <w:spacing w:line="337" w:lineRule="auto"/>
              <w:jc w:val="both"/>
              <w:rPr>
                <w:rFonts w:hint="eastAsia" w:ascii="宋体" w:hAnsi="宋体" w:eastAsia="宋体" w:cs="宋体"/>
                <w:sz w:val="21"/>
                <w:szCs w:val="21"/>
                <w:highlight w:val="none"/>
              </w:rPr>
            </w:pPr>
          </w:p>
          <w:p w14:paraId="7A89C9DF">
            <w:pPr>
              <w:pStyle w:val="780"/>
              <w:spacing w:before="59" w:line="239" w:lineRule="exact"/>
              <w:ind w:left="113"/>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2</w:t>
            </w:r>
          </w:p>
        </w:tc>
        <w:tc>
          <w:tcPr>
            <w:tcW w:w="819" w:type="dxa"/>
            <w:vAlign w:val="center"/>
          </w:tcPr>
          <w:p w14:paraId="23557CDB">
            <w:pPr>
              <w:pStyle w:val="780"/>
              <w:spacing w:before="278"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restart"/>
            <w:tcBorders>
              <w:bottom w:val="nil"/>
            </w:tcBorders>
            <w:vAlign w:val="center"/>
          </w:tcPr>
          <w:p w14:paraId="0E205101">
            <w:pPr>
              <w:spacing w:line="277" w:lineRule="auto"/>
              <w:jc w:val="both"/>
              <w:rPr>
                <w:rFonts w:hint="eastAsia" w:ascii="宋体" w:hAnsi="宋体" w:eastAsia="宋体" w:cs="宋体"/>
                <w:sz w:val="21"/>
                <w:szCs w:val="21"/>
                <w:highlight w:val="none"/>
              </w:rPr>
            </w:pPr>
          </w:p>
          <w:p w14:paraId="4459F1C7">
            <w:pPr>
              <w:spacing w:line="277" w:lineRule="auto"/>
              <w:jc w:val="both"/>
              <w:rPr>
                <w:rFonts w:hint="eastAsia" w:ascii="宋体" w:hAnsi="宋体" w:eastAsia="宋体" w:cs="宋体"/>
                <w:sz w:val="21"/>
                <w:szCs w:val="21"/>
                <w:highlight w:val="none"/>
              </w:rPr>
            </w:pPr>
          </w:p>
          <w:p w14:paraId="064FA1DD">
            <w:pPr>
              <w:spacing w:line="277" w:lineRule="auto"/>
              <w:jc w:val="both"/>
              <w:rPr>
                <w:rFonts w:hint="eastAsia" w:ascii="宋体" w:hAnsi="宋体" w:eastAsia="宋体" w:cs="宋体"/>
                <w:sz w:val="21"/>
                <w:szCs w:val="21"/>
                <w:highlight w:val="none"/>
              </w:rPr>
            </w:pPr>
          </w:p>
          <w:p w14:paraId="40392881">
            <w:pPr>
              <w:spacing w:line="277" w:lineRule="auto"/>
              <w:jc w:val="both"/>
              <w:rPr>
                <w:rFonts w:hint="eastAsia" w:ascii="宋体" w:hAnsi="宋体" w:eastAsia="宋体" w:cs="宋体"/>
                <w:sz w:val="21"/>
                <w:szCs w:val="21"/>
                <w:highlight w:val="none"/>
              </w:rPr>
            </w:pPr>
          </w:p>
          <w:p w14:paraId="7348F2D7">
            <w:pPr>
              <w:pStyle w:val="780"/>
              <w:spacing w:before="59" w:line="248" w:lineRule="auto"/>
              <w:ind w:left="107" w:right="195" w:hanging="1"/>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内存</w:t>
            </w:r>
            <w:r>
              <w:rPr>
                <w:rFonts w:hint="eastAsia" w:ascii="宋体" w:hAnsi="宋体" w:eastAsia="宋体" w:cs="宋体"/>
                <w:spacing w:val="-3"/>
                <w:sz w:val="21"/>
                <w:szCs w:val="21"/>
                <w:highlight w:val="none"/>
              </w:rPr>
              <w:t>规格</w:t>
            </w:r>
          </w:p>
        </w:tc>
        <w:tc>
          <w:tcPr>
            <w:tcW w:w="1326" w:type="dxa"/>
            <w:gridSpan w:val="2"/>
            <w:vAlign w:val="center"/>
          </w:tcPr>
          <w:p w14:paraId="4D68B7C6">
            <w:pPr>
              <w:pStyle w:val="780"/>
              <w:spacing w:before="278" w:line="248" w:lineRule="auto"/>
              <w:ind w:left="114" w:right="219" w:hanging="7"/>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内存配</w:t>
            </w:r>
            <w:r>
              <w:rPr>
                <w:rFonts w:hint="eastAsia" w:ascii="宋体" w:hAnsi="宋体" w:eastAsia="宋体" w:cs="宋体"/>
                <w:spacing w:val="-4"/>
                <w:sz w:val="21"/>
                <w:szCs w:val="21"/>
                <w:highlight w:val="none"/>
              </w:rPr>
              <w:t>置容量</w:t>
            </w:r>
          </w:p>
        </w:tc>
        <w:tc>
          <w:tcPr>
            <w:tcW w:w="4699" w:type="dxa"/>
            <w:gridSpan w:val="2"/>
            <w:vAlign w:val="center"/>
          </w:tcPr>
          <w:p w14:paraId="0D0F127C">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内存配置容量≥32GB</w:t>
            </w:r>
          </w:p>
        </w:tc>
      </w:tr>
      <w:tr w14:paraId="1EA5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28" w:hRule="atLeast"/>
          <w:jc w:val="center"/>
        </w:trPr>
        <w:tc>
          <w:tcPr>
            <w:tcW w:w="962" w:type="dxa"/>
            <w:gridSpan w:val="3"/>
            <w:vAlign w:val="center"/>
          </w:tcPr>
          <w:p w14:paraId="6EBE1A94">
            <w:pPr>
              <w:pStyle w:val="780"/>
              <w:spacing w:before="203" w:line="237" w:lineRule="exact"/>
              <w:ind w:left="114"/>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3</w:t>
            </w:r>
          </w:p>
        </w:tc>
        <w:tc>
          <w:tcPr>
            <w:tcW w:w="819" w:type="dxa"/>
            <w:vAlign w:val="center"/>
          </w:tcPr>
          <w:p w14:paraId="5EE57795">
            <w:pPr>
              <w:pStyle w:val="780"/>
              <w:spacing w:before="83" w:line="223" w:lineRule="auto"/>
              <w:ind w:left="109"/>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328F5DB">
            <w:pPr>
              <w:pStyle w:val="780"/>
              <w:spacing w:before="22" w:line="223" w:lineRule="auto"/>
              <w:ind w:left="109"/>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vAlign w:val="center"/>
          </w:tcPr>
          <w:p w14:paraId="16268BD1">
            <w:pPr>
              <w:jc w:val="both"/>
              <w:rPr>
                <w:rFonts w:hint="eastAsia" w:ascii="宋体" w:hAnsi="宋体" w:eastAsia="宋体" w:cs="宋体"/>
                <w:sz w:val="21"/>
                <w:szCs w:val="21"/>
                <w:highlight w:val="none"/>
              </w:rPr>
            </w:pPr>
          </w:p>
        </w:tc>
        <w:tc>
          <w:tcPr>
            <w:tcW w:w="1326" w:type="dxa"/>
            <w:gridSpan w:val="2"/>
            <w:vAlign w:val="center"/>
          </w:tcPr>
          <w:p w14:paraId="0EA4C379">
            <w:pPr>
              <w:pStyle w:val="780"/>
              <w:spacing w:before="84" w:line="245" w:lineRule="auto"/>
              <w:ind w:left="114" w:right="219" w:hanging="7"/>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内存类</w:t>
            </w:r>
            <w:r>
              <w:rPr>
                <w:rFonts w:hint="eastAsia" w:ascii="宋体" w:hAnsi="宋体" w:eastAsia="宋体" w:cs="宋体"/>
                <w:sz w:val="21"/>
                <w:szCs w:val="21"/>
                <w:highlight w:val="none"/>
              </w:rPr>
              <w:t>型</w:t>
            </w:r>
          </w:p>
        </w:tc>
        <w:tc>
          <w:tcPr>
            <w:tcW w:w="4699" w:type="dxa"/>
            <w:gridSpan w:val="2"/>
            <w:vAlign w:val="center"/>
          </w:tcPr>
          <w:p w14:paraId="667B2BB0">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类型：DDR5-5600MHz及以上。</w:t>
            </w:r>
          </w:p>
        </w:tc>
      </w:tr>
      <w:tr w14:paraId="426C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375" w:hRule="atLeast"/>
          <w:jc w:val="center"/>
        </w:trPr>
        <w:tc>
          <w:tcPr>
            <w:tcW w:w="962" w:type="dxa"/>
            <w:gridSpan w:val="3"/>
            <w:vAlign w:val="center"/>
          </w:tcPr>
          <w:p w14:paraId="0796E7CA">
            <w:pPr>
              <w:spacing w:line="457" w:lineRule="auto"/>
              <w:jc w:val="both"/>
              <w:rPr>
                <w:rFonts w:hint="eastAsia" w:ascii="宋体" w:hAnsi="宋体" w:eastAsia="宋体" w:cs="宋体"/>
                <w:sz w:val="21"/>
                <w:szCs w:val="21"/>
                <w:highlight w:val="none"/>
              </w:rPr>
            </w:pPr>
          </w:p>
          <w:p w14:paraId="72317C80">
            <w:pPr>
              <w:pStyle w:val="780"/>
              <w:spacing w:before="59" w:line="239" w:lineRule="exact"/>
              <w:ind w:left="109"/>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4</w:t>
            </w:r>
          </w:p>
        </w:tc>
        <w:tc>
          <w:tcPr>
            <w:tcW w:w="819" w:type="dxa"/>
            <w:vAlign w:val="center"/>
          </w:tcPr>
          <w:p w14:paraId="7B11224A">
            <w:pPr>
              <w:spacing w:line="339" w:lineRule="auto"/>
              <w:jc w:val="both"/>
              <w:rPr>
                <w:rFonts w:hint="eastAsia" w:ascii="宋体" w:hAnsi="宋体" w:eastAsia="宋体" w:cs="宋体"/>
                <w:sz w:val="21"/>
                <w:szCs w:val="21"/>
                <w:highlight w:val="none"/>
              </w:rPr>
            </w:pPr>
          </w:p>
          <w:p w14:paraId="2179E7D0">
            <w:pPr>
              <w:pStyle w:val="780"/>
              <w:spacing w:before="58"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tcBorders>
            <w:vAlign w:val="center"/>
          </w:tcPr>
          <w:p w14:paraId="0DE60BD4">
            <w:pPr>
              <w:jc w:val="both"/>
              <w:rPr>
                <w:rFonts w:hint="eastAsia" w:ascii="宋体" w:hAnsi="宋体" w:eastAsia="宋体" w:cs="宋体"/>
                <w:sz w:val="21"/>
                <w:szCs w:val="21"/>
                <w:highlight w:val="none"/>
              </w:rPr>
            </w:pPr>
          </w:p>
        </w:tc>
        <w:tc>
          <w:tcPr>
            <w:tcW w:w="1326" w:type="dxa"/>
            <w:gridSpan w:val="2"/>
            <w:vAlign w:val="center"/>
          </w:tcPr>
          <w:p w14:paraId="41F63F69">
            <w:pPr>
              <w:pStyle w:val="780"/>
              <w:spacing w:before="38" w:line="222" w:lineRule="auto"/>
              <w:ind w:left="107"/>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内存条</w:t>
            </w:r>
          </w:p>
          <w:p w14:paraId="68F8FF73">
            <w:pPr>
              <w:pStyle w:val="780"/>
              <w:spacing w:before="24" w:line="222" w:lineRule="auto"/>
              <w:ind w:left="111"/>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配置数量</w:t>
            </w:r>
          </w:p>
          <w:p w14:paraId="3467C5E5">
            <w:pPr>
              <w:pStyle w:val="780"/>
              <w:spacing w:before="23" w:line="246" w:lineRule="auto"/>
              <w:ind w:left="112" w:right="128" w:firstLine="15"/>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（板载内</w:t>
            </w:r>
            <w:r>
              <w:rPr>
                <w:rFonts w:hint="eastAsia" w:ascii="宋体" w:hAnsi="宋体" w:eastAsia="宋体" w:cs="宋体"/>
                <w:spacing w:val="-3"/>
                <w:sz w:val="21"/>
                <w:szCs w:val="21"/>
                <w:highlight w:val="none"/>
              </w:rPr>
              <w:t>存不涉</w:t>
            </w:r>
          </w:p>
          <w:p w14:paraId="328DC7E9">
            <w:pPr>
              <w:pStyle w:val="780"/>
              <w:spacing w:line="199" w:lineRule="auto"/>
              <w:ind w:left="111"/>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及）</w:t>
            </w:r>
          </w:p>
        </w:tc>
        <w:tc>
          <w:tcPr>
            <w:tcW w:w="4699" w:type="dxa"/>
            <w:gridSpan w:val="2"/>
            <w:vAlign w:val="center"/>
          </w:tcPr>
          <w:p w14:paraId="368AE7D2">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r>
      <w:tr w14:paraId="734C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109" w:hRule="atLeast"/>
          <w:jc w:val="center"/>
        </w:trPr>
        <w:tc>
          <w:tcPr>
            <w:tcW w:w="962" w:type="dxa"/>
            <w:gridSpan w:val="3"/>
            <w:vAlign w:val="center"/>
          </w:tcPr>
          <w:p w14:paraId="4E5F778A">
            <w:pPr>
              <w:pStyle w:val="780"/>
              <w:spacing w:before="280" w:line="242" w:lineRule="auto"/>
              <w:ind w:left="11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19" w:type="dxa"/>
            <w:vAlign w:val="center"/>
          </w:tcPr>
          <w:p w14:paraId="0A2C56EC">
            <w:pPr>
              <w:pStyle w:val="780"/>
              <w:spacing w:before="160"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restart"/>
            <w:tcBorders>
              <w:bottom w:val="nil"/>
            </w:tcBorders>
            <w:vAlign w:val="center"/>
          </w:tcPr>
          <w:p w14:paraId="0EF9D283">
            <w:pPr>
              <w:spacing w:line="246" w:lineRule="auto"/>
              <w:jc w:val="both"/>
              <w:rPr>
                <w:rFonts w:hint="eastAsia" w:ascii="宋体" w:hAnsi="宋体" w:eastAsia="宋体" w:cs="宋体"/>
                <w:sz w:val="21"/>
                <w:szCs w:val="21"/>
                <w:highlight w:val="none"/>
              </w:rPr>
            </w:pPr>
          </w:p>
          <w:p w14:paraId="3488628A">
            <w:pPr>
              <w:spacing w:line="246" w:lineRule="auto"/>
              <w:jc w:val="both"/>
              <w:rPr>
                <w:rFonts w:hint="eastAsia" w:ascii="宋体" w:hAnsi="宋体" w:eastAsia="宋体" w:cs="宋体"/>
                <w:sz w:val="21"/>
                <w:szCs w:val="21"/>
                <w:highlight w:val="none"/>
              </w:rPr>
            </w:pPr>
          </w:p>
          <w:p w14:paraId="3E3FEBD4">
            <w:pPr>
              <w:spacing w:line="246" w:lineRule="auto"/>
              <w:jc w:val="both"/>
              <w:rPr>
                <w:rFonts w:hint="eastAsia" w:ascii="宋体" w:hAnsi="宋体" w:eastAsia="宋体" w:cs="宋体"/>
                <w:sz w:val="21"/>
                <w:szCs w:val="21"/>
                <w:highlight w:val="none"/>
              </w:rPr>
            </w:pPr>
          </w:p>
          <w:p w14:paraId="78D4E02A">
            <w:pPr>
              <w:spacing w:line="246" w:lineRule="auto"/>
              <w:jc w:val="both"/>
              <w:rPr>
                <w:rFonts w:hint="eastAsia" w:ascii="宋体" w:hAnsi="宋体" w:eastAsia="宋体" w:cs="宋体"/>
                <w:sz w:val="21"/>
                <w:szCs w:val="21"/>
                <w:highlight w:val="none"/>
              </w:rPr>
            </w:pPr>
          </w:p>
          <w:p w14:paraId="14AA5E10">
            <w:pPr>
              <w:spacing w:line="246" w:lineRule="auto"/>
              <w:jc w:val="both"/>
              <w:rPr>
                <w:rFonts w:hint="eastAsia" w:ascii="宋体" w:hAnsi="宋体" w:eastAsia="宋体" w:cs="宋体"/>
                <w:sz w:val="21"/>
                <w:szCs w:val="21"/>
                <w:highlight w:val="none"/>
              </w:rPr>
            </w:pPr>
          </w:p>
          <w:p w14:paraId="36D304F6">
            <w:pPr>
              <w:spacing w:line="246" w:lineRule="auto"/>
              <w:jc w:val="both"/>
              <w:rPr>
                <w:rFonts w:hint="eastAsia" w:ascii="宋体" w:hAnsi="宋体" w:eastAsia="宋体" w:cs="宋体"/>
                <w:sz w:val="21"/>
                <w:szCs w:val="21"/>
                <w:highlight w:val="none"/>
              </w:rPr>
            </w:pPr>
          </w:p>
          <w:p w14:paraId="10377057">
            <w:pPr>
              <w:spacing w:line="246" w:lineRule="auto"/>
              <w:jc w:val="both"/>
              <w:rPr>
                <w:rFonts w:hint="eastAsia" w:ascii="宋体" w:hAnsi="宋体" w:eastAsia="宋体" w:cs="宋体"/>
                <w:sz w:val="21"/>
                <w:szCs w:val="21"/>
                <w:highlight w:val="none"/>
              </w:rPr>
            </w:pPr>
          </w:p>
          <w:p w14:paraId="4A0FF1DC">
            <w:pPr>
              <w:spacing w:line="246" w:lineRule="auto"/>
              <w:jc w:val="both"/>
              <w:rPr>
                <w:rFonts w:hint="eastAsia" w:ascii="宋体" w:hAnsi="宋体" w:eastAsia="宋体" w:cs="宋体"/>
                <w:sz w:val="21"/>
                <w:szCs w:val="21"/>
                <w:highlight w:val="none"/>
              </w:rPr>
            </w:pPr>
          </w:p>
          <w:p w14:paraId="2EFAED25">
            <w:pPr>
              <w:spacing w:line="247" w:lineRule="auto"/>
              <w:jc w:val="both"/>
              <w:rPr>
                <w:rFonts w:hint="eastAsia" w:ascii="宋体" w:hAnsi="宋体" w:eastAsia="宋体" w:cs="宋体"/>
                <w:sz w:val="21"/>
                <w:szCs w:val="21"/>
                <w:highlight w:val="none"/>
              </w:rPr>
            </w:pPr>
          </w:p>
          <w:p w14:paraId="6016F329">
            <w:pPr>
              <w:spacing w:line="247" w:lineRule="auto"/>
              <w:jc w:val="both"/>
              <w:rPr>
                <w:rFonts w:hint="eastAsia" w:ascii="宋体" w:hAnsi="宋体" w:eastAsia="宋体" w:cs="宋体"/>
                <w:sz w:val="21"/>
                <w:szCs w:val="21"/>
                <w:highlight w:val="none"/>
              </w:rPr>
            </w:pPr>
          </w:p>
          <w:p w14:paraId="7BDE230A">
            <w:pPr>
              <w:spacing w:line="247" w:lineRule="auto"/>
              <w:jc w:val="both"/>
              <w:rPr>
                <w:rFonts w:hint="eastAsia" w:ascii="宋体" w:hAnsi="宋体" w:eastAsia="宋体" w:cs="宋体"/>
                <w:sz w:val="21"/>
                <w:szCs w:val="21"/>
                <w:highlight w:val="none"/>
              </w:rPr>
            </w:pPr>
          </w:p>
          <w:p w14:paraId="5D0DE940">
            <w:pPr>
              <w:spacing w:line="247" w:lineRule="auto"/>
              <w:jc w:val="both"/>
              <w:rPr>
                <w:rFonts w:hint="eastAsia" w:ascii="宋体" w:hAnsi="宋体" w:eastAsia="宋体" w:cs="宋体"/>
                <w:sz w:val="21"/>
                <w:szCs w:val="21"/>
                <w:highlight w:val="none"/>
              </w:rPr>
            </w:pPr>
          </w:p>
          <w:p w14:paraId="22773C00">
            <w:pPr>
              <w:spacing w:line="247" w:lineRule="auto"/>
              <w:jc w:val="both"/>
              <w:rPr>
                <w:rFonts w:hint="eastAsia" w:ascii="宋体" w:hAnsi="宋体" w:eastAsia="宋体" w:cs="宋体"/>
                <w:sz w:val="21"/>
                <w:szCs w:val="21"/>
                <w:highlight w:val="none"/>
              </w:rPr>
            </w:pPr>
          </w:p>
          <w:p w14:paraId="3127024B">
            <w:pPr>
              <w:spacing w:line="247" w:lineRule="auto"/>
              <w:jc w:val="both"/>
              <w:rPr>
                <w:rFonts w:hint="eastAsia" w:ascii="宋体" w:hAnsi="宋体" w:eastAsia="宋体" w:cs="宋体"/>
                <w:sz w:val="21"/>
                <w:szCs w:val="21"/>
                <w:highlight w:val="none"/>
              </w:rPr>
            </w:pPr>
          </w:p>
          <w:p w14:paraId="21E029C1">
            <w:pPr>
              <w:spacing w:line="247" w:lineRule="auto"/>
              <w:jc w:val="both"/>
              <w:rPr>
                <w:rFonts w:hint="eastAsia" w:ascii="宋体" w:hAnsi="宋体" w:eastAsia="宋体" w:cs="宋体"/>
                <w:sz w:val="21"/>
                <w:szCs w:val="21"/>
                <w:highlight w:val="none"/>
              </w:rPr>
            </w:pPr>
          </w:p>
          <w:p w14:paraId="737945C5">
            <w:pPr>
              <w:spacing w:line="247" w:lineRule="auto"/>
              <w:jc w:val="both"/>
              <w:rPr>
                <w:rFonts w:hint="eastAsia" w:ascii="宋体" w:hAnsi="宋体" w:eastAsia="宋体" w:cs="宋体"/>
                <w:sz w:val="21"/>
                <w:szCs w:val="21"/>
                <w:highlight w:val="none"/>
              </w:rPr>
            </w:pPr>
          </w:p>
          <w:p w14:paraId="3969A615">
            <w:pPr>
              <w:pStyle w:val="780"/>
              <w:spacing w:before="58" w:line="248" w:lineRule="auto"/>
              <w:ind w:left="197" w:right="152" w:hanging="45"/>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w:t>
            </w:r>
            <w:r>
              <w:rPr>
                <w:rFonts w:hint="eastAsia" w:ascii="宋体" w:hAnsi="宋体" w:eastAsia="宋体" w:cs="宋体"/>
                <w:spacing w:val="-3"/>
                <w:sz w:val="21"/>
                <w:szCs w:val="21"/>
                <w:highlight w:val="none"/>
              </w:rPr>
              <w:t>规格</w:t>
            </w:r>
          </w:p>
        </w:tc>
        <w:tc>
          <w:tcPr>
            <w:tcW w:w="1326" w:type="dxa"/>
            <w:gridSpan w:val="2"/>
            <w:vAlign w:val="center"/>
          </w:tcPr>
          <w:p w14:paraId="76398E72">
            <w:pPr>
              <w:pStyle w:val="780"/>
              <w:spacing w:before="159" w:line="248" w:lineRule="auto"/>
              <w:ind w:left="108" w:right="219" w:hanging="1"/>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主板集成模块</w:t>
            </w:r>
          </w:p>
        </w:tc>
        <w:tc>
          <w:tcPr>
            <w:tcW w:w="4699" w:type="dxa"/>
            <w:gridSpan w:val="2"/>
            <w:vAlign w:val="center"/>
          </w:tcPr>
          <w:p w14:paraId="40A541F4">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主板集成模块：≥Q670芯片组不接受H及B系列主板，主板和主机</w:t>
            </w:r>
            <w:r>
              <w:rPr>
                <w:rFonts w:hint="eastAsia" w:ascii="宋体" w:hAnsi="宋体" w:cs="宋体"/>
                <w:sz w:val="21"/>
                <w:szCs w:val="21"/>
                <w:highlight w:val="none"/>
                <w:lang w:val="en-US" w:eastAsia="zh-CN"/>
              </w:rPr>
              <w:t>完全兼容</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集成资源扩展模块、计算处理模块、音频扩展模块等，主板的互联拓扑可通过处理器或交换电路实现</w:t>
            </w:r>
          </w:p>
        </w:tc>
      </w:tr>
      <w:tr w14:paraId="20F87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880" w:hRule="atLeast"/>
          <w:jc w:val="center"/>
        </w:trPr>
        <w:tc>
          <w:tcPr>
            <w:tcW w:w="962" w:type="dxa"/>
            <w:gridSpan w:val="3"/>
            <w:vAlign w:val="center"/>
          </w:tcPr>
          <w:p w14:paraId="1D5EFA56">
            <w:pPr>
              <w:spacing w:line="339" w:lineRule="auto"/>
              <w:jc w:val="both"/>
              <w:rPr>
                <w:rFonts w:hint="eastAsia" w:ascii="宋体" w:hAnsi="宋体" w:eastAsia="宋体" w:cs="宋体"/>
                <w:sz w:val="21"/>
                <w:szCs w:val="21"/>
                <w:highlight w:val="none"/>
              </w:rPr>
            </w:pPr>
          </w:p>
          <w:p w14:paraId="4A630B9E">
            <w:pPr>
              <w:pStyle w:val="780"/>
              <w:spacing w:before="58" w:line="242" w:lineRule="auto"/>
              <w:ind w:left="1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19" w:type="dxa"/>
            <w:vAlign w:val="center"/>
          </w:tcPr>
          <w:p w14:paraId="62171964">
            <w:pPr>
              <w:pStyle w:val="780"/>
              <w:spacing w:before="280"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center"/>
          </w:tcPr>
          <w:p w14:paraId="3CB7EF63">
            <w:pPr>
              <w:jc w:val="both"/>
              <w:rPr>
                <w:rFonts w:hint="eastAsia" w:ascii="宋体" w:hAnsi="宋体" w:eastAsia="宋体" w:cs="宋体"/>
                <w:sz w:val="21"/>
                <w:szCs w:val="21"/>
                <w:highlight w:val="none"/>
              </w:rPr>
            </w:pPr>
          </w:p>
        </w:tc>
        <w:tc>
          <w:tcPr>
            <w:tcW w:w="1326" w:type="dxa"/>
            <w:gridSpan w:val="2"/>
            <w:vAlign w:val="center"/>
          </w:tcPr>
          <w:p w14:paraId="23CAB6E8">
            <w:pPr>
              <w:pStyle w:val="780"/>
              <w:spacing w:before="38" w:line="235" w:lineRule="auto"/>
              <w:ind w:left="109" w:right="128" w:hanging="2"/>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主板支</w:t>
            </w:r>
            <w:r>
              <w:rPr>
                <w:rFonts w:hint="eastAsia" w:ascii="宋体" w:hAnsi="宋体" w:eastAsia="宋体" w:cs="宋体"/>
                <w:spacing w:val="-3"/>
                <w:sz w:val="21"/>
                <w:szCs w:val="21"/>
                <w:highlight w:val="none"/>
              </w:rPr>
              <w:t>持的CPU</w:t>
            </w:r>
            <w:r>
              <w:rPr>
                <w:rFonts w:hint="eastAsia" w:ascii="宋体" w:hAnsi="宋体" w:eastAsia="宋体" w:cs="宋体"/>
                <w:spacing w:val="-2"/>
                <w:sz w:val="21"/>
                <w:szCs w:val="21"/>
                <w:highlight w:val="none"/>
              </w:rPr>
              <w:t>和内存情</w:t>
            </w:r>
            <w:r>
              <w:rPr>
                <w:rFonts w:hint="eastAsia" w:ascii="宋体" w:hAnsi="宋体" w:eastAsia="宋体" w:cs="宋体"/>
                <w:sz w:val="21"/>
                <w:szCs w:val="21"/>
                <w:highlight w:val="none"/>
              </w:rPr>
              <w:t>况</w:t>
            </w:r>
          </w:p>
        </w:tc>
        <w:tc>
          <w:tcPr>
            <w:tcW w:w="4699" w:type="dxa"/>
            <w:gridSpan w:val="2"/>
            <w:vAlign w:val="center"/>
          </w:tcPr>
          <w:p w14:paraId="4B99ECFC">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CPU:≥16核24线程，最大睿频≥5.4GHz，三级缓存≥33MB</w:t>
            </w:r>
          </w:p>
          <w:p w14:paraId="7FFC77FA">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内存配置容量≥32GB</w:t>
            </w:r>
          </w:p>
        </w:tc>
      </w:tr>
      <w:tr w14:paraId="37B41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714" w:hRule="atLeast"/>
          <w:jc w:val="center"/>
        </w:trPr>
        <w:tc>
          <w:tcPr>
            <w:tcW w:w="962" w:type="dxa"/>
            <w:gridSpan w:val="3"/>
            <w:vAlign w:val="center"/>
          </w:tcPr>
          <w:p w14:paraId="4A51CE59">
            <w:pPr>
              <w:spacing w:line="264" w:lineRule="auto"/>
              <w:jc w:val="both"/>
              <w:rPr>
                <w:rFonts w:hint="eastAsia" w:ascii="宋体" w:hAnsi="宋体" w:eastAsia="宋体" w:cs="宋体"/>
                <w:sz w:val="21"/>
                <w:szCs w:val="21"/>
                <w:highlight w:val="none"/>
              </w:rPr>
            </w:pPr>
          </w:p>
          <w:p w14:paraId="56710C9D">
            <w:pPr>
              <w:spacing w:line="264" w:lineRule="auto"/>
              <w:jc w:val="both"/>
              <w:rPr>
                <w:rFonts w:hint="eastAsia" w:ascii="宋体" w:hAnsi="宋体" w:eastAsia="宋体" w:cs="宋体"/>
                <w:sz w:val="21"/>
                <w:szCs w:val="21"/>
                <w:highlight w:val="none"/>
              </w:rPr>
            </w:pPr>
          </w:p>
          <w:p w14:paraId="6CFF9F6A">
            <w:pPr>
              <w:spacing w:line="264" w:lineRule="auto"/>
              <w:jc w:val="both"/>
              <w:rPr>
                <w:rFonts w:hint="eastAsia" w:ascii="宋体" w:hAnsi="宋体" w:eastAsia="宋体" w:cs="宋体"/>
                <w:sz w:val="21"/>
                <w:szCs w:val="21"/>
                <w:highlight w:val="none"/>
              </w:rPr>
            </w:pPr>
          </w:p>
          <w:p w14:paraId="6EC4C84D">
            <w:pPr>
              <w:spacing w:line="264" w:lineRule="auto"/>
              <w:jc w:val="both"/>
              <w:rPr>
                <w:rFonts w:hint="eastAsia" w:ascii="宋体" w:hAnsi="宋体" w:eastAsia="宋体" w:cs="宋体"/>
                <w:sz w:val="21"/>
                <w:szCs w:val="21"/>
                <w:highlight w:val="none"/>
              </w:rPr>
            </w:pPr>
          </w:p>
          <w:p w14:paraId="427147FB">
            <w:pPr>
              <w:pStyle w:val="780"/>
              <w:spacing w:before="58" w:line="240" w:lineRule="exact"/>
              <w:ind w:left="115"/>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7</w:t>
            </w:r>
          </w:p>
        </w:tc>
        <w:tc>
          <w:tcPr>
            <w:tcW w:w="819" w:type="dxa"/>
            <w:vAlign w:val="center"/>
          </w:tcPr>
          <w:p w14:paraId="3BD4AE55">
            <w:pPr>
              <w:spacing w:line="312" w:lineRule="auto"/>
              <w:jc w:val="both"/>
              <w:rPr>
                <w:rFonts w:hint="eastAsia" w:ascii="宋体" w:hAnsi="宋体" w:eastAsia="宋体" w:cs="宋体"/>
                <w:sz w:val="21"/>
                <w:szCs w:val="21"/>
                <w:highlight w:val="none"/>
              </w:rPr>
            </w:pPr>
          </w:p>
          <w:p w14:paraId="4035766F">
            <w:pPr>
              <w:spacing w:line="312" w:lineRule="auto"/>
              <w:jc w:val="both"/>
              <w:rPr>
                <w:rFonts w:hint="eastAsia" w:ascii="宋体" w:hAnsi="宋体" w:eastAsia="宋体" w:cs="宋体"/>
                <w:sz w:val="21"/>
                <w:szCs w:val="21"/>
                <w:highlight w:val="none"/>
              </w:rPr>
            </w:pPr>
          </w:p>
          <w:p w14:paraId="7715DCCC">
            <w:pPr>
              <w:spacing w:line="313" w:lineRule="auto"/>
              <w:jc w:val="both"/>
              <w:rPr>
                <w:rFonts w:hint="eastAsia" w:ascii="宋体" w:hAnsi="宋体" w:eastAsia="宋体" w:cs="宋体"/>
                <w:sz w:val="21"/>
                <w:szCs w:val="21"/>
                <w:highlight w:val="none"/>
              </w:rPr>
            </w:pPr>
          </w:p>
          <w:p w14:paraId="3573CB22">
            <w:pPr>
              <w:pStyle w:val="780"/>
              <w:spacing w:before="59"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center"/>
          </w:tcPr>
          <w:p w14:paraId="1343537B">
            <w:pPr>
              <w:jc w:val="both"/>
              <w:rPr>
                <w:rFonts w:hint="eastAsia" w:ascii="宋体" w:hAnsi="宋体" w:eastAsia="宋体" w:cs="宋体"/>
                <w:sz w:val="21"/>
                <w:szCs w:val="21"/>
                <w:highlight w:val="none"/>
              </w:rPr>
            </w:pPr>
          </w:p>
        </w:tc>
        <w:tc>
          <w:tcPr>
            <w:tcW w:w="1326" w:type="dxa"/>
            <w:gridSpan w:val="2"/>
            <w:vAlign w:val="center"/>
          </w:tcPr>
          <w:p w14:paraId="16E890E1">
            <w:pPr>
              <w:spacing w:line="272" w:lineRule="auto"/>
              <w:jc w:val="both"/>
              <w:rPr>
                <w:rFonts w:hint="eastAsia" w:ascii="宋体" w:hAnsi="宋体" w:eastAsia="宋体" w:cs="宋体"/>
                <w:sz w:val="21"/>
                <w:szCs w:val="21"/>
                <w:highlight w:val="none"/>
              </w:rPr>
            </w:pPr>
          </w:p>
          <w:p w14:paraId="27BBFFAB">
            <w:pPr>
              <w:spacing w:line="273" w:lineRule="auto"/>
              <w:jc w:val="both"/>
              <w:rPr>
                <w:rFonts w:hint="eastAsia" w:ascii="宋体" w:hAnsi="宋体" w:eastAsia="宋体" w:cs="宋体"/>
                <w:sz w:val="21"/>
                <w:szCs w:val="21"/>
                <w:highlight w:val="none"/>
              </w:rPr>
            </w:pPr>
          </w:p>
          <w:p w14:paraId="5A17BE24">
            <w:pPr>
              <w:spacing w:line="273" w:lineRule="auto"/>
              <w:jc w:val="both"/>
              <w:rPr>
                <w:rFonts w:hint="eastAsia" w:ascii="宋体" w:hAnsi="宋体" w:eastAsia="宋体" w:cs="宋体"/>
                <w:sz w:val="21"/>
                <w:szCs w:val="21"/>
                <w:highlight w:val="none"/>
              </w:rPr>
            </w:pPr>
          </w:p>
          <w:p w14:paraId="4C0291D5">
            <w:pPr>
              <w:pStyle w:val="780"/>
              <w:spacing w:before="59" w:line="247" w:lineRule="auto"/>
              <w:ind w:left="109" w:right="128" w:firstLine="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主板内置PCIe插</w:t>
            </w:r>
            <w:r>
              <w:rPr>
                <w:rFonts w:hint="eastAsia" w:ascii="宋体" w:hAnsi="宋体" w:eastAsia="宋体" w:cs="宋体"/>
                <w:spacing w:val="-2"/>
                <w:sz w:val="21"/>
                <w:szCs w:val="21"/>
                <w:highlight w:val="none"/>
              </w:rPr>
              <w:t>槽数量</w:t>
            </w:r>
          </w:p>
        </w:tc>
        <w:tc>
          <w:tcPr>
            <w:tcW w:w="4699" w:type="dxa"/>
            <w:gridSpan w:val="2"/>
            <w:vAlign w:val="center"/>
          </w:tcPr>
          <w:p w14:paraId="79321B42">
            <w:pPr>
              <w:spacing w:line="246"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支持数量≥3其中至少包括一个PCIex16和一个PCIex1</w:t>
            </w:r>
          </w:p>
        </w:tc>
      </w:tr>
      <w:tr w14:paraId="0A421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407" w:hRule="atLeast"/>
          <w:jc w:val="center"/>
        </w:trPr>
        <w:tc>
          <w:tcPr>
            <w:tcW w:w="962" w:type="dxa"/>
            <w:gridSpan w:val="3"/>
            <w:vAlign w:val="center"/>
          </w:tcPr>
          <w:p w14:paraId="0F2AC0DF">
            <w:pPr>
              <w:spacing w:line="349" w:lineRule="auto"/>
              <w:jc w:val="both"/>
              <w:rPr>
                <w:rFonts w:hint="eastAsia" w:ascii="宋体" w:hAnsi="宋体" w:eastAsia="宋体" w:cs="宋体"/>
                <w:sz w:val="21"/>
                <w:szCs w:val="21"/>
                <w:highlight w:val="none"/>
              </w:rPr>
            </w:pPr>
          </w:p>
          <w:p w14:paraId="6B067BCB">
            <w:pPr>
              <w:spacing w:line="350" w:lineRule="auto"/>
              <w:jc w:val="both"/>
              <w:rPr>
                <w:rFonts w:hint="eastAsia" w:ascii="宋体" w:hAnsi="宋体" w:eastAsia="宋体" w:cs="宋体"/>
                <w:sz w:val="21"/>
                <w:szCs w:val="21"/>
                <w:highlight w:val="none"/>
              </w:rPr>
            </w:pPr>
          </w:p>
          <w:p w14:paraId="1BB4DA94">
            <w:pPr>
              <w:pStyle w:val="780"/>
              <w:spacing w:before="58" w:line="237" w:lineRule="exact"/>
              <w:ind w:left="112"/>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8</w:t>
            </w:r>
          </w:p>
        </w:tc>
        <w:tc>
          <w:tcPr>
            <w:tcW w:w="819" w:type="dxa"/>
            <w:vAlign w:val="center"/>
          </w:tcPr>
          <w:p w14:paraId="4E892634">
            <w:pPr>
              <w:spacing w:line="290" w:lineRule="auto"/>
              <w:jc w:val="both"/>
              <w:rPr>
                <w:rFonts w:hint="eastAsia" w:ascii="宋体" w:hAnsi="宋体" w:eastAsia="宋体" w:cs="宋体"/>
                <w:sz w:val="21"/>
                <w:szCs w:val="21"/>
                <w:highlight w:val="none"/>
              </w:rPr>
            </w:pPr>
          </w:p>
          <w:p w14:paraId="5BE4B655">
            <w:pPr>
              <w:spacing w:line="290" w:lineRule="auto"/>
              <w:jc w:val="both"/>
              <w:rPr>
                <w:rFonts w:hint="eastAsia" w:ascii="宋体" w:hAnsi="宋体" w:eastAsia="宋体" w:cs="宋体"/>
                <w:sz w:val="21"/>
                <w:szCs w:val="21"/>
                <w:highlight w:val="none"/>
              </w:rPr>
            </w:pPr>
          </w:p>
          <w:p w14:paraId="7BE74117">
            <w:pPr>
              <w:pStyle w:val="780"/>
              <w:spacing w:before="59"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center"/>
          </w:tcPr>
          <w:p w14:paraId="7DE859C0">
            <w:pPr>
              <w:jc w:val="both"/>
              <w:rPr>
                <w:rFonts w:hint="eastAsia" w:ascii="宋体" w:hAnsi="宋体" w:eastAsia="宋体" w:cs="宋体"/>
                <w:sz w:val="21"/>
                <w:szCs w:val="21"/>
                <w:highlight w:val="none"/>
              </w:rPr>
            </w:pPr>
          </w:p>
        </w:tc>
        <w:tc>
          <w:tcPr>
            <w:tcW w:w="1326" w:type="dxa"/>
            <w:gridSpan w:val="2"/>
            <w:vAlign w:val="center"/>
          </w:tcPr>
          <w:p w14:paraId="27750524">
            <w:pPr>
              <w:spacing w:line="289" w:lineRule="auto"/>
              <w:jc w:val="both"/>
              <w:rPr>
                <w:rFonts w:hint="eastAsia" w:ascii="宋体" w:hAnsi="宋体" w:eastAsia="宋体" w:cs="宋体"/>
                <w:sz w:val="21"/>
                <w:szCs w:val="21"/>
                <w:highlight w:val="none"/>
              </w:rPr>
            </w:pPr>
          </w:p>
          <w:p w14:paraId="4D8A0DEE">
            <w:pPr>
              <w:spacing w:line="290" w:lineRule="auto"/>
              <w:jc w:val="both"/>
              <w:rPr>
                <w:rFonts w:hint="eastAsia" w:ascii="宋体" w:hAnsi="宋体" w:eastAsia="宋体" w:cs="宋体"/>
                <w:sz w:val="21"/>
                <w:szCs w:val="21"/>
                <w:highlight w:val="none"/>
              </w:rPr>
            </w:pPr>
          </w:p>
          <w:p w14:paraId="4D8D8C30">
            <w:pPr>
              <w:pStyle w:val="780"/>
              <w:spacing w:before="59" w:line="248" w:lineRule="auto"/>
              <w:ind w:left="110" w:right="128"/>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特殊孔位</w:t>
            </w:r>
            <w:r>
              <w:rPr>
                <w:rFonts w:hint="eastAsia" w:ascii="宋体" w:hAnsi="宋体" w:eastAsia="宋体" w:cs="宋体"/>
                <w:spacing w:val="-3"/>
                <w:sz w:val="21"/>
                <w:szCs w:val="21"/>
                <w:highlight w:val="none"/>
              </w:rPr>
              <w:t>及接口</w:t>
            </w:r>
          </w:p>
        </w:tc>
        <w:tc>
          <w:tcPr>
            <w:tcW w:w="4699" w:type="dxa"/>
            <w:gridSpan w:val="2"/>
            <w:vAlign w:val="center"/>
          </w:tcPr>
          <w:p w14:paraId="3B6812B0">
            <w:pPr>
              <w:pStyle w:val="780"/>
              <w:spacing w:before="42" w:line="244" w:lineRule="auto"/>
              <w:ind w:left="111" w:right="104" w:firstLine="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a）在计算机主板预留满足USB3.0数据</w:t>
            </w:r>
            <w:r>
              <w:rPr>
                <w:rFonts w:hint="eastAsia" w:ascii="宋体" w:hAnsi="宋体" w:eastAsia="宋体" w:cs="宋体"/>
                <w:spacing w:val="2"/>
                <w:sz w:val="21"/>
                <w:szCs w:val="21"/>
                <w:highlight w:val="none"/>
              </w:rPr>
              <w:t>传输规范的接口，工作电压5V，最大</w:t>
            </w:r>
            <w:r>
              <w:rPr>
                <w:rFonts w:hint="eastAsia" w:ascii="宋体" w:hAnsi="宋体" w:eastAsia="宋体" w:cs="宋体"/>
                <w:spacing w:val="-2"/>
                <w:sz w:val="21"/>
                <w:szCs w:val="21"/>
                <w:highlight w:val="none"/>
              </w:rPr>
              <w:t>过电流应不小于3A；</w:t>
            </w:r>
          </w:p>
          <w:p w14:paraId="771E4DCB">
            <w:pPr>
              <w:pStyle w:val="780"/>
              <w:spacing w:before="6" w:line="246" w:lineRule="auto"/>
              <w:ind w:left="111" w:right="74" w:firstLine="2"/>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b)预留多功能导入装置板卡安装孔</w:t>
            </w:r>
            <w:r>
              <w:rPr>
                <w:rFonts w:hint="eastAsia" w:ascii="宋体" w:hAnsi="宋体" w:eastAsia="宋体" w:cs="宋体"/>
                <w:spacing w:val="-3"/>
                <w:sz w:val="21"/>
                <w:szCs w:val="21"/>
                <w:highlight w:val="none"/>
              </w:rPr>
              <w:t>位，采用内置方式与主机一体化集成，</w:t>
            </w:r>
            <w:r>
              <w:rPr>
                <w:rFonts w:hint="eastAsia" w:ascii="宋体" w:hAnsi="宋体" w:eastAsia="宋体" w:cs="宋体"/>
                <w:spacing w:val="-1"/>
                <w:sz w:val="21"/>
                <w:szCs w:val="21"/>
                <w:highlight w:val="none"/>
              </w:rPr>
              <w:t>容量不小于145mm×125mm×16.5</w:t>
            </w:r>
            <w:r>
              <w:rPr>
                <w:rFonts w:hint="eastAsia" w:ascii="宋体" w:hAnsi="宋体" w:eastAsia="宋体" w:cs="宋体"/>
                <w:spacing w:val="-2"/>
                <w:sz w:val="21"/>
                <w:szCs w:val="21"/>
                <w:highlight w:val="none"/>
              </w:rPr>
              <w:t>mm</w:t>
            </w:r>
          </w:p>
          <w:p w14:paraId="478C4251">
            <w:pPr>
              <w:pStyle w:val="780"/>
              <w:spacing w:line="196" w:lineRule="auto"/>
              <w:ind w:left="130"/>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（长×宽×高）</w:t>
            </w:r>
          </w:p>
        </w:tc>
      </w:tr>
      <w:tr w14:paraId="0698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939" w:hRule="atLeast"/>
          <w:jc w:val="center"/>
        </w:trPr>
        <w:tc>
          <w:tcPr>
            <w:tcW w:w="962" w:type="dxa"/>
            <w:gridSpan w:val="3"/>
            <w:vAlign w:val="center"/>
          </w:tcPr>
          <w:p w14:paraId="46E83647">
            <w:pPr>
              <w:spacing w:line="461" w:lineRule="auto"/>
              <w:jc w:val="both"/>
              <w:rPr>
                <w:rFonts w:hint="eastAsia" w:ascii="宋体" w:hAnsi="宋体" w:eastAsia="宋体" w:cs="宋体"/>
                <w:sz w:val="21"/>
                <w:szCs w:val="21"/>
                <w:highlight w:val="none"/>
              </w:rPr>
            </w:pPr>
          </w:p>
          <w:p w14:paraId="21639AF9">
            <w:pPr>
              <w:pStyle w:val="780"/>
              <w:spacing w:before="58" w:line="237" w:lineRule="exact"/>
              <w:ind w:left="109"/>
              <w:jc w:val="both"/>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9</w:t>
            </w:r>
          </w:p>
        </w:tc>
        <w:tc>
          <w:tcPr>
            <w:tcW w:w="819" w:type="dxa"/>
            <w:vAlign w:val="center"/>
          </w:tcPr>
          <w:p w14:paraId="6AFE804E">
            <w:pPr>
              <w:spacing w:line="342" w:lineRule="auto"/>
              <w:jc w:val="both"/>
              <w:rPr>
                <w:rFonts w:hint="eastAsia" w:ascii="宋体" w:hAnsi="宋体" w:eastAsia="宋体" w:cs="宋体"/>
                <w:sz w:val="21"/>
                <w:szCs w:val="21"/>
                <w:highlight w:val="none"/>
              </w:rPr>
            </w:pPr>
          </w:p>
          <w:p w14:paraId="214E6925">
            <w:pPr>
              <w:pStyle w:val="780"/>
              <w:spacing w:before="59"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center"/>
          </w:tcPr>
          <w:p w14:paraId="3F7E5B68">
            <w:pPr>
              <w:jc w:val="both"/>
              <w:rPr>
                <w:rFonts w:hint="eastAsia" w:ascii="宋体" w:hAnsi="宋体" w:eastAsia="宋体" w:cs="宋体"/>
                <w:sz w:val="21"/>
                <w:szCs w:val="21"/>
                <w:highlight w:val="none"/>
              </w:rPr>
            </w:pPr>
          </w:p>
        </w:tc>
        <w:tc>
          <w:tcPr>
            <w:tcW w:w="1326" w:type="dxa"/>
            <w:gridSpan w:val="2"/>
            <w:vAlign w:val="center"/>
          </w:tcPr>
          <w:p w14:paraId="540A4F37">
            <w:pPr>
              <w:pStyle w:val="780"/>
              <w:spacing w:before="283" w:line="249" w:lineRule="auto"/>
              <w:ind w:left="111" w:right="128" w:hanging="4"/>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主板其</w:t>
            </w:r>
            <w:r>
              <w:rPr>
                <w:rFonts w:hint="eastAsia" w:ascii="宋体" w:hAnsi="宋体" w:eastAsia="宋体" w:cs="宋体"/>
                <w:spacing w:val="-3"/>
                <w:sz w:val="21"/>
                <w:szCs w:val="21"/>
                <w:highlight w:val="none"/>
              </w:rPr>
              <w:t>他内置接</w:t>
            </w:r>
            <w:r>
              <w:rPr>
                <w:rFonts w:hint="eastAsia" w:ascii="宋体" w:hAnsi="宋体" w:eastAsia="宋体" w:cs="宋体"/>
                <w:sz w:val="21"/>
                <w:szCs w:val="21"/>
                <w:highlight w:val="none"/>
              </w:rPr>
              <w:t>口</w:t>
            </w:r>
          </w:p>
        </w:tc>
        <w:tc>
          <w:tcPr>
            <w:tcW w:w="4699" w:type="dxa"/>
            <w:gridSpan w:val="2"/>
            <w:vAlign w:val="center"/>
          </w:tcPr>
          <w:p w14:paraId="0EE7B532">
            <w:pPr>
              <w:pStyle w:val="780"/>
              <w:spacing w:before="59" w:line="248" w:lineRule="auto"/>
              <w:ind w:left="113" w:right="120" w:hanging="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一个适用于WiFi和蓝牙组合插卡的M.2 2230插槽</w:t>
            </w:r>
          </w:p>
          <w:p w14:paraId="686CEDCE">
            <w:pPr>
              <w:pStyle w:val="780"/>
              <w:spacing w:before="59" w:line="248" w:lineRule="auto"/>
              <w:ind w:left="113" w:right="120" w:hanging="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一个适用于固态硬盘的M.2 2230/2280插槽(已占用)</w:t>
            </w:r>
          </w:p>
          <w:p w14:paraId="2D09B73D">
            <w:pPr>
              <w:pStyle w:val="780"/>
              <w:spacing w:before="59" w:line="248" w:lineRule="auto"/>
              <w:ind w:left="113" w:right="120" w:hanging="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一个适用于3.5英寸硬盘的SATA 3.0插槽</w:t>
            </w:r>
          </w:p>
          <w:p w14:paraId="2D97DC30">
            <w:pPr>
              <w:pStyle w:val="780"/>
              <w:spacing w:before="59" w:line="248" w:lineRule="auto"/>
              <w:ind w:left="113" w:right="120" w:hanging="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一个适用于3.5英寸硬盘或超薄光驱的SATA 3.0插槽</w:t>
            </w:r>
          </w:p>
          <w:p w14:paraId="0C778AAB">
            <w:pPr>
              <w:pStyle w:val="780"/>
              <w:spacing w:before="59" w:line="248" w:lineRule="auto"/>
              <w:ind w:left="113" w:right="120" w:hanging="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1.机箱前面板：①USB端口≥4个（其中USB 3.0及以上接口≥2个）；②通用音频插孔≥1个</w:t>
            </w:r>
          </w:p>
          <w:p w14:paraId="1722570E">
            <w:pPr>
              <w:pStyle w:val="780"/>
              <w:spacing w:before="59" w:line="248" w:lineRule="auto"/>
              <w:ind w:left="113" w:right="120" w:hanging="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2.机箱后面板：①USB端口≥4个（其中USB 3.0及以上接口≥2个）；</w:t>
            </w:r>
          </w:p>
        </w:tc>
      </w:tr>
      <w:tr w14:paraId="223C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424" w:hRule="atLeast"/>
          <w:jc w:val="center"/>
        </w:trPr>
        <w:tc>
          <w:tcPr>
            <w:tcW w:w="962" w:type="dxa"/>
            <w:gridSpan w:val="3"/>
            <w:vAlign w:val="center"/>
          </w:tcPr>
          <w:p w14:paraId="577F8AEB">
            <w:pPr>
              <w:spacing w:line="290" w:lineRule="auto"/>
              <w:jc w:val="both"/>
              <w:rPr>
                <w:rFonts w:hint="eastAsia" w:ascii="宋体" w:hAnsi="宋体" w:eastAsia="宋体" w:cs="宋体"/>
                <w:sz w:val="21"/>
                <w:szCs w:val="21"/>
                <w:highlight w:val="none"/>
              </w:rPr>
            </w:pPr>
          </w:p>
          <w:p w14:paraId="12704F43">
            <w:pPr>
              <w:spacing w:line="291" w:lineRule="auto"/>
              <w:jc w:val="both"/>
              <w:rPr>
                <w:rFonts w:hint="eastAsia" w:ascii="宋体" w:hAnsi="宋体" w:eastAsia="宋体" w:cs="宋体"/>
                <w:sz w:val="21"/>
                <w:szCs w:val="21"/>
                <w:highlight w:val="none"/>
              </w:rPr>
            </w:pPr>
          </w:p>
          <w:p w14:paraId="66BBD774">
            <w:pPr>
              <w:pStyle w:val="780"/>
              <w:spacing w:before="58"/>
              <w:ind w:left="123"/>
              <w:jc w:val="both"/>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10</w:t>
            </w:r>
          </w:p>
        </w:tc>
        <w:tc>
          <w:tcPr>
            <w:tcW w:w="819" w:type="dxa"/>
            <w:vAlign w:val="center"/>
          </w:tcPr>
          <w:p w14:paraId="51A1D7E5">
            <w:pPr>
              <w:spacing w:line="462" w:lineRule="auto"/>
              <w:jc w:val="both"/>
              <w:rPr>
                <w:rFonts w:hint="eastAsia" w:ascii="宋体" w:hAnsi="宋体" w:eastAsia="宋体" w:cs="宋体"/>
                <w:sz w:val="21"/>
                <w:szCs w:val="21"/>
                <w:highlight w:val="none"/>
              </w:rPr>
            </w:pPr>
          </w:p>
          <w:p w14:paraId="707836A0">
            <w:pPr>
              <w:pStyle w:val="780"/>
              <w:spacing w:before="59" w:line="248" w:lineRule="auto"/>
              <w:ind w:left="109" w:right="19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tcBorders>
            <w:vAlign w:val="center"/>
          </w:tcPr>
          <w:p w14:paraId="432B02A2">
            <w:pPr>
              <w:jc w:val="both"/>
              <w:rPr>
                <w:rFonts w:hint="eastAsia" w:ascii="宋体" w:hAnsi="宋体" w:eastAsia="宋体" w:cs="宋体"/>
                <w:sz w:val="21"/>
                <w:szCs w:val="21"/>
                <w:highlight w:val="none"/>
              </w:rPr>
            </w:pPr>
          </w:p>
        </w:tc>
        <w:tc>
          <w:tcPr>
            <w:tcW w:w="1326" w:type="dxa"/>
            <w:gridSpan w:val="2"/>
            <w:vAlign w:val="center"/>
          </w:tcPr>
          <w:p w14:paraId="4A507585">
            <w:pPr>
              <w:pStyle w:val="780"/>
              <w:spacing w:before="42" w:line="222" w:lineRule="auto"/>
              <w:ind w:left="107"/>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单内存</w:t>
            </w:r>
          </w:p>
          <w:p w14:paraId="4B297346">
            <w:pPr>
              <w:pStyle w:val="780"/>
              <w:spacing w:before="23" w:line="222" w:lineRule="auto"/>
              <w:ind w:left="110"/>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插槽最大</w:t>
            </w:r>
          </w:p>
          <w:p w14:paraId="5259B87F">
            <w:pPr>
              <w:pStyle w:val="780"/>
              <w:spacing w:before="23" w:line="222" w:lineRule="auto"/>
              <w:ind w:left="113"/>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可支持容</w:t>
            </w:r>
          </w:p>
          <w:p w14:paraId="690E2249">
            <w:pPr>
              <w:pStyle w:val="780"/>
              <w:spacing w:before="23" w:line="221" w:lineRule="auto"/>
              <w:ind w:left="113"/>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量（板载</w:t>
            </w:r>
          </w:p>
          <w:p w14:paraId="26D06332">
            <w:pPr>
              <w:pStyle w:val="780"/>
              <w:spacing w:before="26" w:line="223" w:lineRule="auto"/>
              <w:ind w:left="111" w:right="128" w:firstLine="11"/>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内存不涉</w:t>
            </w:r>
            <w:r>
              <w:rPr>
                <w:rFonts w:hint="eastAsia" w:ascii="宋体" w:hAnsi="宋体" w:eastAsia="宋体" w:cs="宋体"/>
                <w:spacing w:val="-4"/>
                <w:sz w:val="21"/>
                <w:szCs w:val="21"/>
                <w:highlight w:val="none"/>
              </w:rPr>
              <w:t>及）</w:t>
            </w:r>
          </w:p>
        </w:tc>
        <w:tc>
          <w:tcPr>
            <w:tcW w:w="4699" w:type="dxa"/>
            <w:gridSpan w:val="2"/>
            <w:vAlign w:val="center"/>
          </w:tcPr>
          <w:p w14:paraId="23811697">
            <w:pPr>
              <w:spacing w:line="290" w:lineRule="auto"/>
              <w:jc w:val="both"/>
              <w:rPr>
                <w:rFonts w:hint="eastAsia" w:ascii="宋体" w:hAnsi="宋体" w:eastAsia="宋体" w:cs="宋体"/>
                <w:sz w:val="21"/>
                <w:szCs w:val="21"/>
                <w:highlight w:val="none"/>
              </w:rPr>
            </w:pPr>
          </w:p>
          <w:p w14:paraId="5F4B090E">
            <w:pPr>
              <w:spacing w:line="291" w:lineRule="auto"/>
              <w:jc w:val="both"/>
              <w:rPr>
                <w:rFonts w:hint="eastAsia" w:ascii="宋体" w:hAnsi="宋体" w:eastAsia="宋体" w:cs="宋体"/>
                <w:sz w:val="21"/>
                <w:szCs w:val="21"/>
                <w:highlight w:val="none"/>
              </w:rPr>
            </w:pPr>
          </w:p>
          <w:p w14:paraId="183969FC">
            <w:pPr>
              <w:pStyle w:val="780"/>
              <w:spacing w:before="58"/>
              <w:ind w:left="131"/>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32</w:t>
            </w:r>
            <w:r>
              <w:rPr>
                <w:rFonts w:hint="eastAsia" w:ascii="宋体" w:hAnsi="宋体" w:eastAsia="宋体" w:cs="宋体"/>
                <w:spacing w:val="-6"/>
                <w:sz w:val="21"/>
                <w:szCs w:val="21"/>
                <w:highlight w:val="none"/>
              </w:rPr>
              <w:t>GB</w:t>
            </w:r>
          </w:p>
        </w:tc>
      </w:tr>
      <w:tr w14:paraId="1E98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933" w:hRule="atLeast"/>
          <w:jc w:val="center"/>
        </w:trPr>
        <w:tc>
          <w:tcPr>
            <w:tcW w:w="962" w:type="dxa"/>
            <w:gridSpan w:val="3"/>
            <w:tcMar>
              <w:left w:w="108" w:type="dxa"/>
              <w:right w:w="108" w:type="dxa"/>
            </w:tcMar>
            <w:vAlign w:val="top"/>
          </w:tcPr>
          <w:p w14:paraId="0A8BD20B">
            <w:pPr>
              <w:pStyle w:val="780"/>
              <w:spacing w:before="58" w:line="239" w:lineRule="exact"/>
              <w:rPr>
                <w:rFonts w:hint="eastAsia" w:ascii="宋体" w:hAnsi="宋体" w:eastAsia="宋体" w:cs="宋体"/>
                <w:spacing w:val="-9"/>
                <w:position w:val="1"/>
                <w:sz w:val="21"/>
                <w:szCs w:val="21"/>
                <w:highlight w:val="none"/>
              </w:rPr>
            </w:pPr>
          </w:p>
          <w:p w14:paraId="6261E99F">
            <w:pPr>
              <w:pStyle w:val="780"/>
              <w:spacing w:before="58" w:line="239"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11</w:t>
            </w:r>
          </w:p>
        </w:tc>
        <w:tc>
          <w:tcPr>
            <w:tcW w:w="819" w:type="dxa"/>
            <w:tcMar>
              <w:left w:w="108" w:type="dxa"/>
              <w:right w:w="108" w:type="dxa"/>
            </w:tcMar>
            <w:vAlign w:val="top"/>
          </w:tcPr>
          <w:p w14:paraId="65DAB098">
            <w:pPr>
              <w:spacing w:line="348" w:lineRule="auto"/>
              <w:rPr>
                <w:rFonts w:hint="eastAsia" w:ascii="宋体" w:hAnsi="宋体" w:eastAsia="宋体" w:cs="宋体"/>
                <w:sz w:val="21"/>
                <w:szCs w:val="21"/>
                <w:highlight w:val="none"/>
              </w:rPr>
            </w:pPr>
          </w:p>
          <w:p w14:paraId="228FA7A9">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tcMar>
              <w:left w:w="108" w:type="dxa"/>
              <w:right w:w="108" w:type="dxa"/>
            </w:tcMar>
            <w:vAlign w:val="top"/>
          </w:tcPr>
          <w:p w14:paraId="0A8B2A8B">
            <w:pPr>
              <w:spacing w:line="348" w:lineRule="auto"/>
              <w:rPr>
                <w:rFonts w:hint="eastAsia" w:ascii="宋体" w:hAnsi="宋体" w:eastAsia="宋体" w:cs="宋体"/>
                <w:sz w:val="21"/>
                <w:szCs w:val="21"/>
                <w:highlight w:val="none"/>
              </w:rPr>
            </w:pPr>
          </w:p>
          <w:p w14:paraId="63DF6846">
            <w:pPr>
              <w:pStyle w:val="780"/>
              <w:spacing w:before="58"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主板</w:t>
            </w:r>
            <w:r>
              <w:rPr>
                <w:rFonts w:hint="eastAsia" w:ascii="宋体" w:hAnsi="宋体" w:eastAsia="宋体" w:cs="宋体"/>
                <w:spacing w:val="-3"/>
                <w:sz w:val="21"/>
                <w:szCs w:val="21"/>
                <w:highlight w:val="none"/>
              </w:rPr>
              <w:t>规格</w:t>
            </w:r>
          </w:p>
        </w:tc>
        <w:tc>
          <w:tcPr>
            <w:tcW w:w="1326" w:type="dxa"/>
            <w:gridSpan w:val="2"/>
            <w:tcMar>
              <w:left w:w="108" w:type="dxa"/>
              <w:right w:w="108" w:type="dxa"/>
            </w:tcMar>
            <w:vAlign w:val="top"/>
          </w:tcPr>
          <w:p w14:paraId="3DAC1B8E">
            <w:pPr>
              <w:spacing w:line="337" w:lineRule="auto"/>
              <w:rPr>
                <w:rFonts w:hint="eastAsia" w:ascii="宋体" w:hAnsi="宋体" w:eastAsia="宋体" w:cs="宋体"/>
                <w:sz w:val="21"/>
                <w:szCs w:val="21"/>
                <w:highlight w:val="none"/>
              </w:rPr>
            </w:pPr>
          </w:p>
          <w:p w14:paraId="45CB449C">
            <w:pPr>
              <w:pStyle w:val="780"/>
              <w:spacing w:before="58" w:line="247" w:lineRule="auto"/>
              <w:ind w:left="109" w:right="127" w:hanging="1"/>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内存插槽满配时提供的最高内存总</w:t>
            </w:r>
            <w:r>
              <w:rPr>
                <w:rFonts w:hint="eastAsia" w:ascii="宋体" w:hAnsi="宋体" w:eastAsia="宋体" w:cs="宋体"/>
                <w:spacing w:val="-3"/>
                <w:sz w:val="21"/>
                <w:szCs w:val="21"/>
                <w:highlight w:val="none"/>
              </w:rPr>
              <w:t>容量</w:t>
            </w:r>
          </w:p>
        </w:tc>
        <w:tc>
          <w:tcPr>
            <w:tcW w:w="4699" w:type="dxa"/>
            <w:gridSpan w:val="2"/>
            <w:tcMar>
              <w:left w:w="108" w:type="dxa"/>
              <w:right w:w="108" w:type="dxa"/>
            </w:tcMar>
            <w:vAlign w:val="top"/>
          </w:tcPr>
          <w:p w14:paraId="31E159B0">
            <w:pPr>
              <w:spacing w:line="271" w:lineRule="auto"/>
              <w:rPr>
                <w:rFonts w:hint="eastAsia" w:ascii="宋体" w:hAnsi="宋体" w:eastAsia="宋体" w:cs="宋体"/>
                <w:sz w:val="21"/>
                <w:szCs w:val="21"/>
                <w:highlight w:val="none"/>
              </w:rPr>
            </w:pPr>
          </w:p>
          <w:p w14:paraId="061C6E7D">
            <w:pPr>
              <w:spacing w:line="272" w:lineRule="auto"/>
              <w:rPr>
                <w:rFonts w:hint="eastAsia" w:ascii="宋体" w:hAnsi="宋体" w:eastAsia="宋体" w:cs="宋体"/>
                <w:sz w:val="21"/>
                <w:szCs w:val="21"/>
                <w:highlight w:val="none"/>
              </w:rPr>
            </w:pPr>
          </w:p>
          <w:p w14:paraId="779341A0">
            <w:pPr>
              <w:spacing w:line="272" w:lineRule="auto"/>
              <w:rPr>
                <w:rFonts w:hint="eastAsia" w:ascii="宋体" w:hAnsi="宋体" w:eastAsia="宋体" w:cs="宋体"/>
                <w:sz w:val="21"/>
                <w:szCs w:val="21"/>
                <w:highlight w:val="none"/>
              </w:rPr>
            </w:pPr>
          </w:p>
          <w:p w14:paraId="3B40884B">
            <w:pPr>
              <w:pStyle w:val="780"/>
              <w:spacing w:before="58"/>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64</w:t>
            </w:r>
            <w:r>
              <w:rPr>
                <w:rFonts w:hint="eastAsia" w:ascii="宋体" w:hAnsi="宋体" w:eastAsia="宋体" w:cs="宋体"/>
                <w:spacing w:val="-6"/>
                <w:sz w:val="21"/>
                <w:szCs w:val="21"/>
                <w:highlight w:val="none"/>
              </w:rPr>
              <w:t>GB</w:t>
            </w:r>
          </w:p>
        </w:tc>
      </w:tr>
      <w:tr w14:paraId="27C5C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578" w:hRule="atLeast"/>
          <w:jc w:val="center"/>
        </w:trPr>
        <w:tc>
          <w:tcPr>
            <w:tcW w:w="962" w:type="dxa"/>
            <w:gridSpan w:val="3"/>
            <w:tcMar>
              <w:left w:w="108" w:type="dxa"/>
              <w:right w:w="108" w:type="dxa"/>
            </w:tcMar>
            <w:vAlign w:val="top"/>
          </w:tcPr>
          <w:p w14:paraId="128AB10A">
            <w:pPr>
              <w:pStyle w:val="780"/>
              <w:spacing w:before="202" w:line="239"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12</w:t>
            </w:r>
          </w:p>
        </w:tc>
        <w:tc>
          <w:tcPr>
            <w:tcW w:w="819" w:type="dxa"/>
            <w:tcMar>
              <w:left w:w="108" w:type="dxa"/>
              <w:right w:w="108" w:type="dxa"/>
            </w:tcMar>
            <w:vAlign w:val="top"/>
          </w:tcPr>
          <w:p w14:paraId="1210F7C9">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BE9EC15">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restart"/>
            <w:tcBorders>
              <w:bottom w:val="nil"/>
            </w:tcBorders>
            <w:tcMar>
              <w:left w:w="108" w:type="dxa"/>
              <w:right w:w="108" w:type="dxa"/>
            </w:tcMar>
            <w:vAlign w:val="top"/>
          </w:tcPr>
          <w:p w14:paraId="3C14E571">
            <w:pPr>
              <w:spacing w:line="249" w:lineRule="auto"/>
              <w:rPr>
                <w:rFonts w:hint="eastAsia" w:ascii="宋体" w:hAnsi="宋体" w:eastAsia="宋体" w:cs="宋体"/>
                <w:sz w:val="21"/>
                <w:szCs w:val="21"/>
                <w:highlight w:val="none"/>
              </w:rPr>
            </w:pPr>
          </w:p>
          <w:p w14:paraId="7D9228B8">
            <w:pPr>
              <w:spacing w:line="249" w:lineRule="auto"/>
              <w:rPr>
                <w:rFonts w:hint="eastAsia" w:ascii="宋体" w:hAnsi="宋体" w:eastAsia="宋体" w:cs="宋体"/>
                <w:sz w:val="21"/>
                <w:szCs w:val="21"/>
                <w:highlight w:val="none"/>
              </w:rPr>
            </w:pPr>
          </w:p>
          <w:p w14:paraId="1B05805B">
            <w:pPr>
              <w:spacing w:line="249" w:lineRule="auto"/>
              <w:rPr>
                <w:rFonts w:hint="eastAsia" w:ascii="宋体" w:hAnsi="宋体" w:eastAsia="宋体" w:cs="宋体"/>
                <w:sz w:val="21"/>
                <w:szCs w:val="21"/>
                <w:highlight w:val="none"/>
              </w:rPr>
            </w:pPr>
          </w:p>
          <w:p w14:paraId="4818135E">
            <w:pPr>
              <w:spacing w:line="250" w:lineRule="auto"/>
              <w:rPr>
                <w:rFonts w:hint="eastAsia" w:ascii="宋体" w:hAnsi="宋体" w:eastAsia="宋体" w:cs="宋体"/>
                <w:sz w:val="21"/>
                <w:szCs w:val="21"/>
                <w:highlight w:val="none"/>
              </w:rPr>
            </w:pPr>
          </w:p>
          <w:p w14:paraId="0951CAC6">
            <w:pPr>
              <w:spacing w:line="250" w:lineRule="auto"/>
              <w:rPr>
                <w:rFonts w:hint="eastAsia" w:ascii="宋体" w:hAnsi="宋体" w:eastAsia="宋体" w:cs="宋体"/>
                <w:sz w:val="21"/>
                <w:szCs w:val="21"/>
                <w:highlight w:val="none"/>
              </w:rPr>
            </w:pPr>
          </w:p>
          <w:p w14:paraId="7DE8221E">
            <w:pPr>
              <w:spacing w:line="250" w:lineRule="auto"/>
              <w:rPr>
                <w:rFonts w:hint="eastAsia" w:ascii="宋体" w:hAnsi="宋体" w:eastAsia="宋体" w:cs="宋体"/>
                <w:sz w:val="21"/>
                <w:szCs w:val="21"/>
                <w:highlight w:val="none"/>
              </w:rPr>
            </w:pPr>
          </w:p>
          <w:p w14:paraId="7891AD11">
            <w:pPr>
              <w:spacing w:line="250" w:lineRule="auto"/>
              <w:rPr>
                <w:rFonts w:hint="eastAsia" w:ascii="宋体" w:hAnsi="宋体" w:eastAsia="宋体" w:cs="宋体"/>
                <w:sz w:val="21"/>
                <w:szCs w:val="21"/>
                <w:highlight w:val="none"/>
              </w:rPr>
            </w:pPr>
          </w:p>
          <w:p w14:paraId="598EBFCC">
            <w:pPr>
              <w:spacing w:line="250" w:lineRule="auto"/>
              <w:rPr>
                <w:rFonts w:hint="eastAsia" w:ascii="宋体" w:hAnsi="宋体" w:eastAsia="宋体" w:cs="宋体"/>
                <w:sz w:val="21"/>
                <w:szCs w:val="21"/>
                <w:highlight w:val="none"/>
              </w:rPr>
            </w:pPr>
          </w:p>
          <w:p w14:paraId="67A7FF9A">
            <w:pPr>
              <w:spacing w:line="250" w:lineRule="auto"/>
              <w:rPr>
                <w:rFonts w:hint="eastAsia" w:ascii="宋体" w:hAnsi="宋体" w:eastAsia="宋体" w:cs="宋体"/>
                <w:sz w:val="21"/>
                <w:szCs w:val="21"/>
                <w:highlight w:val="none"/>
              </w:rPr>
            </w:pPr>
          </w:p>
          <w:p w14:paraId="4CCAD128">
            <w:pPr>
              <w:spacing w:line="250" w:lineRule="auto"/>
              <w:rPr>
                <w:rFonts w:hint="eastAsia" w:ascii="宋体" w:hAnsi="宋体" w:eastAsia="宋体" w:cs="宋体"/>
                <w:sz w:val="21"/>
                <w:szCs w:val="21"/>
                <w:highlight w:val="none"/>
              </w:rPr>
            </w:pPr>
          </w:p>
          <w:p w14:paraId="65083FCA">
            <w:pPr>
              <w:spacing w:line="250" w:lineRule="auto"/>
              <w:rPr>
                <w:rFonts w:hint="eastAsia" w:ascii="宋体" w:hAnsi="宋体" w:eastAsia="宋体" w:cs="宋体"/>
                <w:sz w:val="21"/>
                <w:szCs w:val="21"/>
                <w:highlight w:val="none"/>
              </w:rPr>
            </w:pPr>
          </w:p>
          <w:p w14:paraId="7F7AC216">
            <w:pPr>
              <w:spacing w:line="250" w:lineRule="auto"/>
              <w:rPr>
                <w:rFonts w:hint="eastAsia" w:ascii="宋体" w:hAnsi="宋体" w:eastAsia="宋体" w:cs="宋体"/>
                <w:sz w:val="21"/>
                <w:szCs w:val="21"/>
                <w:highlight w:val="none"/>
              </w:rPr>
            </w:pPr>
          </w:p>
          <w:p w14:paraId="51F7F823">
            <w:pPr>
              <w:spacing w:line="250" w:lineRule="auto"/>
              <w:rPr>
                <w:rFonts w:hint="eastAsia" w:ascii="宋体" w:hAnsi="宋体" w:eastAsia="宋体" w:cs="宋体"/>
                <w:sz w:val="21"/>
                <w:szCs w:val="21"/>
                <w:highlight w:val="none"/>
              </w:rPr>
            </w:pPr>
          </w:p>
          <w:p w14:paraId="0416E0F9">
            <w:pPr>
              <w:spacing w:line="250" w:lineRule="auto"/>
              <w:rPr>
                <w:rFonts w:hint="eastAsia" w:ascii="宋体" w:hAnsi="宋体" w:eastAsia="宋体" w:cs="宋体"/>
                <w:sz w:val="21"/>
                <w:szCs w:val="21"/>
                <w:highlight w:val="none"/>
              </w:rPr>
            </w:pPr>
          </w:p>
          <w:p w14:paraId="19F560DA">
            <w:pPr>
              <w:spacing w:line="250" w:lineRule="auto"/>
              <w:rPr>
                <w:rFonts w:hint="eastAsia" w:ascii="宋体" w:hAnsi="宋体" w:eastAsia="宋体" w:cs="宋体"/>
                <w:sz w:val="21"/>
                <w:szCs w:val="21"/>
                <w:highlight w:val="none"/>
              </w:rPr>
            </w:pPr>
          </w:p>
          <w:p w14:paraId="13DD7275">
            <w:pPr>
              <w:spacing w:line="250" w:lineRule="auto"/>
              <w:rPr>
                <w:rFonts w:hint="eastAsia" w:ascii="宋体" w:hAnsi="宋体" w:eastAsia="宋体" w:cs="宋体"/>
                <w:sz w:val="21"/>
                <w:szCs w:val="21"/>
                <w:highlight w:val="none"/>
              </w:rPr>
            </w:pPr>
          </w:p>
          <w:p w14:paraId="51F2EDD0">
            <w:pPr>
              <w:spacing w:line="250" w:lineRule="auto"/>
              <w:rPr>
                <w:rFonts w:hint="eastAsia" w:ascii="宋体" w:hAnsi="宋体" w:eastAsia="宋体" w:cs="宋体"/>
                <w:sz w:val="21"/>
                <w:szCs w:val="21"/>
                <w:highlight w:val="none"/>
              </w:rPr>
            </w:pPr>
          </w:p>
          <w:p w14:paraId="2D447D3B">
            <w:pPr>
              <w:spacing w:line="250" w:lineRule="auto"/>
              <w:rPr>
                <w:rFonts w:hint="eastAsia" w:ascii="宋体" w:hAnsi="宋体" w:eastAsia="宋体" w:cs="宋体"/>
                <w:sz w:val="21"/>
                <w:szCs w:val="21"/>
                <w:highlight w:val="none"/>
              </w:rPr>
            </w:pPr>
          </w:p>
          <w:p w14:paraId="41633175">
            <w:pPr>
              <w:pStyle w:val="780"/>
              <w:spacing w:before="58"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存储</w:t>
            </w:r>
            <w:r>
              <w:rPr>
                <w:rFonts w:hint="eastAsia" w:ascii="宋体" w:hAnsi="宋体" w:eastAsia="宋体" w:cs="宋体"/>
                <w:spacing w:val="-3"/>
                <w:sz w:val="21"/>
                <w:szCs w:val="21"/>
                <w:highlight w:val="none"/>
              </w:rPr>
              <w:t>设备规格</w:t>
            </w:r>
          </w:p>
        </w:tc>
        <w:tc>
          <w:tcPr>
            <w:tcW w:w="1326" w:type="dxa"/>
            <w:gridSpan w:val="2"/>
            <w:tcMar>
              <w:left w:w="108" w:type="dxa"/>
              <w:right w:w="108" w:type="dxa"/>
            </w:tcMar>
            <w:vAlign w:val="top"/>
          </w:tcPr>
          <w:p w14:paraId="2B0FD82D">
            <w:pPr>
              <w:pStyle w:val="780"/>
              <w:spacing w:before="82"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固态盘</w:t>
            </w:r>
            <w:r>
              <w:rPr>
                <w:rFonts w:hint="eastAsia" w:ascii="宋体" w:hAnsi="宋体" w:eastAsia="宋体" w:cs="宋体"/>
                <w:spacing w:val="-4"/>
                <w:sz w:val="21"/>
                <w:szCs w:val="21"/>
                <w:highlight w:val="none"/>
              </w:rPr>
              <w:t>数量</w:t>
            </w:r>
          </w:p>
        </w:tc>
        <w:tc>
          <w:tcPr>
            <w:tcW w:w="4699" w:type="dxa"/>
            <w:gridSpan w:val="2"/>
            <w:tcMar>
              <w:left w:w="108" w:type="dxa"/>
              <w:right w:w="108" w:type="dxa"/>
            </w:tcMar>
            <w:vAlign w:val="center"/>
          </w:tcPr>
          <w:p w14:paraId="0CD3C61B">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≥1个</w:t>
            </w:r>
          </w:p>
        </w:tc>
      </w:tr>
      <w:tr w14:paraId="55651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71" w:hRule="atLeast"/>
          <w:jc w:val="center"/>
        </w:trPr>
        <w:tc>
          <w:tcPr>
            <w:tcW w:w="962" w:type="dxa"/>
            <w:gridSpan w:val="3"/>
            <w:tcMar>
              <w:left w:w="108" w:type="dxa"/>
              <w:right w:w="108" w:type="dxa"/>
            </w:tcMar>
            <w:vAlign w:val="top"/>
          </w:tcPr>
          <w:p w14:paraId="02FD91BE">
            <w:pPr>
              <w:spacing w:line="339" w:lineRule="auto"/>
              <w:rPr>
                <w:rFonts w:hint="eastAsia" w:ascii="宋体" w:hAnsi="宋体" w:eastAsia="宋体" w:cs="宋体"/>
                <w:sz w:val="21"/>
                <w:szCs w:val="21"/>
                <w:highlight w:val="none"/>
              </w:rPr>
            </w:pPr>
          </w:p>
          <w:p w14:paraId="65556909">
            <w:pPr>
              <w:pStyle w:val="780"/>
              <w:spacing w:before="59" w:line="237"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13</w:t>
            </w:r>
          </w:p>
        </w:tc>
        <w:tc>
          <w:tcPr>
            <w:tcW w:w="819" w:type="dxa"/>
            <w:tcMar>
              <w:left w:w="108" w:type="dxa"/>
              <w:right w:w="108" w:type="dxa"/>
            </w:tcMar>
            <w:vAlign w:val="top"/>
          </w:tcPr>
          <w:p w14:paraId="7CCA9BAC">
            <w:pPr>
              <w:pStyle w:val="780"/>
              <w:spacing w:before="28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tcMar>
              <w:left w:w="108" w:type="dxa"/>
              <w:right w:w="108" w:type="dxa"/>
            </w:tcMar>
            <w:vAlign w:val="top"/>
          </w:tcPr>
          <w:p w14:paraId="65591E47">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0CBFDF2A">
            <w:pPr>
              <w:pStyle w:val="780"/>
              <w:spacing w:before="280"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固态存储容量</w:t>
            </w:r>
          </w:p>
        </w:tc>
        <w:tc>
          <w:tcPr>
            <w:tcW w:w="4699" w:type="dxa"/>
            <w:gridSpan w:val="2"/>
            <w:tcMar>
              <w:left w:w="108" w:type="dxa"/>
              <w:right w:w="108" w:type="dxa"/>
            </w:tcMar>
            <w:vAlign w:val="center"/>
          </w:tcPr>
          <w:p w14:paraId="3FD5161C">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≥2TB SSD</w:t>
            </w:r>
          </w:p>
        </w:tc>
      </w:tr>
      <w:tr w14:paraId="181E5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578" w:hRule="atLeast"/>
          <w:jc w:val="center"/>
        </w:trPr>
        <w:tc>
          <w:tcPr>
            <w:tcW w:w="962" w:type="dxa"/>
            <w:gridSpan w:val="3"/>
            <w:tcMar>
              <w:left w:w="108" w:type="dxa"/>
              <w:right w:w="108" w:type="dxa"/>
            </w:tcMar>
            <w:vAlign w:val="top"/>
          </w:tcPr>
          <w:p w14:paraId="70F17380">
            <w:pPr>
              <w:pStyle w:val="780"/>
              <w:spacing w:before="204" w:line="239"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14</w:t>
            </w:r>
          </w:p>
        </w:tc>
        <w:tc>
          <w:tcPr>
            <w:tcW w:w="819" w:type="dxa"/>
            <w:tcMar>
              <w:left w:w="108" w:type="dxa"/>
              <w:right w:w="108" w:type="dxa"/>
            </w:tcMar>
            <w:vAlign w:val="top"/>
          </w:tcPr>
          <w:p w14:paraId="72973ECD">
            <w:pPr>
              <w:pStyle w:val="780"/>
              <w:spacing w:before="84"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BB2ABB9">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tcMar>
              <w:left w:w="108" w:type="dxa"/>
              <w:right w:w="108" w:type="dxa"/>
            </w:tcMar>
            <w:vAlign w:val="top"/>
          </w:tcPr>
          <w:p w14:paraId="2D7CF289">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2412CB4B">
            <w:pPr>
              <w:pStyle w:val="780"/>
              <w:spacing w:before="84" w:line="245"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机械硬盘数量</w:t>
            </w:r>
          </w:p>
        </w:tc>
        <w:tc>
          <w:tcPr>
            <w:tcW w:w="4699" w:type="dxa"/>
            <w:gridSpan w:val="2"/>
            <w:tcMar>
              <w:left w:w="108" w:type="dxa"/>
              <w:right w:w="108" w:type="dxa"/>
            </w:tcMar>
            <w:vAlign w:val="top"/>
          </w:tcPr>
          <w:p w14:paraId="0AC9D1FE">
            <w:pPr>
              <w:pStyle w:val="780"/>
              <w:spacing w:before="280"/>
              <w:ind w:left="130"/>
              <w:rPr>
                <w:rFonts w:hint="default" w:ascii="宋体" w:hAnsi="宋体" w:eastAsia="宋体" w:cs="宋体"/>
                <w:sz w:val="21"/>
                <w:szCs w:val="21"/>
                <w:highlight w:val="none"/>
                <w:lang w:val="en-US" w:eastAsia="zh-CN"/>
              </w:rPr>
            </w:pPr>
            <w:r>
              <w:rPr>
                <w:rFonts w:hint="eastAsia" w:ascii="宋体" w:hAnsi="宋体" w:cs="宋体"/>
                <w:spacing w:val="-7"/>
                <w:sz w:val="21"/>
                <w:szCs w:val="21"/>
                <w:highlight w:val="none"/>
                <w:lang w:val="en-US" w:eastAsia="zh-CN"/>
              </w:rPr>
              <w:t>提供后装扩充空间即可</w:t>
            </w:r>
          </w:p>
        </w:tc>
      </w:tr>
      <w:tr w14:paraId="025B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731" w:hRule="atLeast"/>
          <w:jc w:val="center"/>
        </w:trPr>
        <w:tc>
          <w:tcPr>
            <w:tcW w:w="962" w:type="dxa"/>
            <w:gridSpan w:val="3"/>
            <w:tcMar>
              <w:left w:w="108" w:type="dxa"/>
              <w:right w:w="108" w:type="dxa"/>
            </w:tcMar>
            <w:vAlign w:val="top"/>
          </w:tcPr>
          <w:p w14:paraId="3083C785">
            <w:pPr>
              <w:pStyle w:val="780"/>
              <w:spacing w:before="280" w:line="242" w:lineRule="auto"/>
              <w:ind w:left="12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15</w:t>
            </w:r>
          </w:p>
        </w:tc>
        <w:tc>
          <w:tcPr>
            <w:tcW w:w="819" w:type="dxa"/>
            <w:tcMar>
              <w:left w:w="108" w:type="dxa"/>
              <w:right w:w="108" w:type="dxa"/>
            </w:tcMar>
            <w:vAlign w:val="top"/>
          </w:tcPr>
          <w:p w14:paraId="5B25DC03">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tcMar>
              <w:left w:w="108" w:type="dxa"/>
              <w:right w:w="108" w:type="dxa"/>
            </w:tcMar>
            <w:vAlign w:val="top"/>
          </w:tcPr>
          <w:p w14:paraId="19D735D5">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31A58095">
            <w:pPr>
              <w:pStyle w:val="780"/>
              <w:spacing w:before="160" w:line="248" w:lineRule="auto"/>
              <w:ind w:left="109" w:right="127"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机械硬盘总容量</w:t>
            </w:r>
          </w:p>
        </w:tc>
        <w:tc>
          <w:tcPr>
            <w:tcW w:w="4699" w:type="dxa"/>
            <w:gridSpan w:val="2"/>
            <w:tcMar>
              <w:left w:w="108" w:type="dxa"/>
              <w:right w:w="108" w:type="dxa"/>
            </w:tcMar>
            <w:vAlign w:val="top"/>
          </w:tcPr>
          <w:p w14:paraId="75F733C6">
            <w:pPr>
              <w:pStyle w:val="780"/>
              <w:spacing w:before="280"/>
              <w:ind w:left="130"/>
              <w:rPr>
                <w:rFonts w:hint="default" w:ascii="宋体" w:hAnsi="宋体" w:eastAsia="宋体" w:cs="宋体"/>
                <w:sz w:val="21"/>
                <w:szCs w:val="21"/>
                <w:highlight w:val="none"/>
                <w:lang w:val="en-US" w:eastAsia="zh-CN"/>
              </w:rPr>
            </w:pPr>
            <w:r>
              <w:rPr>
                <w:rFonts w:hint="eastAsia" w:ascii="宋体" w:hAnsi="宋体" w:cs="宋体"/>
                <w:spacing w:val="-7"/>
                <w:sz w:val="21"/>
                <w:szCs w:val="21"/>
                <w:highlight w:val="none"/>
                <w:lang w:val="en-US" w:eastAsia="zh-CN"/>
              </w:rPr>
              <w:t>可扩展容量</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TB</w:t>
            </w:r>
          </w:p>
        </w:tc>
      </w:tr>
      <w:tr w14:paraId="38A5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72" w:hRule="atLeast"/>
          <w:jc w:val="center"/>
        </w:trPr>
        <w:tc>
          <w:tcPr>
            <w:tcW w:w="962" w:type="dxa"/>
            <w:gridSpan w:val="3"/>
            <w:tcMar>
              <w:left w:w="108" w:type="dxa"/>
              <w:right w:w="108" w:type="dxa"/>
            </w:tcMar>
            <w:vAlign w:val="top"/>
          </w:tcPr>
          <w:p w14:paraId="6FFECCE5">
            <w:pPr>
              <w:spacing w:line="342" w:lineRule="auto"/>
              <w:rPr>
                <w:rFonts w:hint="eastAsia" w:ascii="宋体" w:hAnsi="宋体" w:eastAsia="宋体" w:cs="宋体"/>
                <w:sz w:val="21"/>
                <w:szCs w:val="21"/>
                <w:highlight w:val="none"/>
              </w:rPr>
            </w:pPr>
          </w:p>
          <w:p w14:paraId="1D3CA9E8">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16</w:t>
            </w:r>
          </w:p>
        </w:tc>
        <w:tc>
          <w:tcPr>
            <w:tcW w:w="819" w:type="dxa"/>
            <w:tcMar>
              <w:left w:w="108" w:type="dxa"/>
              <w:right w:w="108" w:type="dxa"/>
            </w:tcMar>
            <w:vAlign w:val="top"/>
          </w:tcPr>
          <w:p w14:paraId="18C2BE26">
            <w:pPr>
              <w:pStyle w:val="780"/>
              <w:spacing w:before="282"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tcMar>
              <w:left w:w="108" w:type="dxa"/>
              <w:right w:w="108" w:type="dxa"/>
            </w:tcMar>
            <w:vAlign w:val="top"/>
          </w:tcPr>
          <w:p w14:paraId="7416BEDA">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150E27AA">
            <w:pPr>
              <w:pStyle w:val="780"/>
              <w:spacing w:before="281"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机械硬盘转速</w:t>
            </w:r>
          </w:p>
        </w:tc>
        <w:tc>
          <w:tcPr>
            <w:tcW w:w="4699" w:type="dxa"/>
            <w:gridSpan w:val="2"/>
            <w:tcMar>
              <w:left w:w="108" w:type="dxa"/>
              <w:right w:w="108" w:type="dxa"/>
            </w:tcMar>
            <w:vAlign w:val="top"/>
          </w:tcPr>
          <w:p w14:paraId="00FB0B4E">
            <w:pPr>
              <w:spacing w:line="341" w:lineRule="auto"/>
              <w:rPr>
                <w:rFonts w:hint="eastAsia" w:ascii="宋体" w:hAnsi="宋体" w:eastAsia="宋体" w:cs="宋体"/>
                <w:sz w:val="21"/>
                <w:szCs w:val="21"/>
                <w:highlight w:val="none"/>
              </w:rPr>
            </w:pPr>
          </w:p>
          <w:p w14:paraId="7B1C3B64">
            <w:pPr>
              <w:pStyle w:val="780"/>
              <w:spacing w:before="59" w:line="218" w:lineRule="auto"/>
              <w:ind w:left="13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≥7200rpm</w:t>
            </w:r>
          </w:p>
        </w:tc>
      </w:tr>
      <w:tr w14:paraId="6CC47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211" w:hRule="atLeast"/>
          <w:jc w:val="center"/>
        </w:trPr>
        <w:tc>
          <w:tcPr>
            <w:tcW w:w="962" w:type="dxa"/>
            <w:gridSpan w:val="3"/>
            <w:tcMar>
              <w:left w:w="108" w:type="dxa"/>
              <w:right w:w="108" w:type="dxa"/>
            </w:tcMar>
            <w:vAlign w:val="top"/>
          </w:tcPr>
          <w:p w14:paraId="2BD1EF64">
            <w:pPr>
              <w:spacing w:line="460" w:lineRule="auto"/>
              <w:rPr>
                <w:rFonts w:hint="eastAsia" w:ascii="宋体" w:hAnsi="宋体" w:eastAsia="宋体" w:cs="宋体"/>
                <w:sz w:val="21"/>
                <w:szCs w:val="21"/>
                <w:highlight w:val="none"/>
              </w:rPr>
            </w:pPr>
          </w:p>
          <w:p w14:paraId="2A925412">
            <w:pPr>
              <w:pStyle w:val="780"/>
              <w:spacing w:before="58" w:line="240"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17</w:t>
            </w:r>
          </w:p>
        </w:tc>
        <w:tc>
          <w:tcPr>
            <w:tcW w:w="819" w:type="dxa"/>
            <w:tcMar>
              <w:left w:w="108" w:type="dxa"/>
              <w:right w:w="108" w:type="dxa"/>
            </w:tcMar>
            <w:vAlign w:val="top"/>
          </w:tcPr>
          <w:p w14:paraId="2C745DA0">
            <w:pPr>
              <w:spacing w:line="341" w:lineRule="auto"/>
              <w:rPr>
                <w:rFonts w:hint="eastAsia" w:ascii="宋体" w:hAnsi="宋体" w:eastAsia="宋体" w:cs="宋体"/>
                <w:sz w:val="21"/>
                <w:szCs w:val="21"/>
                <w:highlight w:val="none"/>
              </w:rPr>
            </w:pPr>
          </w:p>
          <w:p w14:paraId="72EC48C4">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tcMar>
              <w:left w:w="108" w:type="dxa"/>
              <w:right w:w="108" w:type="dxa"/>
            </w:tcMar>
            <w:vAlign w:val="top"/>
          </w:tcPr>
          <w:p w14:paraId="79EE36DF">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157E0230">
            <w:pPr>
              <w:spacing w:line="340" w:lineRule="auto"/>
              <w:rPr>
                <w:rFonts w:hint="eastAsia" w:ascii="宋体" w:hAnsi="宋体" w:eastAsia="宋体" w:cs="宋体"/>
                <w:sz w:val="21"/>
                <w:szCs w:val="21"/>
                <w:highlight w:val="none"/>
              </w:rPr>
            </w:pPr>
          </w:p>
          <w:p w14:paraId="5016C4DE">
            <w:pPr>
              <w:pStyle w:val="780"/>
              <w:spacing w:before="58" w:line="248" w:lineRule="auto"/>
              <w:ind w:left="110"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机械硬盘接口协议</w:t>
            </w:r>
          </w:p>
        </w:tc>
        <w:tc>
          <w:tcPr>
            <w:tcW w:w="4699" w:type="dxa"/>
            <w:gridSpan w:val="2"/>
            <w:tcMar>
              <w:left w:w="108" w:type="dxa"/>
              <w:right w:w="108" w:type="dxa"/>
            </w:tcMar>
            <w:vAlign w:val="top"/>
          </w:tcPr>
          <w:p w14:paraId="71DFD109">
            <w:pPr>
              <w:spacing w:line="341" w:lineRule="auto"/>
              <w:rPr>
                <w:rFonts w:hint="eastAsia" w:ascii="宋体" w:hAnsi="宋体" w:eastAsia="宋体" w:cs="宋体"/>
                <w:sz w:val="21"/>
                <w:szCs w:val="21"/>
                <w:highlight w:val="none"/>
              </w:rPr>
            </w:pPr>
          </w:p>
          <w:p w14:paraId="58B01172">
            <w:pPr>
              <w:pStyle w:val="780"/>
              <w:spacing w:before="58" w:line="248" w:lineRule="auto"/>
              <w:ind w:left="112" w:right="132" w:firstLine="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支持SATA3.0及以上或SAS3.0及以上</w:t>
            </w:r>
            <w:r>
              <w:rPr>
                <w:rFonts w:hint="eastAsia" w:ascii="宋体" w:hAnsi="宋体" w:eastAsia="宋体" w:cs="宋体"/>
                <w:spacing w:val="-4"/>
                <w:sz w:val="21"/>
                <w:szCs w:val="21"/>
                <w:highlight w:val="none"/>
              </w:rPr>
              <w:t>接口</w:t>
            </w:r>
          </w:p>
        </w:tc>
      </w:tr>
      <w:tr w14:paraId="7F06B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578" w:hRule="atLeast"/>
          <w:jc w:val="center"/>
        </w:trPr>
        <w:tc>
          <w:tcPr>
            <w:tcW w:w="962" w:type="dxa"/>
            <w:gridSpan w:val="3"/>
            <w:tcMar>
              <w:left w:w="108" w:type="dxa"/>
              <w:right w:w="108" w:type="dxa"/>
            </w:tcMar>
            <w:vAlign w:val="top"/>
          </w:tcPr>
          <w:p w14:paraId="51A9769F">
            <w:pPr>
              <w:pStyle w:val="780"/>
              <w:spacing w:before="205" w:line="237"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18</w:t>
            </w:r>
          </w:p>
        </w:tc>
        <w:tc>
          <w:tcPr>
            <w:tcW w:w="819" w:type="dxa"/>
            <w:tcMar>
              <w:left w:w="108" w:type="dxa"/>
              <w:right w:w="108" w:type="dxa"/>
            </w:tcMar>
            <w:vAlign w:val="top"/>
          </w:tcPr>
          <w:p w14:paraId="09DB080C">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40F74BDF">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tcMar>
              <w:left w:w="108" w:type="dxa"/>
              <w:right w:w="108" w:type="dxa"/>
            </w:tcMar>
            <w:vAlign w:val="top"/>
          </w:tcPr>
          <w:p w14:paraId="42D2DB35">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460B4A6E">
            <w:pPr>
              <w:pStyle w:val="780"/>
              <w:spacing w:before="86" w:line="244" w:lineRule="auto"/>
              <w:ind w:left="112"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机械硬盘</w:t>
            </w:r>
            <w:r>
              <w:rPr>
                <w:rFonts w:hint="eastAsia" w:ascii="宋体" w:hAnsi="宋体" w:eastAsia="宋体" w:cs="宋体"/>
                <w:spacing w:val="-5"/>
                <w:sz w:val="21"/>
                <w:szCs w:val="21"/>
                <w:highlight w:val="none"/>
              </w:rPr>
              <w:t>形态</w:t>
            </w:r>
          </w:p>
        </w:tc>
        <w:tc>
          <w:tcPr>
            <w:tcW w:w="4699" w:type="dxa"/>
            <w:gridSpan w:val="2"/>
            <w:tcMar>
              <w:left w:w="108" w:type="dxa"/>
              <w:right w:w="108" w:type="dxa"/>
            </w:tcMar>
            <w:vAlign w:val="top"/>
          </w:tcPr>
          <w:p w14:paraId="54FB5708">
            <w:pPr>
              <w:pStyle w:val="780"/>
              <w:spacing w:before="205"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2.5英寸或3.5英寸等</w:t>
            </w:r>
          </w:p>
        </w:tc>
      </w:tr>
      <w:tr w14:paraId="1D624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211" w:hRule="atLeast"/>
          <w:jc w:val="center"/>
        </w:trPr>
        <w:tc>
          <w:tcPr>
            <w:tcW w:w="962" w:type="dxa"/>
            <w:gridSpan w:val="3"/>
            <w:tcMar>
              <w:left w:w="108" w:type="dxa"/>
              <w:right w:w="108" w:type="dxa"/>
            </w:tcMar>
            <w:vAlign w:val="top"/>
          </w:tcPr>
          <w:p w14:paraId="0E0BAA96">
            <w:pPr>
              <w:spacing w:line="460" w:lineRule="auto"/>
              <w:rPr>
                <w:rFonts w:hint="eastAsia" w:ascii="宋体" w:hAnsi="宋体" w:eastAsia="宋体" w:cs="宋体"/>
                <w:sz w:val="21"/>
                <w:szCs w:val="21"/>
                <w:highlight w:val="none"/>
              </w:rPr>
            </w:pPr>
          </w:p>
          <w:p w14:paraId="5AC94A25">
            <w:pPr>
              <w:pStyle w:val="780"/>
              <w:spacing w:before="58" w:line="237"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19</w:t>
            </w:r>
          </w:p>
        </w:tc>
        <w:tc>
          <w:tcPr>
            <w:tcW w:w="819" w:type="dxa"/>
            <w:tcMar>
              <w:left w:w="108" w:type="dxa"/>
              <w:right w:w="108" w:type="dxa"/>
            </w:tcMar>
            <w:vAlign w:val="top"/>
          </w:tcPr>
          <w:p w14:paraId="40998E97">
            <w:pPr>
              <w:spacing w:line="341" w:lineRule="auto"/>
              <w:rPr>
                <w:rFonts w:hint="eastAsia" w:ascii="宋体" w:hAnsi="宋体" w:eastAsia="宋体" w:cs="宋体"/>
                <w:sz w:val="21"/>
                <w:szCs w:val="21"/>
                <w:highlight w:val="none"/>
              </w:rPr>
            </w:pPr>
          </w:p>
          <w:p w14:paraId="5A9C0DBC">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tcMar>
              <w:left w:w="108" w:type="dxa"/>
              <w:right w:w="108" w:type="dxa"/>
            </w:tcMar>
            <w:vAlign w:val="top"/>
          </w:tcPr>
          <w:p w14:paraId="3A90DBC0">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34D5C92D">
            <w:pPr>
              <w:spacing w:line="340" w:lineRule="auto"/>
              <w:rPr>
                <w:rFonts w:hint="eastAsia" w:ascii="宋体" w:hAnsi="宋体" w:eastAsia="宋体" w:cs="宋体"/>
                <w:sz w:val="21"/>
                <w:szCs w:val="21"/>
                <w:highlight w:val="none"/>
              </w:rPr>
            </w:pPr>
          </w:p>
          <w:p w14:paraId="63A55EF9">
            <w:pPr>
              <w:pStyle w:val="780"/>
              <w:spacing w:before="58" w:line="248" w:lineRule="auto"/>
              <w:ind w:left="111" w:right="127" w:firstLine="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固态存储</w:t>
            </w:r>
            <w:r>
              <w:rPr>
                <w:rFonts w:hint="eastAsia" w:ascii="宋体" w:hAnsi="宋体" w:eastAsia="宋体" w:cs="宋体"/>
                <w:spacing w:val="-2"/>
                <w:sz w:val="21"/>
                <w:szCs w:val="21"/>
                <w:highlight w:val="none"/>
              </w:rPr>
              <w:t>接口协议</w:t>
            </w:r>
          </w:p>
        </w:tc>
        <w:tc>
          <w:tcPr>
            <w:tcW w:w="4699" w:type="dxa"/>
            <w:gridSpan w:val="2"/>
            <w:tcMar>
              <w:left w:w="108" w:type="dxa"/>
              <w:right w:w="108" w:type="dxa"/>
            </w:tcMar>
            <w:vAlign w:val="top"/>
          </w:tcPr>
          <w:p w14:paraId="69BFF13A">
            <w:pPr>
              <w:spacing w:line="340" w:lineRule="auto"/>
              <w:rPr>
                <w:rFonts w:hint="eastAsia" w:ascii="宋体" w:hAnsi="宋体" w:eastAsia="宋体" w:cs="宋体"/>
                <w:sz w:val="21"/>
                <w:szCs w:val="21"/>
                <w:highlight w:val="none"/>
              </w:rPr>
            </w:pPr>
          </w:p>
          <w:p w14:paraId="70673C38">
            <w:pPr>
              <w:pStyle w:val="780"/>
              <w:spacing w:before="58" w:line="248" w:lineRule="auto"/>
              <w:ind w:left="112" w:right="175" w:firstLine="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UFS/SATA/PCIe/NVMe/M.2等类型接口</w:t>
            </w:r>
            <w:r>
              <w:rPr>
                <w:rFonts w:hint="eastAsia" w:ascii="宋体" w:hAnsi="宋体" w:eastAsia="宋体" w:cs="宋体"/>
                <w:spacing w:val="-4"/>
                <w:sz w:val="21"/>
                <w:szCs w:val="21"/>
                <w:highlight w:val="none"/>
              </w:rPr>
              <w:t>协议</w:t>
            </w:r>
          </w:p>
        </w:tc>
      </w:tr>
      <w:tr w14:paraId="75F9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578" w:hRule="atLeast"/>
          <w:jc w:val="center"/>
        </w:trPr>
        <w:tc>
          <w:tcPr>
            <w:tcW w:w="962" w:type="dxa"/>
            <w:gridSpan w:val="3"/>
            <w:tcMar>
              <w:left w:w="108" w:type="dxa"/>
              <w:right w:w="108" w:type="dxa"/>
            </w:tcMar>
            <w:vAlign w:val="top"/>
          </w:tcPr>
          <w:p w14:paraId="4748AFB8">
            <w:pPr>
              <w:pStyle w:val="780"/>
              <w:spacing w:before="205"/>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20</w:t>
            </w:r>
          </w:p>
        </w:tc>
        <w:tc>
          <w:tcPr>
            <w:tcW w:w="819" w:type="dxa"/>
            <w:tcMar>
              <w:left w:w="108" w:type="dxa"/>
              <w:right w:w="108" w:type="dxa"/>
            </w:tcMar>
            <w:vAlign w:val="top"/>
          </w:tcPr>
          <w:p w14:paraId="75B0D39D">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2863121A">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tcMar>
              <w:left w:w="108" w:type="dxa"/>
              <w:right w:w="108" w:type="dxa"/>
            </w:tcMar>
            <w:vAlign w:val="top"/>
          </w:tcPr>
          <w:p w14:paraId="6D588E65">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5526902A">
            <w:pPr>
              <w:pStyle w:val="780"/>
              <w:spacing w:before="84" w:line="245"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固态存储形态</w:t>
            </w:r>
          </w:p>
        </w:tc>
        <w:tc>
          <w:tcPr>
            <w:tcW w:w="4699" w:type="dxa"/>
            <w:gridSpan w:val="2"/>
            <w:tcMar>
              <w:left w:w="108" w:type="dxa"/>
              <w:right w:w="108" w:type="dxa"/>
            </w:tcMar>
            <w:vAlign w:val="top"/>
          </w:tcPr>
          <w:p w14:paraId="713A7FC9">
            <w:pPr>
              <w:pStyle w:val="780"/>
              <w:spacing w:before="84" w:line="245" w:lineRule="auto"/>
              <w:ind w:left="113" w:right="103" w:hanging="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采用插卡或板载等形态，插卡形态宜符</w:t>
            </w:r>
            <w:r>
              <w:rPr>
                <w:rFonts w:hint="eastAsia" w:ascii="宋体" w:hAnsi="宋体" w:eastAsia="宋体" w:cs="宋体"/>
                <w:spacing w:val="4"/>
                <w:sz w:val="21"/>
                <w:szCs w:val="21"/>
                <w:highlight w:val="none"/>
              </w:rPr>
              <w:t>合M.2或</w:t>
            </w:r>
            <w:r>
              <w:rPr>
                <w:rFonts w:hint="eastAsia" w:ascii="宋体" w:hAnsi="宋体" w:eastAsia="宋体" w:cs="宋体"/>
                <w:sz w:val="21"/>
                <w:szCs w:val="21"/>
                <w:highlight w:val="none"/>
              </w:rPr>
              <w:t>mSATA</w:t>
            </w:r>
            <w:r>
              <w:rPr>
                <w:rFonts w:hint="eastAsia" w:ascii="宋体" w:hAnsi="宋体" w:eastAsia="宋体" w:cs="宋体"/>
                <w:spacing w:val="4"/>
                <w:sz w:val="21"/>
                <w:szCs w:val="21"/>
                <w:highlight w:val="none"/>
              </w:rPr>
              <w:t>等标准尺寸和接口定义</w:t>
            </w:r>
          </w:p>
        </w:tc>
      </w:tr>
      <w:tr w14:paraId="3AD3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72" w:hRule="atLeast"/>
          <w:jc w:val="center"/>
        </w:trPr>
        <w:tc>
          <w:tcPr>
            <w:tcW w:w="962" w:type="dxa"/>
            <w:gridSpan w:val="3"/>
            <w:tcMar>
              <w:left w:w="108" w:type="dxa"/>
              <w:right w:w="108" w:type="dxa"/>
            </w:tcMar>
            <w:vAlign w:val="top"/>
          </w:tcPr>
          <w:p w14:paraId="62191973">
            <w:pPr>
              <w:spacing w:line="342" w:lineRule="auto"/>
              <w:rPr>
                <w:rFonts w:hint="eastAsia" w:ascii="宋体" w:hAnsi="宋体" w:eastAsia="宋体" w:cs="宋体"/>
                <w:sz w:val="21"/>
                <w:szCs w:val="21"/>
                <w:highlight w:val="none"/>
              </w:rPr>
            </w:pPr>
          </w:p>
          <w:p w14:paraId="1442C5FF">
            <w:pPr>
              <w:pStyle w:val="780"/>
              <w:spacing w:before="59" w:line="239"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21</w:t>
            </w:r>
          </w:p>
        </w:tc>
        <w:tc>
          <w:tcPr>
            <w:tcW w:w="819" w:type="dxa"/>
            <w:tcMar>
              <w:left w:w="108" w:type="dxa"/>
              <w:right w:w="108" w:type="dxa"/>
            </w:tcMar>
            <w:vAlign w:val="top"/>
          </w:tcPr>
          <w:p w14:paraId="4992EE82">
            <w:pPr>
              <w:pStyle w:val="780"/>
              <w:spacing w:before="284"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tcMar>
              <w:left w:w="108" w:type="dxa"/>
              <w:right w:w="108" w:type="dxa"/>
            </w:tcMar>
            <w:vAlign w:val="top"/>
          </w:tcPr>
          <w:p w14:paraId="43E048FD">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0668D8B1">
            <w:pPr>
              <w:pStyle w:val="780"/>
              <w:spacing w:before="282" w:line="248" w:lineRule="auto"/>
              <w:ind w:left="111" w:right="127"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存储设备</w:t>
            </w:r>
            <w:r>
              <w:rPr>
                <w:rFonts w:hint="eastAsia" w:ascii="宋体" w:hAnsi="宋体" w:eastAsia="宋体" w:cs="宋体"/>
                <w:spacing w:val="-2"/>
                <w:sz w:val="21"/>
                <w:szCs w:val="21"/>
                <w:highlight w:val="none"/>
              </w:rPr>
              <w:t>扩展盘位</w:t>
            </w:r>
          </w:p>
        </w:tc>
        <w:tc>
          <w:tcPr>
            <w:tcW w:w="4699" w:type="dxa"/>
            <w:gridSpan w:val="2"/>
            <w:tcMar>
              <w:left w:w="108" w:type="dxa"/>
              <w:right w:w="108" w:type="dxa"/>
            </w:tcMar>
            <w:vAlign w:val="top"/>
          </w:tcPr>
          <w:p w14:paraId="1A0BF18E">
            <w:pPr>
              <w:spacing w:line="343" w:lineRule="auto"/>
              <w:rPr>
                <w:rFonts w:hint="eastAsia" w:ascii="宋体" w:hAnsi="宋体" w:eastAsia="宋体" w:cs="宋体"/>
                <w:sz w:val="21"/>
                <w:szCs w:val="21"/>
                <w:highlight w:val="none"/>
              </w:rPr>
            </w:pPr>
          </w:p>
          <w:p w14:paraId="36295469">
            <w:pPr>
              <w:pStyle w:val="780"/>
              <w:spacing w:before="58"/>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4406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460" w:hRule="atLeast"/>
          <w:jc w:val="center"/>
        </w:trPr>
        <w:tc>
          <w:tcPr>
            <w:tcW w:w="962" w:type="dxa"/>
            <w:gridSpan w:val="3"/>
            <w:tcMar>
              <w:left w:w="108" w:type="dxa"/>
              <w:right w:w="108" w:type="dxa"/>
            </w:tcMar>
            <w:vAlign w:val="top"/>
          </w:tcPr>
          <w:p w14:paraId="664F0ED6">
            <w:pPr>
              <w:spacing w:line="290" w:lineRule="auto"/>
              <w:rPr>
                <w:rFonts w:hint="eastAsia" w:ascii="宋体" w:hAnsi="宋体" w:eastAsia="宋体" w:cs="宋体"/>
                <w:sz w:val="21"/>
                <w:szCs w:val="21"/>
                <w:highlight w:val="none"/>
              </w:rPr>
            </w:pPr>
          </w:p>
          <w:p w14:paraId="04E14B5D">
            <w:pPr>
              <w:spacing w:line="290" w:lineRule="auto"/>
              <w:rPr>
                <w:rFonts w:hint="eastAsia" w:ascii="宋体" w:hAnsi="宋体" w:eastAsia="宋体" w:cs="宋体"/>
                <w:sz w:val="21"/>
                <w:szCs w:val="21"/>
                <w:highlight w:val="none"/>
              </w:rPr>
            </w:pPr>
          </w:p>
          <w:p w14:paraId="04D41BF7">
            <w:pPr>
              <w:pStyle w:val="780"/>
              <w:spacing w:before="59" w:line="239"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22</w:t>
            </w:r>
          </w:p>
        </w:tc>
        <w:tc>
          <w:tcPr>
            <w:tcW w:w="819" w:type="dxa"/>
            <w:tcMar>
              <w:left w:w="108" w:type="dxa"/>
              <w:right w:w="108" w:type="dxa"/>
            </w:tcMar>
            <w:vAlign w:val="top"/>
          </w:tcPr>
          <w:p w14:paraId="2AC625D4">
            <w:pPr>
              <w:spacing w:line="462" w:lineRule="auto"/>
              <w:rPr>
                <w:rFonts w:hint="eastAsia" w:ascii="宋体" w:hAnsi="宋体" w:eastAsia="宋体" w:cs="宋体"/>
                <w:sz w:val="21"/>
                <w:szCs w:val="21"/>
                <w:highlight w:val="none"/>
              </w:rPr>
            </w:pPr>
          </w:p>
          <w:p w14:paraId="493D6065">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tcBorders>
            <w:tcMar>
              <w:left w:w="108" w:type="dxa"/>
              <w:right w:w="108" w:type="dxa"/>
            </w:tcMar>
            <w:vAlign w:val="top"/>
          </w:tcPr>
          <w:p w14:paraId="268C41BC">
            <w:pPr>
              <w:rPr>
                <w:rFonts w:hint="eastAsia" w:ascii="宋体" w:hAnsi="宋体" w:eastAsia="宋体" w:cs="宋体"/>
                <w:sz w:val="21"/>
                <w:szCs w:val="21"/>
                <w:highlight w:val="none"/>
              </w:rPr>
            </w:pPr>
          </w:p>
        </w:tc>
        <w:tc>
          <w:tcPr>
            <w:tcW w:w="1326" w:type="dxa"/>
            <w:gridSpan w:val="2"/>
            <w:tcMar>
              <w:left w:w="108" w:type="dxa"/>
              <w:right w:w="108" w:type="dxa"/>
            </w:tcMar>
            <w:vAlign w:val="top"/>
          </w:tcPr>
          <w:p w14:paraId="7DEA9411">
            <w:pPr>
              <w:spacing w:line="343" w:lineRule="auto"/>
              <w:rPr>
                <w:rFonts w:hint="eastAsia" w:ascii="宋体" w:hAnsi="宋体" w:eastAsia="宋体" w:cs="宋体"/>
                <w:sz w:val="21"/>
                <w:szCs w:val="21"/>
                <w:highlight w:val="none"/>
              </w:rPr>
            </w:pPr>
          </w:p>
          <w:p w14:paraId="0D112355">
            <w:pPr>
              <w:pStyle w:val="780"/>
              <w:spacing w:before="58" w:line="247" w:lineRule="auto"/>
              <w:ind w:left="111" w:right="127" w:hanging="3"/>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存储设备其他参</w:t>
            </w:r>
            <w:r>
              <w:rPr>
                <w:rFonts w:hint="eastAsia" w:ascii="宋体" w:hAnsi="宋体" w:eastAsia="宋体" w:cs="宋体"/>
                <w:spacing w:val="-3"/>
                <w:sz w:val="21"/>
                <w:szCs w:val="21"/>
                <w:highlight w:val="none"/>
              </w:rPr>
              <w:t>数要求</w:t>
            </w:r>
          </w:p>
        </w:tc>
        <w:tc>
          <w:tcPr>
            <w:tcW w:w="4699" w:type="dxa"/>
            <w:gridSpan w:val="2"/>
            <w:tcMar>
              <w:left w:w="108" w:type="dxa"/>
              <w:right w:w="108" w:type="dxa"/>
            </w:tcMar>
            <w:vAlign w:val="top"/>
          </w:tcPr>
          <w:p w14:paraId="78F47586">
            <w:pPr>
              <w:pStyle w:val="780"/>
              <w:spacing w:before="42" w:line="213" w:lineRule="auto"/>
              <w:ind w:right="14" w:firstLine="198" w:firstLineChars="1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a）固态盘应符合SJ/T</w:t>
            </w:r>
            <w:r>
              <w:rPr>
                <w:rFonts w:hint="eastAsia" w:ascii="宋体" w:hAnsi="宋体" w:eastAsia="宋体" w:cs="宋体"/>
                <w:spacing w:val="-27"/>
                <w:sz w:val="21"/>
                <w:szCs w:val="21"/>
                <w:highlight w:val="none"/>
              </w:rPr>
              <w:t xml:space="preserve"> </w:t>
            </w:r>
            <w:r>
              <w:rPr>
                <w:rFonts w:hint="eastAsia" w:ascii="宋体" w:hAnsi="宋体" w:eastAsia="宋体" w:cs="宋体"/>
                <w:spacing w:val="-6"/>
                <w:sz w:val="21"/>
                <w:szCs w:val="21"/>
                <w:highlight w:val="none"/>
              </w:rPr>
              <w:t>11654相关规定；</w:t>
            </w:r>
          </w:p>
          <w:p w14:paraId="2E09B05C">
            <w:pPr>
              <w:pStyle w:val="780"/>
              <w:spacing w:before="32" w:line="213" w:lineRule="auto"/>
              <w:ind w:left="11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b）机械硬盘准备时间应不大于30s；</w:t>
            </w:r>
          </w:p>
          <w:p w14:paraId="2B88187C">
            <w:pPr>
              <w:pStyle w:val="780"/>
              <w:spacing w:before="32" w:line="246" w:lineRule="auto"/>
              <w:ind w:left="113" w:right="78" w:hanging="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侧面固定螺丝孔数量可为4孔或6孔；</w:t>
            </w:r>
            <w:r>
              <w:rPr>
                <w:rFonts w:hint="eastAsia" w:ascii="宋体" w:hAnsi="宋体" w:eastAsia="宋体" w:cs="宋体"/>
                <w:spacing w:val="-1"/>
                <w:sz w:val="21"/>
                <w:szCs w:val="21"/>
                <w:highlight w:val="none"/>
              </w:rPr>
              <w:t>工作状态环境温度应满足5℃~55℃;</w:t>
            </w:r>
          </w:p>
          <w:p w14:paraId="00B6C0B9">
            <w:pPr>
              <w:pStyle w:val="780"/>
              <w:spacing w:before="1" w:line="222" w:lineRule="auto"/>
              <w:ind w:left="111" w:right="132" w:firstLine="4"/>
              <w:rPr>
                <w:rFonts w:hint="eastAsia" w:ascii="宋体" w:hAnsi="宋体" w:eastAsia="宋体" w:cs="宋体"/>
                <w:sz w:val="21"/>
                <w:szCs w:val="21"/>
                <w:highlight w:val="none"/>
              </w:rPr>
            </w:pPr>
            <w:r>
              <w:rPr>
                <w:rFonts w:hint="eastAsia" w:ascii="宋体" w:hAnsi="宋体" w:eastAsia="宋体" w:cs="宋体"/>
                <w:sz w:val="21"/>
                <w:szCs w:val="21"/>
                <w:highlight w:val="none"/>
              </w:rPr>
              <w:t>其它参数应符合GB/T 12628的相关规定</w:t>
            </w:r>
          </w:p>
        </w:tc>
      </w:tr>
      <w:tr w14:paraId="301B7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583" w:hRule="atLeast"/>
          <w:jc w:val="center"/>
        </w:trPr>
        <w:tc>
          <w:tcPr>
            <w:tcW w:w="959" w:type="dxa"/>
            <w:vAlign w:val="top"/>
          </w:tcPr>
          <w:p w14:paraId="1135A2B2">
            <w:pPr>
              <w:pStyle w:val="780"/>
              <w:spacing w:before="201" w:line="237" w:lineRule="exact"/>
              <w:ind w:left="114"/>
              <w:jc w:val="both"/>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23</w:t>
            </w:r>
          </w:p>
        </w:tc>
        <w:tc>
          <w:tcPr>
            <w:tcW w:w="819" w:type="dxa"/>
            <w:vAlign w:val="top"/>
          </w:tcPr>
          <w:p w14:paraId="4457636D">
            <w:pPr>
              <w:pStyle w:val="780"/>
              <w:spacing w:before="81"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664FF00">
            <w:pPr>
              <w:pStyle w:val="780"/>
              <w:spacing w:before="22"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restart"/>
            <w:tcBorders>
              <w:bottom w:val="nil"/>
            </w:tcBorders>
            <w:vAlign w:val="top"/>
          </w:tcPr>
          <w:p w14:paraId="60E35F56">
            <w:pPr>
              <w:spacing w:line="244" w:lineRule="auto"/>
              <w:jc w:val="both"/>
              <w:rPr>
                <w:rFonts w:hint="eastAsia" w:ascii="宋体" w:hAnsi="宋体" w:eastAsia="宋体" w:cs="宋体"/>
                <w:sz w:val="21"/>
                <w:szCs w:val="21"/>
                <w:highlight w:val="none"/>
              </w:rPr>
            </w:pPr>
          </w:p>
          <w:p w14:paraId="4958D662">
            <w:pPr>
              <w:spacing w:line="244" w:lineRule="auto"/>
              <w:jc w:val="both"/>
              <w:rPr>
                <w:rFonts w:hint="eastAsia" w:ascii="宋体" w:hAnsi="宋体" w:eastAsia="宋体" w:cs="宋体"/>
                <w:sz w:val="21"/>
                <w:szCs w:val="21"/>
                <w:highlight w:val="none"/>
              </w:rPr>
            </w:pPr>
          </w:p>
          <w:p w14:paraId="274E4B5D">
            <w:pPr>
              <w:spacing w:line="244" w:lineRule="auto"/>
              <w:jc w:val="both"/>
              <w:rPr>
                <w:rFonts w:hint="eastAsia" w:ascii="宋体" w:hAnsi="宋体" w:eastAsia="宋体" w:cs="宋体"/>
                <w:sz w:val="21"/>
                <w:szCs w:val="21"/>
                <w:highlight w:val="none"/>
              </w:rPr>
            </w:pPr>
          </w:p>
          <w:p w14:paraId="3D1143FD">
            <w:pPr>
              <w:spacing w:line="244" w:lineRule="auto"/>
              <w:jc w:val="both"/>
              <w:rPr>
                <w:rFonts w:hint="eastAsia" w:ascii="宋体" w:hAnsi="宋体" w:eastAsia="宋体" w:cs="宋体"/>
                <w:sz w:val="21"/>
                <w:szCs w:val="21"/>
                <w:highlight w:val="none"/>
              </w:rPr>
            </w:pPr>
          </w:p>
          <w:p w14:paraId="502424F5">
            <w:pPr>
              <w:spacing w:line="244" w:lineRule="auto"/>
              <w:jc w:val="both"/>
              <w:rPr>
                <w:rFonts w:hint="eastAsia" w:ascii="宋体" w:hAnsi="宋体" w:eastAsia="宋体" w:cs="宋体"/>
                <w:sz w:val="21"/>
                <w:szCs w:val="21"/>
                <w:highlight w:val="none"/>
              </w:rPr>
            </w:pPr>
          </w:p>
          <w:p w14:paraId="663B835D">
            <w:pPr>
              <w:spacing w:line="244" w:lineRule="auto"/>
              <w:jc w:val="both"/>
              <w:rPr>
                <w:rFonts w:hint="eastAsia" w:ascii="宋体" w:hAnsi="宋体" w:eastAsia="宋体" w:cs="宋体"/>
                <w:sz w:val="21"/>
                <w:szCs w:val="21"/>
                <w:highlight w:val="none"/>
              </w:rPr>
            </w:pPr>
          </w:p>
          <w:p w14:paraId="59F87795">
            <w:pPr>
              <w:spacing w:line="244" w:lineRule="auto"/>
              <w:jc w:val="both"/>
              <w:rPr>
                <w:rFonts w:hint="eastAsia" w:ascii="宋体" w:hAnsi="宋体" w:eastAsia="宋体" w:cs="宋体"/>
                <w:sz w:val="21"/>
                <w:szCs w:val="21"/>
                <w:highlight w:val="none"/>
              </w:rPr>
            </w:pPr>
          </w:p>
          <w:p w14:paraId="7B140AC9">
            <w:pPr>
              <w:spacing w:line="245" w:lineRule="auto"/>
              <w:jc w:val="both"/>
              <w:rPr>
                <w:rFonts w:hint="eastAsia" w:ascii="宋体" w:hAnsi="宋体" w:eastAsia="宋体" w:cs="宋体"/>
                <w:sz w:val="21"/>
                <w:szCs w:val="21"/>
                <w:highlight w:val="none"/>
              </w:rPr>
            </w:pPr>
          </w:p>
          <w:p w14:paraId="61DEBE6A">
            <w:pPr>
              <w:pStyle w:val="780"/>
              <w:spacing w:before="59"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显卡</w:t>
            </w:r>
            <w:r>
              <w:rPr>
                <w:rFonts w:hint="eastAsia" w:ascii="宋体" w:hAnsi="宋体" w:eastAsia="宋体" w:cs="宋体"/>
                <w:spacing w:val="-3"/>
                <w:sz w:val="21"/>
                <w:szCs w:val="21"/>
                <w:highlight w:val="none"/>
              </w:rPr>
              <w:t>规格</w:t>
            </w:r>
          </w:p>
        </w:tc>
        <w:tc>
          <w:tcPr>
            <w:tcW w:w="1326" w:type="dxa"/>
            <w:gridSpan w:val="2"/>
            <w:vAlign w:val="top"/>
          </w:tcPr>
          <w:p w14:paraId="7C8CF1B7">
            <w:pPr>
              <w:pStyle w:val="780"/>
              <w:spacing w:before="82" w:line="246" w:lineRule="auto"/>
              <w:ind w:left="115" w:right="218" w:hanging="7"/>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显卡类</w:t>
            </w:r>
            <w:r>
              <w:rPr>
                <w:rFonts w:hint="eastAsia" w:ascii="宋体" w:hAnsi="宋体" w:eastAsia="宋体" w:cs="宋体"/>
                <w:sz w:val="21"/>
                <w:szCs w:val="21"/>
                <w:highlight w:val="none"/>
              </w:rPr>
              <w:t>型</w:t>
            </w:r>
          </w:p>
        </w:tc>
        <w:tc>
          <w:tcPr>
            <w:tcW w:w="4699" w:type="dxa"/>
            <w:gridSpan w:val="2"/>
            <w:vAlign w:val="top"/>
          </w:tcPr>
          <w:p w14:paraId="12FC1A1D">
            <w:pPr>
              <w:pStyle w:val="780"/>
              <w:spacing w:before="201" w:line="221" w:lineRule="auto"/>
              <w:ind w:left="11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独立显卡不低于RTX4060</w:t>
            </w:r>
            <w:r>
              <w:rPr>
                <w:rFonts w:hint="eastAsia" w:ascii="宋体" w:hAnsi="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8G独立显卡</w:t>
            </w:r>
          </w:p>
        </w:tc>
      </w:tr>
      <w:tr w14:paraId="10F6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1222" w:hRule="atLeast"/>
          <w:jc w:val="center"/>
        </w:trPr>
        <w:tc>
          <w:tcPr>
            <w:tcW w:w="959" w:type="dxa"/>
            <w:vAlign w:val="top"/>
          </w:tcPr>
          <w:p w14:paraId="2CA0D382">
            <w:pPr>
              <w:spacing w:line="458" w:lineRule="auto"/>
              <w:jc w:val="both"/>
              <w:rPr>
                <w:rFonts w:hint="eastAsia" w:ascii="宋体" w:hAnsi="宋体" w:eastAsia="宋体" w:cs="宋体"/>
                <w:sz w:val="21"/>
                <w:szCs w:val="21"/>
                <w:highlight w:val="none"/>
              </w:rPr>
            </w:pPr>
          </w:p>
          <w:p w14:paraId="22AF57D7">
            <w:pPr>
              <w:pStyle w:val="780"/>
              <w:spacing w:before="59" w:line="239" w:lineRule="exact"/>
              <w:ind w:left="114"/>
              <w:jc w:val="both"/>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24</w:t>
            </w:r>
          </w:p>
        </w:tc>
        <w:tc>
          <w:tcPr>
            <w:tcW w:w="819" w:type="dxa"/>
            <w:vAlign w:val="top"/>
          </w:tcPr>
          <w:p w14:paraId="460FC8F9">
            <w:pPr>
              <w:spacing w:line="340" w:lineRule="auto"/>
              <w:jc w:val="both"/>
              <w:rPr>
                <w:rFonts w:hint="eastAsia" w:ascii="宋体" w:hAnsi="宋体" w:eastAsia="宋体" w:cs="宋体"/>
                <w:sz w:val="21"/>
                <w:szCs w:val="21"/>
                <w:highlight w:val="none"/>
              </w:rPr>
            </w:pPr>
          </w:p>
          <w:p w14:paraId="10D1E834">
            <w:pPr>
              <w:pStyle w:val="780"/>
              <w:spacing w:before="58"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3503F8B5">
            <w:pPr>
              <w:jc w:val="both"/>
              <w:rPr>
                <w:rFonts w:hint="eastAsia" w:ascii="宋体" w:hAnsi="宋体" w:eastAsia="宋体" w:cs="宋体"/>
                <w:sz w:val="21"/>
                <w:szCs w:val="21"/>
                <w:highlight w:val="none"/>
              </w:rPr>
            </w:pPr>
          </w:p>
        </w:tc>
        <w:tc>
          <w:tcPr>
            <w:tcW w:w="1326" w:type="dxa"/>
            <w:gridSpan w:val="2"/>
            <w:vAlign w:val="top"/>
          </w:tcPr>
          <w:p w14:paraId="3A4CEC93">
            <w:pPr>
              <w:pStyle w:val="780"/>
              <w:spacing w:before="279" w:line="249" w:lineRule="auto"/>
              <w:ind w:left="112" w:right="127" w:hanging="4"/>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独立显</w:t>
            </w:r>
            <w:r>
              <w:rPr>
                <w:rFonts w:hint="eastAsia" w:ascii="宋体" w:hAnsi="宋体" w:eastAsia="宋体" w:cs="宋体"/>
                <w:spacing w:val="-3"/>
                <w:sz w:val="21"/>
                <w:szCs w:val="21"/>
                <w:highlight w:val="none"/>
              </w:rPr>
              <w:t>卡显存类</w:t>
            </w:r>
            <w:r>
              <w:rPr>
                <w:rFonts w:hint="eastAsia" w:ascii="宋体" w:hAnsi="宋体" w:eastAsia="宋体" w:cs="宋体"/>
                <w:sz w:val="21"/>
                <w:szCs w:val="21"/>
                <w:highlight w:val="none"/>
              </w:rPr>
              <w:t>型</w:t>
            </w:r>
          </w:p>
        </w:tc>
        <w:tc>
          <w:tcPr>
            <w:tcW w:w="4699" w:type="dxa"/>
            <w:gridSpan w:val="2"/>
            <w:vAlign w:val="top"/>
          </w:tcPr>
          <w:p w14:paraId="4AC541D4">
            <w:pPr>
              <w:spacing w:line="339" w:lineRule="auto"/>
              <w:jc w:val="both"/>
              <w:rPr>
                <w:rFonts w:hint="eastAsia" w:ascii="宋体" w:hAnsi="宋体" w:eastAsia="宋体" w:cs="宋体"/>
                <w:sz w:val="21"/>
                <w:szCs w:val="21"/>
                <w:highlight w:val="none"/>
              </w:rPr>
            </w:pPr>
          </w:p>
          <w:p w14:paraId="36FD5ED8">
            <w:pPr>
              <w:pStyle w:val="780"/>
              <w:spacing w:before="58" w:line="255" w:lineRule="auto"/>
              <w:ind w:left="113" w:right="580"/>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若配置独立显卡，显存类型应为GDDR6</w:t>
            </w:r>
          </w:p>
        </w:tc>
      </w:tr>
      <w:tr w14:paraId="555E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738" w:hRule="atLeast"/>
          <w:jc w:val="center"/>
        </w:trPr>
        <w:tc>
          <w:tcPr>
            <w:tcW w:w="959" w:type="dxa"/>
            <w:vAlign w:val="top"/>
          </w:tcPr>
          <w:p w14:paraId="1875657D">
            <w:pPr>
              <w:pStyle w:val="780"/>
              <w:spacing w:before="281" w:line="242" w:lineRule="auto"/>
              <w:ind w:left="11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25</w:t>
            </w:r>
          </w:p>
        </w:tc>
        <w:tc>
          <w:tcPr>
            <w:tcW w:w="819" w:type="dxa"/>
            <w:vAlign w:val="top"/>
          </w:tcPr>
          <w:p w14:paraId="56BC664F">
            <w:pPr>
              <w:pStyle w:val="780"/>
              <w:spacing w:before="161"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4A9EC750">
            <w:pPr>
              <w:jc w:val="both"/>
              <w:rPr>
                <w:rFonts w:hint="eastAsia" w:ascii="宋体" w:hAnsi="宋体" w:eastAsia="宋体" w:cs="宋体"/>
                <w:sz w:val="21"/>
                <w:szCs w:val="21"/>
                <w:highlight w:val="none"/>
              </w:rPr>
            </w:pPr>
          </w:p>
        </w:tc>
        <w:tc>
          <w:tcPr>
            <w:tcW w:w="1326" w:type="dxa"/>
            <w:gridSpan w:val="2"/>
            <w:vAlign w:val="top"/>
          </w:tcPr>
          <w:p w14:paraId="3DA54B41">
            <w:pPr>
              <w:pStyle w:val="780"/>
              <w:spacing w:before="40" w:line="221" w:lineRule="auto"/>
              <w:ind w:left="108"/>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独立显</w:t>
            </w:r>
          </w:p>
          <w:p w14:paraId="17BE6B6C">
            <w:pPr>
              <w:pStyle w:val="780"/>
              <w:spacing w:before="24" w:line="223" w:lineRule="auto"/>
              <w:ind w:left="115" w:right="127" w:hanging="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卡显存位</w:t>
            </w:r>
            <w:r>
              <w:rPr>
                <w:rFonts w:hint="eastAsia" w:ascii="宋体" w:hAnsi="宋体" w:eastAsia="宋体" w:cs="宋体"/>
                <w:sz w:val="21"/>
                <w:szCs w:val="21"/>
                <w:highlight w:val="none"/>
              </w:rPr>
              <w:t>宽</w:t>
            </w:r>
          </w:p>
        </w:tc>
        <w:tc>
          <w:tcPr>
            <w:tcW w:w="4699" w:type="dxa"/>
            <w:gridSpan w:val="2"/>
            <w:vAlign w:val="top"/>
          </w:tcPr>
          <w:p w14:paraId="25325E39">
            <w:pPr>
              <w:pStyle w:val="780"/>
              <w:spacing w:before="280" w:line="213" w:lineRule="auto"/>
              <w:ind w:left="11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若配置独立显卡，显存位宽≥</w:t>
            </w:r>
            <w:r>
              <w:rPr>
                <w:rFonts w:hint="eastAsia" w:ascii="宋体" w:hAnsi="宋体" w:eastAsia="宋体" w:cs="宋体"/>
                <w:spacing w:val="-1"/>
                <w:sz w:val="21"/>
                <w:szCs w:val="21"/>
                <w:highlight w:val="none"/>
                <w:lang w:val="en-US" w:eastAsia="zh-CN"/>
              </w:rPr>
              <w:t>128</w:t>
            </w:r>
            <w:r>
              <w:rPr>
                <w:rFonts w:hint="eastAsia" w:ascii="宋体" w:hAnsi="宋体" w:eastAsia="宋体" w:cs="宋体"/>
                <w:spacing w:val="-1"/>
                <w:sz w:val="21"/>
                <w:szCs w:val="21"/>
                <w:highlight w:val="none"/>
              </w:rPr>
              <w:t>位</w:t>
            </w:r>
          </w:p>
        </w:tc>
      </w:tr>
      <w:tr w14:paraId="7F4F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738" w:hRule="atLeast"/>
          <w:jc w:val="center"/>
        </w:trPr>
        <w:tc>
          <w:tcPr>
            <w:tcW w:w="959" w:type="dxa"/>
            <w:vAlign w:val="top"/>
          </w:tcPr>
          <w:p w14:paraId="3E0EE86B">
            <w:pPr>
              <w:pStyle w:val="780"/>
              <w:spacing w:before="280" w:line="242" w:lineRule="auto"/>
              <w:ind w:left="11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26</w:t>
            </w:r>
          </w:p>
        </w:tc>
        <w:tc>
          <w:tcPr>
            <w:tcW w:w="819" w:type="dxa"/>
            <w:vAlign w:val="top"/>
          </w:tcPr>
          <w:p w14:paraId="658F4C3C">
            <w:pPr>
              <w:pStyle w:val="780"/>
              <w:spacing w:before="160"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0F1450EF">
            <w:pPr>
              <w:jc w:val="both"/>
              <w:rPr>
                <w:rFonts w:hint="eastAsia" w:ascii="宋体" w:hAnsi="宋体" w:eastAsia="宋体" w:cs="宋体"/>
                <w:sz w:val="21"/>
                <w:szCs w:val="21"/>
                <w:highlight w:val="none"/>
              </w:rPr>
            </w:pPr>
          </w:p>
        </w:tc>
        <w:tc>
          <w:tcPr>
            <w:tcW w:w="1326" w:type="dxa"/>
            <w:gridSpan w:val="2"/>
            <w:vAlign w:val="top"/>
          </w:tcPr>
          <w:p w14:paraId="752C5550">
            <w:pPr>
              <w:pStyle w:val="780"/>
              <w:spacing w:before="40" w:line="221" w:lineRule="auto"/>
              <w:ind w:left="108"/>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独立显</w:t>
            </w:r>
          </w:p>
          <w:p w14:paraId="091EF8A5">
            <w:pPr>
              <w:pStyle w:val="780"/>
              <w:spacing w:before="24" w:line="223" w:lineRule="auto"/>
              <w:ind w:left="113" w:right="127"/>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卡显存容</w:t>
            </w:r>
            <w:r>
              <w:rPr>
                <w:rFonts w:hint="eastAsia" w:ascii="宋体" w:hAnsi="宋体" w:eastAsia="宋体" w:cs="宋体"/>
                <w:sz w:val="21"/>
                <w:szCs w:val="21"/>
                <w:highlight w:val="none"/>
              </w:rPr>
              <w:t>量</w:t>
            </w:r>
          </w:p>
        </w:tc>
        <w:tc>
          <w:tcPr>
            <w:tcW w:w="4699" w:type="dxa"/>
            <w:gridSpan w:val="2"/>
            <w:vAlign w:val="top"/>
          </w:tcPr>
          <w:p w14:paraId="7676F948">
            <w:pPr>
              <w:pStyle w:val="780"/>
              <w:spacing w:before="280" w:line="213" w:lineRule="auto"/>
              <w:ind w:left="11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若配置独立显卡，显存容量≥</w:t>
            </w:r>
            <w:r>
              <w:rPr>
                <w:rFonts w:hint="eastAsia" w:ascii="宋体" w:hAnsi="宋体" w:eastAsia="宋体" w:cs="宋体"/>
                <w:spacing w:val="-1"/>
                <w:sz w:val="21"/>
                <w:szCs w:val="21"/>
                <w:highlight w:val="none"/>
                <w:lang w:val="en-US" w:eastAsia="zh-CN"/>
              </w:rPr>
              <w:t>8</w:t>
            </w:r>
            <w:r>
              <w:rPr>
                <w:rFonts w:hint="eastAsia" w:ascii="宋体" w:hAnsi="宋体" w:eastAsia="宋体" w:cs="宋体"/>
                <w:spacing w:val="-1"/>
                <w:sz w:val="21"/>
                <w:szCs w:val="21"/>
                <w:highlight w:val="none"/>
              </w:rPr>
              <w:t>GB</w:t>
            </w:r>
          </w:p>
        </w:tc>
      </w:tr>
      <w:tr w14:paraId="2E0A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1222" w:hRule="atLeast"/>
          <w:jc w:val="center"/>
        </w:trPr>
        <w:tc>
          <w:tcPr>
            <w:tcW w:w="959" w:type="dxa"/>
            <w:vAlign w:val="top"/>
          </w:tcPr>
          <w:p w14:paraId="27159EB4">
            <w:pPr>
              <w:spacing w:line="458" w:lineRule="auto"/>
              <w:jc w:val="both"/>
              <w:rPr>
                <w:rFonts w:hint="eastAsia" w:ascii="宋体" w:hAnsi="宋体" w:eastAsia="宋体" w:cs="宋体"/>
                <w:sz w:val="21"/>
                <w:szCs w:val="21"/>
                <w:highlight w:val="none"/>
              </w:rPr>
            </w:pPr>
          </w:p>
          <w:p w14:paraId="4E1E9186">
            <w:pPr>
              <w:pStyle w:val="780"/>
              <w:spacing w:before="58" w:line="240" w:lineRule="exact"/>
              <w:ind w:left="114"/>
              <w:jc w:val="both"/>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27</w:t>
            </w:r>
          </w:p>
        </w:tc>
        <w:tc>
          <w:tcPr>
            <w:tcW w:w="819" w:type="dxa"/>
            <w:vAlign w:val="top"/>
          </w:tcPr>
          <w:p w14:paraId="1BC493E9">
            <w:pPr>
              <w:spacing w:line="339" w:lineRule="auto"/>
              <w:jc w:val="both"/>
              <w:rPr>
                <w:rFonts w:hint="eastAsia" w:ascii="宋体" w:hAnsi="宋体" w:eastAsia="宋体" w:cs="宋体"/>
                <w:sz w:val="21"/>
                <w:szCs w:val="21"/>
                <w:highlight w:val="none"/>
              </w:rPr>
            </w:pPr>
          </w:p>
          <w:p w14:paraId="2483CD48">
            <w:pPr>
              <w:pStyle w:val="780"/>
              <w:spacing w:before="59"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tcBorders>
            <w:vAlign w:val="top"/>
          </w:tcPr>
          <w:p w14:paraId="51AD878B">
            <w:pPr>
              <w:jc w:val="both"/>
              <w:rPr>
                <w:rFonts w:hint="eastAsia" w:ascii="宋体" w:hAnsi="宋体" w:eastAsia="宋体" w:cs="宋体"/>
                <w:sz w:val="21"/>
                <w:szCs w:val="21"/>
                <w:highlight w:val="none"/>
              </w:rPr>
            </w:pPr>
          </w:p>
        </w:tc>
        <w:tc>
          <w:tcPr>
            <w:tcW w:w="1326" w:type="dxa"/>
            <w:gridSpan w:val="2"/>
            <w:vAlign w:val="top"/>
          </w:tcPr>
          <w:p w14:paraId="26882B0F">
            <w:pPr>
              <w:spacing w:line="338" w:lineRule="auto"/>
              <w:jc w:val="both"/>
              <w:rPr>
                <w:rFonts w:hint="eastAsia" w:ascii="宋体" w:hAnsi="宋体" w:eastAsia="宋体" w:cs="宋体"/>
                <w:sz w:val="21"/>
                <w:szCs w:val="21"/>
                <w:highlight w:val="none"/>
              </w:rPr>
            </w:pPr>
          </w:p>
          <w:p w14:paraId="142A0DC4">
            <w:pPr>
              <w:pStyle w:val="780"/>
              <w:spacing w:before="58" w:line="248" w:lineRule="auto"/>
              <w:ind w:left="111" w:right="127"/>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独立显卡接口协议</w:t>
            </w:r>
          </w:p>
        </w:tc>
        <w:tc>
          <w:tcPr>
            <w:tcW w:w="4699" w:type="dxa"/>
            <w:gridSpan w:val="2"/>
            <w:vAlign w:val="top"/>
          </w:tcPr>
          <w:p w14:paraId="6B4FD622">
            <w:pPr>
              <w:pStyle w:val="780"/>
              <w:spacing w:before="279" w:line="247" w:lineRule="auto"/>
              <w:ind w:left="113" w:right="175" w:hanging="2"/>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产品支持</w:t>
            </w:r>
            <w:r>
              <w:rPr>
                <w:rFonts w:hint="eastAsia" w:ascii="宋体" w:hAnsi="宋体" w:eastAsia="宋体" w:cs="宋体"/>
                <w:sz w:val="21"/>
                <w:szCs w:val="21"/>
                <w:highlight w:val="none"/>
              </w:rPr>
              <w:t>PCIe</w:t>
            </w:r>
            <w:r>
              <w:rPr>
                <w:rFonts w:hint="eastAsia" w:ascii="宋体" w:hAnsi="宋体" w:eastAsia="宋体" w:cs="宋体"/>
                <w:spacing w:val="1"/>
                <w:sz w:val="21"/>
                <w:szCs w:val="21"/>
                <w:highlight w:val="none"/>
              </w:rPr>
              <w:t>协议版本大于等于2.0</w:t>
            </w:r>
            <w:r>
              <w:rPr>
                <w:rFonts w:hint="eastAsia" w:ascii="宋体" w:hAnsi="宋体" w:eastAsia="宋体" w:cs="宋体"/>
                <w:spacing w:val="-1"/>
                <w:sz w:val="21"/>
                <w:szCs w:val="21"/>
                <w:highlight w:val="none"/>
              </w:rPr>
              <w:t>或HT（HyperTransport）协议版本大</w:t>
            </w:r>
            <w:r>
              <w:rPr>
                <w:rFonts w:hint="eastAsia" w:ascii="宋体" w:hAnsi="宋体" w:eastAsia="宋体" w:cs="宋体"/>
                <w:spacing w:val="1"/>
                <w:sz w:val="21"/>
                <w:szCs w:val="21"/>
                <w:highlight w:val="none"/>
              </w:rPr>
              <w:t>于等于3.0的独立显卡接口协议</w:t>
            </w:r>
          </w:p>
        </w:tc>
      </w:tr>
      <w:tr w14:paraId="198F3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583" w:hRule="atLeast"/>
          <w:jc w:val="center"/>
        </w:trPr>
        <w:tc>
          <w:tcPr>
            <w:tcW w:w="959" w:type="dxa"/>
            <w:vAlign w:val="top"/>
          </w:tcPr>
          <w:p w14:paraId="5AC5C0A5">
            <w:pPr>
              <w:pStyle w:val="780"/>
              <w:spacing w:before="203" w:line="237" w:lineRule="exact"/>
              <w:ind w:left="114"/>
              <w:jc w:val="both"/>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28</w:t>
            </w:r>
          </w:p>
        </w:tc>
        <w:tc>
          <w:tcPr>
            <w:tcW w:w="819" w:type="dxa"/>
            <w:vAlign w:val="top"/>
          </w:tcPr>
          <w:p w14:paraId="709841BB">
            <w:pPr>
              <w:pStyle w:val="780"/>
              <w:spacing w:before="83"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28E318A1">
            <w:pPr>
              <w:pStyle w:val="780"/>
              <w:spacing w:before="22"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restart"/>
            <w:tcBorders>
              <w:bottom w:val="nil"/>
            </w:tcBorders>
            <w:vAlign w:val="top"/>
          </w:tcPr>
          <w:p w14:paraId="28BE7E27">
            <w:pPr>
              <w:jc w:val="both"/>
              <w:rPr>
                <w:rFonts w:hint="eastAsia" w:ascii="宋体" w:hAnsi="宋体" w:eastAsia="宋体" w:cs="宋体"/>
                <w:sz w:val="21"/>
                <w:szCs w:val="21"/>
                <w:highlight w:val="none"/>
              </w:rPr>
            </w:pPr>
          </w:p>
          <w:p w14:paraId="22DDCBFD">
            <w:pPr>
              <w:jc w:val="both"/>
              <w:rPr>
                <w:rFonts w:hint="eastAsia" w:ascii="宋体" w:hAnsi="宋体" w:eastAsia="宋体" w:cs="宋体"/>
                <w:sz w:val="21"/>
                <w:szCs w:val="21"/>
                <w:highlight w:val="none"/>
              </w:rPr>
            </w:pPr>
          </w:p>
          <w:p w14:paraId="749D0156">
            <w:pPr>
              <w:jc w:val="both"/>
              <w:rPr>
                <w:rFonts w:hint="eastAsia" w:ascii="宋体" w:hAnsi="宋体" w:eastAsia="宋体" w:cs="宋体"/>
                <w:sz w:val="21"/>
                <w:szCs w:val="21"/>
                <w:highlight w:val="none"/>
              </w:rPr>
            </w:pPr>
          </w:p>
          <w:p w14:paraId="5EBCDDD4">
            <w:pPr>
              <w:jc w:val="both"/>
              <w:rPr>
                <w:rFonts w:hint="eastAsia" w:ascii="宋体" w:hAnsi="宋体" w:eastAsia="宋体" w:cs="宋体"/>
                <w:sz w:val="21"/>
                <w:szCs w:val="21"/>
                <w:highlight w:val="none"/>
              </w:rPr>
            </w:pPr>
          </w:p>
          <w:p w14:paraId="59D70355">
            <w:pPr>
              <w:jc w:val="both"/>
              <w:rPr>
                <w:rFonts w:hint="eastAsia" w:ascii="宋体" w:hAnsi="宋体" w:eastAsia="宋体" w:cs="宋体"/>
                <w:sz w:val="21"/>
                <w:szCs w:val="21"/>
                <w:highlight w:val="none"/>
              </w:rPr>
            </w:pPr>
          </w:p>
          <w:p w14:paraId="09B08526">
            <w:pPr>
              <w:jc w:val="both"/>
              <w:rPr>
                <w:rFonts w:hint="eastAsia" w:ascii="宋体" w:hAnsi="宋体" w:eastAsia="宋体" w:cs="宋体"/>
                <w:sz w:val="21"/>
                <w:szCs w:val="21"/>
                <w:highlight w:val="none"/>
              </w:rPr>
            </w:pPr>
          </w:p>
          <w:p w14:paraId="46893160">
            <w:pPr>
              <w:jc w:val="both"/>
              <w:rPr>
                <w:rFonts w:hint="eastAsia" w:ascii="宋体" w:hAnsi="宋体" w:eastAsia="宋体" w:cs="宋体"/>
                <w:sz w:val="21"/>
                <w:szCs w:val="21"/>
                <w:highlight w:val="none"/>
              </w:rPr>
            </w:pPr>
          </w:p>
          <w:p w14:paraId="027B4C73">
            <w:pPr>
              <w:jc w:val="both"/>
              <w:rPr>
                <w:rFonts w:hint="eastAsia" w:ascii="宋体" w:hAnsi="宋体" w:eastAsia="宋体" w:cs="宋体"/>
                <w:sz w:val="21"/>
                <w:szCs w:val="21"/>
                <w:highlight w:val="none"/>
              </w:rPr>
            </w:pPr>
          </w:p>
          <w:p w14:paraId="1B14EE74">
            <w:pPr>
              <w:jc w:val="both"/>
              <w:rPr>
                <w:rFonts w:hint="eastAsia" w:ascii="宋体" w:hAnsi="宋体" w:eastAsia="宋体" w:cs="宋体"/>
                <w:sz w:val="21"/>
                <w:szCs w:val="21"/>
                <w:highlight w:val="none"/>
              </w:rPr>
            </w:pPr>
          </w:p>
          <w:p w14:paraId="77CF03BC">
            <w:pPr>
              <w:spacing w:line="241" w:lineRule="auto"/>
              <w:jc w:val="both"/>
              <w:rPr>
                <w:rFonts w:hint="eastAsia" w:ascii="宋体" w:hAnsi="宋体" w:eastAsia="宋体" w:cs="宋体"/>
                <w:sz w:val="21"/>
                <w:szCs w:val="21"/>
                <w:highlight w:val="none"/>
              </w:rPr>
            </w:pPr>
          </w:p>
          <w:p w14:paraId="360BD18F">
            <w:pPr>
              <w:spacing w:line="241" w:lineRule="auto"/>
              <w:jc w:val="both"/>
              <w:rPr>
                <w:rFonts w:hint="eastAsia" w:ascii="宋体" w:hAnsi="宋体" w:eastAsia="宋体" w:cs="宋体"/>
                <w:sz w:val="21"/>
                <w:szCs w:val="21"/>
                <w:highlight w:val="none"/>
              </w:rPr>
            </w:pPr>
          </w:p>
          <w:p w14:paraId="67F053E4">
            <w:pPr>
              <w:spacing w:line="241" w:lineRule="auto"/>
              <w:jc w:val="both"/>
              <w:rPr>
                <w:rFonts w:hint="eastAsia" w:ascii="宋体" w:hAnsi="宋体" w:eastAsia="宋体" w:cs="宋体"/>
                <w:sz w:val="21"/>
                <w:szCs w:val="21"/>
                <w:highlight w:val="none"/>
              </w:rPr>
            </w:pPr>
          </w:p>
          <w:p w14:paraId="250CC0E8">
            <w:pPr>
              <w:spacing w:line="241" w:lineRule="auto"/>
              <w:jc w:val="both"/>
              <w:rPr>
                <w:rFonts w:hint="eastAsia" w:ascii="宋体" w:hAnsi="宋体" w:eastAsia="宋体" w:cs="宋体"/>
                <w:sz w:val="21"/>
                <w:szCs w:val="21"/>
                <w:highlight w:val="none"/>
              </w:rPr>
            </w:pPr>
          </w:p>
          <w:p w14:paraId="3EFB2916">
            <w:pPr>
              <w:spacing w:line="241" w:lineRule="auto"/>
              <w:jc w:val="both"/>
              <w:rPr>
                <w:rFonts w:hint="eastAsia" w:ascii="宋体" w:hAnsi="宋体" w:eastAsia="宋体" w:cs="宋体"/>
                <w:sz w:val="21"/>
                <w:szCs w:val="21"/>
                <w:highlight w:val="none"/>
              </w:rPr>
            </w:pPr>
          </w:p>
          <w:p w14:paraId="6DDD05A7">
            <w:pPr>
              <w:spacing w:line="241" w:lineRule="auto"/>
              <w:jc w:val="both"/>
              <w:rPr>
                <w:rFonts w:hint="eastAsia" w:ascii="宋体" w:hAnsi="宋体" w:eastAsia="宋体" w:cs="宋体"/>
                <w:sz w:val="21"/>
                <w:szCs w:val="21"/>
                <w:highlight w:val="none"/>
              </w:rPr>
            </w:pPr>
          </w:p>
          <w:p w14:paraId="299B8D87">
            <w:pPr>
              <w:pStyle w:val="780"/>
              <w:spacing w:before="59"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3"/>
                <w:sz w:val="21"/>
                <w:szCs w:val="21"/>
                <w:highlight w:val="none"/>
              </w:rPr>
              <w:t>设备规格</w:t>
            </w:r>
          </w:p>
        </w:tc>
        <w:tc>
          <w:tcPr>
            <w:tcW w:w="1326" w:type="dxa"/>
            <w:gridSpan w:val="2"/>
            <w:vAlign w:val="top"/>
          </w:tcPr>
          <w:p w14:paraId="54B55CF5">
            <w:pPr>
              <w:pStyle w:val="780"/>
              <w:spacing w:before="84" w:line="245" w:lineRule="auto"/>
              <w:ind w:left="111" w:leftChars="0" w:right="218" w:rightChars="0" w:hanging="3"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3"/>
                <w:sz w:val="21"/>
                <w:szCs w:val="21"/>
                <w:highlight w:val="none"/>
              </w:rPr>
              <w:t>屏占比</w:t>
            </w:r>
          </w:p>
        </w:tc>
        <w:tc>
          <w:tcPr>
            <w:tcW w:w="4699" w:type="dxa"/>
            <w:gridSpan w:val="2"/>
            <w:vAlign w:val="top"/>
          </w:tcPr>
          <w:p w14:paraId="3B7946A2">
            <w:pPr>
              <w:pStyle w:val="780"/>
              <w:spacing w:before="203"/>
              <w:ind w:left="130" w:leftChars="0"/>
              <w:rPr>
                <w:rFonts w:hint="eastAsia" w:ascii="宋体" w:hAnsi="宋体" w:eastAsia="宋体" w:cs="宋体"/>
                <w:sz w:val="21"/>
                <w:szCs w:val="21"/>
                <w:highlight w:val="none"/>
              </w:rPr>
            </w:pPr>
            <w:r>
              <w:rPr>
                <w:spacing w:val="-7"/>
                <w:highlight w:val="none"/>
              </w:rPr>
              <w:t>≥80%</w:t>
            </w:r>
          </w:p>
        </w:tc>
      </w:tr>
      <w:tr w14:paraId="29D1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1951" w:hRule="atLeast"/>
          <w:jc w:val="center"/>
        </w:trPr>
        <w:tc>
          <w:tcPr>
            <w:tcW w:w="959" w:type="dxa"/>
            <w:vAlign w:val="top"/>
          </w:tcPr>
          <w:p w14:paraId="1A2CA22A">
            <w:pPr>
              <w:spacing w:line="272" w:lineRule="auto"/>
              <w:jc w:val="both"/>
              <w:rPr>
                <w:rFonts w:hint="eastAsia" w:ascii="宋体" w:hAnsi="宋体" w:eastAsia="宋体" w:cs="宋体"/>
                <w:sz w:val="21"/>
                <w:szCs w:val="21"/>
                <w:highlight w:val="none"/>
              </w:rPr>
            </w:pPr>
          </w:p>
          <w:p w14:paraId="7C1F4B2F">
            <w:pPr>
              <w:spacing w:line="273" w:lineRule="auto"/>
              <w:jc w:val="both"/>
              <w:rPr>
                <w:rFonts w:hint="eastAsia" w:ascii="宋体" w:hAnsi="宋体" w:eastAsia="宋体" w:cs="宋体"/>
                <w:sz w:val="21"/>
                <w:szCs w:val="21"/>
                <w:highlight w:val="none"/>
              </w:rPr>
            </w:pPr>
          </w:p>
          <w:p w14:paraId="5798202C">
            <w:pPr>
              <w:spacing w:line="273" w:lineRule="auto"/>
              <w:jc w:val="both"/>
              <w:rPr>
                <w:rFonts w:hint="eastAsia" w:ascii="宋体" w:hAnsi="宋体" w:eastAsia="宋体" w:cs="宋体"/>
                <w:sz w:val="21"/>
                <w:szCs w:val="21"/>
                <w:highlight w:val="none"/>
              </w:rPr>
            </w:pPr>
          </w:p>
          <w:p w14:paraId="3CDC7497">
            <w:pPr>
              <w:pStyle w:val="780"/>
              <w:spacing w:before="58" w:line="237" w:lineRule="exact"/>
              <w:ind w:left="114"/>
              <w:jc w:val="both"/>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29</w:t>
            </w:r>
          </w:p>
        </w:tc>
        <w:tc>
          <w:tcPr>
            <w:tcW w:w="819" w:type="dxa"/>
            <w:vAlign w:val="top"/>
          </w:tcPr>
          <w:p w14:paraId="3424DBD4">
            <w:pPr>
              <w:spacing w:line="349" w:lineRule="auto"/>
              <w:jc w:val="both"/>
              <w:rPr>
                <w:rFonts w:hint="eastAsia" w:ascii="宋体" w:hAnsi="宋体" w:eastAsia="宋体" w:cs="宋体"/>
                <w:sz w:val="21"/>
                <w:szCs w:val="21"/>
                <w:highlight w:val="none"/>
              </w:rPr>
            </w:pPr>
          </w:p>
          <w:p w14:paraId="6603ECFE">
            <w:pPr>
              <w:spacing w:line="350" w:lineRule="auto"/>
              <w:jc w:val="both"/>
              <w:rPr>
                <w:rFonts w:hint="eastAsia" w:ascii="宋体" w:hAnsi="宋体" w:eastAsia="宋体" w:cs="宋体"/>
                <w:sz w:val="21"/>
                <w:szCs w:val="21"/>
                <w:highlight w:val="none"/>
              </w:rPr>
            </w:pPr>
          </w:p>
          <w:p w14:paraId="39DCF0B4">
            <w:pPr>
              <w:pStyle w:val="780"/>
              <w:spacing w:before="59"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0B4D459F">
            <w:pPr>
              <w:jc w:val="both"/>
              <w:rPr>
                <w:rFonts w:hint="eastAsia" w:ascii="宋体" w:hAnsi="宋体" w:eastAsia="宋体" w:cs="宋体"/>
                <w:sz w:val="21"/>
                <w:szCs w:val="21"/>
                <w:highlight w:val="none"/>
              </w:rPr>
            </w:pPr>
          </w:p>
        </w:tc>
        <w:tc>
          <w:tcPr>
            <w:tcW w:w="1326" w:type="dxa"/>
            <w:gridSpan w:val="2"/>
            <w:vAlign w:val="top"/>
          </w:tcPr>
          <w:p w14:paraId="064B36B6">
            <w:pPr>
              <w:spacing w:line="349" w:lineRule="auto"/>
              <w:rPr>
                <w:rFonts w:hint="eastAsia" w:ascii="宋体" w:hAnsi="宋体" w:eastAsia="宋体" w:cs="宋体"/>
                <w:sz w:val="21"/>
                <w:szCs w:val="21"/>
                <w:highlight w:val="none"/>
              </w:rPr>
            </w:pPr>
          </w:p>
          <w:p w14:paraId="5055FBBA">
            <w:pPr>
              <w:spacing w:line="349" w:lineRule="auto"/>
              <w:rPr>
                <w:rFonts w:hint="eastAsia" w:ascii="宋体" w:hAnsi="宋体" w:eastAsia="宋体" w:cs="宋体"/>
                <w:sz w:val="21"/>
                <w:szCs w:val="21"/>
                <w:highlight w:val="none"/>
              </w:rPr>
            </w:pPr>
          </w:p>
          <w:p w14:paraId="1686C6CC">
            <w:pPr>
              <w:rPr>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4"/>
                <w:sz w:val="21"/>
                <w:szCs w:val="21"/>
                <w:highlight w:val="none"/>
              </w:rPr>
              <w:t>分辨率</w:t>
            </w:r>
          </w:p>
          <w:p w14:paraId="77DAC911">
            <w:pPr>
              <w:rPr>
                <w:highlight w:val="none"/>
              </w:rPr>
            </w:pPr>
          </w:p>
          <w:p w14:paraId="76F05277">
            <w:pPr>
              <w:pStyle w:val="780"/>
              <w:spacing w:before="59" w:line="248" w:lineRule="auto"/>
              <w:ind w:left="115" w:leftChars="0" w:right="218" w:rightChars="0" w:hanging="7" w:firstLineChars="0"/>
              <w:rPr>
                <w:rFonts w:hint="eastAsia" w:ascii="宋体" w:hAnsi="宋体" w:eastAsia="宋体" w:cs="宋体"/>
                <w:sz w:val="21"/>
                <w:szCs w:val="21"/>
                <w:highlight w:val="none"/>
              </w:rPr>
            </w:pPr>
          </w:p>
        </w:tc>
        <w:tc>
          <w:tcPr>
            <w:tcW w:w="4699" w:type="dxa"/>
            <w:gridSpan w:val="2"/>
            <w:vAlign w:val="top"/>
          </w:tcPr>
          <w:p w14:paraId="7DEA998E">
            <w:pPr>
              <w:spacing w:line="272" w:lineRule="auto"/>
              <w:rPr>
                <w:rFonts w:ascii="Arial"/>
                <w:sz w:val="21"/>
                <w:highlight w:val="none"/>
              </w:rPr>
            </w:pPr>
          </w:p>
          <w:p w14:paraId="26E53DF9">
            <w:pPr>
              <w:spacing w:line="273" w:lineRule="auto"/>
              <w:rPr>
                <w:rFonts w:ascii="Arial"/>
                <w:sz w:val="21"/>
                <w:highlight w:val="none"/>
              </w:rPr>
            </w:pPr>
          </w:p>
          <w:p w14:paraId="0E4688A4">
            <w:pPr>
              <w:spacing w:line="273" w:lineRule="auto"/>
              <w:rPr>
                <w:rFonts w:ascii="Arial"/>
                <w:sz w:val="21"/>
                <w:highlight w:val="none"/>
              </w:rPr>
            </w:pPr>
          </w:p>
          <w:p w14:paraId="66AEAD3E">
            <w:pPr>
              <w:pStyle w:val="780"/>
              <w:spacing w:before="59"/>
              <w:ind w:left="130" w:leftChars="0"/>
              <w:rPr>
                <w:rFonts w:hint="eastAsia" w:ascii="宋体" w:hAnsi="宋体" w:eastAsia="宋体" w:cs="宋体"/>
                <w:sz w:val="21"/>
                <w:szCs w:val="21"/>
                <w:highlight w:val="none"/>
              </w:rPr>
            </w:pPr>
            <w:r>
              <w:rPr>
                <w:spacing w:val="-3"/>
                <w:highlight w:val="none"/>
              </w:rPr>
              <w:t>≥</w:t>
            </w:r>
            <w:r>
              <w:rPr>
                <w:rFonts w:hint="eastAsia"/>
                <w:spacing w:val="-3"/>
                <w:highlight w:val="none"/>
              </w:rPr>
              <w:t>1920 x 1080</w:t>
            </w:r>
          </w:p>
        </w:tc>
      </w:tr>
      <w:tr w14:paraId="535F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583" w:hRule="atLeast"/>
          <w:jc w:val="center"/>
        </w:trPr>
        <w:tc>
          <w:tcPr>
            <w:tcW w:w="959" w:type="dxa"/>
            <w:vAlign w:val="top"/>
          </w:tcPr>
          <w:p w14:paraId="030F0580">
            <w:pPr>
              <w:pStyle w:val="780"/>
              <w:spacing w:before="205"/>
              <w:ind w:left="115"/>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30</w:t>
            </w:r>
          </w:p>
        </w:tc>
        <w:tc>
          <w:tcPr>
            <w:tcW w:w="819" w:type="dxa"/>
            <w:vAlign w:val="top"/>
          </w:tcPr>
          <w:p w14:paraId="2D000757">
            <w:pPr>
              <w:pStyle w:val="780"/>
              <w:spacing w:before="85"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24B42EAB">
            <w:pPr>
              <w:pStyle w:val="780"/>
              <w:spacing w:before="22"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vAlign w:val="top"/>
          </w:tcPr>
          <w:p w14:paraId="70213058">
            <w:pPr>
              <w:jc w:val="both"/>
              <w:rPr>
                <w:rFonts w:hint="eastAsia" w:ascii="宋体" w:hAnsi="宋体" w:eastAsia="宋体" w:cs="宋体"/>
                <w:sz w:val="21"/>
                <w:szCs w:val="21"/>
                <w:highlight w:val="none"/>
              </w:rPr>
            </w:pPr>
          </w:p>
        </w:tc>
        <w:tc>
          <w:tcPr>
            <w:tcW w:w="1326" w:type="dxa"/>
            <w:gridSpan w:val="2"/>
            <w:vAlign w:val="top"/>
          </w:tcPr>
          <w:p w14:paraId="24F369CA">
            <w:pPr>
              <w:pStyle w:val="780"/>
              <w:spacing w:before="86" w:line="244" w:lineRule="auto"/>
              <w:ind w:left="116" w:leftChars="0" w:right="127"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显示屏像</w:t>
            </w:r>
            <w:r>
              <w:rPr>
                <w:rFonts w:hint="eastAsia" w:ascii="宋体" w:hAnsi="宋体" w:eastAsia="宋体" w:cs="宋体"/>
                <w:spacing w:val="-4"/>
                <w:sz w:val="21"/>
                <w:szCs w:val="21"/>
                <w:highlight w:val="none"/>
              </w:rPr>
              <w:t>素密度</w:t>
            </w:r>
          </w:p>
        </w:tc>
        <w:tc>
          <w:tcPr>
            <w:tcW w:w="4699" w:type="dxa"/>
            <w:gridSpan w:val="2"/>
            <w:vAlign w:val="top"/>
          </w:tcPr>
          <w:p w14:paraId="6D0DFD3C">
            <w:pPr>
              <w:pStyle w:val="780"/>
              <w:spacing w:before="205" w:line="221" w:lineRule="auto"/>
              <w:ind w:left="130" w:leftChars="0"/>
              <w:rPr>
                <w:rFonts w:hint="eastAsia" w:ascii="宋体" w:hAnsi="宋体" w:eastAsia="宋体" w:cs="宋体"/>
                <w:sz w:val="21"/>
                <w:szCs w:val="21"/>
                <w:highlight w:val="none"/>
              </w:rPr>
            </w:pPr>
            <w:r>
              <w:rPr>
                <w:spacing w:val="-4"/>
                <w:highlight w:val="none"/>
              </w:rPr>
              <w:t>≥</w:t>
            </w:r>
            <w:r>
              <w:rPr>
                <w:rFonts w:hint="eastAsia"/>
                <w:spacing w:val="-4"/>
                <w:highlight w:val="none"/>
                <w:lang w:val="en-US" w:eastAsia="zh-CN"/>
              </w:rPr>
              <w:t>81</w:t>
            </w:r>
            <w:r>
              <w:rPr>
                <w:spacing w:val="-35"/>
                <w:highlight w:val="none"/>
              </w:rPr>
              <w:t xml:space="preserve"> </w:t>
            </w:r>
            <w:r>
              <w:rPr>
                <w:spacing w:val="-4"/>
                <w:highlight w:val="none"/>
              </w:rPr>
              <w:t>像素/英寸</w:t>
            </w:r>
          </w:p>
        </w:tc>
      </w:tr>
      <w:tr w14:paraId="402D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583" w:hRule="atLeast"/>
          <w:jc w:val="center"/>
        </w:trPr>
        <w:tc>
          <w:tcPr>
            <w:tcW w:w="959" w:type="dxa"/>
            <w:vAlign w:val="top"/>
          </w:tcPr>
          <w:p w14:paraId="72DCE3F0">
            <w:pPr>
              <w:pStyle w:val="780"/>
              <w:spacing w:before="204" w:line="237" w:lineRule="exact"/>
              <w:ind w:left="115"/>
              <w:jc w:val="both"/>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31</w:t>
            </w:r>
          </w:p>
        </w:tc>
        <w:tc>
          <w:tcPr>
            <w:tcW w:w="819" w:type="dxa"/>
            <w:vAlign w:val="top"/>
          </w:tcPr>
          <w:p w14:paraId="3D4107D3">
            <w:pPr>
              <w:pStyle w:val="780"/>
              <w:spacing w:before="84"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C03C685">
            <w:pPr>
              <w:pStyle w:val="780"/>
              <w:spacing w:before="22"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vAlign w:val="top"/>
          </w:tcPr>
          <w:p w14:paraId="5F73C30E">
            <w:pPr>
              <w:jc w:val="both"/>
              <w:rPr>
                <w:rFonts w:hint="eastAsia" w:ascii="宋体" w:hAnsi="宋体" w:eastAsia="宋体" w:cs="宋体"/>
                <w:sz w:val="21"/>
                <w:szCs w:val="21"/>
                <w:highlight w:val="none"/>
              </w:rPr>
            </w:pPr>
          </w:p>
        </w:tc>
        <w:tc>
          <w:tcPr>
            <w:tcW w:w="1326" w:type="dxa"/>
            <w:gridSpan w:val="2"/>
            <w:vAlign w:val="top"/>
          </w:tcPr>
          <w:p w14:paraId="14E7EFE4">
            <w:pPr>
              <w:pStyle w:val="780"/>
              <w:spacing w:before="84" w:line="245" w:lineRule="auto"/>
              <w:ind w:left="110" w:leftChars="0" w:right="127" w:rightChars="0" w:firstLine="5" w:firstLine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显示屏可</w:t>
            </w:r>
            <w:r>
              <w:rPr>
                <w:rFonts w:hint="eastAsia" w:ascii="宋体" w:hAnsi="宋体" w:eastAsia="宋体" w:cs="宋体"/>
                <w:spacing w:val="-2"/>
                <w:sz w:val="21"/>
                <w:szCs w:val="21"/>
                <w:highlight w:val="none"/>
              </w:rPr>
              <w:t>视角度</w:t>
            </w:r>
          </w:p>
        </w:tc>
        <w:tc>
          <w:tcPr>
            <w:tcW w:w="4699" w:type="dxa"/>
            <w:gridSpan w:val="2"/>
            <w:vAlign w:val="top"/>
          </w:tcPr>
          <w:p w14:paraId="23C3E559">
            <w:pPr>
              <w:pStyle w:val="780"/>
              <w:spacing w:before="204" w:line="222" w:lineRule="auto"/>
              <w:ind w:left="112" w:leftChars="0"/>
              <w:rPr>
                <w:rFonts w:hint="eastAsia" w:ascii="宋体" w:hAnsi="宋体" w:eastAsia="宋体" w:cs="宋体"/>
                <w:sz w:val="21"/>
                <w:szCs w:val="21"/>
                <w:highlight w:val="none"/>
              </w:rPr>
            </w:pPr>
            <w:r>
              <w:rPr>
                <w:spacing w:val="-2"/>
                <w:highlight w:val="none"/>
              </w:rPr>
              <w:t>水平≥17</w:t>
            </w:r>
            <w:r>
              <w:rPr>
                <w:rFonts w:hint="eastAsia"/>
                <w:spacing w:val="-2"/>
                <w:highlight w:val="none"/>
                <w:lang w:val="en-US" w:eastAsia="zh-CN"/>
              </w:rPr>
              <w:t>8</w:t>
            </w:r>
            <w:r>
              <w:rPr>
                <w:spacing w:val="-62"/>
                <w:highlight w:val="none"/>
              </w:rPr>
              <w:t xml:space="preserve"> </w:t>
            </w:r>
            <w:r>
              <w:rPr>
                <w:spacing w:val="-2"/>
                <w:highlight w:val="none"/>
              </w:rPr>
              <w:t>°</w:t>
            </w:r>
          </w:p>
        </w:tc>
      </w:tr>
      <w:tr w14:paraId="7E41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718" w:hRule="atLeast"/>
          <w:jc w:val="center"/>
        </w:trPr>
        <w:tc>
          <w:tcPr>
            <w:tcW w:w="959" w:type="dxa"/>
            <w:vAlign w:val="top"/>
          </w:tcPr>
          <w:p w14:paraId="1CA9222C">
            <w:pPr>
              <w:pStyle w:val="780"/>
              <w:spacing w:before="273" w:line="237" w:lineRule="exact"/>
              <w:ind w:left="115"/>
              <w:jc w:val="both"/>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32</w:t>
            </w:r>
          </w:p>
        </w:tc>
        <w:tc>
          <w:tcPr>
            <w:tcW w:w="819" w:type="dxa"/>
            <w:vAlign w:val="top"/>
          </w:tcPr>
          <w:p w14:paraId="2987D7A5">
            <w:pPr>
              <w:pStyle w:val="780"/>
              <w:spacing w:before="153"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1741385A">
            <w:pPr>
              <w:jc w:val="both"/>
              <w:rPr>
                <w:rFonts w:hint="eastAsia" w:ascii="宋体" w:hAnsi="宋体" w:eastAsia="宋体" w:cs="宋体"/>
                <w:sz w:val="21"/>
                <w:szCs w:val="21"/>
                <w:highlight w:val="none"/>
              </w:rPr>
            </w:pPr>
          </w:p>
        </w:tc>
        <w:tc>
          <w:tcPr>
            <w:tcW w:w="1326" w:type="dxa"/>
            <w:gridSpan w:val="2"/>
            <w:vAlign w:val="top"/>
          </w:tcPr>
          <w:p w14:paraId="59ED193B">
            <w:pPr>
              <w:pStyle w:val="780"/>
              <w:spacing w:before="148"/>
              <w:ind w:left="110" w:leftChars="0" w:right="218" w:rightChars="0" w:hanging="2"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4"/>
                <w:sz w:val="21"/>
                <w:szCs w:val="21"/>
                <w:highlight w:val="none"/>
              </w:rPr>
              <w:t>尺寸</w:t>
            </w:r>
          </w:p>
        </w:tc>
        <w:tc>
          <w:tcPr>
            <w:tcW w:w="4699" w:type="dxa"/>
            <w:gridSpan w:val="2"/>
            <w:vAlign w:val="top"/>
          </w:tcPr>
          <w:p w14:paraId="1C855366">
            <w:pPr>
              <w:pStyle w:val="780"/>
              <w:spacing w:before="263" w:line="224" w:lineRule="auto"/>
              <w:ind w:left="130" w:leftChars="0"/>
              <w:rPr>
                <w:rFonts w:hint="eastAsia" w:ascii="宋体" w:hAnsi="宋体" w:eastAsia="宋体" w:cs="宋体"/>
                <w:sz w:val="21"/>
                <w:szCs w:val="21"/>
                <w:highlight w:val="none"/>
              </w:rPr>
            </w:pPr>
            <w:r>
              <w:rPr>
                <w:spacing w:val="-8"/>
                <w:highlight w:val="none"/>
              </w:rPr>
              <w:t>≥</w:t>
            </w:r>
            <w:r>
              <w:rPr>
                <w:rFonts w:hint="eastAsia"/>
                <w:spacing w:val="-8"/>
                <w:highlight w:val="none"/>
                <w:lang w:val="en-US" w:eastAsia="zh-CN"/>
              </w:rPr>
              <w:t>27</w:t>
            </w:r>
            <w:r>
              <w:rPr>
                <w:spacing w:val="-8"/>
                <w:highlight w:val="none"/>
              </w:rPr>
              <w:t>英寸</w:t>
            </w:r>
          </w:p>
        </w:tc>
      </w:tr>
      <w:tr w14:paraId="6933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583" w:hRule="atLeast"/>
          <w:jc w:val="center"/>
        </w:trPr>
        <w:tc>
          <w:tcPr>
            <w:tcW w:w="959" w:type="dxa"/>
            <w:vAlign w:val="top"/>
          </w:tcPr>
          <w:p w14:paraId="568426B0">
            <w:pPr>
              <w:pStyle w:val="780"/>
              <w:spacing w:before="206" w:line="237" w:lineRule="exact"/>
              <w:ind w:left="115"/>
              <w:jc w:val="both"/>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33</w:t>
            </w:r>
          </w:p>
        </w:tc>
        <w:tc>
          <w:tcPr>
            <w:tcW w:w="819" w:type="dxa"/>
            <w:vAlign w:val="top"/>
          </w:tcPr>
          <w:p w14:paraId="6F6217A5">
            <w:pPr>
              <w:pStyle w:val="780"/>
              <w:spacing w:before="86"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23989E29">
            <w:pPr>
              <w:pStyle w:val="780"/>
              <w:spacing w:before="22"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tcBorders>
              <w:top w:val="nil"/>
              <w:bottom w:val="nil"/>
            </w:tcBorders>
            <w:vAlign w:val="top"/>
          </w:tcPr>
          <w:p w14:paraId="362761E0">
            <w:pPr>
              <w:jc w:val="both"/>
              <w:rPr>
                <w:rFonts w:hint="eastAsia" w:ascii="宋体" w:hAnsi="宋体" w:eastAsia="宋体" w:cs="宋体"/>
                <w:sz w:val="21"/>
                <w:szCs w:val="21"/>
                <w:highlight w:val="none"/>
              </w:rPr>
            </w:pPr>
          </w:p>
        </w:tc>
        <w:tc>
          <w:tcPr>
            <w:tcW w:w="1326" w:type="dxa"/>
            <w:gridSpan w:val="2"/>
            <w:vAlign w:val="top"/>
          </w:tcPr>
          <w:p w14:paraId="32360666">
            <w:pPr>
              <w:pStyle w:val="780"/>
              <w:spacing w:before="8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20C9DBF7">
            <w:pPr>
              <w:rPr>
                <w:highlight w:val="none"/>
              </w:rPr>
            </w:pPr>
            <w:r>
              <w:rPr>
                <w:rFonts w:hint="eastAsia" w:ascii="宋体" w:hAnsi="宋体" w:eastAsia="宋体" w:cs="宋体"/>
                <w:spacing w:val="-2"/>
                <w:sz w:val="21"/>
                <w:szCs w:val="21"/>
                <w:highlight w:val="none"/>
              </w:rPr>
              <w:t>屏幕比例</w:t>
            </w:r>
          </w:p>
          <w:p w14:paraId="2DEAEB62">
            <w:pPr>
              <w:pStyle w:val="780"/>
              <w:spacing w:before="17" w:line="222" w:lineRule="auto"/>
              <w:ind w:left="111" w:leftChars="0"/>
              <w:rPr>
                <w:rFonts w:hint="eastAsia" w:ascii="宋体" w:hAnsi="宋体" w:eastAsia="宋体" w:cs="宋体"/>
                <w:sz w:val="21"/>
                <w:szCs w:val="21"/>
                <w:highlight w:val="none"/>
              </w:rPr>
            </w:pPr>
          </w:p>
        </w:tc>
        <w:tc>
          <w:tcPr>
            <w:tcW w:w="4699" w:type="dxa"/>
            <w:gridSpan w:val="2"/>
            <w:vAlign w:val="top"/>
          </w:tcPr>
          <w:p w14:paraId="5F4AC50A">
            <w:pPr>
              <w:pStyle w:val="780"/>
              <w:spacing w:before="196" w:line="223" w:lineRule="auto"/>
              <w:ind w:left="122" w:leftChars="0"/>
              <w:rPr>
                <w:rFonts w:hint="eastAsia" w:ascii="宋体" w:hAnsi="宋体" w:eastAsia="宋体" w:cs="宋体"/>
                <w:sz w:val="21"/>
                <w:szCs w:val="21"/>
                <w:highlight w:val="none"/>
              </w:rPr>
            </w:pPr>
            <w:r>
              <w:rPr>
                <w:spacing w:val="-1"/>
                <w:highlight w:val="none"/>
              </w:rPr>
              <w:t>16:9</w:t>
            </w:r>
            <w:r>
              <w:rPr>
                <w:spacing w:val="-38"/>
                <w:highlight w:val="none"/>
              </w:rPr>
              <w:t xml:space="preserve"> </w:t>
            </w:r>
          </w:p>
        </w:tc>
      </w:tr>
      <w:tr w14:paraId="7E6B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719" w:hRule="atLeast"/>
          <w:jc w:val="center"/>
        </w:trPr>
        <w:tc>
          <w:tcPr>
            <w:tcW w:w="959" w:type="dxa"/>
            <w:vAlign w:val="top"/>
          </w:tcPr>
          <w:p w14:paraId="186438A8">
            <w:pPr>
              <w:pStyle w:val="780"/>
              <w:spacing w:before="272" w:line="237" w:lineRule="exact"/>
              <w:ind w:left="115"/>
              <w:jc w:val="both"/>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34</w:t>
            </w:r>
          </w:p>
        </w:tc>
        <w:tc>
          <w:tcPr>
            <w:tcW w:w="819" w:type="dxa"/>
            <w:vAlign w:val="top"/>
          </w:tcPr>
          <w:p w14:paraId="277BEB95">
            <w:pPr>
              <w:pStyle w:val="780"/>
              <w:spacing w:before="153"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2D042AA7">
            <w:pPr>
              <w:jc w:val="both"/>
              <w:rPr>
                <w:rFonts w:hint="eastAsia" w:ascii="宋体" w:hAnsi="宋体" w:eastAsia="宋体" w:cs="宋体"/>
                <w:sz w:val="21"/>
                <w:szCs w:val="21"/>
                <w:highlight w:val="none"/>
              </w:rPr>
            </w:pPr>
          </w:p>
        </w:tc>
        <w:tc>
          <w:tcPr>
            <w:tcW w:w="1326" w:type="dxa"/>
            <w:gridSpan w:val="2"/>
            <w:vAlign w:val="top"/>
          </w:tcPr>
          <w:p w14:paraId="384CFEED">
            <w:pPr>
              <w:pStyle w:val="780"/>
              <w:spacing w:before="147"/>
              <w:ind w:left="109" w:leftChars="0" w:right="127"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显示器外观颜色</w:t>
            </w:r>
          </w:p>
        </w:tc>
        <w:tc>
          <w:tcPr>
            <w:tcW w:w="4699" w:type="dxa"/>
            <w:gridSpan w:val="2"/>
            <w:vAlign w:val="top"/>
          </w:tcPr>
          <w:p w14:paraId="752086DD">
            <w:pPr>
              <w:pStyle w:val="780"/>
              <w:spacing w:before="265" w:line="221" w:lineRule="auto"/>
              <w:ind w:left="112" w:leftChars="0"/>
              <w:rPr>
                <w:rFonts w:hint="eastAsia" w:ascii="宋体" w:hAnsi="宋体" w:eastAsia="宋体" w:cs="宋体"/>
                <w:sz w:val="21"/>
                <w:szCs w:val="21"/>
                <w:highlight w:val="none"/>
              </w:rPr>
            </w:pPr>
            <w:r>
              <w:rPr>
                <w:spacing w:val="-1"/>
                <w:highlight w:val="none"/>
              </w:rPr>
              <w:t>黑色/白色/银色等商务色系</w:t>
            </w:r>
          </w:p>
        </w:tc>
      </w:tr>
      <w:tr w14:paraId="7E060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952" w:hRule="atLeast"/>
          <w:jc w:val="center"/>
        </w:trPr>
        <w:tc>
          <w:tcPr>
            <w:tcW w:w="959" w:type="dxa"/>
            <w:vAlign w:val="top"/>
          </w:tcPr>
          <w:p w14:paraId="0E3EB661">
            <w:pPr>
              <w:spacing w:line="327" w:lineRule="auto"/>
              <w:jc w:val="both"/>
              <w:rPr>
                <w:rFonts w:hint="eastAsia" w:ascii="宋体" w:hAnsi="宋体" w:eastAsia="宋体" w:cs="宋体"/>
                <w:sz w:val="21"/>
                <w:szCs w:val="21"/>
                <w:highlight w:val="none"/>
              </w:rPr>
            </w:pPr>
          </w:p>
          <w:p w14:paraId="74D2D370">
            <w:pPr>
              <w:pStyle w:val="780"/>
              <w:spacing w:before="58" w:line="242" w:lineRule="auto"/>
              <w:ind w:left="115"/>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35</w:t>
            </w:r>
          </w:p>
        </w:tc>
        <w:tc>
          <w:tcPr>
            <w:tcW w:w="819" w:type="dxa"/>
            <w:vAlign w:val="top"/>
          </w:tcPr>
          <w:p w14:paraId="04FAB4AA">
            <w:pPr>
              <w:pStyle w:val="780"/>
              <w:spacing w:before="267"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0A8B1F1A">
            <w:pPr>
              <w:jc w:val="both"/>
              <w:rPr>
                <w:rFonts w:hint="eastAsia" w:ascii="宋体" w:hAnsi="宋体" w:eastAsia="宋体" w:cs="宋体"/>
                <w:sz w:val="21"/>
                <w:szCs w:val="21"/>
                <w:highlight w:val="none"/>
              </w:rPr>
            </w:pPr>
          </w:p>
        </w:tc>
        <w:tc>
          <w:tcPr>
            <w:tcW w:w="1326" w:type="dxa"/>
            <w:gridSpan w:val="2"/>
            <w:vAlign w:val="top"/>
          </w:tcPr>
          <w:p w14:paraId="2B6BFAE3">
            <w:pPr>
              <w:pStyle w:val="780"/>
              <w:spacing w:before="262"/>
              <w:ind w:left="120" w:leftChars="0" w:right="218" w:rightChars="0" w:hanging="12"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6"/>
                <w:sz w:val="21"/>
                <w:szCs w:val="21"/>
                <w:highlight w:val="none"/>
              </w:rPr>
              <w:t>防蓝光</w:t>
            </w:r>
          </w:p>
        </w:tc>
        <w:tc>
          <w:tcPr>
            <w:tcW w:w="4699" w:type="dxa"/>
            <w:gridSpan w:val="2"/>
            <w:vAlign w:val="top"/>
          </w:tcPr>
          <w:p w14:paraId="3E4DC5D5">
            <w:pPr>
              <w:pStyle w:val="780"/>
              <w:spacing w:before="146"/>
              <w:ind w:left="114" w:leftChars="0" w:right="103" w:rightChars="0" w:firstLine="4" w:firstLineChars="0"/>
              <w:jc w:val="both"/>
              <w:rPr>
                <w:rFonts w:hint="eastAsia" w:ascii="宋体" w:hAnsi="宋体" w:eastAsia="宋体" w:cs="宋体"/>
                <w:sz w:val="21"/>
                <w:szCs w:val="21"/>
                <w:highlight w:val="none"/>
              </w:rPr>
            </w:pPr>
            <w:r>
              <w:rPr>
                <w:spacing w:val="-5"/>
                <w:highlight w:val="none"/>
              </w:rPr>
              <w:t>支持防蓝光模式，蓝光加权辐射亮度比</w:t>
            </w:r>
            <w:r>
              <w:rPr>
                <w:spacing w:val="-10"/>
                <w:highlight w:val="none"/>
              </w:rPr>
              <w:t>应≤0.0012W/( ·cd ·sr)（瓦每坎特拉</w:t>
            </w:r>
            <w:r>
              <w:rPr>
                <w:spacing w:val="-2"/>
                <w:highlight w:val="none"/>
              </w:rPr>
              <w:t>每球面度）</w:t>
            </w:r>
          </w:p>
        </w:tc>
      </w:tr>
      <w:tr w14:paraId="5F752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719" w:hRule="atLeast"/>
          <w:jc w:val="center"/>
        </w:trPr>
        <w:tc>
          <w:tcPr>
            <w:tcW w:w="959" w:type="dxa"/>
            <w:vAlign w:val="top"/>
          </w:tcPr>
          <w:p w14:paraId="065208F2">
            <w:pPr>
              <w:pStyle w:val="780"/>
              <w:spacing w:before="273" w:line="242" w:lineRule="auto"/>
              <w:ind w:left="115"/>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36</w:t>
            </w:r>
          </w:p>
        </w:tc>
        <w:tc>
          <w:tcPr>
            <w:tcW w:w="819" w:type="dxa"/>
            <w:vAlign w:val="top"/>
          </w:tcPr>
          <w:p w14:paraId="692D8487">
            <w:pPr>
              <w:pStyle w:val="780"/>
              <w:spacing w:before="153"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bottom w:val="nil"/>
            </w:tcBorders>
            <w:vAlign w:val="top"/>
          </w:tcPr>
          <w:p w14:paraId="7EBAB1F8">
            <w:pPr>
              <w:jc w:val="both"/>
              <w:rPr>
                <w:rFonts w:hint="eastAsia" w:ascii="宋体" w:hAnsi="宋体" w:eastAsia="宋体" w:cs="宋体"/>
                <w:sz w:val="21"/>
                <w:szCs w:val="21"/>
                <w:highlight w:val="none"/>
              </w:rPr>
            </w:pPr>
          </w:p>
        </w:tc>
        <w:tc>
          <w:tcPr>
            <w:tcW w:w="1326" w:type="dxa"/>
            <w:gridSpan w:val="2"/>
            <w:vAlign w:val="top"/>
          </w:tcPr>
          <w:p w14:paraId="05D3EC8E">
            <w:pPr>
              <w:pStyle w:val="780"/>
              <w:spacing w:before="147" w:line="241" w:lineRule="auto"/>
              <w:ind w:left="110" w:leftChars="0" w:right="218" w:rightChars="0" w:hanging="2"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3"/>
                <w:sz w:val="21"/>
                <w:szCs w:val="21"/>
                <w:highlight w:val="none"/>
              </w:rPr>
              <w:t>低频闪</w:t>
            </w:r>
          </w:p>
        </w:tc>
        <w:tc>
          <w:tcPr>
            <w:tcW w:w="4699" w:type="dxa"/>
            <w:gridSpan w:val="2"/>
            <w:vAlign w:val="top"/>
          </w:tcPr>
          <w:p w14:paraId="10C333D4">
            <w:pPr>
              <w:pStyle w:val="780"/>
              <w:spacing w:before="265" w:line="222" w:lineRule="auto"/>
              <w:ind w:left="117" w:leftChars="0"/>
              <w:rPr>
                <w:rFonts w:hint="eastAsia" w:ascii="宋体" w:hAnsi="宋体" w:eastAsia="宋体" w:cs="宋体"/>
                <w:sz w:val="21"/>
                <w:szCs w:val="21"/>
                <w:highlight w:val="none"/>
              </w:rPr>
            </w:pPr>
            <w:r>
              <w:rPr>
                <w:spacing w:val="-1"/>
                <w:highlight w:val="none"/>
              </w:rPr>
              <w:t>显示屏支持低频闪</w:t>
            </w:r>
          </w:p>
        </w:tc>
      </w:tr>
      <w:tr w14:paraId="14B8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718" w:hRule="atLeast"/>
          <w:jc w:val="center"/>
        </w:trPr>
        <w:tc>
          <w:tcPr>
            <w:tcW w:w="959" w:type="dxa"/>
            <w:vAlign w:val="top"/>
          </w:tcPr>
          <w:p w14:paraId="52ED9B63">
            <w:pPr>
              <w:pStyle w:val="780"/>
              <w:spacing w:before="272" w:line="237" w:lineRule="exact"/>
              <w:ind w:left="115"/>
              <w:jc w:val="both"/>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37</w:t>
            </w:r>
          </w:p>
        </w:tc>
        <w:tc>
          <w:tcPr>
            <w:tcW w:w="819" w:type="dxa"/>
            <w:vAlign w:val="top"/>
          </w:tcPr>
          <w:p w14:paraId="2318856C">
            <w:pPr>
              <w:pStyle w:val="780"/>
              <w:spacing w:before="153" w:line="248" w:lineRule="auto"/>
              <w:ind w:left="110" w:right="19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tcBorders>
              <w:top w:val="nil"/>
            </w:tcBorders>
            <w:vAlign w:val="top"/>
          </w:tcPr>
          <w:p w14:paraId="69E813A2">
            <w:pPr>
              <w:jc w:val="both"/>
              <w:rPr>
                <w:rFonts w:hint="eastAsia" w:ascii="宋体" w:hAnsi="宋体" w:eastAsia="宋体" w:cs="宋体"/>
                <w:sz w:val="21"/>
                <w:szCs w:val="21"/>
                <w:highlight w:val="none"/>
              </w:rPr>
            </w:pPr>
          </w:p>
        </w:tc>
        <w:tc>
          <w:tcPr>
            <w:tcW w:w="1326" w:type="dxa"/>
            <w:gridSpan w:val="2"/>
            <w:vAlign w:val="top"/>
          </w:tcPr>
          <w:p w14:paraId="4F0F1609">
            <w:pPr>
              <w:pStyle w:val="780"/>
              <w:spacing w:before="147"/>
              <w:ind w:left="120" w:leftChars="0" w:right="218" w:rightChars="0" w:hanging="12"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6"/>
                <w:sz w:val="21"/>
                <w:szCs w:val="21"/>
                <w:highlight w:val="none"/>
              </w:rPr>
              <w:t>防眩目</w:t>
            </w:r>
          </w:p>
        </w:tc>
        <w:tc>
          <w:tcPr>
            <w:tcW w:w="4699" w:type="dxa"/>
            <w:gridSpan w:val="2"/>
            <w:vAlign w:val="top"/>
          </w:tcPr>
          <w:p w14:paraId="1B41777C">
            <w:pPr>
              <w:pStyle w:val="780"/>
              <w:spacing w:before="264" w:line="222" w:lineRule="auto"/>
              <w:ind w:left="117" w:leftChars="0"/>
              <w:rPr>
                <w:rFonts w:hint="eastAsia" w:ascii="宋体" w:hAnsi="宋体" w:eastAsia="宋体" w:cs="宋体"/>
                <w:sz w:val="21"/>
                <w:szCs w:val="21"/>
                <w:highlight w:val="none"/>
              </w:rPr>
            </w:pPr>
            <w:r>
              <w:rPr>
                <w:rFonts w:hint="eastAsia"/>
                <w:spacing w:val="-2"/>
                <w:highlight w:val="none"/>
              </w:rPr>
              <w:t>防眩光硬涂层 3H</w:t>
            </w:r>
          </w:p>
        </w:tc>
      </w:tr>
      <w:tr w14:paraId="7BFA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3" w:type="dxa"/>
          <w:wAfter w:w="9" w:type="dxa"/>
          <w:trHeight w:val="90" w:hRule="atLeast"/>
          <w:jc w:val="center"/>
        </w:trPr>
        <w:tc>
          <w:tcPr>
            <w:tcW w:w="959" w:type="dxa"/>
            <w:vAlign w:val="top"/>
          </w:tcPr>
          <w:p w14:paraId="3CC25887">
            <w:pPr>
              <w:pStyle w:val="780"/>
              <w:spacing w:before="205" w:line="237" w:lineRule="exact"/>
              <w:ind w:left="115"/>
              <w:jc w:val="both"/>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38</w:t>
            </w:r>
          </w:p>
        </w:tc>
        <w:tc>
          <w:tcPr>
            <w:tcW w:w="819" w:type="dxa"/>
            <w:vAlign w:val="top"/>
          </w:tcPr>
          <w:p w14:paraId="5447618A">
            <w:pPr>
              <w:pStyle w:val="780"/>
              <w:spacing w:before="85"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4FEE4BF4">
            <w:pPr>
              <w:pStyle w:val="780"/>
              <w:spacing w:before="22" w:line="223" w:lineRule="auto"/>
              <w:ind w:left="110"/>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restart"/>
            <w:vAlign w:val="top"/>
          </w:tcPr>
          <w:p w14:paraId="6E1A47B0">
            <w:pPr>
              <w:pStyle w:val="780"/>
              <w:spacing w:before="86" w:line="245"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外设</w:t>
            </w:r>
            <w:r>
              <w:rPr>
                <w:rFonts w:hint="eastAsia" w:ascii="宋体" w:hAnsi="宋体" w:eastAsia="宋体" w:cs="宋体"/>
                <w:spacing w:val="-3"/>
                <w:sz w:val="21"/>
                <w:szCs w:val="21"/>
                <w:highlight w:val="none"/>
              </w:rPr>
              <w:t>规格</w:t>
            </w:r>
          </w:p>
        </w:tc>
        <w:tc>
          <w:tcPr>
            <w:tcW w:w="1326" w:type="dxa"/>
            <w:gridSpan w:val="2"/>
            <w:vAlign w:val="top"/>
          </w:tcPr>
          <w:p w14:paraId="1961543D">
            <w:pPr>
              <w:pStyle w:val="780"/>
              <w:spacing w:before="86" w:line="245" w:lineRule="auto"/>
              <w:ind w:left="113" w:right="127" w:hanging="3"/>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传声器数</w:t>
            </w:r>
            <w:r>
              <w:rPr>
                <w:rFonts w:hint="eastAsia" w:ascii="宋体" w:hAnsi="宋体" w:eastAsia="宋体" w:cs="宋体"/>
                <w:sz w:val="21"/>
                <w:szCs w:val="21"/>
                <w:highlight w:val="none"/>
              </w:rPr>
              <w:t>量</w:t>
            </w:r>
          </w:p>
        </w:tc>
        <w:tc>
          <w:tcPr>
            <w:tcW w:w="4699" w:type="dxa"/>
            <w:gridSpan w:val="2"/>
            <w:vAlign w:val="top"/>
          </w:tcPr>
          <w:p w14:paraId="3408AF9A">
            <w:pPr>
              <w:pStyle w:val="780"/>
              <w:spacing w:before="206"/>
              <w:ind w:left="130"/>
              <w:jc w:val="both"/>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29F8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27" w:hRule="atLeast"/>
          <w:jc w:val="center"/>
        </w:trPr>
        <w:tc>
          <w:tcPr>
            <w:tcW w:w="961" w:type="dxa"/>
            <w:gridSpan w:val="2"/>
            <w:vAlign w:val="top"/>
          </w:tcPr>
          <w:p w14:paraId="121945B3">
            <w:pPr>
              <w:pStyle w:val="780"/>
              <w:spacing w:before="278" w:line="237" w:lineRule="exact"/>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39</w:t>
            </w:r>
          </w:p>
        </w:tc>
        <w:tc>
          <w:tcPr>
            <w:tcW w:w="819" w:type="dxa"/>
            <w:vAlign w:val="top"/>
          </w:tcPr>
          <w:p w14:paraId="56D82006">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67FDDE95">
            <w:pPr>
              <w:rPr>
                <w:rFonts w:hint="eastAsia" w:ascii="宋体" w:hAnsi="宋体" w:eastAsia="宋体" w:cs="宋体"/>
                <w:sz w:val="21"/>
                <w:szCs w:val="21"/>
                <w:highlight w:val="none"/>
              </w:rPr>
            </w:pPr>
          </w:p>
        </w:tc>
        <w:tc>
          <w:tcPr>
            <w:tcW w:w="1326" w:type="dxa"/>
            <w:gridSpan w:val="2"/>
            <w:vAlign w:val="top"/>
          </w:tcPr>
          <w:p w14:paraId="469E7783">
            <w:pPr>
              <w:pStyle w:val="780"/>
              <w:spacing w:before="159" w:line="251" w:lineRule="auto"/>
              <w:ind w:left="113"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扬声器数</w:t>
            </w:r>
            <w:r>
              <w:rPr>
                <w:rFonts w:hint="eastAsia" w:ascii="宋体" w:hAnsi="宋体" w:eastAsia="宋体" w:cs="宋体"/>
                <w:sz w:val="21"/>
                <w:szCs w:val="21"/>
                <w:highlight w:val="none"/>
              </w:rPr>
              <w:t>量</w:t>
            </w:r>
          </w:p>
        </w:tc>
        <w:tc>
          <w:tcPr>
            <w:tcW w:w="4699" w:type="dxa"/>
            <w:gridSpan w:val="2"/>
            <w:vAlign w:val="top"/>
          </w:tcPr>
          <w:p w14:paraId="7612C511">
            <w:pPr>
              <w:pStyle w:val="780"/>
              <w:spacing w:before="278"/>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2BA34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6B2EDC2F">
            <w:pPr>
              <w:pStyle w:val="780"/>
              <w:spacing w:before="201"/>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40</w:t>
            </w:r>
          </w:p>
        </w:tc>
        <w:tc>
          <w:tcPr>
            <w:tcW w:w="819" w:type="dxa"/>
            <w:vAlign w:val="top"/>
          </w:tcPr>
          <w:p w14:paraId="7CA187DC">
            <w:pPr>
              <w:pStyle w:val="780"/>
              <w:spacing w:before="81"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6C29159">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5A590E2E">
            <w:pPr>
              <w:rPr>
                <w:rFonts w:hint="eastAsia" w:ascii="宋体" w:hAnsi="宋体" w:eastAsia="宋体" w:cs="宋体"/>
                <w:sz w:val="21"/>
                <w:szCs w:val="21"/>
                <w:highlight w:val="none"/>
              </w:rPr>
            </w:pPr>
          </w:p>
        </w:tc>
        <w:tc>
          <w:tcPr>
            <w:tcW w:w="1326" w:type="dxa"/>
            <w:gridSpan w:val="2"/>
            <w:vAlign w:val="top"/>
          </w:tcPr>
          <w:p w14:paraId="1D7823F9">
            <w:pPr>
              <w:pStyle w:val="780"/>
              <w:spacing w:before="54" w:line="260"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鼠标数</w:t>
            </w:r>
            <w:r>
              <w:rPr>
                <w:rFonts w:hint="eastAsia" w:ascii="宋体" w:hAnsi="宋体" w:eastAsia="宋体" w:cs="宋体"/>
                <w:sz w:val="21"/>
                <w:szCs w:val="21"/>
                <w:highlight w:val="none"/>
              </w:rPr>
              <w:t>量</w:t>
            </w:r>
          </w:p>
        </w:tc>
        <w:tc>
          <w:tcPr>
            <w:tcW w:w="4699" w:type="dxa"/>
            <w:gridSpan w:val="2"/>
            <w:vAlign w:val="top"/>
          </w:tcPr>
          <w:p w14:paraId="38AFA2CF">
            <w:pPr>
              <w:pStyle w:val="780"/>
              <w:spacing w:before="194" w:line="223"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≥1个</w:t>
            </w:r>
          </w:p>
        </w:tc>
      </w:tr>
      <w:tr w14:paraId="2AF2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2DF293BD">
            <w:pPr>
              <w:pStyle w:val="780"/>
              <w:spacing w:before="202" w:line="240"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41</w:t>
            </w:r>
          </w:p>
        </w:tc>
        <w:tc>
          <w:tcPr>
            <w:tcW w:w="819" w:type="dxa"/>
            <w:vAlign w:val="top"/>
          </w:tcPr>
          <w:p w14:paraId="04E783BA">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F7A64F2">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21773998">
            <w:pPr>
              <w:rPr>
                <w:rFonts w:hint="eastAsia" w:ascii="宋体" w:hAnsi="宋体" w:eastAsia="宋体" w:cs="宋体"/>
                <w:sz w:val="21"/>
                <w:szCs w:val="21"/>
                <w:highlight w:val="none"/>
              </w:rPr>
            </w:pPr>
          </w:p>
        </w:tc>
        <w:tc>
          <w:tcPr>
            <w:tcW w:w="1326" w:type="dxa"/>
            <w:gridSpan w:val="2"/>
            <w:vAlign w:val="top"/>
          </w:tcPr>
          <w:p w14:paraId="35399536">
            <w:pPr>
              <w:pStyle w:val="780"/>
              <w:spacing w:before="56" w:line="259"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键盘数</w:t>
            </w:r>
            <w:r>
              <w:rPr>
                <w:rFonts w:hint="eastAsia" w:ascii="宋体" w:hAnsi="宋体" w:eastAsia="宋体" w:cs="宋体"/>
                <w:sz w:val="21"/>
                <w:szCs w:val="21"/>
                <w:highlight w:val="none"/>
              </w:rPr>
              <w:t>量</w:t>
            </w:r>
          </w:p>
        </w:tc>
        <w:tc>
          <w:tcPr>
            <w:tcW w:w="4699" w:type="dxa"/>
            <w:gridSpan w:val="2"/>
            <w:vAlign w:val="top"/>
          </w:tcPr>
          <w:p w14:paraId="46AEC4D0">
            <w:pPr>
              <w:pStyle w:val="780"/>
              <w:spacing w:before="195" w:line="223"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≥1个</w:t>
            </w:r>
          </w:p>
        </w:tc>
      </w:tr>
      <w:tr w14:paraId="58B03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376305BB">
            <w:pPr>
              <w:pStyle w:val="780"/>
              <w:spacing w:before="201" w:line="240"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42</w:t>
            </w:r>
          </w:p>
        </w:tc>
        <w:tc>
          <w:tcPr>
            <w:tcW w:w="819" w:type="dxa"/>
            <w:vAlign w:val="top"/>
          </w:tcPr>
          <w:p w14:paraId="4B07CE69">
            <w:pPr>
              <w:pStyle w:val="780"/>
              <w:spacing w:before="81"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580361AB">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2CCF455D">
            <w:pPr>
              <w:rPr>
                <w:rFonts w:hint="eastAsia" w:ascii="宋体" w:hAnsi="宋体" w:eastAsia="宋体" w:cs="宋体"/>
                <w:sz w:val="21"/>
                <w:szCs w:val="21"/>
                <w:highlight w:val="none"/>
              </w:rPr>
            </w:pPr>
          </w:p>
        </w:tc>
        <w:tc>
          <w:tcPr>
            <w:tcW w:w="1326" w:type="dxa"/>
            <w:gridSpan w:val="2"/>
            <w:vAlign w:val="top"/>
          </w:tcPr>
          <w:p w14:paraId="3A870678">
            <w:pPr>
              <w:pStyle w:val="780"/>
              <w:spacing w:before="54" w:line="260"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摄像头</w:t>
            </w:r>
            <w:r>
              <w:rPr>
                <w:rFonts w:hint="eastAsia" w:ascii="宋体" w:hAnsi="宋体" w:eastAsia="宋体" w:cs="宋体"/>
                <w:spacing w:val="-4"/>
                <w:sz w:val="21"/>
                <w:szCs w:val="21"/>
                <w:highlight w:val="none"/>
              </w:rPr>
              <w:t>数量</w:t>
            </w:r>
          </w:p>
        </w:tc>
        <w:tc>
          <w:tcPr>
            <w:tcW w:w="4699" w:type="dxa"/>
            <w:gridSpan w:val="2"/>
            <w:vAlign w:val="top"/>
          </w:tcPr>
          <w:p w14:paraId="2BE9CE9E">
            <w:pPr>
              <w:pStyle w:val="780"/>
              <w:spacing w:before="194" w:line="223" w:lineRule="auto"/>
              <w:ind w:left="130"/>
              <w:rPr>
                <w:rFonts w:hint="default"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1</w:t>
            </w:r>
            <w:r>
              <w:rPr>
                <w:rFonts w:hint="eastAsia" w:ascii="宋体" w:hAnsi="宋体" w:eastAsia="宋体" w:cs="宋体"/>
                <w:spacing w:val="6"/>
                <w:sz w:val="21"/>
                <w:szCs w:val="21"/>
                <w:highlight w:val="none"/>
              </w:rPr>
              <w:t>个</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内置或外置</w:t>
            </w:r>
          </w:p>
        </w:tc>
      </w:tr>
      <w:tr w14:paraId="5F16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3B94E55E">
            <w:pPr>
              <w:pStyle w:val="780"/>
              <w:spacing w:before="203"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43</w:t>
            </w:r>
          </w:p>
        </w:tc>
        <w:tc>
          <w:tcPr>
            <w:tcW w:w="819" w:type="dxa"/>
            <w:vAlign w:val="top"/>
          </w:tcPr>
          <w:p w14:paraId="3AE5FB2F">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FA4B146">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6A05CF6F">
            <w:pPr>
              <w:rPr>
                <w:rFonts w:hint="eastAsia" w:ascii="宋体" w:hAnsi="宋体" w:eastAsia="宋体" w:cs="宋体"/>
                <w:sz w:val="21"/>
                <w:szCs w:val="21"/>
                <w:highlight w:val="none"/>
              </w:rPr>
            </w:pPr>
          </w:p>
        </w:tc>
        <w:tc>
          <w:tcPr>
            <w:tcW w:w="1326" w:type="dxa"/>
            <w:gridSpan w:val="2"/>
            <w:vAlign w:val="top"/>
          </w:tcPr>
          <w:p w14:paraId="7C63E4F3">
            <w:pPr>
              <w:pStyle w:val="780"/>
              <w:spacing w:before="195"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光驱数量</w:t>
            </w:r>
          </w:p>
        </w:tc>
        <w:tc>
          <w:tcPr>
            <w:tcW w:w="4699" w:type="dxa"/>
            <w:gridSpan w:val="2"/>
            <w:vAlign w:val="top"/>
          </w:tcPr>
          <w:p w14:paraId="3C2A9365">
            <w:pPr>
              <w:pStyle w:val="780"/>
              <w:spacing w:before="195" w:line="223" w:lineRule="auto"/>
              <w:ind w:left="13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≥0个</w:t>
            </w:r>
          </w:p>
        </w:tc>
      </w:tr>
      <w:tr w14:paraId="4115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2B824A0F">
            <w:pPr>
              <w:pStyle w:val="780"/>
              <w:spacing w:before="202" w:line="239"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44</w:t>
            </w:r>
          </w:p>
        </w:tc>
        <w:tc>
          <w:tcPr>
            <w:tcW w:w="819" w:type="dxa"/>
            <w:vAlign w:val="top"/>
          </w:tcPr>
          <w:p w14:paraId="052647E0">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EFDAF03">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34B9FAAA">
            <w:pPr>
              <w:rPr>
                <w:rFonts w:hint="eastAsia" w:ascii="宋体" w:hAnsi="宋体" w:eastAsia="宋体" w:cs="宋体"/>
                <w:sz w:val="21"/>
                <w:szCs w:val="21"/>
                <w:highlight w:val="none"/>
              </w:rPr>
            </w:pPr>
          </w:p>
        </w:tc>
        <w:tc>
          <w:tcPr>
            <w:tcW w:w="1326" w:type="dxa"/>
            <w:gridSpan w:val="2"/>
            <w:vAlign w:val="top"/>
          </w:tcPr>
          <w:p w14:paraId="7FBBE3D6">
            <w:pPr>
              <w:pStyle w:val="780"/>
              <w:spacing w:before="82" w:line="246"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键盘按键数目</w:t>
            </w:r>
          </w:p>
        </w:tc>
        <w:tc>
          <w:tcPr>
            <w:tcW w:w="4699" w:type="dxa"/>
            <w:gridSpan w:val="2"/>
            <w:vAlign w:val="top"/>
          </w:tcPr>
          <w:p w14:paraId="29E5715D">
            <w:pPr>
              <w:pStyle w:val="780"/>
              <w:spacing w:before="202" w:line="223" w:lineRule="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101键/104键等</w:t>
            </w:r>
          </w:p>
        </w:tc>
      </w:tr>
      <w:tr w14:paraId="54914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27" w:hRule="atLeast"/>
          <w:jc w:val="center"/>
        </w:trPr>
        <w:tc>
          <w:tcPr>
            <w:tcW w:w="961" w:type="dxa"/>
            <w:gridSpan w:val="2"/>
            <w:vAlign w:val="top"/>
          </w:tcPr>
          <w:p w14:paraId="0095B3B8">
            <w:pPr>
              <w:pStyle w:val="780"/>
              <w:spacing w:before="280"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45</w:t>
            </w:r>
          </w:p>
        </w:tc>
        <w:tc>
          <w:tcPr>
            <w:tcW w:w="819" w:type="dxa"/>
            <w:vAlign w:val="top"/>
          </w:tcPr>
          <w:p w14:paraId="7CB717F0">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1040AA2D">
            <w:pPr>
              <w:rPr>
                <w:rFonts w:hint="eastAsia" w:ascii="宋体" w:hAnsi="宋体" w:eastAsia="宋体" w:cs="宋体"/>
                <w:sz w:val="21"/>
                <w:szCs w:val="21"/>
                <w:highlight w:val="none"/>
              </w:rPr>
            </w:pPr>
          </w:p>
        </w:tc>
        <w:tc>
          <w:tcPr>
            <w:tcW w:w="1326" w:type="dxa"/>
            <w:gridSpan w:val="2"/>
            <w:vAlign w:val="top"/>
          </w:tcPr>
          <w:p w14:paraId="25EE4592">
            <w:pPr>
              <w:pStyle w:val="780"/>
              <w:spacing w:before="160" w:line="247"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摄像头</w:t>
            </w:r>
            <w:r>
              <w:rPr>
                <w:rFonts w:hint="eastAsia" w:ascii="宋体" w:hAnsi="宋体" w:eastAsia="宋体" w:cs="宋体"/>
                <w:spacing w:val="-3"/>
                <w:sz w:val="21"/>
                <w:szCs w:val="21"/>
                <w:highlight w:val="none"/>
              </w:rPr>
              <w:t>像素</w:t>
            </w:r>
          </w:p>
        </w:tc>
        <w:tc>
          <w:tcPr>
            <w:tcW w:w="4699" w:type="dxa"/>
            <w:gridSpan w:val="2"/>
            <w:vAlign w:val="top"/>
          </w:tcPr>
          <w:p w14:paraId="53201269">
            <w:pPr>
              <w:pStyle w:val="780"/>
              <w:spacing w:before="280" w:line="224" w:lineRule="auto"/>
              <w:ind w:left="130"/>
              <w:rPr>
                <w:rFonts w:hint="default" w:ascii="宋体" w:hAnsi="宋体" w:eastAsia="宋体" w:cs="宋体"/>
                <w:sz w:val="21"/>
                <w:szCs w:val="21"/>
                <w:highlight w:val="none"/>
                <w:lang w:val="en-US" w:eastAsia="zh-CN"/>
              </w:rPr>
            </w:pPr>
            <w:r>
              <w:rPr>
                <w:rFonts w:hint="eastAsia" w:ascii="宋体" w:hAnsi="宋体" w:eastAsia="宋体" w:cs="宋体"/>
                <w:spacing w:val="-9"/>
                <w:sz w:val="21"/>
                <w:szCs w:val="21"/>
                <w:highlight w:val="none"/>
              </w:rPr>
              <w:t>≥</w:t>
            </w:r>
            <w:r>
              <w:rPr>
                <w:rFonts w:hint="eastAsia"/>
                <w:highlight w:val="none"/>
                <w:lang w:val="en-US" w:eastAsia="zh-CN"/>
              </w:rPr>
              <w:t>480P</w:t>
            </w:r>
          </w:p>
        </w:tc>
      </w:tr>
      <w:tr w14:paraId="5A43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66" w:hRule="atLeast"/>
          <w:jc w:val="center"/>
        </w:trPr>
        <w:tc>
          <w:tcPr>
            <w:tcW w:w="961" w:type="dxa"/>
            <w:gridSpan w:val="2"/>
            <w:vAlign w:val="top"/>
          </w:tcPr>
          <w:p w14:paraId="38923AE4">
            <w:pPr>
              <w:spacing w:line="339" w:lineRule="auto"/>
              <w:rPr>
                <w:rFonts w:hint="eastAsia" w:ascii="宋体" w:hAnsi="宋体" w:eastAsia="宋体" w:cs="宋体"/>
                <w:sz w:val="21"/>
                <w:szCs w:val="21"/>
                <w:highlight w:val="none"/>
              </w:rPr>
            </w:pPr>
          </w:p>
          <w:p w14:paraId="6DDD7B21">
            <w:pPr>
              <w:pStyle w:val="780"/>
              <w:spacing w:before="59"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46</w:t>
            </w:r>
          </w:p>
        </w:tc>
        <w:tc>
          <w:tcPr>
            <w:tcW w:w="819" w:type="dxa"/>
            <w:vAlign w:val="top"/>
          </w:tcPr>
          <w:p w14:paraId="43C0F3B4">
            <w:pPr>
              <w:pStyle w:val="780"/>
              <w:spacing w:before="28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17AA0799">
            <w:pPr>
              <w:rPr>
                <w:rFonts w:hint="eastAsia" w:ascii="宋体" w:hAnsi="宋体" w:eastAsia="宋体" w:cs="宋体"/>
                <w:sz w:val="21"/>
                <w:szCs w:val="21"/>
                <w:highlight w:val="none"/>
              </w:rPr>
            </w:pPr>
          </w:p>
        </w:tc>
        <w:tc>
          <w:tcPr>
            <w:tcW w:w="1326" w:type="dxa"/>
            <w:gridSpan w:val="2"/>
            <w:vAlign w:val="top"/>
          </w:tcPr>
          <w:p w14:paraId="5B70943B">
            <w:pPr>
              <w:pStyle w:val="780"/>
              <w:spacing w:before="279" w:line="248" w:lineRule="auto"/>
              <w:ind w:left="115" w:right="218"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摄像头</w:t>
            </w:r>
            <w:r>
              <w:rPr>
                <w:rFonts w:hint="eastAsia" w:ascii="宋体" w:hAnsi="宋体" w:eastAsia="宋体" w:cs="宋体"/>
                <w:spacing w:val="-4"/>
                <w:sz w:val="21"/>
                <w:szCs w:val="21"/>
                <w:highlight w:val="none"/>
              </w:rPr>
              <w:t>分辨率</w:t>
            </w:r>
          </w:p>
        </w:tc>
        <w:tc>
          <w:tcPr>
            <w:tcW w:w="4699" w:type="dxa"/>
            <w:gridSpan w:val="2"/>
            <w:vAlign w:val="top"/>
          </w:tcPr>
          <w:p w14:paraId="3191AFE7">
            <w:pPr>
              <w:spacing w:line="339" w:lineRule="auto"/>
              <w:rPr>
                <w:rFonts w:hint="eastAsia" w:ascii="宋体" w:hAnsi="宋体" w:eastAsia="宋体" w:cs="宋体"/>
                <w:sz w:val="21"/>
                <w:szCs w:val="21"/>
                <w:highlight w:val="none"/>
              </w:rPr>
            </w:pPr>
          </w:p>
          <w:p w14:paraId="12935FE8">
            <w:pPr>
              <w:pStyle w:val="780"/>
              <w:spacing w:before="59"/>
              <w:ind w:left="130"/>
              <w:rPr>
                <w:rFonts w:hint="eastAsia" w:ascii="宋体" w:hAnsi="宋体" w:eastAsia="宋体" w:cs="宋体"/>
                <w:sz w:val="21"/>
                <w:szCs w:val="21"/>
                <w:highlight w:val="none"/>
                <w:lang w:eastAsia="zh-CN"/>
              </w:rPr>
            </w:pPr>
            <w:r>
              <w:rPr>
                <w:rFonts w:hint="eastAsia" w:ascii="宋体" w:hAnsi="宋体" w:eastAsia="宋体" w:cs="宋体"/>
                <w:spacing w:val="-9"/>
                <w:sz w:val="21"/>
                <w:szCs w:val="21"/>
                <w:highlight w:val="none"/>
              </w:rPr>
              <w:t>≥</w:t>
            </w:r>
            <w:r>
              <w:rPr>
                <w:rFonts w:hint="eastAsia"/>
                <w:highlight w:val="none"/>
                <w:lang w:val="en-US" w:eastAsia="zh-CN"/>
              </w:rPr>
              <w:t>480P</w:t>
            </w:r>
          </w:p>
        </w:tc>
      </w:tr>
      <w:tr w14:paraId="5FCF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01226CE1">
            <w:pPr>
              <w:pStyle w:val="780"/>
              <w:spacing w:before="202" w:line="239"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47</w:t>
            </w:r>
          </w:p>
        </w:tc>
        <w:tc>
          <w:tcPr>
            <w:tcW w:w="819" w:type="dxa"/>
            <w:vAlign w:val="top"/>
          </w:tcPr>
          <w:p w14:paraId="1D4F61B3">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75E2FE5">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0A097DA9">
            <w:pPr>
              <w:rPr>
                <w:rFonts w:hint="eastAsia" w:ascii="宋体" w:hAnsi="宋体" w:eastAsia="宋体" w:cs="宋体"/>
                <w:sz w:val="21"/>
                <w:szCs w:val="21"/>
                <w:highlight w:val="none"/>
              </w:rPr>
            </w:pPr>
          </w:p>
        </w:tc>
        <w:tc>
          <w:tcPr>
            <w:tcW w:w="1326" w:type="dxa"/>
            <w:gridSpan w:val="2"/>
            <w:vAlign w:val="top"/>
          </w:tcPr>
          <w:p w14:paraId="3532CD8F">
            <w:pPr>
              <w:pStyle w:val="780"/>
              <w:spacing w:before="82"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扬声器</w:t>
            </w:r>
            <w:r>
              <w:rPr>
                <w:rFonts w:hint="eastAsia" w:ascii="宋体" w:hAnsi="宋体" w:eastAsia="宋体" w:cs="宋体"/>
                <w:spacing w:val="-5"/>
                <w:sz w:val="21"/>
                <w:szCs w:val="21"/>
                <w:highlight w:val="none"/>
              </w:rPr>
              <w:t>功率</w:t>
            </w:r>
          </w:p>
        </w:tc>
        <w:tc>
          <w:tcPr>
            <w:tcW w:w="4699" w:type="dxa"/>
            <w:gridSpan w:val="2"/>
            <w:vAlign w:val="top"/>
          </w:tcPr>
          <w:p w14:paraId="360BBAC9">
            <w:pPr>
              <w:pStyle w:val="780"/>
              <w:spacing w:before="202" w:line="223" w:lineRule="auto"/>
              <w:ind w:left="130"/>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≥2.0W单声道扬声器</w:t>
            </w:r>
          </w:p>
        </w:tc>
      </w:tr>
      <w:tr w14:paraId="7D2D7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04" w:hRule="atLeast"/>
          <w:jc w:val="center"/>
        </w:trPr>
        <w:tc>
          <w:tcPr>
            <w:tcW w:w="961" w:type="dxa"/>
            <w:gridSpan w:val="2"/>
            <w:vAlign w:val="top"/>
          </w:tcPr>
          <w:p w14:paraId="278BC908">
            <w:pPr>
              <w:spacing w:line="457" w:lineRule="auto"/>
              <w:rPr>
                <w:rFonts w:hint="eastAsia" w:ascii="宋体" w:hAnsi="宋体" w:eastAsia="宋体" w:cs="宋体"/>
                <w:sz w:val="21"/>
                <w:szCs w:val="21"/>
                <w:highlight w:val="none"/>
              </w:rPr>
            </w:pPr>
          </w:p>
          <w:p w14:paraId="2C55BDC2">
            <w:pPr>
              <w:pStyle w:val="780"/>
              <w:spacing w:before="58"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48</w:t>
            </w:r>
          </w:p>
        </w:tc>
        <w:tc>
          <w:tcPr>
            <w:tcW w:w="819" w:type="dxa"/>
            <w:vAlign w:val="top"/>
          </w:tcPr>
          <w:p w14:paraId="1E7CB946">
            <w:pPr>
              <w:spacing w:line="338" w:lineRule="auto"/>
              <w:rPr>
                <w:rFonts w:hint="eastAsia" w:ascii="宋体" w:hAnsi="宋体" w:eastAsia="宋体" w:cs="宋体"/>
                <w:sz w:val="21"/>
                <w:szCs w:val="21"/>
                <w:highlight w:val="none"/>
              </w:rPr>
            </w:pPr>
          </w:p>
          <w:p w14:paraId="4620E26C">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4E4FFAB6">
            <w:pPr>
              <w:rPr>
                <w:rFonts w:hint="eastAsia" w:ascii="宋体" w:hAnsi="宋体" w:eastAsia="宋体" w:cs="宋体"/>
                <w:sz w:val="21"/>
                <w:szCs w:val="21"/>
                <w:highlight w:val="none"/>
              </w:rPr>
            </w:pPr>
          </w:p>
        </w:tc>
        <w:tc>
          <w:tcPr>
            <w:tcW w:w="1326" w:type="dxa"/>
            <w:gridSpan w:val="2"/>
            <w:vAlign w:val="top"/>
          </w:tcPr>
          <w:p w14:paraId="7CEDEE3B">
            <w:pPr>
              <w:spacing w:line="337" w:lineRule="auto"/>
              <w:rPr>
                <w:rFonts w:hint="eastAsia" w:ascii="宋体" w:hAnsi="宋体" w:eastAsia="宋体" w:cs="宋体"/>
                <w:sz w:val="21"/>
                <w:szCs w:val="21"/>
                <w:highlight w:val="none"/>
              </w:rPr>
            </w:pPr>
          </w:p>
          <w:p w14:paraId="2E68B9B9">
            <w:pPr>
              <w:pStyle w:val="780"/>
              <w:spacing w:before="59" w:line="248" w:lineRule="auto"/>
              <w:ind w:left="109" w:right="127"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扬声器频率范围</w:t>
            </w:r>
          </w:p>
        </w:tc>
        <w:tc>
          <w:tcPr>
            <w:tcW w:w="4699" w:type="dxa"/>
            <w:gridSpan w:val="2"/>
            <w:vAlign w:val="top"/>
          </w:tcPr>
          <w:p w14:paraId="1A1376DB">
            <w:pPr>
              <w:spacing w:line="457" w:lineRule="auto"/>
              <w:rPr>
                <w:rFonts w:hint="eastAsia" w:ascii="宋体" w:hAnsi="宋体" w:eastAsia="宋体" w:cs="宋体"/>
                <w:sz w:val="21"/>
                <w:szCs w:val="21"/>
                <w:highlight w:val="none"/>
              </w:rPr>
            </w:pPr>
          </w:p>
          <w:p w14:paraId="32C01D5C">
            <w:pPr>
              <w:pStyle w:val="780"/>
              <w:spacing w:before="58" w:line="223" w:lineRule="auto"/>
              <w:ind w:left="115"/>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不低于（100Hz-8kHz）范围</w:t>
            </w:r>
          </w:p>
        </w:tc>
      </w:tr>
      <w:tr w14:paraId="7092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65" w:hRule="atLeast"/>
          <w:jc w:val="center"/>
        </w:trPr>
        <w:tc>
          <w:tcPr>
            <w:tcW w:w="961" w:type="dxa"/>
            <w:gridSpan w:val="2"/>
            <w:vAlign w:val="top"/>
          </w:tcPr>
          <w:p w14:paraId="07F839EA">
            <w:pPr>
              <w:spacing w:line="338" w:lineRule="auto"/>
              <w:rPr>
                <w:rFonts w:hint="eastAsia" w:ascii="宋体" w:hAnsi="宋体" w:eastAsia="宋体" w:cs="宋体"/>
                <w:sz w:val="21"/>
                <w:szCs w:val="21"/>
                <w:highlight w:val="none"/>
              </w:rPr>
            </w:pPr>
          </w:p>
          <w:p w14:paraId="051B98F4">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49</w:t>
            </w:r>
          </w:p>
        </w:tc>
        <w:tc>
          <w:tcPr>
            <w:tcW w:w="819" w:type="dxa"/>
            <w:vAlign w:val="top"/>
          </w:tcPr>
          <w:p w14:paraId="0A32685F">
            <w:pPr>
              <w:pStyle w:val="780"/>
              <w:spacing w:before="27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7EC2FC02">
            <w:pPr>
              <w:rPr>
                <w:rFonts w:hint="eastAsia" w:ascii="宋体" w:hAnsi="宋体" w:eastAsia="宋体" w:cs="宋体"/>
                <w:sz w:val="21"/>
                <w:szCs w:val="21"/>
                <w:highlight w:val="none"/>
              </w:rPr>
            </w:pPr>
          </w:p>
        </w:tc>
        <w:tc>
          <w:tcPr>
            <w:tcW w:w="1326" w:type="dxa"/>
            <w:gridSpan w:val="2"/>
            <w:vAlign w:val="top"/>
          </w:tcPr>
          <w:p w14:paraId="1A3B4EF3">
            <w:pPr>
              <w:pStyle w:val="780"/>
              <w:spacing w:before="278" w:line="248"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扬声器总谐波失真</w:t>
            </w:r>
          </w:p>
        </w:tc>
        <w:tc>
          <w:tcPr>
            <w:tcW w:w="4699" w:type="dxa"/>
            <w:gridSpan w:val="2"/>
            <w:vAlign w:val="top"/>
          </w:tcPr>
          <w:p w14:paraId="6013D9C0">
            <w:pPr>
              <w:pStyle w:val="780"/>
              <w:spacing w:before="279" w:line="248" w:lineRule="auto"/>
              <w:ind w:left="117" w:right="132" w:hanging="5"/>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val="en-US" w:eastAsia="zh-CN"/>
              </w:rPr>
              <w:t>/</w:t>
            </w:r>
          </w:p>
        </w:tc>
      </w:tr>
      <w:tr w14:paraId="03B63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442" w:hRule="atLeast"/>
          <w:jc w:val="center"/>
        </w:trPr>
        <w:tc>
          <w:tcPr>
            <w:tcW w:w="961" w:type="dxa"/>
            <w:gridSpan w:val="2"/>
            <w:vAlign w:val="top"/>
          </w:tcPr>
          <w:p w14:paraId="4CBC83D3">
            <w:pPr>
              <w:spacing w:line="290" w:lineRule="auto"/>
              <w:rPr>
                <w:rFonts w:hint="eastAsia" w:ascii="宋体" w:hAnsi="宋体" w:eastAsia="宋体" w:cs="宋体"/>
                <w:sz w:val="21"/>
                <w:szCs w:val="21"/>
                <w:highlight w:val="none"/>
              </w:rPr>
            </w:pPr>
          </w:p>
          <w:p w14:paraId="7B5C2880">
            <w:pPr>
              <w:spacing w:line="290" w:lineRule="auto"/>
              <w:rPr>
                <w:rFonts w:hint="eastAsia" w:ascii="宋体" w:hAnsi="宋体" w:eastAsia="宋体" w:cs="宋体"/>
                <w:sz w:val="21"/>
                <w:szCs w:val="21"/>
                <w:highlight w:val="none"/>
              </w:rPr>
            </w:pPr>
          </w:p>
          <w:p w14:paraId="4618D1B7">
            <w:pPr>
              <w:pStyle w:val="780"/>
              <w:spacing w:before="58"/>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w:t>
            </w:r>
          </w:p>
        </w:tc>
        <w:tc>
          <w:tcPr>
            <w:tcW w:w="819" w:type="dxa"/>
            <w:vAlign w:val="top"/>
          </w:tcPr>
          <w:p w14:paraId="1CA8A0BA">
            <w:pPr>
              <w:spacing w:line="461" w:lineRule="auto"/>
              <w:rPr>
                <w:rFonts w:hint="eastAsia" w:ascii="宋体" w:hAnsi="宋体" w:eastAsia="宋体" w:cs="宋体"/>
                <w:sz w:val="21"/>
                <w:szCs w:val="21"/>
                <w:highlight w:val="none"/>
              </w:rPr>
            </w:pPr>
          </w:p>
          <w:p w14:paraId="24C1A00E">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376F56E0">
            <w:pPr>
              <w:rPr>
                <w:rFonts w:hint="eastAsia" w:ascii="宋体" w:hAnsi="宋体" w:eastAsia="宋体" w:cs="宋体"/>
                <w:sz w:val="21"/>
                <w:szCs w:val="21"/>
                <w:highlight w:val="none"/>
              </w:rPr>
            </w:pPr>
          </w:p>
        </w:tc>
        <w:tc>
          <w:tcPr>
            <w:tcW w:w="1326" w:type="dxa"/>
            <w:gridSpan w:val="2"/>
            <w:vAlign w:val="top"/>
          </w:tcPr>
          <w:p w14:paraId="58025F5E">
            <w:pPr>
              <w:spacing w:line="461" w:lineRule="auto"/>
              <w:rPr>
                <w:rFonts w:hint="eastAsia" w:ascii="宋体" w:hAnsi="宋体" w:eastAsia="宋体" w:cs="宋体"/>
                <w:sz w:val="21"/>
                <w:szCs w:val="21"/>
                <w:highlight w:val="none"/>
              </w:rPr>
            </w:pPr>
          </w:p>
          <w:p w14:paraId="52A245D4">
            <w:pPr>
              <w:pStyle w:val="780"/>
              <w:spacing w:before="58" w:line="247"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扬声器最大声压级</w:t>
            </w:r>
          </w:p>
        </w:tc>
        <w:tc>
          <w:tcPr>
            <w:tcW w:w="4699" w:type="dxa"/>
            <w:gridSpan w:val="2"/>
            <w:vAlign w:val="top"/>
          </w:tcPr>
          <w:p w14:paraId="24716724">
            <w:pPr>
              <w:spacing w:line="461" w:lineRule="auto"/>
              <w:rPr>
                <w:rFonts w:hint="eastAsia" w:ascii="宋体" w:hAnsi="宋体" w:eastAsia="宋体" w:cs="宋体"/>
                <w:sz w:val="21"/>
                <w:szCs w:val="21"/>
                <w:highlight w:val="none"/>
              </w:rPr>
            </w:pPr>
          </w:p>
          <w:p w14:paraId="25EC0E28">
            <w:pPr>
              <w:pStyle w:val="780"/>
              <w:spacing w:before="58" w:line="247" w:lineRule="auto"/>
              <w:ind w:left="111" w:right="103" w:firstLine="6"/>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val="en-US" w:eastAsia="zh-CN"/>
              </w:rPr>
              <w:t>/</w:t>
            </w:r>
          </w:p>
        </w:tc>
      </w:tr>
      <w:tr w14:paraId="7ECF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5" w:hRule="atLeast"/>
          <w:jc w:val="center"/>
        </w:trPr>
        <w:tc>
          <w:tcPr>
            <w:tcW w:w="961" w:type="dxa"/>
            <w:gridSpan w:val="2"/>
            <w:vAlign w:val="top"/>
          </w:tcPr>
          <w:p w14:paraId="4CCBFA4C">
            <w:pPr>
              <w:pStyle w:val="780"/>
              <w:spacing w:before="206"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51</w:t>
            </w:r>
          </w:p>
        </w:tc>
        <w:tc>
          <w:tcPr>
            <w:tcW w:w="819" w:type="dxa"/>
            <w:vAlign w:val="top"/>
          </w:tcPr>
          <w:p w14:paraId="5517EFC6">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E596FA8">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43" w:type="dxa"/>
            <w:gridSpan w:val="2"/>
            <w:vMerge w:val="continue"/>
            <w:vAlign w:val="top"/>
          </w:tcPr>
          <w:p w14:paraId="7018DAC7">
            <w:pPr>
              <w:rPr>
                <w:rFonts w:hint="eastAsia" w:ascii="宋体" w:hAnsi="宋体" w:eastAsia="宋体" w:cs="宋体"/>
                <w:sz w:val="21"/>
                <w:szCs w:val="21"/>
                <w:highlight w:val="none"/>
              </w:rPr>
            </w:pPr>
          </w:p>
        </w:tc>
        <w:tc>
          <w:tcPr>
            <w:tcW w:w="1326" w:type="dxa"/>
            <w:gridSpan w:val="2"/>
            <w:vAlign w:val="top"/>
          </w:tcPr>
          <w:p w14:paraId="1E91E732">
            <w:pPr>
              <w:pStyle w:val="780"/>
              <w:spacing w:before="86" w:line="244"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键盘连</w:t>
            </w:r>
            <w:r>
              <w:rPr>
                <w:rFonts w:hint="eastAsia" w:ascii="宋体" w:hAnsi="宋体" w:eastAsia="宋体" w:cs="宋体"/>
                <w:spacing w:val="-3"/>
                <w:sz w:val="21"/>
                <w:szCs w:val="21"/>
                <w:highlight w:val="none"/>
              </w:rPr>
              <w:t>接方式</w:t>
            </w:r>
          </w:p>
        </w:tc>
        <w:tc>
          <w:tcPr>
            <w:tcW w:w="4699" w:type="dxa"/>
            <w:gridSpan w:val="2"/>
            <w:vAlign w:val="top"/>
          </w:tcPr>
          <w:p w14:paraId="16BE3DC7">
            <w:pPr>
              <w:pStyle w:val="780"/>
              <w:spacing w:before="206" w:line="219" w:lineRule="auto"/>
              <w:ind w:left="113"/>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有线</w:t>
            </w:r>
          </w:p>
        </w:tc>
      </w:tr>
      <w:tr w14:paraId="17B3F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681" w:hRule="atLeast"/>
          <w:jc w:val="center"/>
        </w:trPr>
        <w:tc>
          <w:tcPr>
            <w:tcW w:w="961" w:type="dxa"/>
            <w:gridSpan w:val="2"/>
            <w:vAlign w:val="top"/>
          </w:tcPr>
          <w:p w14:paraId="6FB29A16">
            <w:pPr>
              <w:spacing w:line="349" w:lineRule="auto"/>
              <w:rPr>
                <w:rFonts w:hint="eastAsia" w:ascii="宋体" w:hAnsi="宋体" w:eastAsia="宋体" w:cs="宋体"/>
                <w:sz w:val="21"/>
                <w:szCs w:val="21"/>
                <w:highlight w:val="none"/>
              </w:rPr>
            </w:pPr>
          </w:p>
          <w:p w14:paraId="20382CD3">
            <w:pPr>
              <w:spacing w:line="350" w:lineRule="auto"/>
              <w:rPr>
                <w:rFonts w:hint="eastAsia" w:ascii="宋体" w:hAnsi="宋体" w:eastAsia="宋体" w:cs="宋体"/>
                <w:sz w:val="21"/>
                <w:szCs w:val="21"/>
                <w:highlight w:val="none"/>
              </w:rPr>
            </w:pPr>
          </w:p>
          <w:p w14:paraId="6AD339A0">
            <w:pPr>
              <w:pStyle w:val="780"/>
              <w:spacing w:before="5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52</w:t>
            </w:r>
          </w:p>
        </w:tc>
        <w:tc>
          <w:tcPr>
            <w:tcW w:w="819" w:type="dxa"/>
            <w:vAlign w:val="top"/>
          </w:tcPr>
          <w:p w14:paraId="0A5A313D">
            <w:pPr>
              <w:spacing w:line="290" w:lineRule="auto"/>
              <w:rPr>
                <w:rFonts w:hint="eastAsia" w:ascii="宋体" w:hAnsi="宋体" w:eastAsia="宋体" w:cs="宋体"/>
                <w:sz w:val="21"/>
                <w:szCs w:val="21"/>
                <w:highlight w:val="none"/>
              </w:rPr>
            </w:pPr>
          </w:p>
          <w:p w14:paraId="4AABEE3B">
            <w:pPr>
              <w:spacing w:line="290" w:lineRule="auto"/>
              <w:rPr>
                <w:rFonts w:hint="eastAsia" w:ascii="宋体" w:hAnsi="宋体" w:eastAsia="宋体" w:cs="宋体"/>
                <w:sz w:val="21"/>
                <w:szCs w:val="21"/>
                <w:highlight w:val="none"/>
              </w:rPr>
            </w:pPr>
          </w:p>
          <w:p w14:paraId="18378412">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26C14F80">
            <w:pPr>
              <w:rPr>
                <w:rFonts w:hint="eastAsia" w:ascii="宋体" w:hAnsi="宋体" w:eastAsia="宋体" w:cs="宋体"/>
                <w:sz w:val="21"/>
                <w:szCs w:val="21"/>
                <w:highlight w:val="none"/>
              </w:rPr>
            </w:pPr>
          </w:p>
        </w:tc>
        <w:tc>
          <w:tcPr>
            <w:tcW w:w="1326" w:type="dxa"/>
            <w:gridSpan w:val="2"/>
            <w:vAlign w:val="top"/>
          </w:tcPr>
          <w:p w14:paraId="76F8F3D0">
            <w:pPr>
              <w:spacing w:line="289" w:lineRule="auto"/>
              <w:rPr>
                <w:rFonts w:hint="eastAsia" w:ascii="宋体" w:hAnsi="宋体" w:eastAsia="宋体" w:cs="宋体"/>
                <w:sz w:val="21"/>
                <w:szCs w:val="21"/>
                <w:highlight w:val="none"/>
              </w:rPr>
            </w:pPr>
          </w:p>
          <w:p w14:paraId="6AD50569">
            <w:pPr>
              <w:spacing w:line="289" w:lineRule="auto"/>
              <w:rPr>
                <w:rFonts w:hint="eastAsia" w:ascii="宋体" w:hAnsi="宋体" w:eastAsia="宋体" w:cs="宋体"/>
                <w:sz w:val="21"/>
                <w:szCs w:val="21"/>
                <w:highlight w:val="none"/>
              </w:rPr>
            </w:pPr>
          </w:p>
          <w:p w14:paraId="3C2B1906">
            <w:pPr>
              <w:pStyle w:val="780"/>
              <w:spacing w:before="59" w:line="248"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键盘键</w:t>
            </w:r>
            <w:r>
              <w:rPr>
                <w:rFonts w:hint="eastAsia" w:ascii="宋体" w:hAnsi="宋体" w:eastAsia="宋体" w:cs="宋体"/>
                <w:sz w:val="21"/>
                <w:szCs w:val="21"/>
                <w:highlight w:val="none"/>
              </w:rPr>
              <w:t>程</w:t>
            </w:r>
          </w:p>
        </w:tc>
        <w:tc>
          <w:tcPr>
            <w:tcW w:w="4699" w:type="dxa"/>
            <w:gridSpan w:val="2"/>
            <w:vAlign w:val="top"/>
          </w:tcPr>
          <w:p w14:paraId="6B8E0011">
            <w:pPr>
              <w:spacing w:line="349" w:lineRule="auto"/>
              <w:rPr>
                <w:rFonts w:hint="eastAsia" w:ascii="宋体" w:hAnsi="宋体" w:eastAsia="宋体" w:cs="宋体"/>
                <w:sz w:val="21"/>
                <w:szCs w:val="21"/>
                <w:highlight w:val="none"/>
              </w:rPr>
            </w:pPr>
          </w:p>
          <w:p w14:paraId="64B2DC54">
            <w:pPr>
              <w:spacing w:line="349" w:lineRule="auto"/>
              <w:rPr>
                <w:rFonts w:hint="eastAsia" w:ascii="宋体" w:hAnsi="宋体" w:eastAsia="宋体" w:cs="宋体"/>
                <w:sz w:val="21"/>
                <w:szCs w:val="21"/>
                <w:highlight w:val="none"/>
              </w:rPr>
            </w:pPr>
          </w:p>
          <w:p w14:paraId="1F7AA498">
            <w:pPr>
              <w:pStyle w:val="780"/>
              <w:spacing w:before="58" w:line="241"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2.3mm~4.0mm</w:t>
            </w:r>
          </w:p>
        </w:tc>
      </w:tr>
      <w:tr w14:paraId="780E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3" w:hRule="atLeast"/>
          <w:jc w:val="center"/>
        </w:trPr>
        <w:tc>
          <w:tcPr>
            <w:tcW w:w="961" w:type="dxa"/>
            <w:gridSpan w:val="2"/>
            <w:vAlign w:val="top"/>
          </w:tcPr>
          <w:p w14:paraId="38956C0E">
            <w:pPr>
              <w:spacing w:line="342" w:lineRule="auto"/>
              <w:rPr>
                <w:rFonts w:hint="eastAsia" w:ascii="宋体" w:hAnsi="宋体" w:eastAsia="宋体" w:cs="宋体"/>
                <w:sz w:val="21"/>
                <w:szCs w:val="21"/>
                <w:highlight w:val="none"/>
              </w:rPr>
            </w:pPr>
          </w:p>
          <w:p w14:paraId="1D3A4F4C">
            <w:pPr>
              <w:pStyle w:val="780"/>
              <w:spacing w:before="5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53</w:t>
            </w:r>
          </w:p>
        </w:tc>
        <w:tc>
          <w:tcPr>
            <w:tcW w:w="819" w:type="dxa"/>
            <w:vAlign w:val="top"/>
          </w:tcPr>
          <w:p w14:paraId="0FFCD1EA">
            <w:pPr>
              <w:pStyle w:val="780"/>
              <w:spacing w:before="283"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43" w:type="dxa"/>
            <w:gridSpan w:val="2"/>
            <w:vMerge w:val="continue"/>
            <w:vAlign w:val="top"/>
          </w:tcPr>
          <w:p w14:paraId="2F31552F">
            <w:pPr>
              <w:rPr>
                <w:rFonts w:hint="eastAsia" w:ascii="宋体" w:hAnsi="宋体" w:eastAsia="宋体" w:cs="宋体"/>
                <w:sz w:val="21"/>
                <w:szCs w:val="21"/>
                <w:highlight w:val="none"/>
              </w:rPr>
            </w:pPr>
          </w:p>
        </w:tc>
        <w:tc>
          <w:tcPr>
            <w:tcW w:w="1326" w:type="dxa"/>
            <w:gridSpan w:val="2"/>
            <w:vAlign w:val="top"/>
          </w:tcPr>
          <w:p w14:paraId="6AC3B203">
            <w:pPr>
              <w:pStyle w:val="780"/>
              <w:spacing w:before="281"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键盘按键压力</w:t>
            </w:r>
          </w:p>
        </w:tc>
        <w:tc>
          <w:tcPr>
            <w:tcW w:w="4699" w:type="dxa"/>
            <w:gridSpan w:val="2"/>
            <w:vAlign w:val="top"/>
          </w:tcPr>
          <w:p w14:paraId="71DB6638">
            <w:pPr>
              <w:spacing w:line="341" w:lineRule="auto"/>
              <w:rPr>
                <w:rFonts w:hint="eastAsia" w:ascii="宋体" w:hAnsi="宋体" w:eastAsia="宋体" w:cs="宋体"/>
                <w:sz w:val="21"/>
                <w:szCs w:val="21"/>
                <w:highlight w:val="none"/>
              </w:rPr>
            </w:pPr>
          </w:p>
          <w:p w14:paraId="6CA4A4D5">
            <w:pPr>
              <w:pStyle w:val="780"/>
              <w:spacing w:before="58" w:line="222" w:lineRule="auto"/>
              <w:ind w:left="11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按键压力应在0.54 N±0.14N</w:t>
            </w:r>
          </w:p>
        </w:tc>
      </w:tr>
      <w:tr w14:paraId="5D89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37" w:hRule="atLeast"/>
          <w:jc w:val="center"/>
        </w:trPr>
        <w:tc>
          <w:tcPr>
            <w:tcW w:w="961" w:type="dxa"/>
            <w:gridSpan w:val="2"/>
            <w:vAlign w:val="top"/>
          </w:tcPr>
          <w:p w14:paraId="17E0B2CF">
            <w:pPr>
              <w:pStyle w:val="780"/>
              <w:spacing w:before="279"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54</w:t>
            </w:r>
          </w:p>
        </w:tc>
        <w:tc>
          <w:tcPr>
            <w:tcW w:w="846" w:type="dxa"/>
            <w:gridSpan w:val="2"/>
            <w:vAlign w:val="top"/>
          </w:tcPr>
          <w:p w14:paraId="6C0E1633">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restart"/>
            <w:tcBorders>
              <w:bottom w:val="nil"/>
            </w:tcBorders>
            <w:vAlign w:val="top"/>
          </w:tcPr>
          <w:p w14:paraId="5D29D26C">
            <w:pPr>
              <w:rPr>
                <w:rFonts w:hint="eastAsia" w:ascii="宋体" w:hAnsi="宋体" w:eastAsia="宋体" w:cs="宋体"/>
                <w:sz w:val="21"/>
                <w:szCs w:val="21"/>
                <w:highlight w:val="none"/>
              </w:rPr>
            </w:pPr>
          </w:p>
        </w:tc>
        <w:tc>
          <w:tcPr>
            <w:tcW w:w="1324" w:type="dxa"/>
            <w:vAlign w:val="top"/>
          </w:tcPr>
          <w:p w14:paraId="5416DD40">
            <w:pPr>
              <w:pStyle w:val="780"/>
              <w:spacing w:before="157" w:line="247" w:lineRule="auto"/>
              <w:ind w:left="109" w:right="127"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有线键盘连接线</w:t>
            </w:r>
          </w:p>
        </w:tc>
        <w:tc>
          <w:tcPr>
            <w:tcW w:w="4710" w:type="dxa"/>
            <w:gridSpan w:val="4"/>
            <w:vAlign w:val="top"/>
          </w:tcPr>
          <w:p w14:paraId="09ABE21A">
            <w:pPr>
              <w:pStyle w:val="780"/>
              <w:spacing w:before="278" w:line="222"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≥1.5米</w:t>
            </w:r>
          </w:p>
        </w:tc>
      </w:tr>
      <w:tr w14:paraId="37870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37" w:hRule="atLeast"/>
          <w:jc w:val="center"/>
        </w:trPr>
        <w:tc>
          <w:tcPr>
            <w:tcW w:w="961" w:type="dxa"/>
            <w:gridSpan w:val="2"/>
            <w:vAlign w:val="top"/>
          </w:tcPr>
          <w:p w14:paraId="0F531778">
            <w:pPr>
              <w:pStyle w:val="780"/>
              <w:spacing w:before="27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55</w:t>
            </w:r>
          </w:p>
        </w:tc>
        <w:tc>
          <w:tcPr>
            <w:tcW w:w="846" w:type="dxa"/>
            <w:gridSpan w:val="2"/>
            <w:vAlign w:val="top"/>
          </w:tcPr>
          <w:p w14:paraId="32A94D06">
            <w:pPr>
              <w:pStyle w:val="780"/>
              <w:spacing w:before="1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6D670816">
            <w:pPr>
              <w:rPr>
                <w:rFonts w:hint="eastAsia" w:ascii="宋体" w:hAnsi="宋体" w:eastAsia="宋体" w:cs="宋体"/>
                <w:sz w:val="21"/>
                <w:szCs w:val="21"/>
                <w:highlight w:val="none"/>
              </w:rPr>
            </w:pPr>
          </w:p>
        </w:tc>
        <w:tc>
          <w:tcPr>
            <w:tcW w:w="1324" w:type="dxa"/>
            <w:vAlign w:val="top"/>
          </w:tcPr>
          <w:p w14:paraId="4B8E882C">
            <w:pPr>
              <w:pStyle w:val="780"/>
              <w:spacing w:before="157" w:line="251"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键盘颜</w:t>
            </w:r>
            <w:r>
              <w:rPr>
                <w:rFonts w:hint="eastAsia" w:ascii="宋体" w:hAnsi="宋体" w:eastAsia="宋体" w:cs="宋体"/>
                <w:sz w:val="21"/>
                <w:szCs w:val="21"/>
                <w:highlight w:val="none"/>
              </w:rPr>
              <w:t>色</w:t>
            </w:r>
          </w:p>
        </w:tc>
        <w:tc>
          <w:tcPr>
            <w:tcW w:w="4710" w:type="dxa"/>
            <w:gridSpan w:val="4"/>
            <w:vAlign w:val="top"/>
          </w:tcPr>
          <w:p w14:paraId="1F49E625">
            <w:pPr>
              <w:pStyle w:val="780"/>
              <w:spacing w:before="278"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黑色</w:t>
            </w:r>
          </w:p>
        </w:tc>
      </w:tr>
      <w:tr w14:paraId="4AA3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37" w:hRule="atLeast"/>
          <w:jc w:val="center"/>
        </w:trPr>
        <w:tc>
          <w:tcPr>
            <w:tcW w:w="961" w:type="dxa"/>
            <w:gridSpan w:val="2"/>
            <w:vAlign w:val="top"/>
          </w:tcPr>
          <w:p w14:paraId="64B88FAE">
            <w:pPr>
              <w:pStyle w:val="780"/>
              <w:spacing w:before="280"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56</w:t>
            </w:r>
          </w:p>
        </w:tc>
        <w:tc>
          <w:tcPr>
            <w:tcW w:w="846" w:type="dxa"/>
            <w:gridSpan w:val="2"/>
            <w:vAlign w:val="top"/>
          </w:tcPr>
          <w:p w14:paraId="7FF0C769">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5801BC74">
            <w:pPr>
              <w:rPr>
                <w:rFonts w:hint="eastAsia" w:ascii="宋体" w:hAnsi="宋体" w:eastAsia="宋体" w:cs="宋体"/>
                <w:sz w:val="21"/>
                <w:szCs w:val="21"/>
                <w:highlight w:val="none"/>
              </w:rPr>
            </w:pPr>
          </w:p>
        </w:tc>
        <w:tc>
          <w:tcPr>
            <w:tcW w:w="1324" w:type="dxa"/>
            <w:vAlign w:val="top"/>
          </w:tcPr>
          <w:p w14:paraId="11615434">
            <w:pPr>
              <w:pStyle w:val="780"/>
              <w:spacing w:before="160"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键盘其</w:t>
            </w:r>
            <w:r>
              <w:rPr>
                <w:rFonts w:hint="eastAsia" w:ascii="宋体" w:hAnsi="宋体" w:eastAsia="宋体" w:cs="宋体"/>
                <w:spacing w:val="-3"/>
                <w:sz w:val="21"/>
                <w:szCs w:val="21"/>
                <w:highlight w:val="none"/>
              </w:rPr>
              <w:t>他要求</w:t>
            </w:r>
          </w:p>
        </w:tc>
        <w:tc>
          <w:tcPr>
            <w:tcW w:w="4710" w:type="dxa"/>
            <w:gridSpan w:val="4"/>
            <w:vAlign w:val="top"/>
          </w:tcPr>
          <w:p w14:paraId="49A36CDA">
            <w:pPr>
              <w:pStyle w:val="780"/>
              <w:spacing w:before="39" w:line="231" w:lineRule="auto"/>
              <w:ind w:left="120" w:right="70" w:hanging="9"/>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键盘外观结构、连接方式、主要功能、</w:t>
            </w:r>
            <w:r>
              <w:rPr>
                <w:rFonts w:hint="eastAsia" w:ascii="宋体" w:hAnsi="宋体" w:eastAsia="宋体" w:cs="宋体"/>
                <w:spacing w:val="-5"/>
                <w:sz w:val="21"/>
                <w:szCs w:val="21"/>
                <w:highlight w:val="none"/>
              </w:rPr>
              <w:t>安全、电磁兼容性、可靠性应符合GB/T</w:t>
            </w:r>
            <w:r>
              <w:rPr>
                <w:rFonts w:hint="eastAsia" w:ascii="宋体" w:hAnsi="宋体" w:eastAsia="宋体" w:cs="宋体"/>
                <w:spacing w:val="16"/>
                <w:sz w:val="21"/>
                <w:szCs w:val="21"/>
                <w:highlight w:val="none"/>
              </w:rPr>
              <w:t xml:space="preserve"> </w:t>
            </w:r>
            <w:r>
              <w:rPr>
                <w:rFonts w:hint="eastAsia" w:ascii="宋体" w:hAnsi="宋体" w:eastAsia="宋体" w:cs="宋体"/>
                <w:spacing w:val="-4"/>
                <w:sz w:val="21"/>
                <w:szCs w:val="21"/>
                <w:highlight w:val="none"/>
              </w:rPr>
              <w:t>14081的相关规定</w:t>
            </w:r>
          </w:p>
        </w:tc>
      </w:tr>
      <w:tr w14:paraId="51D3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83" w:hRule="atLeast"/>
          <w:jc w:val="center"/>
        </w:trPr>
        <w:tc>
          <w:tcPr>
            <w:tcW w:w="961" w:type="dxa"/>
            <w:gridSpan w:val="2"/>
            <w:vAlign w:val="top"/>
          </w:tcPr>
          <w:p w14:paraId="24062D97">
            <w:pPr>
              <w:pStyle w:val="780"/>
              <w:spacing w:before="203"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57</w:t>
            </w:r>
          </w:p>
        </w:tc>
        <w:tc>
          <w:tcPr>
            <w:tcW w:w="846" w:type="dxa"/>
            <w:gridSpan w:val="2"/>
            <w:vAlign w:val="top"/>
          </w:tcPr>
          <w:p w14:paraId="2A4F5153">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B4083E3">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tcBorders>
              <w:top w:val="nil"/>
              <w:bottom w:val="nil"/>
            </w:tcBorders>
            <w:vAlign w:val="top"/>
          </w:tcPr>
          <w:p w14:paraId="718D4DCB">
            <w:pPr>
              <w:rPr>
                <w:rFonts w:hint="eastAsia" w:ascii="宋体" w:hAnsi="宋体" w:eastAsia="宋体" w:cs="宋体"/>
                <w:sz w:val="21"/>
                <w:szCs w:val="21"/>
                <w:highlight w:val="none"/>
              </w:rPr>
            </w:pPr>
          </w:p>
        </w:tc>
        <w:tc>
          <w:tcPr>
            <w:tcW w:w="1324" w:type="dxa"/>
            <w:vAlign w:val="top"/>
          </w:tcPr>
          <w:p w14:paraId="28E2370F">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鼠标连</w:t>
            </w:r>
            <w:r>
              <w:rPr>
                <w:rFonts w:hint="eastAsia" w:ascii="宋体" w:hAnsi="宋体" w:eastAsia="宋体" w:cs="宋体"/>
                <w:spacing w:val="-3"/>
                <w:sz w:val="21"/>
                <w:szCs w:val="21"/>
                <w:highlight w:val="none"/>
              </w:rPr>
              <w:t>接方式</w:t>
            </w:r>
          </w:p>
        </w:tc>
        <w:tc>
          <w:tcPr>
            <w:tcW w:w="4710" w:type="dxa"/>
            <w:gridSpan w:val="4"/>
            <w:vAlign w:val="top"/>
          </w:tcPr>
          <w:p w14:paraId="02C4DED2">
            <w:pPr>
              <w:pStyle w:val="780"/>
              <w:spacing w:before="203" w:line="219" w:lineRule="auto"/>
              <w:ind w:left="113"/>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有线</w:t>
            </w:r>
          </w:p>
        </w:tc>
      </w:tr>
      <w:tr w14:paraId="1812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37" w:hRule="atLeast"/>
          <w:jc w:val="center"/>
        </w:trPr>
        <w:tc>
          <w:tcPr>
            <w:tcW w:w="961" w:type="dxa"/>
            <w:gridSpan w:val="2"/>
            <w:vAlign w:val="top"/>
          </w:tcPr>
          <w:p w14:paraId="1EE10DF5">
            <w:pPr>
              <w:pStyle w:val="780"/>
              <w:spacing w:before="279"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58</w:t>
            </w:r>
          </w:p>
        </w:tc>
        <w:tc>
          <w:tcPr>
            <w:tcW w:w="846" w:type="dxa"/>
            <w:gridSpan w:val="2"/>
            <w:vAlign w:val="top"/>
          </w:tcPr>
          <w:p w14:paraId="7D7691FC">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0C9EB270">
            <w:pPr>
              <w:rPr>
                <w:rFonts w:hint="eastAsia" w:ascii="宋体" w:hAnsi="宋体" w:eastAsia="宋体" w:cs="宋体"/>
                <w:sz w:val="21"/>
                <w:szCs w:val="21"/>
                <w:highlight w:val="none"/>
              </w:rPr>
            </w:pPr>
          </w:p>
        </w:tc>
        <w:tc>
          <w:tcPr>
            <w:tcW w:w="1324" w:type="dxa"/>
            <w:vAlign w:val="top"/>
          </w:tcPr>
          <w:p w14:paraId="18A9A75E">
            <w:pPr>
              <w:pStyle w:val="780"/>
              <w:spacing w:before="157" w:line="247" w:lineRule="auto"/>
              <w:ind w:left="108" w:right="12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有线鼠</w:t>
            </w:r>
            <w:r>
              <w:rPr>
                <w:rFonts w:hint="eastAsia" w:ascii="宋体" w:hAnsi="宋体" w:eastAsia="宋体" w:cs="宋体"/>
                <w:spacing w:val="-1"/>
                <w:sz w:val="21"/>
                <w:szCs w:val="21"/>
                <w:highlight w:val="none"/>
              </w:rPr>
              <w:t>标连接线</w:t>
            </w:r>
          </w:p>
        </w:tc>
        <w:tc>
          <w:tcPr>
            <w:tcW w:w="4710" w:type="dxa"/>
            <w:gridSpan w:val="4"/>
            <w:vAlign w:val="top"/>
          </w:tcPr>
          <w:p w14:paraId="061F628E">
            <w:pPr>
              <w:pStyle w:val="780"/>
              <w:spacing w:before="279" w:line="222"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≥1.5米</w:t>
            </w:r>
          </w:p>
        </w:tc>
      </w:tr>
      <w:tr w14:paraId="31D49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979" w:hRule="atLeast"/>
          <w:jc w:val="center"/>
        </w:trPr>
        <w:tc>
          <w:tcPr>
            <w:tcW w:w="961" w:type="dxa"/>
            <w:gridSpan w:val="2"/>
            <w:vAlign w:val="top"/>
          </w:tcPr>
          <w:p w14:paraId="39CAB2E7">
            <w:pPr>
              <w:spacing w:line="338" w:lineRule="auto"/>
              <w:rPr>
                <w:rFonts w:hint="eastAsia" w:ascii="宋体" w:hAnsi="宋体" w:eastAsia="宋体" w:cs="宋体"/>
                <w:sz w:val="21"/>
                <w:szCs w:val="21"/>
                <w:highlight w:val="none"/>
              </w:rPr>
            </w:pPr>
          </w:p>
          <w:p w14:paraId="089E03C4">
            <w:pPr>
              <w:pStyle w:val="780"/>
              <w:spacing w:before="5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59</w:t>
            </w:r>
          </w:p>
        </w:tc>
        <w:tc>
          <w:tcPr>
            <w:tcW w:w="846" w:type="dxa"/>
            <w:gridSpan w:val="2"/>
            <w:vAlign w:val="top"/>
          </w:tcPr>
          <w:p w14:paraId="6327FC04">
            <w:pPr>
              <w:pStyle w:val="780"/>
              <w:spacing w:before="27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5E846B83">
            <w:pPr>
              <w:rPr>
                <w:rFonts w:hint="eastAsia" w:ascii="宋体" w:hAnsi="宋体" w:eastAsia="宋体" w:cs="宋体"/>
                <w:sz w:val="21"/>
                <w:szCs w:val="21"/>
                <w:highlight w:val="none"/>
              </w:rPr>
            </w:pPr>
          </w:p>
        </w:tc>
        <w:tc>
          <w:tcPr>
            <w:tcW w:w="1324" w:type="dxa"/>
            <w:vAlign w:val="top"/>
          </w:tcPr>
          <w:p w14:paraId="194C992A">
            <w:pPr>
              <w:pStyle w:val="780"/>
              <w:spacing w:before="15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w:t>
            </w:r>
          </w:p>
          <w:p w14:paraId="2464261F">
            <w:pPr>
              <w:pStyle w:val="780"/>
              <w:spacing w:before="23" w:line="248" w:lineRule="auto"/>
              <w:ind w:left="113" w:right="172" w:hanging="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DPI分辨</w:t>
            </w:r>
            <w:r>
              <w:rPr>
                <w:rFonts w:hint="eastAsia" w:ascii="宋体" w:hAnsi="宋体" w:eastAsia="宋体" w:cs="宋体"/>
                <w:sz w:val="21"/>
                <w:szCs w:val="21"/>
                <w:highlight w:val="none"/>
              </w:rPr>
              <w:t>率</w:t>
            </w:r>
          </w:p>
        </w:tc>
        <w:tc>
          <w:tcPr>
            <w:tcW w:w="4710" w:type="dxa"/>
            <w:gridSpan w:val="4"/>
            <w:vAlign w:val="top"/>
          </w:tcPr>
          <w:p w14:paraId="0A393890">
            <w:pPr>
              <w:spacing w:line="337" w:lineRule="auto"/>
              <w:rPr>
                <w:rFonts w:hint="eastAsia" w:ascii="宋体" w:hAnsi="宋体" w:eastAsia="宋体" w:cs="宋体"/>
                <w:sz w:val="21"/>
                <w:szCs w:val="21"/>
                <w:highlight w:val="none"/>
              </w:rPr>
            </w:pPr>
          </w:p>
          <w:p w14:paraId="3B57C175">
            <w:pPr>
              <w:pStyle w:val="780"/>
              <w:spacing w:before="58" w:line="241" w:lineRule="auto"/>
              <w:ind w:left="11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800~1600</w:t>
            </w:r>
          </w:p>
        </w:tc>
      </w:tr>
      <w:tr w14:paraId="0804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37" w:hRule="atLeast"/>
          <w:jc w:val="center"/>
        </w:trPr>
        <w:tc>
          <w:tcPr>
            <w:tcW w:w="961" w:type="dxa"/>
            <w:gridSpan w:val="2"/>
            <w:vAlign w:val="top"/>
          </w:tcPr>
          <w:p w14:paraId="2822E7B3">
            <w:pPr>
              <w:pStyle w:val="780"/>
              <w:spacing w:before="281"/>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60</w:t>
            </w:r>
          </w:p>
        </w:tc>
        <w:tc>
          <w:tcPr>
            <w:tcW w:w="846" w:type="dxa"/>
            <w:gridSpan w:val="2"/>
            <w:vAlign w:val="top"/>
          </w:tcPr>
          <w:p w14:paraId="670977F5">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6A335B92">
            <w:pPr>
              <w:rPr>
                <w:rFonts w:hint="eastAsia" w:ascii="宋体" w:hAnsi="宋体" w:eastAsia="宋体" w:cs="宋体"/>
                <w:sz w:val="21"/>
                <w:szCs w:val="21"/>
                <w:highlight w:val="none"/>
              </w:rPr>
            </w:pPr>
          </w:p>
        </w:tc>
        <w:tc>
          <w:tcPr>
            <w:tcW w:w="1324" w:type="dxa"/>
            <w:vAlign w:val="top"/>
          </w:tcPr>
          <w:p w14:paraId="02461F29">
            <w:pPr>
              <w:pStyle w:val="780"/>
              <w:spacing w:before="281" w:line="221" w:lineRule="auto"/>
              <w:ind w:left="12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鼠标颜色</w:t>
            </w:r>
          </w:p>
        </w:tc>
        <w:tc>
          <w:tcPr>
            <w:tcW w:w="4710" w:type="dxa"/>
            <w:gridSpan w:val="4"/>
            <w:vAlign w:val="top"/>
          </w:tcPr>
          <w:p w14:paraId="2D260560">
            <w:pPr>
              <w:pStyle w:val="780"/>
              <w:spacing w:before="281"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黑色</w:t>
            </w:r>
          </w:p>
        </w:tc>
      </w:tr>
      <w:tr w14:paraId="45C49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83" w:hRule="atLeast"/>
          <w:jc w:val="center"/>
        </w:trPr>
        <w:tc>
          <w:tcPr>
            <w:tcW w:w="961" w:type="dxa"/>
            <w:gridSpan w:val="2"/>
            <w:vAlign w:val="top"/>
          </w:tcPr>
          <w:p w14:paraId="0B1882C0">
            <w:pPr>
              <w:pStyle w:val="780"/>
              <w:spacing w:before="204"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61</w:t>
            </w:r>
          </w:p>
        </w:tc>
        <w:tc>
          <w:tcPr>
            <w:tcW w:w="846" w:type="dxa"/>
            <w:gridSpan w:val="2"/>
            <w:vAlign w:val="top"/>
          </w:tcPr>
          <w:p w14:paraId="4E3B3964">
            <w:pPr>
              <w:pStyle w:val="780"/>
              <w:spacing w:before="84"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1B52AA7">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tcBorders>
              <w:top w:val="nil"/>
              <w:bottom w:val="nil"/>
            </w:tcBorders>
            <w:vAlign w:val="top"/>
          </w:tcPr>
          <w:p w14:paraId="53CD7E73">
            <w:pPr>
              <w:rPr>
                <w:rFonts w:hint="eastAsia" w:ascii="宋体" w:hAnsi="宋体" w:eastAsia="宋体" w:cs="宋体"/>
                <w:sz w:val="21"/>
                <w:szCs w:val="21"/>
                <w:highlight w:val="none"/>
              </w:rPr>
            </w:pPr>
          </w:p>
        </w:tc>
        <w:tc>
          <w:tcPr>
            <w:tcW w:w="1324" w:type="dxa"/>
            <w:vAlign w:val="top"/>
          </w:tcPr>
          <w:p w14:paraId="3FE8D6F6">
            <w:pPr>
              <w:pStyle w:val="780"/>
              <w:spacing w:before="84" w:line="245"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鼠标其</w:t>
            </w:r>
            <w:r>
              <w:rPr>
                <w:rFonts w:hint="eastAsia" w:ascii="宋体" w:hAnsi="宋体" w:eastAsia="宋体" w:cs="宋体"/>
                <w:spacing w:val="-3"/>
                <w:sz w:val="21"/>
                <w:szCs w:val="21"/>
                <w:highlight w:val="none"/>
              </w:rPr>
              <w:t>他要求</w:t>
            </w:r>
          </w:p>
        </w:tc>
        <w:tc>
          <w:tcPr>
            <w:tcW w:w="4710" w:type="dxa"/>
            <w:gridSpan w:val="4"/>
            <w:vAlign w:val="top"/>
          </w:tcPr>
          <w:p w14:paraId="447F1BE4">
            <w:pPr>
              <w:pStyle w:val="780"/>
              <w:spacing w:before="84" w:line="245" w:lineRule="auto"/>
              <w:ind w:left="111" w:right="132" w:firstLine="4"/>
              <w:rPr>
                <w:rFonts w:hint="eastAsia" w:ascii="宋体" w:hAnsi="宋体" w:eastAsia="宋体" w:cs="宋体"/>
                <w:sz w:val="21"/>
                <w:szCs w:val="21"/>
                <w:highlight w:val="none"/>
              </w:rPr>
            </w:pPr>
            <w:r>
              <w:rPr>
                <w:rFonts w:hint="eastAsia" w:ascii="宋体" w:hAnsi="宋体" w:eastAsia="宋体" w:cs="宋体"/>
                <w:sz w:val="21"/>
                <w:szCs w:val="21"/>
                <w:highlight w:val="none"/>
              </w:rPr>
              <w:t>其它参数应符合GB/T 26245的相关规定</w:t>
            </w:r>
          </w:p>
        </w:tc>
      </w:tr>
      <w:tr w14:paraId="23093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83" w:hRule="atLeast"/>
          <w:jc w:val="center"/>
        </w:trPr>
        <w:tc>
          <w:tcPr>
            <w:tcW w:w="961" w:type="dxa"/>
            <w:gridSpan w:val="2"/>
            <w:vAlign w:val="top"/>
          </w:tcPr>
          <w:p w14:paraId="322635BE">
            <w:pPr>
              <w:pStyle w:val="780"/>
              <w:spacing w:before="203"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62</w:t>
            </w:r>
          </w:p>
        </w:tc>
        <w:tc>
          <w:tcPr>
            <w:tcW w:w="846" w:type="dxa"/>
            <w:gridSpan w:val="2"/>
            <w:vAlign w:val="top"/>
          </w:tcPr>
          <w:p w14:paraId="54200D1E">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6558B22">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tcBorders>
              <w:top w:val="nil"/>
            </w:tcBorders>
            <w:vAlign w:val="top"/>
          </w:tcPr>
          <w:p w14:paraId="41183DD2">
            <w:pPr>
              <w:rPr>
                <w:rFonts w:hint="eastAsia" w:ascii="宋体" w:hAnsi="宋体" w:eastAsia="宋体" w:cs="宋体"/>
                <w:sz w:val="21"/>
                <w:szCs w:val="21"/>
                <w:highlight w:val="none"/>
              </w:rPr>
            </w:pPr>
          </w:p>
        </w:tc>
        <w:tc>
          <w:tcPr>
            <w:tcW w:w="1324" w:type="dxa"/>
            <w:vAlign w:val="top"/>
          </w:tcPr>
          <w:p w14:paraId="082FBA6F">
            <w:pPr>
              <w:pStyle w:val="780"/>
              <w:spacing w:before="202" w:line="222" w:lineRule="auto"/>
              <w:ind w:left="12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内置光驱</w:t>
            </w:r>
          </w:p>
        </w:tc>
        <w:tc>
          <w:tcPr>
            <w:tcW w:w="4710" w:type="dxa"/>
            <w:gridSpan w:val="4"/>
            <w:vAlign w:val="top"/>
          </w:tcPr>
          <w:p w14:paraId="2022F4D3">
            <w:pPr>
              <w:pStyle w:val="780"/>
              <w:spacing w:before="202" w:line="222" w:lineRule="auto"/>
              <w:ind w:left="11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支持内置光驱</w:t>
            </w:r>
          </w:p>
        </w:tc>
      </w:tr>
      <w:tr w14:paraId="7E65B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83" w:hRule="atLeast"/>
          <w:jc w:val="center"/>
        </w:trPr>
        <w:tc>
          <w:tcPr>
            <w:tcW w:w="961" w:type="dxa"/>
            <w:gridSpan w:val="2"/>
            <w:vAlign w:val="top"/>
          </w:tcPr>
          <w:p w14:paraId="072E1ABE">
            <w:pPr>
              <w:pStyle w:val="780"/>
              <w:spacing w:before="202"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63</w:t>
            </w:r>
          </w:p>
        </w:tc>
        <w:tc>
          <w:tcPr>
            <w:tcW w:w="846" w:type="dxa"/>
            <w:gridSpan w:val="2"/>
            <w:vAlign w:val="top"/>
          </w:tcPr>
          <w:p w14:paraId="03D300CB">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8F22D9F">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restart"/>
            <w:tcBorders>
              <w:bottom w:val="nil"/>
            </w:tcBorders>
            <w:vAlign w:val="top"/>
          </w:tcPr>
          <w:p w14:paraId="0B8C7971">
            <w:pPr>
              <w:spacing w:line="289" w:lineRule="auto"/>
              <w:rPr>
                <w:rFonts w:hint="eastAsia" w:ascii="宋体" w:hAnsi="宋体" w:eastAsia="宋体" w:cs="宋体"/>
                <w:sz w:val="21"/>
                <w:szCs w:val="21"/>
                <w:highlight w:val="none"/>
              </w:rPr>
            </w:pPr>
          </w:p>
          <w:p w14:paraId="2E4FC250">
            <w:pPr>
              <w:spacing w:line="290" w:lineRule="auto"/>
              <w:rPr>
                <w:rFonts w:hint="eastAsia" w:ascii="宋体" w:hAnsi="宋体" w:eastAsia="宋体" w:cs="宋体"/>
                <w:sz w:val="21"/>
                <w:szCs w:val="21"/>
                <w:highlight w:val="none"/>
              </w:rPr>
            </w:pPr>
          </w:p>
          <w:p w14:paraId="0CF3C904">
            <w:pPr>
              <w:spacing w:line="290" w:lineRule="auto"/>
              <w:rPr>
                <w:rFonts w:hint="eastAsia" w:ascii="宋体" w:hAnsi="宋体" w:eastAsia="宋体" w:cs="宋体"/>
                <w:sz w:val="21"/>
                <w:szCs w:val="21"/>
                <w:highlight w:val="none"/>
              </w:rPr>
            </w:pPr>
          </w:p>
          <w:p w14:paraId="5720583C">
            <w:pPr>
              <w:pStyle w:val="780"/>
              <w:spacing w:before="58"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网络</w:t>
            </w:r>
            <w:r>
              <w:rPr>
                <w:rFonts w:hint="eastAsia" w:ascii="宋体" w:hAnsi="宋体" w:eastAsia="宋体" w:cs="宋体"/>
                <w:spacing w:val="-3"/>
                <w:sz w:val="21"/>
                <w:szCs w:val="21"/>
                <w:highlight w:val="none"/>
              </w:rPr>
              <w:t>设备规格</w:t>
            </w:r>
          </w:p>
        </w:tc>
        <w:tc>
          <w:tcPr>
            <w:tcW w:w="1324" w:type="dxa"/>
            <w:vAlign w:val="top"/>
          </w:tcPr>
          <w:p w14:paraId="2EA745A6">
            <w:pPr>
              <w:pStyle w:val="780"/>
              <w:spacing w:before="82"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有线网</w:t>
            </w:r>
            <w:r>
              <w:rPr>
                <w:rFonts w:hint="eastAsia" w:ascii="宋体" w:hAnsi="宋体" w:eastAsia="宋体" w:cs="宋体"/>
                <w:spacing w:val="-3"/>
                <w:sz w:val="21"/>
                <w:szCs w:val="21"/>
                <w:highlight w:val="none"/>
              </w:rPr>
              <w:t>卡数量</w:t>
            </w:r>
          </w:p>
        </w:tc>
        <w:tc>
          <w:tcPr>
            <w:tcW w:w="4710" w:type="dxa"/>
            <w:gridSpan w:val="4"/>
            <w:vAlign w:val="top"/>
          </w:tcPr>
          <w:p w14:paraId="734A2498">
            <w:pPr>
              <w:pStyle w:val="780"/>
              <w:spacing w:before="202"/>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w:t>
            </w:r>
          </w:p>
        </w:tc>
      </w:tr>
      <w:tr w14:paraId="7F1C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37" w:hRule="atLeast"/>
          <w:jc w:val="center"/>
        </w:trPr>
        <w:tc>
          <w:tcPr>
            <w:tcW w:w="961" w:type="dxa"/>
            <w:gridSpan w:val="2"/>
            <w:vAlign w:val="top"/>
          </w:tcPr>
          <w:p w14:paraId="05A1E5E0">
            <w:pPr>
              <w:pStyle w:val="780"/>
              <w:spacing w:before="280"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64</w:t>
            </w:r>
          </w:p>
        </w:tc>
        <w:tc>
          <w:tcPr>
            <w:tcW w:w="846" w:type="dxa"/>
            <w:gridSpan w:val="2"/>
            <w:vAlign w:val="top"/>
          </w:tcPr>
          <w:p w14:paraId="28FA4C75">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02159001">
            <w:pPr>
              <w:rPr>
                <w:rFonts w:hint="eastAsia" w:ascii="宋体" w:hAnsi="宋体" w:eastAsia="宋体" w:cs="宋体"/>
                <w:sz w:val="21"/>
                <w:szCs w:val="21"/>
                <w:highlight w:val="none"/>
              </w:rPr>
            </w:pPr>
          </w:p>
        </w:tc>
        <w:tc>
          <w:tcPr>
            <w:tcW w:w="1324" w:type="dxa"/>
            <w:vAlign w:val="top"/>
          </w:tcPr>
          <w:p w14:paraId="0178F6E2">
            <w:pPr>
              <w:pStyle w:val="780"/>
              <w:spacing w:before="40" w:line="219" w:lineRule="auto"/>
              <w:ind w:left="11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w:t>
            </w:r>
          </w:p>
          <w:p w14:paraId="05BC4455">
            <w:pPr>
              <w:pStyle w:val="780"/>
              <w:spacing w:before="25" w:line="223" w:lineRule="auto"/>
              <w:ind w:left="113"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及天线数</w:t>
            </w:r>
            <w:r>
              <w:rPr>
                <w:rFonts w:hint="eastAsia" w:ascii="宋体" w:hAnsi="宋体" w:eastAsia="宋体" w:cs="宋体"/>
                <w:sz w:val="21"/>
                <w:szCs w:val="21"/>
                <w:highlight w:val="none"/>
              </w:rPr>
              <w:t>量</w:t>
            </w:r>
          </w:p>
        </w:tc>
        <w:tc>
          <w:tcPr>
            <w:tcW w:w="4710" w:type="dxa"/>
            <w:gridSpan w:val="4"/>
            <w:vAlign w:val="top"/>
          </w:tcPr>
          <w:p w14:paraId="604E3030">
            <w:pPr>
              <w:pStyle w:val="780"/>
              <w:spacing w:before="280"/>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13C3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1221" w:hRule="atLeast"/>
          <w:jc w:val="center"/>
        </w:trPr>
        <w:tc>
          <w:tcPr>
            <w:tcW w:w="961" w:type="dxa"/>
            <w:gridSpan w:val="2"/>
            <w:vAlign w:val="top"/>
          </w:tcPr>
          <w:p w14:paraId="52FBB773">
            <w:pPr>
              <w:spacing w:line="459" w:lineRule="auto"/>
              <w:rPr>
                <w:rFonts w:hint="eastAsia" w:ascii="宋体" w:hAnsi="宋体" w:eastAsia="宋体" w:cs="宋体"/>
                <w:sz w:val="21"/>
                <w:szCs w:val="21"/>
                <w:highlight w:val="none"/>
              </w:rPr>
            </w:pPr>
          </w:p>
          <w:p w14:paraId="0EE88208">
            <w:pPr>
              <w:pStyle w:val="780"/>
              <w:spacing w:before="58"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65</w:t>
            </w:r>
          </w:p>
        </w:tc>
        <w:tc>
          <w:tcPr>
            <w:tcW w:w="846" w:type="dxa"/>
            <w:gridSpan w:val="2"/>
            <w:vAlign w:val="top"/>
          </w:tcPr>
          <w:p w14:paraId="0E9601CD">
            <w:pPr>
              <w:spacing w:line="340" w:lineRule="auto"/>
              <w:rPr>
                <w:rFonts w:hint="eastAsia" w:ascii="宋体" w:hAnsi="宋体" w:eastAsia="宋体" w:cs="宋体"/>
                <w:sz w:val="21"/>
                <w:szCs w:val="21"/>
                <w:highlight w:val="none"/>
              </w:rPr>
            </w:pPr>
          </w:p>
          <w:p w14:paraId="6E5B1E66">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tcBorders>
            <w:vAlign w:val="top"/>
          </w:tcPr>
          <w:p w14:paraId="660601C3">
            <w:pPr>
              <w:rPr>
                <w:rFonts w:hint="eastAsia" w:ascii="宋体" w:hAnsi="宋体" w:eastAsia="宋体" w:cs="宋体"/>
                <w:sz w:val="21"/>
                <w:szCs w:val="21"/>
                <w:highlight w:val="none"/>
              </w:rPr>
            </w:pPr>
          </w:p>
        </w:tc>
        <w:tc>
          <w:tcPr>
            <w:tcW w:w="1324" w:type="dxa"/>
            <w:vAlign w:val="top"/>
          </w:tcPr>
          <w:p w14:paraId="0671B1B3">
            <w:pPr>
              <w:pStyle w:val="780"/>
              <w:spacing w:before="278" w:line="250" w:lineRule="auto"/>
              <w:ind w:left="113" w:right="127" w:firstLine="3"/>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单无线网卡天线数</w:t>
            </w:r>
            <w:r>
              <w:rPr>
                <w:rFonts w:hint="eastAsia" w:ascii="宋体" w:hAnsi="宋体" w:eastAsia="宋体" w:cs="宋体"/>
                <w:sz w:val="21"/>
                <w:szCs w:val="21"/>
                <w:highlight w:val="none"/>
              </w:rPr>
              <w:t>量</w:t>
            </w:r>
          </w:p>
        </w:tc>
        <w:tc>
          <w:tcPr>
            <w:tcW w:w="4710" w:type="dxa"/>
            <w:gridSpan w:val="4"/>
            <w:vAlign w:val="top"/>
          </w:tcPr>
          <w:p w14:paraId="5EBBF8B4">
            <w:pPr>
              <w:spacing w:line="458" w:lineRule="auto"/>
              <w:rPr>
                <w:rFonts w:hint="eastAsia" w:ascii="宋体" w:hAnsi="宋体" w:eastAsia="宋体" w:cs="宋体"/>
                <w:sz w:val="21"/>
                <w:szCs w:val="21"/>
                <w:highlight w:val="none"/>
              </w:rPr>
            </w:pPr>
          </w:p>
          <w:p w14:paraId="71AB6CBF">
            <w:pPr>
              <w:pStyle w:val="780"/>
              <w:spacing w:before="59"/>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3199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1221" w:hRule="atLeast"/>
          <w:jc w:val="center"/>
        </w:trPr>
        <w:tc>
          <w:tcPr>
            <w:tcW w:w="961" w:type="dxa"/>
            <w:gridSpan w:val="2"/>
            <w:vAlign w:val="top"/>
          </w:tcPr>
          <w:p w14:paraId="3E62FB67">
            <w:pPr>
              <w:spacing w:line="459" w:lineRule="auto"/>
              <w:rPr>
                <w:rFonts w:hint="eastAsia" w:ascii="宋体" w:hAnsi="宋体" w:eastAsia="宋体" w:cs="宋体"/>
                <w:sz w:val="21"/>
                <w:szCs w:val="21"/>
                <w:highlight w:val="none"/>
              </w:rPr>
            </w:pPr>
          </w:p>
          <w:p w14:paraId="2BF39C2C">
            <w:pPr>
              <w:pStyle w:val="780"/>
              <w:spacing w:before="59"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66</w:t>
            </w:r>
          </w:p>
        </w:tc>
        <w:tc>
          <w:tcPr>
            <w:tcW w:w="846" w:type="dxa"/>
            <w:gridSpan w:val="2"/>
            <w:vAlign w:val="top"/>
          </w:tcPr>
          <w:p w14:paraId="7C2DF3A2">
            <w:pPr>
              <w:spacing w:line="340" w:lineRule="auto"/>
              <w:rPr>
                <w:rFonts w:hint="eastAsia" w:ascii="宋体" w:hAnsi="宋体" w:eastAsia="宋体" w:cs="宋体"/>
                <w:sz w:val="21"/>
                <w:szCs w:val="21"/>
                <w:highlight w:val="none"/>
              </w:rPr>
            </w:pPr>
          </w:p>
          <w:p w14:paraId="2B7192E1">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restart"/>
            <w:tcBorders>
              <w:bottom w:val="nil"/>
            </w:tcBorders>
            <w:vAlign w:val="top"/>
          </w:tcPr>
          <w:p w14:paraId="6A588AA9">
            <w:pPr>
              <w:spacing w:line="273" w:lineRule="auto"/>
              <w:rPr>
                <w:rFonts w:hint="eastAsia" w:ascii="宋体" w:hAnsi="宋体" w:eastAsia="宋体" w:cs="宋体"/>
                <w:sz w:val="21"/>
                <w:szCs w:val="21"/>
                <w:highlight w:val="none"/>
              </w:rPr>
            </w:pPr>
          </w:p>
          <w:p w14:paraId="3CD2D250">
            <w:pPr>
              <w:spacing w:line="273" w:lineRule="auto"/>
              <w:rPr>
                <w:rFonts w:hint="eastAsia" w:ascii="宋体" w:hAnsi="宋体" w:eastAsia="宋体" w:cs="宋体"/>
                <w:sz w:val="21"/>
                <w:szCs w:val="21"/>
                <w:highlight w:val="none"/>
              </w:rPr>
            </w:pPr>
          </w:p>
          <w:p w14:paraId="0165746A">
            <w:pPr>
              <w:spacing w:line="273" w:lineRule="auto"/>
              <w:rPr>
                <w:rFonts w:hint="eastAsia" w:ascii="宋体" w:hAnsi="宋体" w:eastAsia="宋体" w:cs="宋体"/>
                <w:sz w:val="21"/>
                <w:szCs w:val="21"/>
                <w:highlight w:val="none"/>
              </w:rPr>
            </w:pPr>
          </w:p>
          <w:p w14:paraId="2F8F4EF0">
            <w:pPr>
              <w:spacing w:line="273" w:lineRule="auto"/>
              <w:rPr>
                <w:rFonts w:hint="eastAsia" w:ascii="宋体" w:hAnsi="宋体" w:eastAsia="宋体" w:cs="宋体"/>
                <w:sz w:val="21"/>
                <w:szCs w:val="21"/>
                <w:highlight w:val="none"/>
              </w:rPr>
            </w:pPr>
          </w:p>
          <w:p w14:paraId="3934FFBC">
            <w:pPr>
              <w:spacing w:line="273" w:lineRule="auto"/>
              <w:rPr>
                <w:rFonts w:hint="eastAsia" w:ascii="宋体" w:hAnsi="宋体" w:eastAsia="宋体" w:cs="宋体"/>
                <w:sz w:val="21"/>
                <w:szCs w:val="21"/>
                <w:highlight w:val="none"/>
              </w:rPr>
            </w:pPr>
          </w:p>
          <w:p w14:paraId="186C8622">
            <w:pPr>
              <w:spacing w:line="273" w:lineRule="auto"/>
              <w:rPr>
                <w:rFonts w:hint="eastAsia" w:ascii="宋体" w:hAnsi="宋体" w:eastAsia="宋体" w:cs="宋体"/>
                <w:sz w:val="21"/>
                <w:szCs w:val="21"/>
                <w:highlight w:val="none"/>
              </w:rPr>
            </w:pPr>
          </w:p>
          <w:p w14:paraId="2F351068">
            <w:pPr>
              <w:pStyle w:val="780"/>
              <w:spacing w:before="59"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外部</w:t>
            </w:r>
            <w:r>
              <w:rPr>
                <w:rFonts w:hint="eastAsia" w:ascii="宋体" w:hAnsi="宋体" w:eastAsia="宋体" w:cs="宋体"/>
                <w:spacing w:val="-3"/>
                <w:sz w:val="21"/>
                <w:szCs w:val="21"/>
                <w:highlight w:val="none"/>
              </w:rPr>
              <w:t>接口规格</w:t>
            </w:r>
          </w:p>
        </w:tc>
        <w:tc>
          <w:tcPr>
            <w:tcW w:w="1324" w:type="dxa"/>
            <w:vAlign w:val="top"/>
          </w:tcPr>
          <w:p w14:paraId="0531017F">
            <w:pPr>
              <w:spacing w:line="339" w:lineRule="auto"/>
              <w:rPr>
                <w:rFonts w:hint="eastAsia" w:ascii="宋体" w:hAnsi="宋体" w:eastAsia="宋体" w:cs="宋体"/>
                <w:sz w:val="21"/>
                <w:szCs w:val="21"/>
                <w:highlight w:val="none"/>
              </w:rPr>
            </w:pPr>
          </w:p>
          <w:p w14:paraId="0DB11CAA">
            <w:pPr>
              <w:pStyle w:val="780"/>
              <w:spacing w:before="59" w:line="248" w:lineRule="auto"/>
              <w:ind w:left="132" w:right="264" w:hanging="24"/>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USB接</w:t>
            </w:r>
            <w:r>
              <w:rPr>
                <w:rFonts w:hint="eastAsia" w:ascii="宋体" w:hAnsi="宋体" w:eastAsia="宋体" w:cs="宋体"/>
                <w:spacing w:val="-10"/>
                <w:sz w:val="21"/>
                <w:szCs w:val="21"/>
                <w:highlight w:val="none"/>
              </w:rPr>
              <w:t>口数量</w:t>
            </w:r>
          </w:p>
        </w:tc>
        <w:tc>
          <w:tcPr>
            <w:tcW w:w="4710" w:type="dxa"/>
            <w:gridSpan w:val="4"/>
            <w:vAlign w:val="top"/>
          </w:tcPr>
          <w:p w14:paraId="734A3661">
            <w:pPr>
              <w:spacing w:line="340" w:lineRule="auto"/>
              <w:rPr>
                <w:rFonts w:hint="eastAsia" w:ascii="宋体" w:hAnsi="宋体" w:eastAsia="宋体" w:cs="宋体"/>
                <w:sz w:val="21"/>
                <w:szCs w:val="21"/>
                <w:highlight w:val="none"/>
              </w:rPr>
            </w:pPr>
          </w:p>
          <w:p w14:paraId="6CC63B04">
            <w:pPr>
              <w:pStyle w:val="780"/>
              <w:spacing w:before="58" w:line="247" w:lineRule="auto"/>
              <w:ind w:left="124" w:right="103" w:firstLine="6"/>
              <w:rPr>
                <w:rFonts w:hint="eastAsia" w:ascii="宋体" w:hAnsi="宋体" w:eastAsia="宋体" w:cs="宋体"/>
                <w:spacing w:val="-5"/>
                <w:sz w:val="21"/>
                <w:szCs w:val="21"/>
                <w:highlight w:val="none"/>
              </w:rPr>
            </w:pPr>
            <w:r>
              <w:rPr>
                <w:rFonts w:hint="eastAsia" w:ascii="宋体" w:hAnsi="宋体" w:eastAsia="宋体" w:cs="宋体"/>
                <w:spacing w:val="-6"/>
                <w:sz w:val="21"/>
                <w:szCs w:val="21"/>
                <w:highlight w:val="none"/>
              </w:rPr>
              <w:t>≥8，机箱前板至少包括2个USB3.0及</w:t>
            </w:r>
            <w:r>
              <w:rPr>
                <w:rFonts w:hint="eastAsia" w:ascii="宋体" w:hAnsi="宋体" w:eastAsia="宋体" w:cs="宋体"/>
                <w:spacing w:val="-5"/>
                <w:sz w:val="21"/>
                <w:szCs w:val="21"/>
                <w:highlight w:val="none"/>
              </w:rPr>
              <w:t>以上接口</w:t>
            </w:r>
          </w:p>
          <w:p w14:paraId="15CE6443">
            <w:pPr>
              <w:pStyle w:val="780"/>
              <w:spacing w:before="58" w:line="247" w:lineRule="auto"/>
              <w:ind w:right="103"/>
              <w:rPr>
                <w:rFonts w:hint="eastAsia" w:ascii="宋体" w:hAnsi="宋体" w:eastAsia="宋体" w:cs="宋体"/>
                <w:spacing w:val="-5"/>
                <w:sz w:val="21"/>
                <w:szCs w:val="21"/>
                <w:highlight w:val="none"/>
              </w:rPr>
            </w:pPr>
          </w:p>
        </w:tc>
      </w:tr>
      <w:tr w14:paraId="5794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979" w:hRule="atLeast"/>
          <w:jc w:val="center"/>
        </w:trPr>
        <w:tc>
          <w:tcPr>
            <w:tcW w:w="961" w:type="dxa"/>
            <w:gridSpan w:val="2"/>
            <w:vAlign w:val="top"/>
          </w:tcPr>
          <w:p w14:paraId="458D426F">
            <w:pPr>
              <w:spacing w:line="341" w:lineRule="auto"/>
              <w:rPr>
                <w:rFonts w:hint="eastAsia" w:ascii="宋体" w:hAnsi="宋体" w:eastAsia="宋体" w:cs="宋体"/>
                <w:sz w:val="21"/>
                <w:szCs w:val="21"/>
                <w:highlight w:val="none"/>
              </w:rPr>
            </w:pPr>
          </w:p>
          <w:p w14:paraId="1718D4EE">
            <w:pPr>
              <w:pStyle w:val="780"/>
              <w:spacing w:before="58"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67</w:t>
            </w:r>
          </w:p>
        </w:tc>
        <w:tc>
          <w:tcPr>
            <w:tcW w:w="846" w:type="dxa"/>
            <w:gridSpan w:val="2"/>
            <w:vAlign w:val="top"/>
          </w:tcPr>
          <w:p w14:paraId="75E86004">
            <w:pPr>
              <w:pStyle w:val="780"/>
              <w:spacing w:before="28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bottom w:val="nil"/>
            </w:tcBorders>
            <w:vAlign w:val="top"/>
          </w:tcPr>
          <w:p w14:paraId="6ADBD25E">
            <w:pPr>
              <w:rPr>
                <w:rFonts w:hint="eastAsia" w:ascii="宋体" w:hAnsi="宋体" w:eastAsia="宋体" w:cs="宋体"/>
                <w:sz w:val="21"/>
                <w:szCs w:val="21"/>
                <w:highlight w:val="none"/>
              </w:rPr>
            </w:pPr>
          </w:p>
        </w:tc>
        <w:tc>
          <w:tcPr>
            <w:tcW w:w="1324" w:type="dxa"/>
            <w:vAlign w:val="top"/>
          </w:tcPr>
          <w:p w14:paraId="3517500D">
            <w:pPr>
              <w:pStyle w:val="780"/>
              <w:spacing w:before="281" w:line="248" w:lineRule="auto"/>
              <w:ind w:left="111" w:right="127"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USB母座</w:t>
            </w:r>
            <w:r>
              <w:rPr>
                <w:rFonts w:hint="eastAsia" w:ascii="宋体" w:hAnsi="宋体" w:eastAsia="宋体" w:cs="宋体"/>
                <w:spacing w:val="-2"/>
                <w:sz w:val="21"/>
                <w:szCs w:val="21"/>
                <w:highlight w:val="none"/>
              </w:rPr>
              <w:t>接口要求</w:t>
            </w:r>
          </w:p>
        </w:tc>
        <w:tc>
          <w:tcPr>
            <w:tcW w:w="4710" w:type="dxa"/>
            <w:gridSpan w:val="4"/>
            <w:vAlign w:val="top"/>
          </w:tcPr>
          <w:p w14:paraId="3F02ED24">
            <w:pPr>
              <w:pStyle w:val="780"/>
              <w:spacing w:before="41" w:line="234" w:lineRule="auto"/>
              <w:ind w:left="111" w:right="10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机箱前面板额外预留2个专用USB母座</w:t>
            </w:r>
            <w:r>
              <w:rPr>
                <w:rFonts w:hint="eastAsia" w:ascii="宋体" w:hAnsi="宋体" w:eastAsia="宋体" w:cs="宋体"/>
                <w:spacing w:val="1"/>
                <w:sz w:val="21"/>
                <w:szCs w:val="21"/>
                <w:highlight w:val="none"/>
              </w:rPr>
              <w:t>接口孔位和1个通用A型</w:t>
            </w:r>
            <w:r>
              <w:rPr>
                <w:rFonts w:hint="eastAsia" w:ascii="宋体" w:hAnsi="宋体" w:eastAsia="宋体" w:cs="宋体"/>
                <w:sz w:val="21"/>
                <w:szCs w:val="21"/>
                <w:highlight w:val="none"/>
              </w:rPr>
              <w:t>USB</w:t>
            </w:r>
            <w:r>
              <w:rPr>
                <w:rFonts w:hint="eastAsia" w:ascii="宋体" w:hAnsi="宋体" w:eastAsia="宋体" w:cs="宋体"/>
                <w:spacing w:val="1"/>
                <w:sz w:val="21"/>
                <w:szCs w:val="21"/>
                <w:highlight w:val="none"/>
              </w:rPr>
              <w:t>母座接口</w:t>
            </w:r>
            <w:r>
              <w:rPr>
                <w:rFonts w:hint="eastAsia" w:ascii="宋体" w:hAnsi="宋体" w:eastAsia="宋体" w:cs="宋体"/>
                <w:spacing w:val="-4"/>
                <w:sz w:val="21"/>
                <w:szCs w:val="21"/>
                <w:highlight w:val="none"/>
              </w:rPr>
              <w:t>孔位，采用横向排列中心间距应不小于</w:t>
            </w:r>
            <w:r>
              <w:rPr>
                <w:rFonts w:hint="eastAsia" w:ascii="宋体" w:hAnsi="宋体" w:eastAsia="宋体" w:cs="宋体"/>
                <w:spacing w:val="-2"/>
                <w:sz w:val="21"/>
                <w:szCs w:val="21"/>
                <w:highlight w:val="none"/>
              </w:rPr>
              <w:t>27mm</w:t>
            </w:r>
          </w:p>
        </w:tc>
      </w:tr>
      <w:tr w14:paraId="042C1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83" w:hRule="atLeast"/>
          <w:jc w:val="center"/>
        </w:trPr>
        <w:tc>
          <w:tcPr>
            <w:tcW w:w="961" w:type="dxa"/>
            <w:gridSpan w:val="2"/>
            <w:vAlign w:val="top"/>
          </w:tcPr>
          <w:p w14:paraId="7B0E4E8D">
            <w:pPr>
              <w:pStyle w:val="780"/>
              <w:spacing w:before="207"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68</w:t>
            </w:r>
          </w:p>
        </w:tc>
        <w:tc>
          <w:tcPr>
            <w:tcW w:w="846" w:type="dxa"/>
            <w:gridSpan w:val="2"/>
            <w:vAlign w:val="top"/>
          </w:tcPr>
          <w:p w14:paraId="0A0B95B1">
            <w:pPr>
              <w:pStyle w:val="780"/>
              <w:spacing w:before="87"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96EB5DA">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tcBorders>
              <w:top w:val="nil"/>
              <w:bottom w:val="nil"/>
            </w:tcBorders>
            <w:vAlign w:val="top"/>
          </w:tcPr>
          <w:p w14:paraId="0B14BDFF">
            <w:pPr>
              <w:rPr>
                <w:rFonts w:hint="eastAsia" w:ascii="宋体" w:hAnsi="宋体" w:eastAsia="宋体" w:cs="宋体"/>
                <w:sz w:val="21"/>
                <w:szCs w:val="21"/>
                <w:highlight w:val="none"/>
              </w:rPr>
            </w:pPr>
          </w:p>
        </w:tc>
        <w:tc>
          <w:tcPr>
            <w:tcW w:w="1324" w:type="dxa"/>
            <w:vAlign w:val="top"/>
          </w:tcPr>
          <w:p w14:paraId="03663E38">
            <w:pPr>
              <w:pStyle w:val="780"/>
              <w:spacing w:before="88" w:line="243"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视频接</w:t>
            </w:r>
            <w:r>
              <w:rPr>
                <w:rFonts w:hint="eastAsia" w:ascii="宋体" w:hAnsi="宋体" w:eastAsia="宋体" w:cs="宋体"/>
                <w:spacing w:val="-10"/>
                <w:sz w:val="21"/>
                <w:szCs w:val="21"/>
                <w:highlight w:val="none"/>
              </w:rPr>
              <w:t>口数量</w:t>
            </w:r>
          </w:p>
        </w:tc>
        <w:tc>
          <w:tcPr>
            <w:tcW w:w="4710" w:type="dxa"/>
            <w:gridSpan w:val="4"/>
            <w:vAlign w:val="top"/>
          </w:tcPr>
          <w:p w14:paraId="6A589298">
            <w:pPr>
              <w:pStyle w:val="780"/>
              <w:spacing w:before="207"/>
              <w:ind w:left="13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w:t>
            </w:r>
            <w:r>
              <w:rPr>
                <w:rFonts w:hint="eastAsia" w:ascii="宋体" w:hAnsi="宋体" w:eastAsia="宋体" w:cs="宋体"/>
                <w:spacing w:val="-13"/>
                <w:sz w:val="21"/>
                <w:szCs w:val="21"/>
                <w:highlight w:val="none"/>
                <w:lang w:val="en-US" w:eastAsia="zh-CN"/>
              </w:rPr>
              <w:t>2</w:t>
            </w:r>
          </w:p>
        </w:tc>
      </w:tr>
      <w:tr w14:paraId="3162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83" w:hRule="atLeast"/>
          <w:jc w:val="center"/>
        </w:trPr>
        <w:tc>
          <w:tcPr>
            <w:tcW w:w="961" w:type="dxa"/>
            <w:gridSpan w:val="2"/>
            <w:vAlign w:val="top"/>
          </w:tcPr>
          <w:p w14:paraId="45CCA100">
            <w:pPr>
              <w:pStyle w:val="780"/>
              <w:spacing w:before="206"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69</w:t>
            </w:r>
          </w:p>
        </w:tc>
        <w:tc>
          <w:tcPr>
            <w:tcW w:w="846" w:type="dxa"/>
            <w:gridSpan w:val="2"/>
            <w:vAlign w:val="top"/>
          </w:tcPr>
          <w:p w14:paraId="7B70EDB5">
            <w:pPr>
              <w:pStyle w:val="780"/>
              <w:spacing w:before="86"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41F73A5">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tcBorders>
              <w:top w:val="nil"/>
              <w:bottom w:val="nil"/>
            </w:tcBorders>
            <w:vAlign w:val="top"/>
          </w:tcPr>
          <w:p w14:paraId="4CA3074E">
            <w:pPr>
              <w:rPr>
                <w:rFonts w:hint="eastAsia" w:ascii="宋体" w:hAnsi="宋体" w:eastAsia="宋体" w:cs="宋体"/>
                <w:sz w:val="21"/>
                <w:szCs w:val="21"/>
                <w:highlight w:val="none"/>
              </w:rPr>
            </w:pPr>
          </w:p>
        </w:tc>
        <w:tc>
          <w:tcPr>
            <w:tcW w:w="1324" w:type="dxa"/>
            <w:vAlign w:val="top"/>
          </w:tcPr>
          <w:p w14:paraId="6A0A4B4E">
            <w:pPr>
              <w:pStyle w:val="780"/>
              <w:spacing w:before="86" w:line="244"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音频接</w:t>
            </w:r>
            <w:r>
              <w:rPr>
                <w:rFonts w:hint="eastAsia" w:ascii="宋体" w:hAnsi="宋体" w:eastAsia="宋体" w:cs="宋体"/>
                <w:spacing w:val="-10"/>
                <w:sz w:val="21"/>
                <w:szCs w:val="21"/>
                <w:highlight w:val="none"/>
              </w:rPr>
              <w:t>口数量</w:t>
            </w:r>
          </w:p>
        </w:tc>
        <w:tc>
          <w:tcPr>
            <w:tcW w:w="4710" w:type="dxa"/>
            <w:gridSpan w:val="4"/>
            <w:vAlign w:val="top"/>
          </w:tcPr>
          <w:p w14:paraId="5035E808">
            <w:pPr>
              <w:pStyle w:val="780"/>
              <w:spacing w:before="206"/>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w:t>
            </w:r>
          </w:p>
        </w:tc>
      </w:tr>
      <w:tr w14:paraId="6F49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44" w:hRule="atLeast"/>
          <w:jc w:val="center"/>
        </w:trPr>
        <w:tc>
          <w:tcPr>
            <w:tcW w:w="961" w:type="dxa"/>
            <w:gridSpan w:val="2"/>
            <w:vAlign w:val="top"/>
          </w:tcPr>
          <w:p w14:paraId="7B9D9150">
            <w:pPr>
              <w:pStyle w:val="780"/>
              <w:spacing w:before="282"/>
              <w:ind w:left="11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70</w:t>
            </w:r>
          </w:p>
        </w:tc>
        <w:tc>
          <w:tcPr>
            <w:tcW w:w="846" w:type="dxa"/>
            <w:gridSpan w:val="2"/>
            <w:vAlign w:val="top"/>
          </w:tcPr>
          <w:p w14:paraId="714F6366">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tcBorders>
              <w:top w:val="nil"/>
            </w:tcBorders>
            <w:vAlign w:val="top"/>
          </w:tcPr>
          <w:p w14:paraId="646F655B">
            <w:pPr>
              <w:rPr>
                <w:rFonts w:hint="eastAsia" w:ascii="宋体" w:hAnsi="宋体" w:eastAsia="宋体" w:cs="宋体"/>
                <w:sz w:val="21"/>
                <w:szCs w:val="21"/>
                <w:highlight w:val="none"/>
              </w:rPr>
            </w:pPr>
          </w:p>
        </w:tc>
        <w:tc>
          <w:tcPr>
            <w:tcW w:w="1324" w:type="dxa"/>
            <w:vAlign w:val="top"/>
          </w:tcPr>
          <w:p w14:paraId="07E9D7A1">
            <w:pPr>
              <w:pStyle w:val="780"/>
              <w:spacing w:before="162" w:line="248" w:lineRule="auto"/>
              <w:ind w:left="132" w:right="127" w:hanging="1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存储卡接</w:t>
            </w:r>
            <w:r>
              <w:rPr>
                <w:rFonts w:hint="eastAsia" w:ascii="宋体" w:hAnsi="宋体" w:eastAsia="宋体" w:cs="宋体"/>
                <w:spacing w:val="-10"/>
                <w:sz w:val="21"/>
                <w:szCs w:val="21"/>
                <w:highlight w:val="none"/>
              </w:rPr>
              <w:t>口数量</w:t>
            </w:r>
          </w:p>
        </w:tc>
        <w:tc>
          <w:tcPr>
            <w:tcW w:w="4710" w:type="dxa"/>
            <w:gridSpan w:val="4"/>
            <w:vAlign w:val="top"/>
          </w:tcPr>
          <w:p w14:paraId="15762CAB">
            <w:pPr>
              <w:pStyle w:val="780"/>
              <w:spacing w:before="282"/>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536EF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1922" w:hRule="atLeast"/>
          <w:jc w:val="center"/>
        </w:trPr>
        <w:tc>
          <w:tcPr>
            <w:tcW w:w="959" w:type="dxa"/>
            <w:vAlign w:val="top"/>
          </w:tcPr>
          <w:p w14:paraId="46C2BFA6">
            <w:pPr>
              <w:spacing w:line="271" w:lineRule="auto"/>
              <w:rPr>
                <w:rFonts w:hint="eastAsia" w:ascii="宋体" w:hAnsi="宋体" w:eastAsia="宋体" w:cs="宋体"/>
                <w:sz w:val="21"/>
                <w:szCs w:val="21"/>
                <w:highlight w:val="none"/>
              </w:rPr>
            </w:pPr>
          </w:p>
          <w:p w14:paraId="0D0F246F">
            <w:pPr>
              <w:spacing w:line="272" w:lineRule="auto"/>
              <w:rPr>
                <w:rFonts w:hint="eastAsia" w:ascii="宋体" w:hAnsi="宋体" w:eastAsia="宋体" w:cs="宋体"/>
                <w:sz w:val="21"/>
                <w:szCs w:val="21"/>
                <w:highlight w:val="none"/>
              </w:rPr>
            </w:pPr>
          </w:p>
          <w:p w14:paraId="092B6381">
            <w:pPr>
              <w:spacing w:line="272" w:lineRule="auto"/>
              <w:rPr>
                <w:rFonts w:hint="eastAsia" w:ascii="宋体" w:hAnsi="宋体" w:eastAsia="宋体" w:cs="宋体"/>
                <w:sz w:val="21"/>
                <w:szCs w:val="21"/>
                <w:highlight w:val="none"/>
              </w:rPr>
            </w:pPr>
          </w:p>
          <w:p w14:paraId="69772233">
            <w:pPr>
              <w:pStyle w:val="780"/>
              <w:spacing w:before="58"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71</w:t>
            </w:r>
          </w:p>
        </w:tc>
        <w:tc>
          <w:tcPr>
            <w:tcW w:w="846" w:type="dxa"/>
            <w:gridSpan w:val="2"/>
            <w:vAlign w:val="top"/>
          </w:tcPr>
          <w:p w14:paraId="37249BB6">
            <w:pPr>
              <w:spacing w:line="348" w:lineRule="auto"/>
              <w:rPr>
                <w:rFonts w:hint="eastAsia" w:ascii="宋体" w:hAnsi="宋体" w:eastAsia="宋体" w:cs="宋体"/>
                <w:sz w:val="21"/>
                <w:szCs w:val="21"/>
                <w:highlight w:val="none"/>
              </w:rPr>
            </w:pPr>
          </w:p>
          <w:p w14:paraId="760F24CF">
            <w:pPr>
              <w:spacing w:line="348" w:lineRule="auto"/>
              <w:rPr>
                <w:rFonts w:hint="eastAsia" w:ascii="宋体" w:hAnsi="宋体" w:eastAsia="宋体" w:cs="宋体"/>
                <w:sz w:val="21"/>
                <w:szCs w:val="21"/>
                <w:highlight w:val="none"/>
              </w:rPr>
            </w:pPr>
          </w:p>
          <w:p w14:paraId="29AB243F">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restart"/>
            <w:vAlign w:val="top"/>
          </w:tcPr>
          <w:p w14:paraId="179B831C">
            <w:pPr>
              <w:spacing w:line="243" w:lineRule="auto"/>
              <w:rPr>
                <w:rFonts w:hint="eastAsia" w:ascii="宋体" w:hAnsi="宋体" w:eastAsia="宋体" w:cs="宋体"/>
                <w:sz w:val="21"/>
                <w:szCs w:val="21"/>
                <w:highlight w:val="none"/>
              </w:rPr>
            </w:pPr>
          </w:p>
          <w:p w14:paraId="334F677B">
            <w:pPr>
              <w:spacing w:line="243" w:lineRule="auto"/>
              <w:rPr>
                <w:rFonts w:hint="eastAsia" w:ascii="宋体" w:hAnsi="宋体" w:eastAsia="宋体" w:cs="宋体"/>
                <w:sz w:val="21"/>
                <w:szCs w:val="21"/>
                <w:highlight w:val="none"/>
              </w:rPr>
            </w:pPr>
          </w:p>
          <w:p w14:paraId="0D82ABA8">
            <w:pPr>
              <w:spacing w:line="243" w:lineRule="auto"/>
              <w:rPr>
                <w:rFonts w:hint="eastAsia" w:ascii="宋体" w:hAnsi="宋体" w:eastAsia="宋体" w:cs="宋体"/>
                <w:sz w:val="21"/>
                <w:szCs w:val="21"/>
                <w:highlight w:val="none"/>
              </w:rPr>
            </w:pPr>
          </w:p>
          <w:p w14:paraId="222771E3">
            <w:pPr>
              <w:spacing w:line="243" w:lineRule="auto"/>
              <w:rPr>
                <w:rFonts w:hint="eastAsia" w:ascii="宋体" w:hAnsi="宋体" w:eastAsia="宋体" w:cs="宋体"/>
                <w:sz w:val="21"/>
                <w:szCs w:val="21"/>
                <w:highlight w:val="none"/>
              </w:rPr>
            </w:pPr>
          </w:p>
          <w:p w14:paraId="74687EAA">
            <w:pPr>
              <w:spacing w:line="243" w:lineRule="auto"/>
              <w:rPr>
                <w:rFonts w:hint="eastAsia" w:ascii="宋体" w:hAnsi="宋体" w:eastAsia="宋体" w:cs="宋体"/>
                <w:sz w:val="21"/>
                <w:szCs w:val="21"/>
                <w:highlight w:val="none"/>
              </w:rPr>
            </w:pPr>
          </w:p>
          <w:p w14:paraId="4D78C36E">
            <w:pPr>
              <w:spacing w:line="243" w:lineRule="auto"/>
              <w:rPr>
                <w:rFonts w:hint="eastAsia" w:ascii="宋体" w:hAnsi="宋体" w:eastAsia="宋体" w:cs="宋体"/>
                <w:sz w:val="21"/>
                <w:szCs w:val="21"/>
                <w:highlight w:val="none"/>
              </w:rPr>
            </w:pPr>
          </w:p>
          <w:p w14:paraId="002747E6">
            <w:pPr>
              <w:spacing w:line="243" w:lineRule="auto"/>
              <w:rPr>
                <w:rFonts w:hint="eastAsia" w:ascii="宋体" w:hAnsi="宋体" w:eastAsia="宋体" w:cs="宋体"/>
                <w:sz w:val="21"/>
                <w:szCs w:val="21"/>
                <w:highlight w:val="none"/>
              </w:rPr>
            </w:pPr>
          </w:p>
          <w:p w14:paraId="122464CF">
            <w:pPr>
              <w:spacing w:line="243" w:lineRule="auto"/>
              <w:rPr>
                <w:rFonts w:hint="eastAsia" w:ascii="宋体" w:hAnsi="宋体" w:eastAsia="宋体" w:cs="宋体"/>
                <w:sz w:val="21"/>
                <w:szCs w:val="21"/>
                <w:highlight w:val="none"/>
              </w:rPr>
            </w:pPr>
          </w:p>
          <w:p w14:paraId="6A655150">
            <w:pPr>
              <w:spacing w:line="243" w:lineRule="auto"/>
              <w:rPr>
                <w:rFonts w:hint="eastAsia" w:ascii="宋体" w:hAnsi="宋体" w:eastAsia="宋体" w:cs="宋体"/>
                <w:sz w:val="21"/>
                <w:szCs w:val="21"/>
                <w:highlight w:val="none"/>
              </w:rPr>
            </w:pPr>
          </w:p>
          <w:p w14:paraId="2B1A7038">
            <w:pPr>
              <w:spacing w:line="243" w:lineRule="auto"/>
              <w:rPr>
                <w:rFonts w:hint="eastAsia" w:ascii="宋体" w:hAnsi="宋体" w:eastAsia="宋体" w:cs="宋体"/>
                <w:sz w:val="21"/>
                <w:szCs w:val="21"/>
                <w:highlight w:val="none"/>
              </w:rPr>
            </w:pPr>
          </w:p>
          <w:p w14:paraId="22A4ED43">
            <w:pPr>
              <w:spacing w:line="244" w:lineRule="auto"/>
              <w:rPr>
                <w:rFonts w:hint="eastAsia" w:ascii="宋体" w:hAnsi="宋体" w:eastAsia="宋体" w:cs="宋体"/>
                <w:sz w:val="21"/>
                <w:szCs w:val="21"/>
                <w:highlight w:val="none"/>
              </w:rPr>
            </w:pPr>
          </w:p>
          <w:p w14:paraId="6F934B68">
            <w:pPr>
              <w:spacing w:line="244" w:lineRule="auto"/>
              <w:rPr>
                <w:rFonts w:hint="eastAsia" w:ascii="宋体" w:hAnsi="宋体" w:eastAsia="宋体" w:cs="宋体"/>
                <w:sz w:val="21"/>
                <w:szCs w:val="21"/>
                <w:highlight w:val="none"/>
              </w:rPr>
            </w:pPr>
          </w:p>
          <w:p w14:paraId="67933FB6">
            <w:pPr>
              <w:spacing w:line="244" w:lineRule="auto"/>
              <w:rPr>
                <w:rFonts w:hint="eastAsia" w:ascii="宋体" w:hAnsi="宋体" w:eastAsia="宋体" w:cs="宋体"/>
                <w:sz w:val="21"/>
                <w:szCs w:val="21"/>
                <w:highlight w:val="none"/>
              </w:rPr>
            </w:pPr>
          </w:p>
          <w:p w14:paraId="16DDF615">
            <w:pPr>
              <w:spacing w:line="244" w:lineRule="auto"/>
              <w:rPr>
                <w:rFonts w:hint="eastAsia" w:ascii="宋体" w:hAnsi="宋体" w:eastAsia="宋体" w:cs="宋体"/>
                <w:sz w:val="21"/>
                <w:szCs w:val="21"/>
                <w:highlight w:val="none"/>
              </w:rPr>
            </w:pPr>
          </w:p>
          <w:p w14:paraId="7A172B6B">
            <w:pPr>
              <w:spacing w:line="244" w:lineRule="auto"/>
              <w:rPr>
                <w:rFonts w:hint="eastAsia" w:ascii="宋体" w:hAnsi="宋体" w:eastAsia="宋体" w:cs="宋体"/>
                <w:sz w:val="21"/>
                <w:szCs w:val="21"/>
                <w:highlight w:val="none"/>
              </w:rPr>
            </w:pPr>
          </w:p>
          <w:p w14:paraId="6F98C5D1">
            <w:pPr>
              <w:spacing w:line="244" w:lineRule="auto"/>
              <w:rPr>
                <w:rFonts w:hint="eastAsia" w:ascii="宋体" w:hAnsi="宋体" w:eastAsia="宋体" w:cs="宋体"/>
                <w:sz w:val="21"/>
                <w:szCs w:val="21"/>
                <w:highlight w:val="none"/>
              </w:rPr>
            </w:pPr>
          </w:p>
          <w:p w14:paraId="099D4E27">
            <w:pPr>
              <w:spacing w:line="244" w:lineRule="auto"/>
              <w:rPr>
                <w:rFonts w:hint="eastAsia" w:ascii="宋体" w:hAnsi="宋体" w:eastAsia="宋体" w:cs="宋体"/>
                <w:sz w:val="21"/>
                <w:szCs w:val="21"/>
                <w:highlight w:val="none"/>
              </w:rPr>
            </w:pPr>
          </w:p>
          <w:p w14:paraId="31279399">
            <w:pPr>
              <w:spacing w:line="244" w:lineRule="auto"/>
              <w:rPr>
                <w:rFonts w:hint="eastAsia" w:ascii="宋体" w:hAnsi="宋体" w:eastAsia="宋体" w:cs="宋体"/>
                <w:sz w:val="21"/>
                <w:szCs w:val="21"/>
                <w:highlight w:val="none"/>
              </w:rPr>
            </w:pPr>
          </w:p>
          <w:p w14:paraId="6863798B">
            <w:pPr>
              <w:spacing w:line="244" w:lineRule="auto"/>
              <w:rPr>
                <w:rFonts w:hint="eastAsia" w:ascii="宋体" w:hAnsi="宋体" w:eastAsia="宋体" w:cs="宋体"/>
                <w:sz w:val="21"/>
                <w:szCs w:val="21"/>
                <w:highlight w:val="none"/>
              </w:rPr>
            </w:pPr>
          </w:p>
          <w:p w14:paraId="0CD33B2B">
            <w:pPr>
              <w:spacing w:line="244" w:lineRule="auto"/>
              <w:rPr>
                <w:rFonts w:hint="eastAsia" w:ascii="宋体" w:hAnsi="宋体" w:eastAsia="宋体" w:cs="宋体"/>
                <w:sz w:val="21"/>
                <w:szCs w:val="21"/>
                <w:highlight w:val="none"/>
              </w:rPr>
            </w:pPr>
          </w:p>
          <w:p w14:paraId="5B7DA2DA">
            <w:pPr>
              <w:spacing w:line="244" w:lineRule="auto"/>
              <w:rPr>
                <w:rFonts w:hint="eastAsia" w:ascii="宋体" w:hAnsi="宋体" w:eastAsia="宋体" w:cs="宋体"/>
                <w:sz w:val="21"/>
                <w:szCs w:val="21"/>
                <w:highlight w:val="none"/>
              </w:rPr>
            </w:pPr>
          </w:p>
          <w:p w14:paraId="59A09583">
            <w:pPr>
              <w:spacing w:line="244" w:lineRule="auto"/>
              <w:rPr>
                <w:rFonts w:hint="eastAsia" w:ascii="宋体" w:hAnsi="宋体" w:eastAsia="宋体" w:cs="宋体"/>
                <w:sz w:val="21"/>
                <w:szCs w:val="21"/>
                <w:highlight w:val="none"/>
              </w:rPr>
            </w:pPr>
          </w:p>
          <w:p w14:paraId="40764CEE">
            <w:pPr>
              <w:spacing w:line="244" w:lineRule="auto"/>
              <w:rPr>
                <w:rFonts w:hint="eastAsia" w:ascii="宋体" w:hAnsi="宋体" w:eastAsia="宋体" w:cs="宋体"/>
                <w:sz w:val="21"/>
                <w:szCs w:val="21"/>
                <w:highlight w:val="none"/>
              </w:rPr>
            </w:pPr>
          </w:p>
          <w:p w14:paraId="573174FF">
            <w:pPr>
              <w:spacing w:line="244" w:lineRule="auto"/>
              <w:rPr>
                <w:rFonts w:hint="eastAsia" w:ascii="宋体" w:hAnsi="宋体" w:eastAsia="宋体" w:cs="宋体"/>
                <w:sz w:val="21"/>
                <w:szCs w:val="21"/>
                <w:highlight w:val="none"/>
              </w:rPr>
            </w:pPr>
          </w:p>
          <w:p w14:paraId="3FC435F4">
            <w:pPr>
              <w:spacing w:line="244" w:lineRule="auto"/>
              <w:rPr>
                <w:rFonts w:hint="eastAsia" w:ascii="宋体" w:hAnsi="宋体" w:eastAsia="宋体" w:cs="宋体"/>
                <w:sz w:val="21"/>
                <w:szCs w:val="21"/>
                <w:highlight w:val="none"/>
              </w:rPr>
            </w:pPr>
          </w:p>
          <w:p w14:paraId="3B8431BA">
            <w:pPr>
              <w:pStyle w:val="780"/>
              <w:spacing w:before="58"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整机</w:t>
            </w:r>
            <w:r>
              <w:rPr>
                <w:rFonts w:hint="eastAsia" w:ascii="宋体" w:hAnsi="宋体" w:eastAsia="宋体" w:cs="宋体"/>
                <w:spacing w:val="-3"/>
                <w:sz w:val="21"/>
                <w:szCs w:val="21"/>
                <w:highlight w:val="none"/>
              </w:rPr>
              <w:t>基础规格</w:t>
            </w:r>
          </w:p>
        </w:tc>
        <w:tc>
          <w:tcPr>
            <w:tcW w:w="1332" w:type="dxa"/>
            <w:gridSpan w:val="3"/>
            <w:vAlign w:val="top"/>
          </w:tcPr>
          <w:p w14:paraId="6EB6FD32">
            <w:pPr>
              <w:spacing w:line="347" w:lineRule="auto"/>
              <w:rPr>
                <w:rFonts w:hint="eastAsia" w:ascii="宋体" w:hAnsi="宋体" w:eastAsia="宋体" w:cs="宋体"/>
                <w:sz w:val="21"/>
                <w:szCs w:val="21"/>
                <w:highlight w:val="none"/>
              </w:rPr>
            </w:pPr>
          </w:p>
          <w:p w14:paraId="7A73411E">
            <w:pPr>
              <w:spacing w:line="348" w:lineRule="auto"/>
              <w:rPr>
                <w:rFonts w:hint="eastAsia" w:ascii="宋体" w:hAnsi="宋体" w:eastAsia="宋体" w:cs="宋体"/>
                <w:sz w:val="21"/>
                <w:szCs w:val="21"/>
                <w:highlight w:val="none"/>
              </w:rPr>
            </w:pPr>
          </w:p>
          <w:p w14:paraId="7B626306">
            <w:pPr>
              <w:pStyle w:val="780"/>
              <w:spacing w:before="59"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整机外</w:t>
            </w:r>
            <w:r>
              <w:rPr>
                <w:rFonts w:hint="eastAsia" w:ascii="宋体" w:hAnsi="宋体" w:eastAsia="宋体" w:cs="宋体"/>
                <w:sz w:val="21"/>
                <w:szCs w:val="21"/>
                <w:highlight w:val="none"/>
              </w:rPr>
              <w:t>观</w:t>
            </w:r>
          </w:p>
        </w:tc>
        <w:tc>
          <w:tcPr>
            <w:tcW w:w="4702" w:type="dxa"/>
            <w:gridSpan w:val="2"/>
            <w:vAlign w:val="top"/>
          </w:tcPr>
          <w:p w14:paraId="16DB61AF">
            <w:pPr>
              <w:pStyle w:val="780"/>
              <w:spacing w:before="37" w:line="245" w:lineRule="auto"/>
              <w:ind w:left="113" w:right="4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a)产品表面不应有凹痕、划伤、裂缝、</w:t>
            </w:r>
            <w:r>
              <w:rPr>
                <w:rFonts w:hint="eastAsia" w:ascii="宋体" w:hAnsi="宋体" w:eastAsia="宋体" w:cs="宋体"/>
                <w:spacing w:val="-5"/>
                <w:sz w:val="21"/>
                <w:szCs w:val="21"/>
                <w:highlight w:val="none"/>
              </w:rPr>
              <w:t>变形和污染等。表面涂层均匀，不应起泡、龟裂、脱落和磨损，金属零部件无</w:t>
            </w:r>
            <w:r>
              <w:rPr>
                <w:rFonts w:hint="eastAsia" w:ascii="宋体" w:hAnsi="宋体" w:eastAsia="宋体" w:cs="宋体"/>
                <w:spacing w:val="-1"/>
                <w:sz w:val="21"/>
                <w:szCs w:val="21"/>
                <w:highlight w:val="none"/>
              </w:rPr>
              <w:t>锈蚀及其它机械损伤；</w:t>
            </w:r>
          </w:p>
          <w:p w14:paraId="57BEFBA0">
            <w:pPr>
              <w:pStyle w:val="780"/>
              <w:spacing w:before="6" w:line="243" w:lineRule="auto"/>
              <w:ind w:left="109" w:right="161"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b)产品表面说明功能的文字、符号、</w:t>
            </w:r>
            <w:r>
              <w:rPr>
                <w:rFonts w:hint="eastAsia" w:ascii="宋体" w:hAnsi="宋体" w:eastAsia="宋体" w:cs="宋体"/>
                <w:spacing w:val="-1"/>
                <w:sz w:val="21"/>
                <w:szCs w:val="21"/>
                <w:highlight w:val="none"/>
              </w:rPr>
              <w:t>标志，应清晰、端正、牢固；</w:t>
            </w:r>
          </w:p>
          <w:p w14:paraId="30CFAACB">
            <w:pPr>
              <w:pStyle w:val="780"/>
              <w:spacing w:before="6" w:line="223" w:lineRule="auto"/>
              <w:ind w:left="119" w:right="132" w:hanging="7"/>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c)宜在产品显著位置提供运行状态指示功能，并由生产厂商提供详细参数</w:t>
            </w:r>
          </w:p>
        </w:tc>
      </w:tr>
      <w:tr w14:paraId="2068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8714" w:hRule="atLeast"/>
          <w:jc w:val="center"/>
        </w:trPr>
        <w:tc>
          <w:tcPr>
            <w:tcW w:w="959" w:type="dxa"/>
            <w:vAlign w:val="top"/>
          </w:tcPr>
          <w:p w14:paraId="748BFC12">
            <w:pPr>
              <w:spacing w:line="246" w:lineRule="auto"/>
              <w:rPr>
                <w:rFonts w:hint="eastAsia" w:ascii="宋体" w:hAnsi="宋体" w:eastAsia="宋体" w:cs="宋体"/>
                <w:sz w:val="21"/>
                <w:szCs w:val="21"/>
                <w:highlight w:val="none"/>
              </w:rPr>
            </w:pPr>
          </w:p>
          <w:p w14:paraId="36156640">
            <w:pPr>
              <w:spacing w:line="246" w:lineRule="auto"/>
              <w:rPr>
                <w:rFonts w:hint="eastAsia" w:ascii="宋体" w:hAnsi="宋体" w:eastAsia="宋体" w:cs="宋体"/>
                <w:sz w:val="21"/>
                <w:szCs w:val="21"/>
                <w:highlight w:val="none"/>
              </w:rPr>
            </w:pPr>
          </w:p>
          <w:p w14:paraId="797F2BB4">
            <w:pPr>
              <w:spacing w:line="246" w:lineRule="auto"/>
              <w:rPr>
                <w:rFonts w:hint="eastAsia" w:ascii="宋体" w:hAnsi="宋体" w:eastAsia="宋体" w:cs="宋体"/>
                <w:sz w:val="21"/>
                <w:szCs w:val="21"/>
                <w:highlight w:val="none"/>
              </w:rPr>
            </w:pPr>
          </w:p>
          <w:p w14:paraId="62D40CD9">
            <w:pPr>
              <w:spacing w:line="246" w:lineRule="auto"/>
              <w:rPr>
                <w:rFonts w:hint="eastAsia" w:ascii="宋体" w:hAnsi="宋体" w:eastAsia="宋体" w:cs="宋体"/>
                <w:sz w:val="21"/>
                <w:szCs w:val="21"/>
                <w:highlight w:val="none"/>
              </w:rPr>
            </w:pPr>
          </w:p>
          <w:p w14:paraId="5CFFAECC">
            <w:pPr>
              <w:spacing w:line="246" w:lineRule="auto"/>
              <w:rPr>
                <w:rFonts w:hint="eastAsia" w:ascii="宋体" w:hAnsi="宋体" w:eastAsia="宋体" w:cs="宋体"/>
                <w:sz w:val="21"/>
                <w:szCs w:val="21"/>
                <w:highlight w:val="none"/>
              </w:rPr>
            </w:pPr>
          </w:p>
          <w:p w14:paraId="07E05E75">
            <w:pPr>
              <w:spacing w:line="246" w:lineRule="auto"/>
              <w:rPr>
                <w:rFonts w:hint="eastAsia" w:ascii="宋体" w:hAnsi="宋体" w:eastAsia="宋体" w:cs="宋体"/>
                <w:sz w:val="21"/>
                <w:szCs w:val="21"/>
                <w:highlight w:val="none"/>
              </w:rPr>
            </w:pPr>
          </w:p>
          <w:p w14:paraId="529F46A1">
            <w:pPr>
              <w:spacing w:line="246" w:lineRule="auto"/>
              <w:rPr>
                <w:rFonts w:hint="eastAsia" w:ascii="宋体" w:hAnsi="宋体" w:eastAsia="宋体" w:cs="宋体"/>
                <w:sz w:val="21"/>
                <w:szCs w:val="21"/>
                <w:highlight w:val="none"/>
              </w:rPr>
            </w:pPr>
          </w:p>
          <w:p w14:paraId="39ED9591">
            <w:pPr>
              <w:spacing w:line="246" w:lineRule="auto"/>
              <w:rPr>
                <w:rFonts w:hint="eastAsia" w:ascii="宋体" w:hAnsi="宋体" w:eastAsia="宋体" w:cs="宋体"/>
                <w:sz w:val="21"/>
                <w:szCs w:val="21"/>
                <w:highlight w:val="none"/>
              </w:rPr>
            </w:pPr>
          </w:p>
          <w:p w14:paraId="4707B77A">
            <w:pPr>
              <w:spacing w:line="246" w:lineRule="auto"/>
              <w:rPr>
                <w:rFonts w:hint="eastAsia" w:ascii="宋体" w:hAnsi="宋体" w:eastAsia="宋体" w:cs="宋体"/>
                <w:sz w:val="21"/>
                <w:szCs w:val="21"/>
                <w:highlight w:val="none"/>
              </w:rPr>
            </w:pPr>
          </w:p>
          <w:p w14:paraId="4344B1D6">
            <w:pPr>
              <w:spacing w:line="247" w:lineRule="auto"/>
              <w:rPr>
                <w:rFonts w:hint="eastAsia" w:ascii="宋体" w:hAnsi="宋体" w:eastAsia="宋体" w:cs="宋体"/>
                <w:sz w:val="21"/>
                <w:szCs w:val="21"/>
                <w:highlight w:val="none"/>
              </w:rPr>
            </w:pPr>
          </w:p>
          <w:p w14:paraId="5551E70B">
            <w:pPr>
              <w:spacing w:line="247" w:lineRule="auto"/>
              <w:rPr>
                <w:rFonts w:hint="eastAsia" w:ascii="宋体" w:hAnsi="宋体" w:eastAsia="宋体" w:cs="宋体"/>
                <w:sz w:val="21"/>
                <w:szCs w:val="21"/>
                <w:highlight w:val="none"/>
              </w:rPr>
            </w:pPr>
          </w:p>
          <w:p w14:paraId="31326F4A">
            <w:pPr>
              <w:spacing w:line="247" w:lineRule="auto"/>
              <w:rPr>
                <w:rFonts w:hint="eastAsia" w:ascii="宋体" w:hAnsi="宋体" w:eastAsia="宋体" w:cs="宋体"/>
                <w:sz w:val="21"/>
                <w:szCs w:val="21"/>
                <w:highlight w:val="none"/>
              </w:rPr>
            </w:pPr>
          </w:p>
          <w:p w14:paraId="11D3C6B1">
            <w:pPr>
              <w:spacing w:line="247" w:lineRule="auto"/>
              <w:rPr>
                <w:rFonts w:hint="eastAsia" w:ascii="宋体" w:hAnsi="宋体" w:eastAsia="宋体" w:cs="宋体"/>
                <w:sz w:val="21"/>
                <w:szCs w:val="21"/>
                <w:highlight w:val="none"/>
              </w:rPr>
            </w:pPr>
          </w:p>
          <w:p w14:paraId="4B2FB05A">
            <w:pPr>
              <w:spacing w:line="247" w:lineRule="auto"/>
              <w:rPr>
                <w:rFonts w:hint="eastAsia" w:ascii="宋体" w:hAnsi="宋体" w:eastAsia="宋体" w:cs="宋体"/>
                <w:sz w:val="21"/>
                <w:szCs w:val="21"/>
                <w:highlight w:val="none"/>
              </w:rPr>
            </w:pPr>
          </w:p>
          <w:p w14:paraId="7471C636">
            <w:pPr>
              <w:spacing w:line="247" w:lineRule="auto"/>
              <w:rPr>
                <w:rFonts w:hint="eastAsia" w:ascii="宋体" w:hAnsi="宋体" w:eastAsia="宋体" w:cs="宋体"/>
                <w:sz w:val="21"/>
                <w:szCs w:val="21"/>
                <w:highlight w:val="none"/>
              </w:rPr>
            </w:pPr>
          </w:p>
          <w:p w14:paraId="7D688142">
            <w:pPr>
              <w:spacing w:line="247" w:lineRule="auto"/>
              <w:rPr>
                <w:rFonts w:hint="eastAsia" w:ascii="宋体" w:hAnsi="宋体" w:eastAsia="宋体" w:cs="宋体"/>
                <w:sz w:val="21"/>
                <w:szCs w:val="21"/>
                <w:highlight w:val="none"/>
              </w:rPr>
            </w:pPr>
          </w:p>
          <w:p w14:paraId="2B68B1C0">
            <w:pPr>
              <w:spacing w:line="247" w:lineRule="auto"/>
              <w:rPr>
                <w:rFonts w:hint="eastAsia" w:ascii="宋体" w:hAnsi="宋体" w:eastAsia="宋体" w:cs="宋体"/>
                <w:sz w:val="21"/>
                <w:szCs w:val="21"/>
                <w:highlight w:val="none"/>
              </w:rPr>
            </w:pPr>
          </w:p>
          <w:p w14:paraId="789FF558">
            <w:pPr>
              <w:pStyle w:val="780"/>
              <w:spacing w:before="59"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72</w:t>
            </w:r>
          </w:p>
        </w:tc>
        <w:tc>
          <w:tcPr>
            <w:tcW w:w="846" w:type="dxa"/>
            <w:gridSpan w:val="2"/>
            <w:vAlign w:val="top"/>
          </w:tcPr>
          <w:p w14:paraId="588CE7F7">
            <w:pPr>
              <w:spacing w:line="254" w:lineRule="auto"/>
              <w:rPr>
                <w:rFonts w:hint="eastAsia" w:ascii="宋体" w:hAnsi="宋体" w:eastAsia="宋体" w:cs="宋体"/>
                <w:sz w:val="21"/>
                <w:szCs w:val="21"/>
                <w:highlight w:val="none"/>
              </w:rPr>
            </w:pPr>
          </w:p>
          <w:p w14:paraId="6E9EB3F6">
            <w:pPr>
              <w:spacing w:line="254" w:lineRule="auto"/>
              <w:rPr>
                <w:rFonts w:hint="eastAsia" w:ascii="宋体" w:hAnsi="宋体" w:eastAsia="宋体" w:cs="宋体"/>
                <w:sz w:val="21"/>
                <w:szCs w:val="21"/>
                <w:highlight w:val="none"/>
              </w:rPr>
            </w:pPr>
          </w:p>
          <w:p w14:paraId="4006052C">
            <w:pPr>
              <w:spacing w:line="254" w:lineRule="auto"/>
              <w:rPr>
                <w:rFonts w:hint="eastAsia" w:ascii="宋体" w:hAnsi="宋体" w:eastAsia="宋体" w:cs="宋体"/>
                <w:sz w:val="21"/>
                <w:szCs w:val="21"/>
                <w:highlight w:val="none"/>
              </w:rPr>
            </w:pPr>
          </w:p>
          <w:p w14:paraId="5D5F71B3">
            <w:pPr>
              <w:spacing w:line="254" w:lineRule="auto"/>
              <w:rPr>
                <w:rFonts w:hint="eastAsia" w:ascii="宋体" w:hAnsi="宋体" w:eastAsia="宋体" w:cs="宋体"/>
                <w:sz w:val="21"/>
                <w:szCs w:val="21"/>
                <w:highlight w:val="none"/>
              </w:rPr>
            </w:pPr>
          </w:p>
          <w:p w14:paraId="76B419EB">
            <w:pPr>
              <w:spacing w:line="254" w:lineRule="auto"/>
              <w:rPr>
                <w:rFonts w:hint="eastAsia" w:ascii="宋体" w:hAnsi="宋体" w:eastAsia="宋体" w:cs="宋体"/>
                <w:sz w:val="21"/>
                <w:szCs w:val="21"/>
                <w:highlight w:val="none"/>
              </w:rPr>
            </w:pPr>
          </w:p>
          <w:p w14:paraId="4F0DF856">
            <w:pPr>
              <w:spacing w:line="254" w:lineRule="auto"/>
              <w:rPr>
                <w:rFonts w:hint="eastAsia" w:ascii="宋体" w:hAnsi="宋体" w:eastAsia="宋体" w:cs="宋体"/>
                <w:sz w:val="21"/>
                <w:szCs w:val="21"/>
                <w:highlight w:val="none"/>
              </w:rPr>
            </w:pPr>
          </w:p>
          <w:p w14:paraId="7A3A91DE">
            <w:pPr>
              <w:spacing w:line="254" w:lineRule="auto"/>
              <w:rPr>
                <w:rFonts w:hint="eastAsia" w:ascii="宋体" w:hAnsi="宋体" w:eastAsia="宋体" w:cs="宋体"/>
                <w:sz w:val="21"/>
                <w:szCs w:val="21"/>
                <w:highlight w:val="none"/>
              </w:rPr>
            </w:pPr>
          </w:p>
          <w:p w14:paraId="481BA71B">
            <w:pPr>
              <w:spacing w:line="254" w:lineRule="auto"/>
              <w:rPr>
                <w:rFonts w:hint="eastAsia" w:ascii="宋体" w:hAnsi="宋体" w:eastAsia="宋体" w:cs="宋体"/>
                <w:sz w:val="21"/>
                <w:szCs w:val="21"/>
                <w:highlight w:val="none"/>
              </w:rPr>
            </w:pPr>
          </w:p>
          <w:p w14:paraId="0419AC70">
            <w:pPr>
              <w:spacing w:line="255" w:lineRule="auto"/>
              <w:rPr>
                <w:rFonts w:hint="eastAsia" w:ascii="宋体" w:hAnsi="宋体" w:eastAsia="宋体" w:cs="宋体"/>
                <w:sz w:val="21"/>
                <w:szCs w:val="21"/>
                <w:highlight w:val="none"/>
              </w:rPr>
            </w:pPr>
          </w:p>
          <w:p w14:paraId="3E5A2013">
            <w:pPr>
              <w:spacing w:line="255" w:lineRule="auto"/>
              <w:rPr>
                <w:rFonts w:hint="eastAsia" w:ascii="宋体" w:hAnsi="宋体" w:eastAsia="宋体" w:cs="宋体"/>
                <w:sz w:val="21"/>
                <w:szCs w:val="21"/>
                <w:highlight w:val="none"/>
              </w:rPr>
            </w:pPr>
          </w:p>
          <w:p w14:paraId="33FF5D94">
            <w:pPr>
              <w:spacing w:line="255" w:lineRule="auto"/>
              <w:rPr>
                <w:rFonts w:hint="eastAsia" w:ascii="宋体" w:hAnsi="宋体" w:eastAsia="宋体" w:cs="宋体"/>
                <w:sz w:val="21"/>
                <w:szCs w:val="21"/>
                <w:highlight w:val="none"/>
              </w:rPr>
            </w:pPr>
          </w:p>
          <w:p w14:paraId="75D92BE1">
            <w:pPr>
              <w:spacing w:line="255" w:lineRule="auto"/>
              <w:rPr>
                <w:rFonts w:hint="eastAsia" w:ascii="宋体" w:hAnsi="宋体" w:eastAsia="宋体" w:cs="宋体"/>
                <w:sz w:val="21"/>
                <w:szCs w:val="21"/>
                <w:highlight w:val="none"/>
              </w:rPr>
            </w:pPr>
          </w:p>
          <w:p w14:paraId="4CF5CE0E">
            <w:pPr>
              <w:spacing w:line="255" w:lineRule="auto"/>
              <w:rPr>
                <w:rFonts w:hint="eastAsia" w:ascii="宋体" w:hAnsi="宋体" w:eastAsia="宋体" w:cs="宋体"/>
                <w:sz w:val="21"/>
                <w:szCs w:val="21"/>
                <w:highlight w:val="none"/>
              </w:rPr>
            </w:pPr>
          </w:p>
          <w:p w14:paraId="7EBC2EE6">
            <w:pPr>
              <w:spacing w:line="255" w:lineRule="auto"/>
              <w:rPr>
                <w:rFonts w:hint="eastAsia" w:ascii="宋体" w:hAnsi="宋体" w:eastAsia="宋体" w:cs="宋体"/>
                <w:sz w:val="21"/>
                <w:szCs w:val="21"/>
                <w:highlight w:val="none"/>
              </w:rPr>
            </w:pPr>
          </w:p>
          <w:p w14:paraId="3B48CB91">
            <w:pPr>
              <w:spacing w:line="255" w:lineRule="auto"/>
              <w:rPr>
                <w:rFonts w:hint="eastAsia" w:ascii="宋体" w:hAnsi="宋体" w:eastAsia="宋体" w:cs="宋体"/>
                <w:sz w:val="21"/>
                <w:szCs w:val="21"/>
                <w:highlight w:val="none"/>
              </w:rPr>
            </w:pPr>
          </w:p>
          <w:p w14:paraId="14E207D4">
            <w:pPr>
              <w:spacing w:line="255" w:lineRule="auto"/>
              <w:rPr>
                <w:rFonts w:hint="eastAsia" w:ascii="宋体" w:hAnsi="宋体" w:eastAsia="宋体" w:cs="宋体"/>
                <w:sz w:val="21"/>
                <w:szCs w:val="21"/>
                <w:highlight w:val="none"/>
              </w:rPr>
            </w:pPr>
          </w:p>
          <w:p w14:paraId="3A483B34">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vAlign w:val="top"/>
          </w:tcPr>
          <w:p w14:paraId="4562427A">
            <w:pPr>
              <w:rPr>
                <w:rFonts w:hint="eastAsia" w:ascii="宋体" w:hAnsi="宋体" w:eastAsia="宋体" w:cs="宋体"/>
                <w:sz w:val="21"/>
                <w:szCs w:val="21"/>
                <w:highlight w:val="none"/>
              </w:rPr>
            </w:pPr>
          </w:p>
        </w:tc>
        <w:tc>
          <w:tcPr>
            <w:tcW w:w="1332" w:type="dxa"/>
            <w:gridSpan w:val="3"/>
            <w:vAlign w:val="top"/>
          </w:tcPr>
          <w:p w14:paraId="2D253438">
            <w:pPr>
              <w:spacing w:line="254" w:lineRule="auto"/>
              <w:rPr>
                <w:rFonts w:hint="eastAsia" w:ascii="宋体" w:hAnsi="宋体" w:eastAsia="宋体" w:cs="宋体"/>
                <w:sz w:val="21"/>
                <w:szCs w:val="21"/>
                <w:highlight w:val="none"/>
              </w:rPr>
            </w:pPr>
          </w:p>
          <w:p w14:paraId="40BFF610">
            <w:pPr>
              <w:spacing w:line="254" w:lineRule="auto"/>
              <w:rPr>
                <w:rFonts w:hint="eastAsia" w:ascii="宋体" w:hAnsi="宋体" w:eastAsia="宋体" w:cs="宋体"/>
                <w:sz w:val="21"/>
                <w:szCs w:val="21"/>
                <w:highlight w:val="none"/>
              </w:rPr>
            </w:pPr>
          </w:p>
          <w:p w14:paraId="27C965F0">
            <w:pPr>
              <w:spacing w:line="254" w:lineRule="auto"/>
              <w:rPr>
                <w:rFonts w:hint="eastAsia" w:ascii="宋体" w:hAnsi="宋体" w:eastAsia="宋体" w:cs="宋体"/>
                <w:sz w:val="21"/>
                <w:szCs w:val="21"/>
                <w:highlight w:val="none"/>
              </w:rPr>
            </w:pPr>
          </w:p>
          <w:p w14:paraId="5CA6DCCD">
            <w:pPr>
              <w:spacing w:line="254" w:lineRule="auto"/>
              <w:rPr>
                <w:rFonts w:hint="eastAsia" w:ascii="宋体" w:hAnsi="宋体" w:eastAsia="宋体" w:cs="宋体"/>
                <w:sz w:val="21"/>
                <w:szCs w:val="21"/>
                <w:highlight w:val="none"/>
              </w:rPr>
            </w:pPr>
          </w:p>
          <w:p w14:paraId="4B0370D2">
            <w:pPr>
              <w:spacing w:line="254" w:lineRule="auto"/>
              <w:rPr>
                <w:rFonts w:hint="eastAsia" w:ascii="宋体" w:hAnsi="宋体" w:eastAsia="宋体" w:cs="宋体"/>
                <w:sz w:val="21"/>
                <w:szCs w:val="21"/>
                <w:highlight w:val="none"/>
              </w:rPr>
            </w:pPr>
          </w:p>
          <w:p w14:paraId="6D520F67">
            <w:pPr>
              <w:spacing w:line="254" w:lineRule="auto"/>
              <w:rPr>
                <w:rFonts w:hint="eastAsia" w:ascii="宋体" w:hAnsi="宋体" w:eastAsia="宋体" w:cs="宋体"/>
                <w:sz w:val="21"/>
                <w:szCs w:val="21"/>
                <w:highlight w:val="none"/>
              </w:rPr>
            </w:pPr>
          </w:p>
          <w:p w14:paraId="1D4796C7">
            <w:pPr>
              <w:spacing w:line="254" w:lineRule="auto"/>
              <w:rPr>
                <w:rFonts w:hint="eastAsia" w:ascii="宋体" w:hAnsi="宋体" w:eastAsia="宋体" w:cs="宋体"/>
                <w:sz w:val="21"/>
                <w:szCs w:val="21"/>
                <w:highlight w:val="none"/>
              </w:rPr>
            </w:pPr>
          </w:p>
          <w:p w14:paraId="47EA264F">
            <w:pPr>
              <w:spacing w:line="254" w:lineRule="auto"/>
              <w:rPr>
                <w:rFonts w:hint="eastAsia" w:ascii="宋体" w:hAnsi="宋体" w:eastAsia="宋体" w:cs="宋体"/>
                <w:sz w:val="21"/>
                <w:szCs w:val="21"/>
                <w:highlight w:val="none"/>
              </w:rPr>
            </w:pPr>
          </w:p>
          <w:p w14:paraId="12E4DDCE">
            <w:pPr>
              <w:spacing w:line="254" w:lineRule="auto"/>
              <w:rPr>
                <w:rFonts w:hint="eastAsia" w:ascii="宋体" w:hAnsi="宋体" w:eastAsia="宋体" w:cs="宋体"/>
                <w:sz w:val="21"/>
                <w:szCs w:val="21"/>
                <w:highlight w:val="none"/>
              </w:rPr>
            </w:pPr>
          </w:p>
          <w:p w14:paraId="57ADFE65">
            <w:pPr>
              <w:spacing w:line="255" w:lineRule="auto"/>
              <w:rPr>
                <w:rFonts w:hint="eastAsia" w:ascii="宋体" w:hAnsi="宋体" w:eastAsia="宋体" w:cs="宋体"/>
                <w:sz w:val="21"/>
                <w:szCs w:val="21"/>
                <w:highlight w:val="none"/>
              </w:rPr>
            </w:pPr>
          </w:p>
          <w:p w14:paraId="478312E2">
            <w:pPr>
              <w:spacing w:line="255" w:lineRule="auto"/>
              <w:rPr>
                <w:rFonts w:hint="eastAsia" w:ascii="宋体" w:hAnsi="宋体" w:eastAsia="宋体" w:cs="宋体"/>
                <w:sz w:val="21"/>
                <w:szCs w:val="21"/>
                <w:highlight w:val="none"/>
              </w:rPr>
            </w:pPr>
          </w:p>
          <w:p w14:paraId="52393111">
            <w:pPr>
              <w:spacing w:line="255" w:lineRule="auto"/>
              <w:rPr>
                <w:rFonts w:hint="eastAsia" w:ascii="宋体" w:hAnsi="宋体" w:eastAsia="宋体" w:cs="宋体"/>
                <w:sz w:val="21"/>
                <w:szCs w:val="21"/>
                <w:highlight w:val="none"/>
              </w:rPr>
            </w:pPr>
          </w:p>
          <w:p w14:paraId="30385BEA">
            <w:pPr>
              <w:spacing w:line="255" w:lineRule="auto"/>
              <w:rPr>
                <w:rFonts w:hint="eastAsia" w:ascii="宋体" w:hAnsi="宋体" w:eastAsia="宋体" w:cs="宋体"/>
                <w:sz w:val="21"/>
                <w:szCs w:val="21"/>
                <w:highlight w:val="none"/>
              </w:rPr>
            </w:pPr>
          </w:p>
          <w:p w14:paraId="3B5624F0">
            <w:pPr>
              <w:spacing w:line="255" w:lineRule="auto"/>
              <w:rPr>
                <w:rFonts w:hint="eastAsia" w:ascii="宋体" w:hAnsi="宋体" w:eastAsia="宋体" w:cs="宋体"/>
                <w:sz w:val="21"/>
                <w:szCs w:val="21"/>
                <w:highlight w:val="none"/>
              </w:rPr>
            </w:pPr>
          </w:p>
          <w:p w14:paraId="2C4A5849">
            <w:pPr>
              <w:spacing w:line="255" w:lineRule="auto"/>
              <w:rPr>
                <w:rFonts w:hint="eastAsia" w:ascii="宋体" w:hAnsi="宋体" w:eastAsia="宋体" w:cs="宋体"/>
                <w:sz w:val="21"/>
                <w:szCs w:val="21"/>
                <w:highlight w:val="none"/>
              </w:rPr>
            </w:pPr>
          </w:p>
          <w:p w14:paraId="0226DC50">
            <w:pPr>
              <w:spacing w:line="255" w:lineRule="auto"/>
              <w:rPr>
                <w:rFonts w:hint="eastAsia" w:ascii="宋体" w:hAnsi="宋体" w:eastAsia="宋体" w:cs="宋体"/>
                <w:sz w:val="21"/>
                <w:szCs w:val="21"/>
                <w:highlight w:val="none"/>
              </w:rPr>
            </w:pPr>
          </w:p>
          <w:p w14:paraId="5279B8E0">
            <w:pPr>
              <w:pStyle w:val="780"/>
              <w:spacing w:before="58" w:line="250"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整机结</w:t>
            </w:r>
            <w:r>
              <w:rPr>
                <w:rFonts w:hint="eastAsia" w:ascii="宋体" w:hAnsi="宋体" w:eastAsia="宋体" w:cs="宋体"/>
                <w:sz w:val="21"/>
                <w:szCs w:val="21"/>
                <w:highlight w:val="none"/>
              </w:rPr>
              <w:t>构</w:t>
            </w:r>
          </w:p>
        </w:tc>
        <w:tc>
          <w:tcPr>
            <w:tcW w:w="4702" w:type="dxa"/>
            <w:gridSpan w:val="2"/>
            <w:vAlign w:val="top"/>
          </w:tcPr>
          <w:p w14:paraId="28EBCD9E">
            <w:pPr>
              <w:pStyle w:val="780"/>
              <w:spacing w:before="41" w:line="246" w:lineRule="auto"/>
              <w:ind w:left="122" w:right="104" w:hanging="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a)机箱应符合GB/T</w:t>
            </w:r>
            <w:r>
              <w:rPr>
                <w:rFonts w:hint="eastAsia" w:ascii="宋体" w:hAnsi="宋体" w:eastAsia="宋体" w:cs="宋体"/>
                <w:spacing w:val="-41"/>
                <w:sz w:val="21"/>
                <w:szCs w:val="21"/>
                <w:highlight w:val="none"/>
              </w:rPr>
              <w:t xml:space="preserve"> </w:t>
            </w:r>
            <w:r>
              <w:rPr>
                <w:rFonts w:hint="eastAsia" w:ascii="宋体" w:hAnsi="宋体" w:eastAsia="宋体" w:cs="宋体"/>
                <w:spacing w:val="-2"/>
                <w:sz w:val="21"/>
                <w:szCs w:val="21"/>
                <w:highlight w:val="none"/>
              </w:rPr>
              <w:t>4208、GB/T</w:t>
            </w:r>
            <w:r>
              <w:rPr>
                <w:rFonts w:hint="eastAsia" w:ascii="宋体" w:hAnsi="宋体" w:eastAsia="宋体" w:cs="宋体"/>
                <w:spacing w:val="-40"/>
                <w:sz w:val="21"/>
                <w:szCs w:val="21"/>
                <w:highlight w:val="none"/>
              </w:rPr>
              <w:t xml:space="preserve"> </w:t>
            </w:r>
            <w:r>
              <w:rPr>
                <w:rFonts w:hint="eastAsia" w:ascii="宋体" w:hAnsi="宋体" w:eastAsia="宋体" w:cs="宋体"/>
                <w:spacing w:val="-2"/>
                <w:sz w:val="21"/>
                <w:szCs w:val="21"/>
                <w:highlight w:val="none"/>
              </w:rPr>
              <w:t>26246</w:t>
            </w:r>
            <w:r>
              <w:rPr>
                <w:rFonts w:hint="eastAsia" w:ascii="宋体" w:hAnsi="宋体" w:eastAsia="宋体" w:cs="宋体"/>
                <w:spacing w:val="-3"/>
                <w:sz w:val="21"/>
                <w:szCs w:val="21"/>
                <w:highlight w:val="none"/>
              </w:rPr>
              <w:t>的相关规定；</w:t>
            </w:r>
          </w:p>
          <w:p w14:paraId="15D420B7">
            <w:pPr>
              <w:pStyle w:val="780"/>
              <w:spacing w:before="6" w:line="243" w:lineRule="auto"/>
              <w:ind w:left="118" w:right="132"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b)产品内部结构应符合通用部件的安</w:t>
            </w:r>
            <w:r>
              <w:rPr>
                <w:rFonts w:hint="eastAsia" w:ascii="宋体" w:hAnsi="宋体" w:eastAsia="宋体" w:cs="宋体"/>
                <w:spacing w:val="-4"/>
                <w:sz w:val="21"/>
                <w:szCs w:val="21"/>
                <w:highlight w:val="none"/>
              </w:rPr>
              <w:t>装需要；</w:t>
            </w:r>
          </w:p>
          <w:p w14:paraId="4FFB01DE">
            <w:pPr>
              <w:pStyle w:val="780"/>
              <w:spacing w:before="7" w:line="246" w:lineRule="auto"/>
              <w:ind w:left="116" w:right="132"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c)所有输入输出接口应符合相关国家</w:t>
            </w:r>
            <w:r>
              <w:rPr>
                <w:rFonts w:hint="eastAsia" w:ascii="宋体" w:hAnsi="宋体" w:eastAsia="宋体" w:cs="宋体"/>
                <w:spacing w:val="-2"/>
                <w:sz w:val="21"/>
                <w:szCs w:val="21"/>
                <w:highlight w:val="none"/>
              </w:rPr>
              <w:t>或行业标准；</w:t>
            </w:r>
          </w:p>
          <w:p w14:paraId="2B0BE3E8">
            <w:pPr>
              <w:pStyle w:val="780"/>
              <w:spacing w:before="4" w:line="247" w:lineRule="auto"/>
              <w:ind w:left="112" w:right="7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d)产品零部件应紧固无松动，可插拔</w:t>
            </w:r>
            <w:r>
              <w:rPr>
                <w:rFonts w:hint="eastAsia" w:ascii="宋体" w:hAnsi="宋体" w:eastAsia="宋体" w:cs="宋体"/>
                <w:spacing w:val="-5"/>
                <w:sz w:val="21"/>
                <w:szCs w:val="21"/>
                <w:highlight w:val="none"/>
              </w:rPr>
              <w:t>部件应可靠连接，开关、按钮和其它控</w:t>
            </w:r>
            <w:r>
              <w:rPr>
                <w:rFonts w:hint="eastAsia" w:ascii="宋体" w:hAnsi="宋体" w:eastAsia="宋体" w:cs="宋体"/>
                <w:spacing w:val="-3"/>
                <w:sz w:val="21"/>
                <w:szCs w:val="21"/>
                <w:highlight w:val="none"/>
              </w:rPr>
              <w:t>制部件应灵活可靠，布局应方便使用；</w:t>
            </w:r>
          </w:p>
          <w:p w14:paraId="0B55BDE6">
            <w:pPr>
              <w:pStyle w:val="780"/>
              <w:spacing w:before="2" w:line="247" w:lineRule="auto"/>
              <w:ind w:left="111" w:right="103"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e)所有I/O连接器及需插接线缆的部位应预留用户操作空间，方便插拔解锁</w:t>
            </w:r>
            <w:r>
              <w:rPr>
                <w:rFonts w:hint="eastAsia" w:ascii="宋体" w:hAnsi="宋体" w:eastAsia="宋体" w:cs="宋体"/>
                <w:spacing w:val="-1"/>
                <w:sz w:val="21"/>
                <w:szCs w:val="21"/>
                <w:highlight w:val="none"/>
              </w:rPr>
              <w:t>与插拔线缆；</w:t>
            </w:r>
          </w:p>
          <w:p w14:paraId="4D173416">
            <w:pPr>
              <w:pStyle w:val="780"/>
              <w:spacing w:before="5" w:line="246" w:lineRule="auto"/>
              <w:ind w:left="113" w:right="16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f)可插拔板卡插槽部位应预留安装、</w:t>
            </w:r>
            <w:r>
              <w:rPr>
                <w:rFonts w:hint="eastAsia" w:ascii="宋体" w:hAnsi="宋体" w:eastAsia="宋体" w:cs="宋体"/>
                <w:spacing w:val="-1"/>
                <w:sz w:val="21"/>
                <w:szCs w:val="21"/>
                <w:highlight w:val="none"/>
              </w:rPr>
              <w:t>拆卸或更换板卡空间；</w:t>
            </w:r>
          </w:p>
          <w:p w14:paraId="790940E3">
            <w:pPr>
              <w:pStyle w:val="780"/>
              <w:spacing w:before="6" w:line="245" w:lineRule="auto"/>
              <w:ind w:left="113" w:right="13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g)拆装可能接触到的金属剪口或金属尖角部位应做防划伤处理，以保证安</w:t>
            </w:r>
            <w:r>
              <w:rPr>
                <w:rFonts w:hint="eastAsia" w:ascii="宋体" w:hAnsi="宋体" w:eastAsia="宋体" w:cs="宋体"/>
                <w:spacing w:val="-4"/>
                <w:sz w:val="21"/>
                <w:szCs w:val="21"/>
                <w:highlight w:val="none"/>
              </w:rPr>
              <w:t>全；</w:t>
            </w:r>
          </w:p>
          <w:p w14:paraId="7A26D4C3">
            <w:pPr>
              <w:pStyle w:val="780"/>
              <w:spacing w:before="8" w:line="247" w:lineRule="auto"/>
              <w:ind w:left="111" w:right="103" w:firstLine="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h)整机内部走线应规整，固线结构和</w:t>
            </w:r>
            <w:r>
              <w:rPr>
                <w:rFonts w:hint="eastAsia" w:ascii="宋体" w:hAnsi="宋体" w:eastAsia="宋体" w:cs="宋体"/>
                <w:spacing w:val="-4"/>
                <w:sz w:val="21"/>
                <w:szCs w:val="21"/>
                <w:highlight w:val="none"/>
              </w:rPr>
              <w:t>位置要合理可靠并做防割线处理，需便于理线和插拔操作，走线应不影响系统</w:t>
            </w:r>
            <w:r>
              <w:rPr>
                <w:rFonts w:hint="eastAsia" w:ascii="宋体" w:hAnsi="宋体" w:eastAsia="宋体" w:cs="宋体"/>
                <w:spacing w:val="-1"/>
                <w:sz w:val="21"/>
                <w:szCs w:val="21"/>
                <w:highlight w:val="none"/>
              </w:rPr>
              <w:t>各主要部件组装和拆卸；</w:t>
            </w:r>
          </w:p>
          <w:p w14:paraId="780F5B60">
            <w:pPr>
              <w:pStyle w:val="780"/>
              <w:spacing w:before="3" w:line="246" w:lineRule="auto"/>
              <w:ind w:left="111" w:right="132" w:firstLine="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i)如需通过孔走线，过线孔应做防割</w:t>
            </w:r>
            <w:r>
              <w:rPr>
                <w:rFonts w:hint="eastAsia" w:ascii="宋体" w:hAnsi="宋体" w:eastAsia="宋体" w:cs="宋体"/>
                <w:spacing w:val="-2"/>
                <w:sz w:val="21"/>
                <w:szCs w:val="21"/>
                <w:highlight w:val="none"/>
              </w:rPr>
              <w:t>线处理；</w:t>
            </w:r>
          </w:p>
          <w:p w14:paraId="1964D2CA">
            <w:pPr>
              <w:pStyle w:val="780"/>
              <w:spacing w:before="4" w:line="247" w:lineRule="auto"/>
              <w:ind w:left="113" w:right="85" w:firstLine="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j)各插头位置和插拔方向应合理，应</w:t>
            </w:r>
            <w:r>
              <w:rPr>
                <w:rFonts w:hint="eastAsia" w:ascii="宋体" w:hAnsi="宋体" w:eastAsia="宋体" w:cs="宋体"/>
                <w:spacing w:val="-4"/>
                <w:sz w:val="21"/>
                <w:szCs w:val="21"/>
                <w:highlight w:val="none"/>
              </w:rPr>
              <w:t>做到插拔无障碍设计，具备防呆设计，</w:t>
            </w:r>
            <w:r>
              <w:rPr>
                <w:rFonts w:hint="eastAsia" w:ascii="宋体" w:hAnsi="宋体" w:eastAsia="宋体" w:cs="宋体"/>
                <w:spacing w:val="-1"/>
                <w:sz w:val="21"/>
                <w:szCs w:val="21"/>
                <w:highlight w:val="none"/>
              </w:rPr>
              <w:t>有效避免误操作；</w:t>
            </w:r>
          </w:p>
          <w:p w14:paraId="0BDA7FEC">
            <w:pPr>
              <w:pStyle w:val="780"/>
              <w:spacing w:before="6" w:line="243" w:lineRule="auto"/>
              <w:ind w:left="113" w:right="132" w:firstLine="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k)各主要部件拆装无障碍，使用常规工具拆装，无特殊拆装工具需求；</w:t>
            </w:r>
          </w:p>
          <w:p w14:paraId="1EFBE903">
            <w:pPr>
              <w:pStyle w:val="780"/>
              <w:spacing w:before="8" w:line="246" w:lineRule="auto"/>
              <w:ind w:left="118" w:right="132" w:firstLine="2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l)各主要部件拆装步骤要少，各自拆</w:t>
            </w:r>
            <w:r>
              <w:rPr>
                <w:rFonts w:hint="eastAsia" w:ascii="宋体" w:hAnsi="宋体" w:eastAsia="宋体" w:cs="宋体"/>
                <w:spacing w:val="-2"/>
                <w:sz w:val="21"/>
                <w:szCs w:val="21"/>
                <w:highlight w:val="none"/>
              </w:rPr>
              <w:t>装需避免相互干扰；</w:t>
            </w:r>
          </w:p>
          <w:p w14:paraId="24B3A5E6">
            <w:pPr>
              <w:pStyle w:val="780"/>
              <w:spacing w:before="7" w:line="246" w:lineRule="auto"/>
              <w:ind w:left="115" w:right="59" w:hanging="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m)对于整机或零部件外表面为高亮面</w:t>
            </w:r>
            <w:r>
              <w:rPr>
                <w:rFonts w:hint="eastAsia" w:ascii="宋体" w:hAnsi="宋体" w:eastAsia="宋体" w:cs="宋体"/>
                <w:spacing w:val="-12"/>
                <w:sz w:val="21"/>
                <w:szCs w:val="21"/>
                <w:highlight w:val="none"/>
              </w:rPr>
              <w:t>的，应粘贴保护膜，保护膜需粘贴牢固，</w:t>
            </w:r>
            <w:r>
              <w:rPr>
                <w:rFonts w:hint="eastAsia" w:ascii="宋体" w:hAnsi="宋体" w:eastAsia="宋体" w:cs="宋体"/>
                <w:spacing w:val="-5"/>
                <w:sz w:val="21"/>
                <w:szCs w:val="21"/>
                <w:highlight w:val="none"/>
              </w:rPr>
              <w:t>运输、组装等过程不易脱落，撕下无残留；</w:t>
            </w:r>
          </w:p>
          <w:p w14:paraId="0E625694">
            <w:pPr>
              <w:pStyle w:val="780"/>
              <w:spacing w:before="7" w:line="223" w:lineRule="auto"/>
              <w:ind w:left="120" w:right="132" w:hanging="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n)其它要求应符合GB/T 9813.1的相</w:t>
            </w:r>
            <w:r>
              <w:rPr>
                <w:rFonts w:hint="eastAsia" w:ascii="宋体" w:hAnsi="宋体" w:eastAsia="宋体" w:cs="宋体"/>
                <w:spacing w:val="-5"/>
                <w:sz w:val="21"/>
                <w:szCs w:val="21"/>
                <w:highlight w:val="none"/>
              </w:rPr>
              <w:t>关规定</w:t>
            </w:r>
          </w:p>
        </w:tc>
      </w:tr>
      <w:tr w14:paraId="5BFF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72" w:hRule="atLeast"/>
          <w:jc w:val="center"/>
        </w:trPr>
        <w:tc>
          <w:tcPr>
            <w:tcW w:w="959" w:type="dxa"/>
            <w:vAlign w:val="top"/>
          </w:tcPr>
          <w:p w14:paraId="405ABDCC">
            <w:pPr>
              <w:pStyle w:val="780"/>
              <w:spacing w:before="207" w:line="237"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73</w:t>
            </w:r>
          </w:p>
        </w:tc>
        <w:tc>
          <w:tcPr>
            <w:tcW w:w="846" w:type="dxa"/>
            <w:gridSpan w:val="2"/>
            <w:vAlign w:val="top"/>
          </w:tcPr>
          <w:p w14:paraId="60DC3436">
            <w:pPr>
              <w:pStyle w:val="780"/>
              <w:spacing w:before="87"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4C1821EE">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vAlign w:val="top"/>
          </w:tcPr>
          <w:p w14:paraId="0BFD646C">
            <w:pPr>
              <w:rPr>
                <w:rFonts w:hint="eastAsia" w:ascii="宋体" w:hAnsi="宋体" w:eastAsia="宋体" w:cs="宋体"/>
                <w:sz w:val="21"/>
                <w:szCs w:val="21"/>
                <w:highlight w:val="none"/>
              </w:rPr>
            </w:pPr>
          </w:p>
        </w:tc>
        <w:tc>
          <w:tcPr>
            <w:tcW w:w="1332" w:type="dxa"/>
            <w:gridSpan w:val="3"/>
            <w:vAlign w:val="top"/>
          </w:tcPr>
          <w:p w14:paraId="070B32D4">
            <w:pPr>
              <w:pStyle w:val="780"/>
              <w:spacing w:before="88" w:line="243"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机箱防</w:t>
            </w:r>
            <w:r>
              <w:rPr>
                <w:rFonts w:hint="eastAsia" w:ascii="宋体" w:hAnsi="宋体" w:eastAsia="宋体" w:cs="宋体"/>
                <w:spacing w:val="-3"/>
                <w:sz w:val="21"/>
                <w:szCs w:val="21"/>
                <w:highlight w:val="none"/>
              </w:rPr>
              <w:t>护要求</w:t>
            </w:r>
          </w:p>
        </w:tc>
        <w:tc>
          <w:tcPr>
            <w:tcW w:w="4702" w:type="dxa"/>
            <w:gridSpan w:val="2"/>
            <w:vAlign w:val="top"/>
          </w:tcPr>
          <w:p w14:paraId="2D430128">
            <w:pPr>
              <w:pStyle w:val="780"/>
              <w:spacing w:before="88" w:line="243" w:lineRule="auto"/>
              <w:ind w:left="113" w:right="132" w:hanging="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机箱应符合GB/T 4208中IP20防护要</w:t>
            </w:r>
            <w:r>
              <w:rPr>
                <w:rFonts w:hint="eastAsia" w:ascii="宋体" w:hAnsi="宋体" w:eastAsia="宋体" w:cs="宋体"/>
                <w:sz w:val="21"/>
                <w:szCs w:val="21"/>
                <w:highlight w:val="none"/>
              </w:rPr>
              <w:t>求</w:t>
            </w:r>
          </w:p>
        </w:tc>
      </w:tr>
      <w:tr w14:paraId="4582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72" w:hRule="atLeast"/>
          <w:jc w:val="center"/>
        </w:trPr>
        <w:tc>
          <w:tcPr>
            <w:tcW w:w="959" w:type="dxa"/>
            <w:vAlign w:val="top"/>
          </w:tcPr>
          <w:p w14:paraId="13E37665">
            <w:pPr>
              <w:pStyle w:val="780"/>
              <w:spacing w:before="206"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74</w:t>
            </w:r>
          </w:p>
        </w:tc>
        <w:tc>
          <w:tcPr>
            <w:tcW w:w="846" w:type="dxa"/>
            <w:gridSpan w:val="2"/>
            <w:vAlign w:val="top"/>
          </w:tcPr>
          <w:p w14:paraId="566D9C7A">
            <w:pPr>
              <w:pStyle w:val="780"/>
              <w:spacing w:before="86"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A94FC07">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vAlign w:val="top"/>
          </w:tcPr>
          <w:p w14:paraId="425F7541">
            <w:pPr>
              <w:rPr>
                <w:rFonts w:hint="eastAsia" w:ascii="宋体" w:hAnsi="宋体" w:eastAsia="宋体" w:cs="宋体"/>
                <w:sz w:val="21"/>
                <w:szCs w:val="21"/>
                <w:highlight w:val="none"/>
              </w:rPr>
            </w:pPr>
          </w:p>
        </w:tc>
        <w:tc>
          <w:tcPr>
            <w:tcW w:w="1332" w:type="dxa"/>
            <w:gridSpan w:val="3"/>
            <w:vAlign w:val="top"/>
          </w:tcPr>
          <w:p w14:paraId="334D893C">
            <w:pPr>
              <w:pStyle w:val="780"/>
              <w:spacing w:before="86" w:line="244" w:lineRule="auto"/>
              <w:ind w:left="116" w:right="218" w:hanging="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整机噪</w:t>
            </w:r>
            <w:r>
              <w:rPr>
                <w:rFonts w:hint="eastAsia" w:ascii="宋体" w:hAnsi="宋体" w:eastAsia="宋体" w:cs="宋体"/>
                <w:sz w:val="21"/>
                <w:szCs w:val="21"/>
                <w:highlight w:val="none"/>
              </w:rPr>
              <w:t>音</w:t>
            </w:r>
          </w:p>
        </w:tc>
        <w:tc>
          <w:tcPr>
            <w:tcW w:w="4702" w:type="dxa"/>
            <w:gridSpan w:val="2"/>
            <w:vAlign w:val="top"/>
          </w:tcPr>
          <w:p w14:paraId="3144FFDA">
            <w:pPr>
              <w:pStyle w:val="780"/>
              <w:spacing w:before="86" w:line="244" w:lineRule="auto"/>
              <w:ind w:left="113" w:right="103" w:hanging="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产品工作在空闲状态下，产品的声功率</w:t>
            </w:r>
            <w:r>
              <w:rPr>
                <w:rFonts w:hint="eastAsia" w:ascii="宋体" w:hAnsi="宋体" w:eastAsia="宋体" w:cs="宋体"/>
                <w:spacing w:val="3"/>
                <w:sz w:val="21"/>
                <w:szCs w:val="21"/>
                <w:highlight w:val="none"/>
              </w:rPr>
              <w:t xml:space="preserve">级应不超过4.5 </w:t>
            </w:r>
            <w:r>
              <w:rPr>
                <w:rFonts w:hint="eastAsia" w:ascii="宋体" w:hAnsi="宋体" w:eastAsia="宋体" w:cs="宋体"/>
                <w:sz w:val="21"/>
                <w:szCs w:val="21"/>
                <w:highlight w:val="none"/>
              </w:rPr>
              <w:t>Bel</w:t>
            </w:r>
          </w:p>
        </w:tc>
      </w:tr>
      <w:tr w14:paraId="32F1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1217" w:hRule="atLeast"/>
          <w:jc w:val="center"/>
        </w:trPr>
        <w:tc>
          <w:tcPr>
            <w:tcW w:w="959" w:type="dxa"/>
            <w:vAlign w:val="top"/>
          </w:tcPr>
          <w:p w14:paraId="476B1D37">
            <w:pPr>
              <w:spacing w:line="468" w:lineRule="auto"/>
              <w:rPr>
                <w:rFonts w:hint="eastAsia" w:ascii="宋体" w:hAnsi="宋体" w:eastAsia="宋体" w:cs="宋体"/>
                <w:sz w:val="21"/>
                <w:szCs w:val="21"/>
                <w:highlight w:val="none"/>
              </w:rPr>
            </w:pPr>
          </w:p>
          <w:p w14:paraId="62077A11">
            <w:pPr>
              <w:pStyle w:val="780"/>
              <w:spacing w:before="58" w:line="242" w:lineRule="auto"/>
              <w:ind w:left="11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75</w:t>
            </w:r>
          </w:p>
        </w:tc>
        <w:tc>
          <w:tcPr>
            <w:tcW w:w="846" w:type="dxa"/>
            <w:gridSpan w:val="2"/>
            <w:vMerge w:val="restart"/>
            <w:vAlign w:val="top"/>
          </w:tcPr>
          <w:p w14:paraId="20959D91">
            <w:pPr>
              <w:spacing w:line="349" w:lineRule="auto"/>
              <w:rPr>
                <w:rFonts w:hint="eastAsia" w:ascii="宋体" w:hAnsi="宋体" w:eastAsia="宋体" w:cs="宋体"/>
                <w:sz w:val="21"/>
                <w:szCs w:val="21"/>
                <w:highlight w:val="none"/>
              </w:rPr>
            </w:pPr>
          </w:p>
          <w:p w14:paraId="49977C55">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vAlign w:val="top"/>
          </w:tcPr>
          <w:p w14:paraId="4A7BF138">
            <w:pPr>
              <w:rPr>
                <w:rFonts w:hint="eastAsia" w:ascii="宋体" w:hAnsi="宋体" w:eastAsia="宋体" w:cs="宋体"/>
                <w:sz w:val="21"/>
                <w:szCs w:val="21"/>
                <w:highlight w:val="none"/>
              </w:rPr>
            </w:pPr>
          </w:p>
        </w:tc>
        <w:tc>
          <w:tcPr>
            <w:tcW w:w="1332" w:type="dxa"/>
            <w:gridSpan w:val="3"/>
            <w:vMerge w:val="restart"/>
            <w:vAlign w:val="top"/>
          </w:tcPr>
          <w:p w14:paraId="5BEDB1BA">
            <w:pPr>
              <w:spacing w:line="348" w:lineRule="auto"/>
              <w:rPr>
                <w:rFonts w:hint="eastAsia" w:ascii="宋体" w:hAnsi="宋体" w:eastAsia="宋体" w:cs="宋体"/>
                <w:sz w:val="21"/>
                <w:szCs w:val="21"/>
                <w:highlight w:val="none"/>
              </w:rPr>
            </w:pPr>
          </w:p>
          <w:p w14:paraId="47751D82">
            <w:pPr>
              <w:pStyle w:val="780"/>
              <w:spacing w:before="59"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整机散</w:t>
            </w:r>
            <w:r>
              <w:rPr>
                <w:rFonts w:hint="eastAsia" w:ascii="宋体" w:hAnsi="宋体" w:eastAsia="宋体" w:cs="宋体"/>
                <w:sz w:val="21"/>
                <w:szCs w:val="21"/>
                <w:highlight w:val="none"/>
              </w:rPr>
              <w:t>热</w:t>
            </w:r>
          </w:p>
        </w:tc>
        <w:tc>
          <w:tcPr>
            <w:tcW w:w="4702" w:type="dxa"/>
            <w:gridSpan w:val="2"/>
            <w:vAlign w:val="top"/>
          </w:tcPr>
          <w:p w14:paraId="30BA2E86">
            <w:pPr>
              <w:pStyle w:val="780"/>
              <w:spacing w:before="43" w:line="249" w:lineRule="auto"/>
              <w:ind w:left="111" w:righ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在环境温度25℃及处理器满载情况下，</w:t>
            </w:r>
            <w:r>
              <w:rPr>
                <w:rFonts w:hint="eastAsia" w:ascii="宋体" w:hAnsi="宋体" w:eastAsia="宋体" w:cs="宋体"/>
                <w:spacing w:val="-1"/>
                <w:sz w:val="21"/>
                <w:szCs w:val="21"/>
                <w:highlight w:val="none"/>
              </w:rPr>
              <w:t>产品表面温度应符合下列要求：</w:t>
            </w:r>
          </w:p>
          <w:p w14:paraId="3407815E">
            <w:pPr>
              <w:pStyle w:val="780"/>
              <w:spacing w:line="247" w:lineRule="auto"/>
              <w:ind w:left="133" w:right="132" w:hanging="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a)出风口在机箱后面板情况下，出风</w:t>
            </w:r>
            <w:r>
              <w:rPr>
                <w:rFonts w:hint="eastAsia" w:ascii="宋体" w:hAnsi="宋体" w:eastAsia="宋体" w:cs="宋体"/>
                <w:spacing w:val="1"/>
                <w:sz w:val="21"/>
                <w:szCs w:val="21"/>
                <w:highlight w:val="none"/>
              </w:rPr>
              <w:t>口温度不高于55℃;</w:t>
            </w:r>
          </w:p>
          <w:p w14:paraId="67256FB2">
            <w:pPr>
              <w:pStyle w:val="780"/>
              <w:spacing w:line="200" w:lineRule="auto"/>
              <w:ind w:left="11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b)可触及面温度小于45℃;</w:t>
            </w:r>
          </w:p>
        </w:tc>
      </w:tr>
      <w:tr w14:paraId="4386D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2" w:hRule="atLeast"/>
          <w:jc w:val="center"/>
        </w:trPr>
        <w:tc>
          <w:tcPr>
            <w:tcW w:w="961" w:type="dxa"/>
            <w:gridSpan w:val="2"/>
            <w:vAlign w:val="top"/>
          </w:tcPr>
          <w:p w14:paraId="42873A36">
            <w:pPr>
              <w:rPr>
                <w:rFonts w:hint="eastAsia" w:ascii="宋体" w:hAnsi="宋体" w:eastAsia="宋体" w:cs="宋体"/>
                <w:sz w:val="21"/>
                <w:szCs w:val="21"/>
                <w:highlight w:val="none"/>
              </w:rPr>
            </w:pPr>
          </w:p>
        </w:tc>
        <w:tc>
          <w:tcPr>
            <w:tcW w:w="846" w:type="dxa"/>
            <w:gridSpan w:val="2"/>
            <w:vMerge w:val="continue"/>
            <w:vAlign w:val="top"/>
          </w:tcPr>
          <w:p w14:paraId="4DC9875A">
            <w:pPr>
              <w:rPr>
                <w:rFonts w:hint="eastAsia" w:ascii="宋体" w:hAnsi="宋体" w:eastAsia="宋体" w:cs="宋体"/>
                <w:sz w:val="21"/>
                <w:szCs w:val="21"/>
                <w:highlight w:val="none"/>
              </w:rPr>
            </w:pPr>
          </w:p>
        </w:tc>
        <w:tc>
          <w:tcPr>
            <w:tcW w:w="1116" w:type="dxa"/>
            <w:vMerge w:val="continue"/>
            <w:vAlign w:val="top"/>
          </w:tcPr>
          <w:p w14:paraId="18CC1035">
            <w:pPr>
              <w:rPr>
                <w:rFonts w:hint="eastAsia" w:ascii="宋体" w:hAnsi="宋体" w:eastAsia="宋体" w:cs="宋体"/>
                <w:sz w:val="21"/>
                <w:szCs w:val="21"/>
                <w:highlight w:val="none"/>
              </w:rPr>
            </w:pPr>
          </w:p>
        </w:tc>
        <w:tc>
          <w:tcPr>
            <w:tcW w:w="1332" w:type="dxa"/>
            <w:gridSpan w:val="3"/>
            <w:vMerge w:val="continue"/>
            <w:vAlign w:val="top"/>
          </w:tcPr>
          <w:p w14:paraId="56383EC8">
            <w:pPr>
              <w:rPr>
                <w:rFonts w:hint="eastAsia" w:ascii="宋体" w:hAnsi="宋体" w:eastAsia="宋体" w:cs="宋体"/>
                <w:sz w:val="21"/>
                <w:szCs w:val="21"/>
                <w:highlight w:val="none"/>
              </w:rPr>
            </w:pPr>
          </w:p>
        </w:tc>
        <w:tc>
          <w:tcPr>
            <w:tcW w:w="4693" w:type="dxa"/>
            <w:vAlign w:val="top"/>
          </w:tcPr>
          <w:p w14:paraId="066C9CB4">
            <w:pPr>
              <w:pStyle w:val="780"/>
              <w:spacing w:before="41" w:line="236" w:lineRule="auto"/>
              <w:ind w:left="112" w:right="10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c)显示器表面温度：显示屏温度不高</w:t>
            </w:r>
            <w:r>
              <w:rPr>
                <w:rFonts w:hint="eastAsia" w:ascii="宋体" w:hAnsi="宋体" w:eastAsia="宋体" w:cs="宋体"/>
                <w:spacing w:val="-8"/>
                <w:sz w:val="21"/>
                <w:szCs w:val="21"/>
                <w:highlight w:val="none"/>
              </w:rPr>
              <w:t>于38℃,显示屏上下灯带位置温度（如</w:t>
            </w:r>
            <w:r>
              <w:rPr>
                <w:rFonts w:hint="eastAsia" w:ascii="宋体" w:hAnsi="宋体" w:eastAsia="宋体" w:cs="宋体"/>
                <w:spacing w:val="-3"/>
                <w:sz w:val="21"/>
                <w:szCs w:val="21"/>
                <w:highlight w:val="none"/>
              </w:rPr>
              <w:t>涉及）不高于40℃,出风口温度不高于45℃</w:t>
            </w:r>
          </w:p>
        </w:tc>
      </w:tr>
      <w:tr w14:paraId="445A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25" w:hRule="atLeast"/>
          <w:jc w:val="center"/>
        </w:trPr>
        <w:tc>
          <w:tcPr>
            <w:tcW w:w="961" w:type="dxa"/>
            <w:gridSpan w:val="2"/>
            <w:vAlign w:val="top"/>
          </w:tcPr>
          <w:p w14:paraId="54BAD7B1">
            <w:pPr>
              <w:pStyle w:val="780"/>
              <w:spacing w:before="281" w:line="242" w:lineRule="auto"/>
              <w:ind w:left="11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76</w:t>
            </w:r>
          </w:p>
        </w:tc>
        <w:tc>
          <w:tcPr>
            <w:tcW w:w="846" w:type="dxa"/>
            <w:gridSpan w:val="2"/>
            <w:vAlign w:val="top"/>
          </w:tcPr>
          <w:p w14:paraId="47E5D46C">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vAlign w:val="top"/>
          </w:tcPr>
          <w:p w14:paraId="4566A457">
            <w:pPr>
              <w:rPr>
                <w:rFonts w:hint="eastAsia" w:ascii="宋体" w:hAnsi="宋体" w:eastAsia="宋体" w:cs="宋体"/>
                <w:sz w:val="21"/>
                <w:szCs w:val="21"/>
                <w:highlight w:val="none"/>
              </w:rPr>
            </w:pPr>
          </w:p>
        </w:tc>
        <w:tc>
          <w:tcPr>
            <w:tcW w:w="1332" w:type="dxa"/>
            <w:gridSpan w:val="3"/>
            <w:vAlign w:val="top"/>
          </w:tcPr>
          <w:p w14:paraId="0E9625C3">
            <w:pPr>
              <w:pStyle w:val="780"/>
              <w:spacing w:before="161" w:line="247" w:lineRule="auto"/>
              <w:ind w:left="110" w:right="127"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整机能效限定值</w:t>
            </w:r>
          </w:p>
        </w:tc>
        <w:tc>
          <w:tcPr>
            <w:tcW w:w="4693" w:type="dxa"/>
            <w:vAlign w:val="top"/>
          </w:tcPr>
          <w:p w14:paraId="30384DC2">
            <w:pPr>
              <w:pStyle w:val="780"/>
              <w:spacing w:before="161" w:line="247" w:lineRule="auto"/>
              <w:ind w:left="109" w:right="104" w:firstLine="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产品能效</w:t>
            </w:r>
            <w:r>
              <w:rPr>
                <w:rFonts w:hint="eastAsia" w:ascii="宋体" w:hAnsi="宋体" w:cs="宋体"/>
                <w:spacing w:val="-2"/>
                <w:sz w:val="21"/>
                <w:szCs w:val="21"/>
                <w:highlight w:val="none"/>
                <w:lang w:eastAsia="zh-CN"/>
              </w:rPr>
              <w:t>等级</w:t>
            </w:r>
            <w:r>
              <w:rPr>
                <w:rFonts w:hint="eastAsia" w:ascii="宋体" w:hAnsi="宋体" w:eastAsia="宋体" w:cs="宋体"/>
                <w:spacing w:val="-2"/>
                <w:sz w:val="21"/>
                <w:szCs w:val="21"/>
                <w:highlight w:val="none"/>
              </w:rPr>
              <w:t>应达到GB 28380-</w:t>
            </w:r>
            <w:r>
              <w:rPr>
                <w:rFonts w:hint="eastAsia" w:ascii="宋体" w:hAnsi="宋体" w:cs="宋体"/>
                <w:spacing w:val="-2"/>
                <w:sz w:val="21"/>
                <w:szCs w:val="21"/>
                <w:highlight w:val="none"/>
                <w:lang w:val="en-US" w:eastAsia="zh-CN"/>
              </w:rPr>
              <w:t>2025</w:t>
            </w:r>
            <w:r>
              <w:rPr>
                <w:rFonts w:hint="eastAsia" w:ascii="宋体" w:hAnsi="宋体" w:eastAsia="宋体" w:cs="宋体"/>
                <w:spacing w:val="-2"/>
                <w:sz w:val="21"/>
                <w:szCs w:val="21"/>
                <w:highlight w:val="none"/>
              </w:rPr>
              <w:t>标准中能效等级2级及以上</w:t>
            </w:r>
          </w:p>
        </w:tc>
      </w:tr>
      <w:tr w14:paraId="023E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2" w:hRule="atLeast"/>
          <w:jc w:val="center"/>
        </w:trPr>
        <w:tc>
          <w:tcPr>
            <w:tcW w:w="961" w:type="dxa"/>
            <w:gridSpan w:val="2"/>
            <w:vAlign w:val="top"/>
          </w:tcPr>
          <w:p w14:paraId="732D714C">
            <w:pPr>
              <w:pStyle w:val="780"/>
              <w:spacing w:before="203"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77</w:t>
            </w:r>
          </w:p>
        </w:tc>
        <w:tc>
          <w:tcPr>
            <w:tcW w:w="846" w:type="dxa"/>
            <w:gridSpan w:val="2"/>
            <w:vAlign w:val="top"/>
          </w:tcPr>
          <w:p w14:paraId="3F223DED">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9417C41">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vAlign w:val="top"/>
          </w:tcPr>
          <w:p w14:paraId="511F7FC0">
            <w:pPr>
              <w:rPr>
                <w:rFonts w:hint="eastAsia" w:ascii="宋体" w:hAnsi="宋体" w:eastAsia="宋体" w:cs="宋体"/>
                <w:sz w:val="21"/>
                <w:szCs w:val="21"/>
                <w:highlight w:val="none"/>
              </w:rPr>
            </w:pPr>
          </w:p>
        </w:tc>
        <w:tc>
          <w:tcPr>
            <w:tcW w:w="1332" w:type="dxa"/>
            <w:gridSpan w:val="3"/>
            <w:vAlign w:val="top"/>
          </w:tcPr>
          <w:p w14:paraId="481DB883">
            <w:pPr>
              <w:pStyle w:val="780"/>
              <w:spacing w:before="203" w:line="221"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机身材质</w:t>
            </w:r>
          </w:p>
        </w:tc>
        <w:tc>
          <w:tcPr>
            <w:tcW w:w="4693" w:type="dxa"/>
            <w:vAlign w:val="top"/>
          </w:tcPr>
          <w:p w14:paraId="7AABAF0F">
            <w:pPr>
              <w:pStyle w:val="780"/>
              <w:spacing w:before="203" w:line="222" w:lineRule="auto"/>
              <w:ind w:left="1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塑料/金属等</w:t>
            </w:r>
          </w:p>
        </w:tc>
      </w:tr>
      <w:tr w14:paraId="354C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2" w:hRule="atLeast"/>
          <w:jc w:val="center"/>
        </w:trPr>
        <w:tc>
          <w:tcPr>
            <w:tcW w:w="961" w:type="dxa"/>
            <w:gridSpan w:val="2"/>
            <w:vAlign w:val="top"/>
          </w:tcPr>
          <w:p w14:paraId="433158D5">
            <w:pPr>
              <w:pStyle w:val="780"/>
              <w:spacing w:before="202" w:line="237"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78</w:t>
            </w:r>
          </w:p>
        </w:tc>
        <w:tc>
          <w:tcPr>
            <w:tcW w:w="846" w:type="dxa"/>
            <w:gridSpan w:val="2"/>
            <w:vAlign w:val="top"/>
          </w:tcPr>
          <w:p w14:paraId="7F65C4F8">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8EFC3D0">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116" w:type="dxa"/>
            <w:vMerge w:val="continue"/>
            <w:vAlign w:val="top"/>
          </w:tcPr>
          <w:p w14:paraId="73AF8FB9">
            <w:pPr>
              <w:rPr>
                <w:rFonts w:hint="eastAsia" w:ascii="宋体" w:hAnsi="宋体" w:eastAsia="宋体" w:cs="宋体"/>
                <w:sz w:val="21"/>
                <w:szCs w:val="21"/>
                <w:highlight w:val="none"/>
              </w:rPr>
            </w:pPr>
          </w:p>
        </w:tc>
        <w:tc>
          <w:tcPr>
            <w:tcW w:w="1332" w:type="dxa"/>
            <w:gridSpan w:val="3"/>
            <w:vAlign w:val="top"/>
          </w:tcPr>
          <w:p w14:paraId="69B88E39">
            <w:pPr>
              <w:pStyle w:val="780"/>
              <w:spacing w:before="82" w:line="246"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机身颜</w:t>
            </w:r>
            <w:r>
              <w:rPr>
                <w:rFonts w:hint="eastAsia" w:ascii="宋体" w:hAnsi="宋体" w:eastAsia="宋体" w:cs="宋体"/>
                <w:sz w:val="21"/>
                <w:szCs w:val="21"/>
                <w:highlight w:val="none"/>
              </w:rPr>
              <w:t>色</w:t>
            </w:r>
          </w:p>
        </w:tc>
        <w:tc>
          <w:tcPr>
            <w:tcW w:w="4693" w:type="dxa"/>
            <w:vAlign w:val="top"/>
          </w:tcPr>
          <w:p w14:paraId="03BF108A">
            <w:pPr>
              <w:pStyle w:val="780"/>
              <w:spacing w:before="202" w:line="221" w:lineRule="auto"/>
              <w:ind w:left="11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灰色/黑色等商务色系</w:t>
            </w:r>
          </w:p>
        </w:tc>
      </w:tr>
      <w:tr w14:paraId="4130F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04" w:hRule="atLeast"/>
          <w:jc w:val="center"/>
        </w:trPr>
        <w:tc>
          <w:tcPr>
            <w:tcW w:w="961" w:type="dxa"/>
            <w:gridSpan w:val="2"/>
            <w:vAlign w:val="top"/>
          </w:tcPr>
          <w:p w14:paraId="18515530">
            <w:pPr>
              <w:spacing w:line="459" w:lineRule="auto"/>
              <w:rPr>
                <w:rFonts w:hint="eastAsia" w:ascii="宋体" w:hAnsi="宋体" w:eastAsia="宋体" w:cs="宋体"/>
                <w:sz w:val="21"/>
                <w:szCs w:val="21"/>
                <w:highlight w:val="none"/>
              </w:rPr>
            </w:pPr>
          </w:p>
          <w:p w14:paraId="621BFF37">
            <w:pPr>
              <w:pStyle w:val="780"/>
              <w:spacing w:before="58" w:line="238"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79</w:t>
            </w:r>
          </w:p>
        </w:tc>
        <w:tc>
          <w:tcPr>
            <w:tcW w:w="846" w:type="dxa"/>
            <w:gridSpan w:val="2"/>
            <w:vAlign w:val="top"/>
          </w:tcPr>
          <w:p w14:paraId="54953F62">
            <w:pPr>
              <w:spacing w:line="340" w:lineRule="auto"/>
              <w:rPr>
                <w:rFonts w:hint="eastAsia" w:ascii="宋体" w:hAnsi="宋体" w:eastAsia="宋体" w:cs="宋体"/>
                <w:sz w:val="21"/>
                <w:szCs w:val="21"/>
                <w:highlight w:val="none"/>
              </w:rPr>
            </w:pPr>
          </w:p>
          <w:p w14:paraId="44FE50FE">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116" w:type="dxa"/>
            <w:vMerge w:val="continue"/>
            <w:vAlign w:val="top"/>
          </w:tcPr>
          <w:p w14:paraId="75E15B6C">
            <w:pPr>
              <w:rPr>
                <w:rFonts w:hint="eastAsia" w:ascii="宋体" w:hAnsi="宋体" w:eastAsia="宋体" w:cs="宋体"/>
                <w:sz w:val="21"/>
                <w:szCs w:val="21"/>
                <w:highlight w:val="none"/>
              </w:rPr>
            </w:pPr>
          </w:p>
        </w:tc>
        <w:tc>
          <w:tcPr>
            <w:tcW w:w="1332" w:type="dxa"/>
            <w:gridSpan w:val="3"/>
            <w:vAlign w:val="top"/>
          </w:tcPr>
          <w:p w14:paraId="7F2BE7BC">
            <w:pPr>
              <w:spacing w:line="340" w:lineRule="auto"/>
              <w:rPr>
                <w:rFonts w:hint="eastAsia" w:ascii="宋体" w:hAnsi="宋体" w:eastAsia="宋体" w:cs="宋体"/>
                <w:sz w:val="21"/>
                <w:szCs w:val="21"/>
                <w:highlight w:val="none"/>
              </w:rPr>
            </w:pPr>
          </w:p>
          <w:p w14:paraId="2DD50FD3">
            <w:pPr>
              <w:pStyle w:val="780"/>
              <w:spacing w:before="58" w:line="248"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机箱尺</w:t>
            </w:r>
            <w:r>
              <w:rPr>
                <w:rFonts w:hint="eastAsia" w:ascii="宋体" w:hAnsi="宋体" w:eastAsia="宋体" w:cs="宋体"/>
                <w:spacing w:val="-5"/>
                <w:sz w:val="21"/>
                <w:szCs w:val="21"/>
                <w:highlight w:val="none"/>
              </w:rPr>
              <w:t>寸容量</w:t>
            </w:r>
          </w:p>
        </w:tc>
        <w:tc>
          <w:tcPr>
            <w:tcW w:w="4693" w:type="dxa"/>
            <w:vAlign w:val="top"/>
          </w:tcPr>
          <w:p w14:paraId="0180F777">
            <w:pPr>
              <w:spacing w:line="459" w:lineRule="auto"/>
              <w:rPr>
                <w:rFonts w:hint="eastAsia" w:ascii="宋体" w:hAnsi="宋体" w:eastAsia="宋体" w:cs="宋体"/>
                <w:sz w:val="21"/>
                <w:szCs w:val="21"/>
                <w:highlight w:val="none"/>
              </w:rPr>
            </w:pPr>
          </w:p>
          <w:p w14:paraId="6134D156">
            <w:pPr>
              <w:pStyle w:val="780"/>
              <w:spacing w:before="58" w:line="222" w:lineRule="auto"/>
              <w:ind w:left="11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机箱体积</w:t>
            </w:r>
            <w:r>
              <w:rPr>
                <w:rFonts w:hint="eastAsia" w:ascii="宋体" w:hAnsi="宋体" w:eastAsia="宋体" w:cs="宋体"/>
                <w:spacing w:val="3"/>
                <w:sz w:val="21"/>
                <w:szCs w:val="21"/>
                <w:highlight w:val="none"/>
                <w:lang w:eastAsia="zh-CN"/>
              </w:rPr>
              <w:t>不大于</w:t>
            </w:r>
            <w:r>
              <w:rPr>
                <w:rFonts w:hint="eastAsia" w:ascii="宋体" w:hAnsi="宋体" w:eastAsia="宋体" w:cs="宋体"/>
                <w:spacing w:val="3"/>
                <w:sz w:val="21"/>
                <w:szCs w:val="21"/>
                <w:highlight w:val="none"/>
                <w:lang w:val="en-US" w:eastAsia="zh-CN"/>
              </w:rPr>
              <w:t>16</w:t>
            </w:r>
            <w:r>
              <w:rPr>
                <w:rFonts w:hint="eastAsia" w:ascii="宋体" w:hAnsi="宋体" w:eastAsia="宋体" w:cs="宋体"/>
                <w:spacing w:val="3"/>
                <w:sz w:val="21"/>
                <w:szCs w:val="21"/>
                <w:highlight w:val="none"/>
              </w:rPr>
              <w:t>L</w:t>
            </w:r>
          </w:p>
        </w:tc>
      </w:tr>
      <w:tr w14:paraId="5B6FD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2" w:hRule="atLeast"/>
          <w:jc w:val="center"/>
        </w:trPr>
        <w:tc>
          <w:tcPr>
            <w:tcW w:w="961" w:type="dxa"/>
            <w:gridSpan w:val="2"/>
            <w:vAlign w:val="top"/>
          </w:tcPr>
          <w:p w14:paraId="1FCCB774">
            <w:pPr>
              <w:pStyle w:val="780"/>
              <w:spacing w:before="204"/>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80</w:t>
            </w:r>
          </w:p>
        </w:tc>
        <w:tc>
          <w:tcPr>
            <w:tcW w:w="846" w:type="dxa"/>
            <w:gridSpan w:val="2"/>
            <w:vAlign w:val="top"/>
          </w:tcPr>
          <w:p w14:paraId="4DBB50F7">
            <w:pPr>
              <w:pStyle w:val="780"/>
              <w:spacing w:before="84"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0F1E3337">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516771FF">
            <w:pPr>
              <w:spacing w:line="284" w:lineRule="auto"/>
              <w:rPr>
                <w:rFonts w:hint="eastAsia" w:ascii="宋体" w:hAnsi="宋体" w:eastAsia="宋体" w:cs="宋体"/>
                <w:sz w:val="21"/>
                <w:szCs w:val="21"/>
                <w:highlight w:val="none"/>
              </w:rPr>
            </w:pPr>
          </w:p>
          <w:p w14:paraId="25D88D7E">
            <w:pPr>
              <w:spacing w:line="284" w:lineRule="auto"/>
              <w:rPr>
                <w:rFonts w:hint="eastAsia" w:ascii="宋体" w:hAnsi="宋体" w:eastAsia="宋体" w:cs="宋体"/>
                <w:sz w:val="21"/>
                <w:szCs w:val="21"/>
                <w:highlight w:val="none"/>
              </w:rPr>
            </w:pPr>
          </w:p>
          <w:p w14:paraId="76F6A63D">
            <w:pPr>
              <w:spacing w:line="284" w:lineRule="auto"/>
              <w:rPr>
                <w:rFonts w:hint="eastAsia" w:ascii="宋体" w:hAnsi="宋体" w:eastAsia="宋体" w:cs="宋体"/>
                <w:sz w:val="21"/>
                <w:szCs w:val="21"/>
                <w:highlight w:val="none"/>
              </w:rPr>
            </w:pPr>
          </w:p>
          <w:p w14:paraId="1B892B25">
            <w:pPr>
              <w:spacing w:line="285" w:lineRule="auto"/>
              <w:rPr>
                <w:rFonts w:hint="eastAsia" w:ascii="宋体" w:hAnsi="宋体" w:eastAsia="宋体" w:cs="宋体"/>
                <w:sz w:val="21"/>
                <w:szCs w:val="21"/>
                <w:highlight w:val="none"/>
              </w:rPr>
            </w:pPr>
          </w:p>
          <w:p w14:paraId="4DED50B0">
            <w:pPr>
              <w:spacing w:line="285" w:lineRule="auto"/>
              <w:rPr>
                <w:rFonts w:hint="eastAsia" w:ascii="宋体" w:hAnsi="宋体" w:eastAsia="宋体" w:cs="宋体"/>
                <w:sz w:val="21"/>
                <w:szCs w:val="21"/>
                <w:highlight w:val="none"/>
              </w:rPr>
            </w:pPr>
          </w:p>
          <w:p w14:paraId="5C7344B5">
            <w:pPr>
              <w:pStyle w:val="780"/>
              <w:spacing w:before="59" w:line="258" w:lineRule="auto"/>
              <w:ind w:left="199" w:right="196" w:hanging="3"/>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CPU</w:t>
            </w:r>
            <w:r>
              <w:rPr>
                <w:rFonts w:hint="eastAsia" w:ascii="宋体" w:hAnsi="宋体" w:eastAsia="宋体" w:cs="宋体"/>
                <w:spacing w:val="-4"/>
                <w:sz w:val="21"/>
                <w:szCs w:val="21"/>
                <w:highlight w:val="none"/>
              </w:rPr>
              <w:t>性能</w:t>
            </w:r>
          </w:p>
        </w:tc>
        <w:tc>
          <w:tcPr>
            <w:tcW w:w="1332" w:type="dxa"/>
            <w:gridSpan w:val="3"/>
            <w:vAlign w:val="top"/>
          </w:tcPr>
          <w:p w14:paraId="7DDFA85B">
            <w:pPr>
              <w:pStyle w:val="780"/>
              <w:spacing w:before="84" w:line="245" w:lineRule="auto"/>
              <w:ind w:left="110" w:right="264" w:hanging="2"/>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CPU物理核数</w:t>
            </w:r>
          </w:p>
        </w:tc>
        <w:tc>
          <w:tcPr>
            <w:tcW w:w="4693" w:type="dxa"/>
            <w:shd w:val="clear" w:color="auto" w:fill="auto"/>
            <w:vAlign w:val="center"/>
          </w:tcPr>
          <w:p w14:paraId="7A3B4674">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核数或线程数≥24</w:t>
            </w:r>
          </w:p>
        </w:tc>
      </w:tr>
      <w:tr w14:paraId="18417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2" w:hRule="atLeast"/>
          <w:jc w:val="center"/>
        </w:trPr>
        <w:tc>
          <w:tcPr>
            <w:tcW w:w="961" w:type="dxa"/>
            <w:gridSpan w:val="2"/>
            <w:vAlign w:val="top"/>
          </w:tcPr>
          <w:p w14:paraId="5F9D9A75">
            <w:pPr>
              <w:pStyle w:val="780"/>
              <w:spacing w:before="203"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81</w:t>
            </w:r>
          </w:p>
        </w:tc>
        <w:tc>
          <w:tcPr>
            <w:tcW w:w="846" w:type="dxa"/>
            <w:gridSpan w:val="2"/>
            <w:vAlign w:val="top"/>
          </w:tcPr>
          <w:p w14:paraId="7ACBB899">
            <w:pPr>
              <w:pStyle w:val="780"/>
              <w:spacing w:before="83"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759BBE3F">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03FD1080">
            <w:pPr>
              <w:rPr>
                <w:rFonts w:hint="eastAsia" w:ascii="宋体" w:hAnsi="宋体" w:eastAsia="宋体" w:cs="宋体"/>
                <w:sz w:val="21"/>
                <w:szCs w:val="21"/>
                <w:highlight w:val="none"/>
              </w:rPr>
            </w:pPr>
          </w:p>
        </w:tc>
        <w:tc>
          <w:tcPr>
            <w:tcW w:w="1332" w:type="dxa"/>
            <w:gridSpan w:val="3"/>
            <w:vAlign w:val="top"/>
          </w:tcPr>
          <w:p w14:paraId="6F94E0DD">
            <w:pPr>
              <w:pStyle w:val="780"/>
              <w:spacing w:before="84" w:line="245" w:lineRule="auto"/>
              <w:ind w:left="109" w:right="264" w:hanging="1"/>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CPU主</w:t>
            </w:r>
            <w:r>
              <w:rPr>
                <w:rFonts w:hint="eastAsia" w:ascii="宋体" w:hAnsi="宋体" w:eastAsia="宋体" w:cs="宋体"/>
                <w:sz w:val="21"/>
                <w:szCs w:val="21"/>
                <w:highlight w:val="none"/>
              </w:rPr>
              <w:t>频</w:t>
            </w:r>
          </w:p>
        </w:tc>
        <w:tc>
          <w:tcPr>
            <w:tcW w:w="4693" w:type="dxa"/>
            <w:shd w:val="clear" w:color="auto" w:fill="auto"/>
            <w:vAlign w:val="center"/>
          </w:tcPr>
          <w:p w14:paraId="0BD75C15">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≥2.1GHz，最大睿频≥5.4GHz</w:t>
            </w:r>
          </w:p>
        </w:tc>
      </w:tr>
      <w:tr w14:paraId="1FE9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444" w:hRule="atLeast"/>
          <w:jc w:val="center"/>
        </w:trPr>
        <w:tc>
          <w:tcPr>
            <w:tcW w:w="961" w:type="dxa"/>
            <w:gridSpan w:val="2"/>
            <w:vAlign w:val="top"/>
          </w:tcPr>
          <w:p w14:paraId="1E5BEBDF">
            <w:pPr>
              <w:spacing w:line="289" w:lineRule="auto"/>
              <w:rPr>
                <w:rFonts w:hint="eastAsia" w:ascii="宋体" w:hAnsi="宋体" w:eastAsia="宋体" w:cs="宋体"/>
                <w:sz w:val="21"/>
                <w:szCs w:val="21"/>
                <w:highlight w:val="none"/>
              </w:rPr>
            </w:pPr>
          </w:p>
          <w:p w14:paraId="76207455">
            <w:pPr>
              <w:spacing w:line="290" w:lineRule="auto"/>
              <w:rPr>
                <w:rFonts w:hint="eastAsia" w:ascii="宋体" w:hAnsi="宋体" w:eastAsia="宋体" w:cs="宋体"/>
                <w:sz w:val="21"/>
                <w:szCs w:val="21"/>
                <w:highlight w:val="none"/>
              </w:rPr>
            </w:pPr>
          </w:p>
          <w:p w14:paraId="7EF62D63">
            <w:pPr>
              <w:pStyle w:val="780"/>
              <w:spacing w:before="59"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82</w:t>
            </w:r>
          </w:p>
        </w:tc>
        <w:tc>
          <w:tcPr>
            <w:tcW w:w="846" w:type="dxa"/>
            <w:gridSpan w:val="2"/>
            <w:vAlign w:val="top"/>
          </w:tcPr>
          <w:p w14:paraId="05FE8A77">
            <w:pPr>
              <w:spacing w:line="460" w:lineRule="auto"/>
              <w:rPr>
                <w:rFonts w:hint="eastAsia" w:ascii="宋体" w:hAnsi="宋体" w:eastAsia="宋体" w:cs="宋体"/>
                <w:sz w:val="21"/>
                <w:szCs w:val="21"/>
                <w:highlight w:val="none"/>
              </w:rPr>
            </w:pPr>
          </w:p>
          <w:p w14:paraId="5EC5859F">
            <w:pPr>
              <w:pStyle w:val="780"/>
              <w:spacing w:before="58"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4FD8CEBB">
            <w:pPr>
              <w:rPr>
                <w:rFonts w:hint="eastAsia" w:ascii="宋体" w:hAnsi="宋体" w:eastAsia="宋体" w:cs="宋体"/>
                <w:sz w:val="21"/>
                <w:szCs w:val="21"/>
                <w:highlight w:val="none"/>
              </w:rPr>
            </w:pPr>
          </w:p>
        </w:tc>
        <w:tc>
          <w:tcPr>
            <w:tcW w:w="1332" w:type="dxa"/>
            <w:gridSpan w:val="3"/>
            <w:vAlign w:val="top"/>
          </w:tcPr>
          <w:p w14:paraId="43E46F92">
            <w:pPr>
              <w:spacing w:line="339" w:lineRule="auto"/>
              <w:rPr>
                <w:rFonts w:hint="eastAsia" w:ascii="宋体" w:hAnsi="宋体" w:eastAsia="宋体" w:cs="宋体"/>
                <w:sz w:val="21"/>
                <w:szCs w:val="21"/>
                <w:highlight w:val="none"/>
              </w:rPr>
            </w:pPr>
          </w:p>
          <w:p w14:paraId="06285B8C">
            <w:pPr>
              <w:pStyle w:val="780"/>
              <w:spacing w:before="59" w:line="250" w:lineRule="auto"/>
              <w:ind w:left="112" w:right="127" w:hanging="4"/>
              <w:jc w:val="both"/>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CPU末级缓存容</w:t>
            </w:r>
            <w:r>
              <w:rPr>
                <w:rFonts w:hint="eastAsia" w:ascii="宋体" w:hAnsi="宋体" w:eastAsia="宋体" w:cs="宋体"/>
                <w:sz w:val="21"/>
                <w:szCs w:val="21"/>
                <w:highlight w:val="none"/>
              </w:rPr>
              <w:t>量</w:t>
            </w:r>
          </w:p>
        </w:tc>
        <w:tc>
          <w:tcPr>
            <w:tcW w:w="4693" w:type="dxa"/>
            <w:shd w:val="clear" w:color="auto" w:fill="auto"/>
            <w:vAlign w:val="center"/>
          </w:tcPr>
          <w:p w14:paraId="714053D9">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三级缓存≥33MB</w:t>
            </w:r>
          </w:p>
        </w:tc>
      </w:tr>
      <w:tr w14:paraId="0E17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25" w:hRule="atLeast"/>
          <w:jc w:val="center"/>
        </w:trPr>
        <w:tc>
          <w:tcPr>
            <w:tcW w:w="961" w:type="dxa"/>
            <w:gridSpan w:val="2"/>
            <w:vAlign w:val="top"/>
          </w:tcPr>
          <w:p w14:paraId="1764C0C1">
            <w:pPr>
              <w:pStyle w:val="780"/>
              <w:spacing w:before="282"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83</w:t>
            </w:r>
          </w:p>
        </w:tc>
        <w:tc>
          <w:tcPr>
            <w:tcW w:w="846" w:type="dxa"/>
            <w:gridSpan w:val="2"/>
            <w:vAlign w:val="top"/>
          </w:tcPr>
          <w:p w14:paraId="44BA35E9">
            <w:pPr>
              <w:pStyle w:val="780"/>
              <w:spacing w:before="16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3C7F9365">
            <w:pPr>
              <w:rPr>
                <w:rFonts w:hint="eastAsia" w:ascii="宋体" w:hAnsi="宋体" w:eastAsia="宋体" w:cs="宋体"/>
                <w:sz w:val="21"/>
                <w:szCs w:val="21"/>
                <w:highlight w:val="none"/>
              </w:rPr>
            </w:pPr>
          </w:p>
        </w:tc>
        <w:tc>
          <w:tcPr>
            <w:tcW w:w="1332" w:type="dxa"/>
            <w:gridSpan w:val="3"/>
            <w:vAlign w:val="top"/>
          </w:tcPr>
          <w:p w14:paraId="1AB164A6">
            <w:pPr>
              <w:pStyle w:val="780"/>
              <w:spacing w:before="42" w:line="246" w:lineRule="auto"/>
              <w:ind w:left="110" w:right="127" w:hanging="2"/>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CPU支</w:t>
            </w:r>
            <w:r>
              <w:rPr>
                <w:rFonts w:hint="eastAsia" w:ascii="宋体" w:hAnsi="宋体" w:eastAsia="宋体" w:cs="宋体"/>
                <w:spacing w:val="-2"/>
                <w:sz w:val="21"/>
                <w:szCs w:val="21"/>
                <w:highlight w:val="none"/>
              </w:rPr>
              <w:t>持的内存</w:t>
            </w:r>
          </w:p>
          <w:p w14:paraId="48BC7CC9">
            <w:pPr>
              <w:pStyle w:val="780"/>
              <w:spacing w:line="197" w:lineRule="auto"/>
              <w:ind w:left="116"/>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最高速率</w:t>
            </w:r>
          </w:p>
        </w:tc>
        <w:tc>
          <w:tcPr>
            <w:tcW w:w="4693" w:type="dxa"/>
            <w:shd w:val="clear" w:color="auto" w:fill="auto"/>
            <w:vAlign w:val="center"/>
          </w:tcPr>
          <w:p w14:paraId="04980083">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≥5600MT/s</w:t>
            </w:r>
          </w:p>
        </w:tc>
      </w:tr>
      <w:tr w14:paraId="5D5B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2" w:hRule="atLeast"/>
          <w:jc w:val="center"/>
        </w:trPr>
        <w:tc>
          <w:tcPr>
            <w:tcW w:w="961" w:type="dxa"/>
            <w:gridSpan w:val="2"/>
            <w:vAlign w:val="top"/>
          </w:tcPr>
          <w:p w14:paraId="2B8F1529">
            <w:pPr>
              <w:pStyle w:val="780"/>
              <w:spacing w:before="205"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84</w:t>
            </w:r>
          </w:p>
        </w:tc>
        <w:tc>
          <w:tcPr>
            <w:tcW w:w="846" w:type="dxa"/>
            <w:gridSpan w:val="2"/>
            <w:vAlign w:val="top"/>
          </w:tcPr>
          <w:p w14:paraId="548E05B2">
            <w:pPr>
              <w:pStyle w:val="780"/>
              <w:spacing w:before="85"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625CF1C4">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Align w:val="top"/>
          </w:tcPr>
          <w:p w14:paraId="79EB1DB9">
            <w:pPr>
              <w:pStyle w:val="780"/>
              <w:spacing w:before="84" w:line="245"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内存</w:t>
            </w:r>
            <w:r>
              <w:rPr>
                <w:rFonts w:hint="eastAsia" w:ascii="宋体" w:hAnsi="宋体" w:eastAsia="宋体" w:cs="宋体"/>
                <w:spacing w:val="-4"/>
                <w:sz w:val="21"/>
                <w:szCs w:val="21"/>
                <w:highlight w:val="none"/>
              </w:rPr>
              <w:t>性能</w:t>
            </w:r>
          </w:p>
        </w:tc>
        <w:tc>
          <w:tcPr>
            <w:tcW w:w="1332" w:type="dxa"/>
            <w:gridSpan w:val="3"/>
            <w:vAlign w:val="top"/>
          </w:tcPr>
          <w:p w14:paraId="3591558A">
            <w:pPr>
              <w:pStyle w:val="780"/>
              <w:spacing w:before="84" w:line="245" w:lineRule="auto"/>
              <w:ind w:left="119" w:right="218" w:hanging="1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内存读</w:t>
            </w:r>
            <w:r>
              <w:rPr>
                <w:rFonts w:hint="eastAsia" w:ascii="宋体" w:hAnsi="宋体" w:eastAsia="宋体" w:cs="宋体"/>
                <w:spacing w:val="-6"/>
                <w:sz w:val="21"/>
                <w:szCs w:val="21"/>
                <w:highlight w:val="none"/>
              </w:rPr>
              <w:t>写速率</w:t>
            </w:r>
          </w:p>
        </w:tc>
        <w:tc>
          <w:tcPr>
            <w:tcW w:w="4693" w:type="dxa"/>
            <w:shd w:val="clear" w:color="auto" w:fill="auto"/>
            <w:vAlign w:val="center"/>
          </w:tcPr>
          <w:p w14:paraId="46EA1383">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≥5600MT/s</w:t>
            </w:r>
          </w:p>
        </w:tc>
      </w:tr>
      <w:tr w14:paraId="3E05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2" w:hRule="atLeast"/>
          <w:jc w:val="center"/>
        </w:trPr>
        <w:tc>
          <w:tcPr>
            <w:tcW w:w="961" w:type="dxa"/>
            <w:gridSpan w:val="2"/>
            <w:vAlign w:val="top"/>
          </w:tcPr>
          <w:p w14:paraId="6A307370">
            <w:pPr>
              <w:pStyle w:val="780"/>
              <w:spacing w:before="204" w:line="24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85</w:t>
            </w:r>
          </w:p>
        </w:tc>
        <w:tc>
          <w:tcPr>
            <w:tcW w:w="846" w:type="dxa"/>
            <w:gridSpan w:val="2"/>
            <w:vAlign w:val="top"/>
          </w:tcPr>
          <w:p w14:paraId="574DDF0B">
            <w:pPr>
              <w:pStyle w:val="780"/>
              <w:spacing w:before="84"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70E70530">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36A7C76F">
            <w:pPr>
              <w:spacing w:line="270" w:lineRule="auto"/>
              <w:rPr>
                <w:rFonts w:hint="eastAsia" w:ascii="宋体" w:hAnsi="宋体" w:eastAsia="宋体" w:cs="宋体"/>
                <w:sz w:val="21"/>
                <w:szCs w:val="21"/>
                <w:highlight w:val="none"/>
              </w:rPr>
            </w:pPr>
          </w:p>
          <w:p w14:paraId="602A4AF7">
            <w:pPr>
              <w:spacing w:line="271" w:lineRule="auto"/>
              <w:rPr>
                <w:rFonts w:hint="eastAsia" w:ascii="宋体" w:hAnsi="宋体" w:eastAsia="宋体" w:cs="宋体"/>
                <w:sz w:val="21"/>
                <w:szCs w:val="21"/>
                <w:highlight w:val="none"/>
              </w:rPr>
            </w:pPr>
          </w:p>
          <w:p w14:paraId="4FEC8B6C">
            <w:pPr>
              <w:spacing w:line="271" w:lineRule="auto"/>
              <w:rPr>
                <w:rFonts w:hint="eastAsia" w:ascii="宋体" w:hAnsi="宋体" w:eastAsia="宋体" w:cs="宋体"/>
                <w:sz w:val="21"/>
                <w:szCs w:val="21"/>
                <w:highlight w:val="none"/>
              </w:rPr>
            </w:pPr>
          </w:p>
          <w:p w14:paraId="6AF43847">
            <w:pPr>
              <w:spacing w:line="271" w:lineRule="auto"/>
              <w:rPr>
                <w:rFonts w:hint="eastAsia" w:ascii="宋体" w:hAnsi="宋体" w:eastAsia="宋体" w:cs="宋体"/>
                <w:sz w:val="21"/>
                <w:szCs w:val="21"/>
                <w:highlight w:val="none"/>
              </w:rPr>
            </w:pPr>
          </w:p>
          <w:p w14:paraId="562E2E08">
            <w:pPr>
              <w:spacing w:line="271" w:lineRule="auto"/>
              <w:rPr>
                <w:rFonts w:hint="eastAsia" w:ascii="宋体" w:hAnsi="宋体" w:eastAsia="宋体" w:cs="宋体"/>
                <w:sz w:val="21"/>
                <w:szCs w:val="21"/>
                <w:highlight w:val="none"/>
              </w:rPr>
            </w:pPr>
          </w:p>
          <w:p w14:paraId="25E9242F">
            <w:pPr>
              <w:pStyle w:val="780"/>
              <w:spacing w:before="58" w:line="248"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显卡</w:t>
            </w:r>
            <w:r>
              <w:rPr>
                <w:rFonts w:hint="eastAsia" w:ascii="宋体" w:hAnsi="宋体" w:eastAsia="宋体" w:cs="宋体"/>
                <w:spacing w:val="-4"/>
                <w:sz w:val="21"/>
                <w:szCs w:val="21"/>
                <w:highlight w:val="none"/>
              </w:rPr>
              <w:t>性能</w:t>
            </w:r>
          </w:p>
        </w:tc>
        <w:tc>
          <w:tcPr>
            <w:tcW w:w="1332" w:type="dxa"/>
            <w:gridSpan w:val="3"/>
            <w:vAlign w:val="top"/>
          </w:tcPr>
          <w:p w14:paraId="44D12850">
            <w:pPr>
              <w:pStyle w:val="780"/>
              <w:spacing w:before="84" w:line="245"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显示分</w:t>
            </w:r>
            <w:r>
              <w:rPr>
                <w:rFonts w:hint="eastAsia" w:ascii="宋体" w:hAnsi="宋体" w:eastAsia="宋体" w:cs="宋体"/>
                <w:spacing w:val="-4"/>
                <w:sz w:val="21"/>
                <w:szCs w:val="21"/>
                <w:highlight w:val="none"/>
              </w:rPr>
              <w:t>辨率</w:t>
            </w:r>
          </w:p>
        </w:tc>
        <w:tc>
          <w:tcPr>
            <w:tcW w:w="4693" w:type="dxa"/>
            <w:shd w:val="clear" w:color="auto" w:fill="auto"/>
            <w:vAlign w:val="center"/>
          </w:tcPr>
          <w:p w14:paraId="0B578095">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≥7680</w:t>
            </w:r>
            <w:r>
              <w:rPr>
                <w:rFonts w:hint="eastAsia" w:ascii="宋体" w:hAnsi="宋体" w:cs="宋体"/>
                <w:bCs/>
                <w:sz w:val="30"/>
                <w:szCs w:val="30"/>
                <w:highlight w:val="none"/>
                <w:lang w:eastAsia="zh-CN"/>
              </w:rPr>
              <w:t>*</w:t>
            </w:r>
            <w:r>
              <w:rPr>
                <w:rFonts w:hint="eastAsia" w:ascii="宋体" w:hAnsi="宋体" w:eastAsia="宋体" w:cs="宋体"/>
                <w:sz w:val="21"/>
                <w:szCs w:val="21"/>
                <w:highlight w:val="none"/>
              </w:rPr>
              <w:t>4320</w:t>
            </w:r>
          </w:p>
        </w:tc>
      </w:tr>
      <w:tr w14:paraId="59612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25" w:hRule="atLeast"/>
          <w:jc w:val="center"/>
        </w:trPr>
        <w:tc>
          <w:tcPr>
            <w:tcW w:w="961" w:type="dxa"/>
            <w:gridSpan w:val="2"/>
            <w:vAlign w:val="top"/>
          </w:tcPr>
          <w:p w14:paraId="3FB633EC">
            <w:pPr>
              <w:pStyle w:val="780"/>
              <w:spacing w:before="282" w:line="24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86</w:t>
            </w:r>
          </w:p>
        </w:tc>
        <w:tc>
          <w:tcPr>
            <w:tcW w:w="846" w:type="dxa"/>
            <w:gridSpan w:val="2"/>
            <w:vAlign w:val="top"/>
          </w:tcPr>
          <w:p w14:paraId="109B0EF4">
            <w:pPr>
              <w:pStyle w:val="780"/>
              <w:spacing w:before="16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48E650D6">
            <w:pPr>
              <w:rPr>
                <w:rFonts w:hint="eastAsia" w:ascii="宋体" w:hAnsi="宋体" w:eastAsia="宋体" w:cs="宋体"/>
                <w:sz w:val="21"/>
                <w:szCs w:val="21"/>
                <w:highlight w:val="none"/>
              </w:rPr>
            </w:pPr>
          </w:p>
        </w:tc>
        <w:tc>
          <w:tcPr>
            <w:tcW w:w="1332" w:type="dxa"/>
            <w:gridSpan w:val="3"/>
            <w:vAlign w:val="top"/>
          </w:tcPr>
          <w:p w14:paraId="2D46BF8D">
            <w:pPr>
              <w:pStyle w:val="780"/>
              <w:spacing w:before="42" w:line="224"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显卡显</w:t>
            </w:r>
          </w:p>
          <w:p w14:paraId="75C20220">
            <w:pPr>
              <w:pStyle w:val="780"/>
              <w:spacing w:before="21" w:line="222" w:lineRule="auto"/>
              <w:ind w:left="113" w:right="127" w:firstLine="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示芯片核心频率</w:t>
            </w:r>
          </w:p>
        </w:tc>
        <w:tc>
          <w:tcPr>
            <w:tcW w:w="4693" w:type="dxa"/>
            <w:shd w:val="clear" w:color="auto" w:fill="auto"/>
            <w:vAlign w:val="center"/>
          </w:tcPr>
          <w:p w14:paraId="7E32ED81">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≥1830MHz</w:t>
            </w:r>
          </w:p>
        </w:tc>
      </w:tr>
      <w:tr w14:paraId="476A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64" w:hRule="atLeast"/>
          <w:jc w:val="center"/>
        </w:trPr>
        <w:tc>
          <w:tcPr>
            <w:tcW w:w="961" w:type="dxa"/>
            <w:gridSpan w:val="2"/>
            <w:vAlign w:val="top"/>
          </w:tcPr>
          <w:p w14:paraId="2494DDFF">
            <w:pPr>
              <w:spacing w:line="341" w:lineRule="auto"/>
              <w:rPr>
                <w:rFonts w:hint="eastAsia" w:ascii="宋体" w:hAnsi="宋体" w:eastAsia="宋体" w:cs="宋体"/>
                <w:sz w:val="21"/>
                <w:szCs w:val="21"/>
                <w:highlight w:val="none"/>
              </w:rPr>
            </w:pPr>
          </w:p>
          <w:p w14:paraId="077A5A17">
            <w:pPr>
              <w:pStyle w:val="780"/>
              <w:spacing w:before="58" w:line="238"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87</w:t>
            </w:r>
          </w:p>
        </w:tc>
        <w:tc>
          <w:tcPr>
            <w:tcW w:w="846" w:type="dxa"/>
            <w:gridSpan w:val="2"/>
            <w:vAlign w:val="top"/>
          </w:tcPr>
          <w:p w14:paraId="75205545">
            <w:pPr>
              <w:pStyle w:val="780"/>
              <w:spacing w:before="281"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3B2AFD72">
            <w:pPr>
              <w:rPr>
                <w:rFonts w:hint="eastAsia" w:ascii="宋体" w:hAnsi="宋体" w:eastAsia="宋体" w:cs="宋体"/>
                <w:sz w:val="21"/>
                <w:szCs w:val="21"/>
                <w:highlight w:val="none"/>
              </w:rPr>
            </w:pPr>
          </w:p>
        </w:tc>
        <w:tc>
          <w:tcPr>
            <w:tcW w:w="1332" w:type="dxa"/>
            <w:gridSpan w:val="3"/>
            <w:vAlign w:val="top"/>
          </w:tcPr>
          <w:p w14:paraId="4F3EA5DA">
            <w:pPr>
              <w:pStyle w:val="780"/>
              <w:spacing w:before="282" w:line="247"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显存等</w:t>
            </w:r>
            <w:r>
              <w:rPr>
                <w:rFonts w:hint="eastAsia" w:ascii="宋体" w:hAnsi="宋体" w:eastAsia="宋体" w:cs="宋体"/>
                <w:spacing w:val="-3"/>
                <w:sz w:val="21"/>
                <w:szCs w:val="21"/>
                <w:highlight w:val="none"/>
              </w:rPr>
              <w:t>效频率</w:t>
            </w:r>
          </w:p>
        </w:tc>
        <w:tc>
          <w:tcPr>
            <w:tcW w:w="4693" w:type="dxa"/>
            <w:vAlign w:val="top"/>
          </w:tcPr>
          <w:p w14:paraId="7368E954">
            <w:pPr>
              <w:spacing w:line="341" w:lineRule="auto"/>
              <w:rPr>
                <w:rFonts w:hint="eastAsia" w:ascii="宋体" w:hAnsi="宋体" w:eastAsia="宋体" w:cs="宋体"/>
                <w:sz w:val="21"/>
                <w:szCs w:val="21"/>
                <w:highlight w:val="none"/>
              </w:rPr>
            </w:pPr>
          </w:p>
          <w:p w14:paraId="4C6BA4D6">
            <w:pPr>
              <w:pStyle w:val="780"/>
              <w:spacing w:before="58" w:line="236" w:lineRule="auto"/>
              <w:ind w:left="1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≥1600MT/s</w:t>
            </w:r>
          </w:p>
        </w:tc>
      </w:tr>
      <w:tr w14:paraId="5E11F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65" w:hRule="atLeast"/>
          <w:jc w:val="center"/>
        </w:trPr>
        <w:tc>
          <w:tcPr>
            <w:tcW w:w="961" w:type="dxa"/>
            <w:gridSpan w:val="2"/>
            <w:vAlign w:val="top"/>
          </w:tcPr>
          <w:p w14:paraId="5CEE59C5">
            <w:pPr>
              <w:spacing w:line="341" w:lineRule="auto"/>
              <w:rPr>
                <w:rFonts w:hint="eastAsia" w:ascii="宋体" w:hAnsi="宋体" w:eastAsia="宋体" w:cs="宋体"/>
                <w:sz w:val="21"/>
                <w:szCs w:val="21"/>
                <w:highlight w:val="none"/>
              </w:rPr>
            </w:pPr>
          </w:p>
          <w:p w14:paraId="34B0E673">
            <w:pPr>
              <w:pStyle w:val="780"/>
              <w:spacing w:before="59"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88</w:t>
            </w:r>
          </w:p>
        </w:tc>
        <w:tc>
          <w:tcPr>
            <w:tcW w:w="846" w:type="dxa"/>
            <w:gridSpan w:val="2"/>
            <w:vAlign w:val="top"/>
          </w:tcPr>
          <w:p w14:paraId="615D297C">
            <w:pPr>
              <w:pStyle w:val="780"/>
              <w:spacing w:before="28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211596E0">
            <w:pPr>
              <w:rPr>
                <w:rFonts w:hint="eastAsia" w:ascii="宋体" w:hAnsi="宋体" w:eastAsia="宋体" w:cs="宋体"/>
                <w:sz w:val="21"/>
                <w:szCs w:val="21"/>
                <w:highlight w:val="none"/>
              </w:rPr>
            </w:pPr>
          </w:p>
        </w:tc>
        <w:tc>
          <w:tcPr>
            <w:tcW w:w="1332" w:type="dxa"/>
            <w:gridSpan w:val="3"/>
            <w:vAlign w:val="top"/>
          </w:tcPr>
          <w:p w14:paraId="53FE6B95">
            <w:pPr>
              <w:pStyle w:val="780"/>
              <w:spacing w:before="4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显卡可</w:t>
            </w:r>
          </w:p>
          <w:p w14:paraId="315F06B6">
            <w:pPr>
              <w:pStyle w:val="780"/>
              <w:spacing w:before="23" w:line="222" w:lineRule="auto"/>
              <w:ind w:left="11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支持多屏</w:t>
            </w:r>
          </w:p>
          <w:p w14:paraId="607B4A6A">
            <w:pPr>
              <w:pStyle w:val="780"/>
              <w:spacing w:before="23" w:line="222" w:lineRule="auto"/>
              <w:ind w:left="112" w:right="127" w:firstLine="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同时显示</w:t>
            </w:r>
            <w:r>
              <w:rPr>
                <w:rFonts w:hint="eastAsia" w:ascii="宋体" w:hAnsi="宋体" w:eastAsia="宋体" w:cs="宋体"/>
                <w:spacing w:val="-4"/>
                <w:sz w:val="21"/>
                <w:szCs w:val="21"/>
                <w:highlight w:val="none"/>
              </w:rPr>
              <w:t>数量</w:t>
            </w:r>
          </w:p>
        </w:tc>
        <w:tc>
          <w:tcPr>
            <w:tcW w:w="4693" w:type="dxa"/>
            <w:vAlign w:val="top"/>
          </w:tcPr>
          <w:p w14:paraId="18C701AE">
            <w:pPr>
              <w:pStyle w:val="780"/>
              <w:spacing w:before="282" w:line="250" w:lineRule="auto"/>
              <w:ind w:left="113" w:right="103" w:firstLine="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支持2块屏幕同时显示，分辨率应不低</w:t>
            </w:r>
            <w:r>
              <w:rPr>
                <w:rFonts w:hint="eastAsia" w:ascii="宋体" w:hAnsi="宋体" w:eastAsia="宋体" w:cs="宋体"/>
                <w:spacing w:val="-2"/>
                <w:sz w:val="21"/>
                <w:szCs w:val="21"/>
                <w:highlight w:val="none"/>
              </w:rPr>
              <w:t>于2560×1440</w:t>
            </w:r>
          </w:p>
        </w:tc>
      </w:tr>
      <w:tr w14:paraId="39BA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65" w:hRule="atLeast"/>
          <w:jc w:val="center"/>
        </w:trPr>
        <w:tc>
          <w:tcPr>
            <w:tcW w:w="961" w:type="dxa"/>
            <w:gridSpan w:val="2"/>
            <w:vAlign w:val="top"/>
          </w:tcPr>
          <w:p w14:paraId="60264E95">
            <w:pPr>
              <w:spacing w:line="341" w:lineRule="auto"/>
              <w:rPr>
                <w:rFonts w:hint="eastAsia" w:ascii="宋体" w:hAnsi="宋体" w:eastAsia="宋体" w:cs="宋体"/>
                <w:sz w:val="21"/>
                <w:szCs w:val="21"/>
                <w:highlight w:val="none"/>
              </w:rPr>
            </w:pPr>
          </w:p>
          <w:p w14:paraId="5ADBBFC9">
            <w:pPr>
              <w:pStyle w:val="780"/>
              <w:spacing w:before="59"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89</w:t>
            </w:r>
          </w:p>
        </w:tc>
        <w:tc>
          <w:tcPr>
            <w:tcW w:w="846" w:type="dxa"/>
            <w:gridSpan w:val="2"/>
            <w:vAlign w:val="top"/>
          </w:tcPr>
          <w:p w14:paraId="0D6E90D0">
            <w:pPr>
              <w:pStyle w:val="780"/>
              <w:spacing w:before="28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75F4C3E8">
            <w:pPr>
              <w:spacing w:line="294" w:lineRule="auto"/>
              <w:rPr>
                <w:rFonts w:hint="eastAsia" w:ascii="宋体" w:hAnsi="宋体" w:eastAsia="宋体" w:cs="宋体"/>
                <w:sz w:val="21"/>
                <w:szCs w:val="21"/>
                <w:highlight w:val="none"/>
              </w:rPr>
            </w:pPr>
          </w:p>
          <w:p w14:paraId="274D0FB5">
            <w:pPr>
              <w:spacing w:line="294" w:lineRule="auto"/>
              <w:rPr>
                <w:rFonts w:hint="eastAsia" w:ascii="宋体" w:hAnsi="宋体" w:eastAsia="宋体" w:cs="宋体"/>
                <w:sz w:val="21"/>
                <w:szCs w:val="21"/>
                <w:highlight w:val="none"/>
              </w:rPr>
            </w:pPr>
          </w:p>
          <w:p w14:paraId="32FB3391">
            <w:pPr>
              <w:rPr>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4"/>
                <w:sz w:val="21"/>
                <w:szCs w:val="21"/>
                <w:highlight w:val="none"/>
              </w:rPr>
              <w:t>设备性能</w:t>
            </w:r>
          </w:p>
          <w:p w14:paraId="48DA0477">
            <w:pPr>
              <w:rPr>
                <w:highlight w:val="none"/>
              </w:rPr>
            </w:pPr>
          </w:p>
          <w:p w14:paraId="448ED15F">
            <w:pPr>
              <w:pStyle w:val="780"/>
              <w:spacing w:before="58" w:line="247" w:lineRule="auto"/>
              <w:ind w:left="199" w:leftChars="0" w:right="151" w:rightChars="0" w:hanging="49" w:firstLineChars="0"/>
              <w:jc w:val="both"/>
              <w:rPr>
                <w:rFonts w:hint="eastAsia" w:ascii="宋体" w:hAnsi="宋体" w:eastAsia="宋体" w:cs="宋体"/>
                <w:sz w:val="21"/>
                <w:szCs w:val="21"/>
                <w:highlight w:val="none"/>
              </w:rPr>
            </w:pPr>
          </w:p>
        </w:tc>
        <w:tc>
          <w:tcPr>
            <w:tcW w:w="1332" w:type="dxa"/>
            <w:gridSpan w:val="3"/>
            <w:vAlign w:val="top"/>
          </w:tcPr>
          <w:p w14:paraId="6D4DD334">
            <w:pPr>
              <w:pStyle w:val="780"/>
              <w:spacing w:before="282" w:line="247" w:lineRule="auto"/>
              <w:ind w:left="109" w:leftChars="0" w:right="218"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显示屏刷新率</w:t>
            </w:r>
          </w:p>
        </w:tc>
        <w:tc>
          <w:tcPr>
            <w:tcW w:w="4693" w:type="dxa"/>
            <w:vAlign w:val="top"/>
          </w:tcPr>
          <w:p w14:paraId="1877C2AD">
            <w:pPr>
              <w:spacing w:line="341" w:lineRule="auto"/>
              <w:rPr>
                <w:rFonts w:ascii="Arial"/>
                <w:sz w:val="21"/>
                <w:highlight w:val="none"/>
              </w:rPr>
            </w:pPr>
          </w:p>
          <w:p w14:paraId="3B3825DC">
            <w:pPr>
              <w:pStyle w:val="780"/>
              <w:spacing w:before="59"/>
              <w:ind w:left="130" w:leftChars="0"/>
              <w:rPr>
                <w:rFonts w:hint="eastAsia" w:ascii="宋体" w:hAnsi="宋体" w:eastAsia="宋体" w:cs="宋体"/>
                <w:sz w:val="21"/>
                <w:szCs w:val="21"/>
                <w:highlight w:val="none"/>
              </w:rPr>
            </w:pPr>
            <w:r>
              <w:rPr>
                <w:spacing w:val="-6"/>
                <w:highlight w:val="none"/>
              </w:rPr>
              <w:t>≥</w:t>
            </w:r>
            <w:r>
              <w:rPr>
                <w:rFonts w:hint="eastAsia"/>
                <w:spacing w:val="-6"/>
                <w:highlight w:val="none"/>
                <w:lang w:val="en-US" w:eastAsia="zh-CN"/>
              </w:rPr>
              <w:t>100</w:t>
            </w:r>
            <w:r>
              <w:rPr>
                <w:spacing w:val="-6"/>
                <w:highlight w:val="none"/>
              </w:rPr>
              <w:t>Hz</w:t>
            </w:r>
          </w:p>
        </w:tc>
      </w:tr>
      <w:tr w14:paraId="5FD5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67" w:hRule="atLeast"/>
          <w:jc w:val="center"/>
        </w:trPr>
        <w:tc>
          <w:tcPr>
            <w:tcW w:w="961" w:type="dxa"/>
            <w:gridSpan w:val="2"/>
            <w:vAlign w:val="top"/>
          </w:tcPr>
          <w:p w14:paraId="6BA61C1B">
            <w:pPr>
              <w:spacing w:line="343" w:lineRule="auto"/>
              <w:rPr>
                <w:rFonts w:hint="eastAsia" w:ascii="宋体" w:hAnsi="宋体" w:eastAsia="宋体" w:cs="宋体"/>
                <w:sz w:val="21"/>
                <w:szCs w:val="21"/>
                <w:highlight w:val="none"/>
              </w:rPr>
            </w:pPr>
          </w:p>
          <w:p w14:paraId="040E4769">
            <w:pPr>
              <w:pStyle w:val="780"/>
              <w:spacing w:before="59"/>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90</w:t>
            </w:r>
          </w:p>
        </w:tc>
        <w:tc>
          <w:tcPr>
            <w:tcW w:w="846" w:type="dxa"/>
            <w:gridSpan w:val="2"/>
            <w:vAlign w:val="top"/>
          </w:tcPr>
          <w:p w14:paraId="3E179C85">
            <w:pPr>
              <w:pStyle w:val="780"/>
              <w:spacing w:before="284"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36E4E752">
            <w:pPr>
              <w:rPr>
                <w:rFonts w:hint="eastAsia" w:ascii="宋体" w:hAnsi="宋体" w:eastAsia="宋体" w:cs="宋体"/>
                <w:sz w:val="21"/>
                <w:szCs w:val="21"/>
                <w:highlight w:val="none"/>
              </w:rPr>
            </w:pPr>
          </w:p>
        </w:tc>
        <w:tc>
          <w:tcPr>
            <w:tcW w:w="1332" w:type="dxa"/>
            <w:gridSpan w:val="3"/>
            <w:vAlign w:val="top"/>
          </w:tcPr>
          <w:p w14:paraId="3CEB07A7">
            <w:pPr>
              <w:pStyle w:val="780"/>
              <w:spacing w:before="284" w:line="248" w:lineRule="auto"/>
              <w:ind w:left="109" w:leftChars="0" w:right="218"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3"/>
                <w:sz w:val="21"/>
                <w:szCs w:val="21"/>
                <w:highlight w:val="none"/>
              </w:rPr>
              <w:t>位深</w:t>
            </w:r>
          </w:p>
        </w:tc>
        <w:tc>
          <w:tcPr>
            <w:tcW w:w="4693" w:type="dxa"/>
            <w:vAlign w:val="top"/>
          </w:tcPr>
          <w:p w14:paraId="724564E6">
            <w:pPr>
              <w:spacing w:line="343" w:lineRule="auto"/>
              <w:rPr>
                <w:rFonts w:ascii="Arial"/>
                <w:sz w:val="21"/>
                <w:highlight w:val="none"/>
              </w:rPr>
            </w:pPr>
          </w:p>
          <w:p w14:paraId="6D11FA26">
            <w:pPr>
              <w:pStyle w:val="780"/>
              <w:spacing w:before="59" w:line="222" w:lineRule="auto"/>
              <w:ind w:left="130" w:leftChars="0"/>
              <w:rPr>
                <w:rFonts w:hint="eastAsia" w:ascii="宋体" w:hAnsi="宋体" w:eastAsia="宋体" w:cs="宋体"/>
                <w:sz w:val="21"/>
                <w:szCs w:val="21"/>
                <w:highlight w:val="none"/>
              </w:rPr>
            </w:pPr>
            <w:r>
              <w:rPr>
                <w:spacing w:val="-9"/>
                <w:highlight w:val="none"/>
              </w:rPr>
              <w:t>≥8</w:t>
            </w:r>
            <w:r>
              <w:rPr>
                <w:spacing w:val="-39"/>
                <w:highlight w:val="none"/>
              </w:rPr>
              <w:t xml:space="preserve"> </w:t>
            </w:r>
            <w:r>
              <w:rPr>
                <w:spacing w:val="-9"/>
                <w:highlight w:val="none"/>
              </w:rPr>
              <w:t>位</w:t>
            </w:r>
          </w:p>
        </w:tc>
      </w:tr>
      <w:tr w14:paraId="4947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3" w:hRule="atLeast"/>
          <w:jc w:val="center"/>
        </w:trPr>
        <w:tc>
          <w:tcPr>
            <w:tcW w:w="961" w:type="dxa"/>
            <w:gridSpan w:val="2"/>
            <w:vAlign w:val="top"/>
          </w:tcPr>
          <w:p w14:paraId="05E8E67F">
            <w:pPr>
              <w:spacing w:line="337" w:lineRule="auto"/>
              <w:rPr>
                <w:rFonts w:hint="eastAsia" w:ascii="宋体" w:hAnsi="宋体" w:eastAsia="宋体" w:cs="宋体"/>
                <w:sz w:val="21"/>
                <w:szCs w:val="21"/>
                <w:highlight w:val="none"/>
              </w:rPr>
            </w:pPr>
          </w:p>
          <w:p w14:paraId="33F857CC">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91</w:t>
            </w:r>
          </w:p>
        </w:tc>
        <w:tc>
          <w:tcPr>
            <w:tcW w:w="846" w:type="dxa"/>
            <w:gridSpan w:val="2"/>
            <w:vAlign w:val="top"/>
          </w:tcPr>
          <w:p w14:paraId="42956F90">
            <w:pPr>
              <w:pStyle w:val="780"/>
              <w:spacing w:before="278"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352BCB33">
            <w:pPr>
              <w:rPr>
                <w:rFonts w:hint="eastAsia" w:ascii="宋体" w:hAnsi="宋体" w:eastAsia="宋体" w:cs="宋体"/>
                <w:sz w:val="21"/>
                <w:szCs w:val="21"/>
                <w:highlight w:val="none"/>
              </w:rPr>
            </w:pPr>
          </w:p>
        </w:tc>
        <w:tc>
          <w:tcPr>
            <w:tcW w:w="1332" w:type="dxa"/>
            <w:gridSpan w:val="3"/>
            <w:vAlign w:val="top"/>
          </w:tcPr>
          <w:p w14:paraId="6DF4200D">
            <w:pPr>
              <w:pStyle w:val="780"/>
              <w:spacing w:before="278" w:line="248" w:lineRule="auto"/>
              <w:ind w:left="113" w:leftChars="0" w:right="218" w:rightChars="0" w:hanging="5"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5"/>
                <w:sz w:val="21"/>
                <w:szCs w:val="21"/>
                <w:highlight w:val="none"/>
              </w:rPr>
              <w:t>色域</w:t>
            </w:r>
          </w:p>
        </w:tc>
        <w:tc>
          <w:tcPr>
            <w:tcW w:w="4693" w:type="dxa"/>
            <w:vAlign w:val="top"/>
          </w:tcPr>
          <w:p w14:paraId="50E5124B">
            <w:pPr>
              <w:spacing w:line="338" w:lineRule="auto"/>
              <w:rPr>
                <w:rFonts w:ascii="Arial"/>
                <w:sz w:val="21"/>
                <w:highlight w:val="none"/>
              </w:rPr>
            </w:pPr>
          </w:p>
          <w:p w14:paraId="483831C7">
            <w:pPr>
              <w:pStyle w:val="780"/>
              <w:spacing w:before="58"/>
              <w:ind w:left="130" w:leftChars="0"/>
              <w:rPr>
                <w:rFonts w:hint="eastAsia" w:ascii="宋体" w:hAnsi="宋体" w:eastAsia="宋体" w:cs="宋体"/>
                <w:sz w:val="21"/>
                <w:szCs w:val="21"/>
                <w:highlight w:val="none"/>
              </w:rPr>
            </w:pPr>
            <w:r>
              <w:rPr>
                <w:spacing w:val="-5"/>
                <w:highlight w:val="none"/>
              </w:rPr>
              <w:t>≥9</w:t>
            </w:r>
            <w:r>
              <w:rPr>
                <w:rFonts w:hint="eastAsia"/>
                <w:spacing w:val="-5"/>
                <w:highlight w:val="none"/>
                <w:lang w:val="en-US" w:eastAsia="zh-CN"/>
              </w:rPr>
              <w:t>5</w:t>
            </w:r>
            <w:r>
              <w:rPr>
                <w:spacing w:val="-5"/>
                <w:highlight w:val="none"/>
              </w:rPr>
              <w:t>%</w:t>
            </w:r>
            <w:r>
              <w:rPr>
                <w:spacing w:val="13"/>
                <w:highlight w:val="none"/>
              </w:rPr>
              <w:t xml:space="preserve"> </w:t>
            </w:r>
            <w:r>
              <w:rPr>
                <w:spacing w:val="-5"/>
                <w:highlight w:val="none"/>
              </w:rPr>
              <w:t>sRGB</w:t>
            </w:r>
          </w:p>
        </w:tc>
      </w:tr>
      <w:tr w14:paraId="003D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9" w:hRule="atLeast"/>
          <w:jc w:val="center"/>
        </w:trPr>
        <w:tc>
          <w:tcPr>
            <w:tcW w:w="961" w:type="dxa"/>
            <w:gridSpan w:val="2"/>
            <w:vAlign w:val="top"/>
          </w:tcPr>
          <w:p w14:paraId="0A9CD955">
            <w:pPr>
              <w:pStyle w:val="780"/>
              <w:spacing w:before="202"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92</w:t>
            </w:r>
          </w:p>
        </w:tc>
        <w:tc>
          <w:tcPr>
            <w:tcW w:w="846" w:type="dxa"/>
            <w:gridSpan w:val="2"/>
            <w:vAlign w:val="top"/>
          </w:tcPr>
          <w:p w14:paraId="13B1A272">
            <w:pPr>
              <w:pStyle w:val="780"/>
              <w:spacing w:before="82"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6FDA3D6C">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636B654B">
            <w:pPr>
              <w:rPr>
                <w:rFonts w:hint="eastAsia" w:ascii="宋体" w:hAnsi="宋体" w:eastAsia="宋体" w:cs="宋体"/>
                <w:sz w:val="21"/>
                <w:szCs w:val="21"/>
                <w:highlight w:val="none"/>
              </w:rPr>
            </w:pPr>
          </w:p>
        </w:tc>
        <w:tc>
          <w:tcPr>
            <w:tcW w:w="1332" w:type="dxa"/>
            <w:gridSpan w:val="3"/>
            <w:vAlign w:val="top"/>
          </w:tcPr>
          <w:p w14:paraId="299AD9F7">
            <w:pPr>
              <w:pStyle w:val="780"/>
              <w:spacing w:before="82" w:line="246" w:lineRule="auto"/>
              <w:ind w:left="113" w:leftChars="0" w:right="218" w:rightChars="0" w:hanging="5"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5"/>
                <w:sz w:val="21"/>
                <w:szCs w:val="21"/>
                <w:highlight w:val="none"/>
              </w:rPr>
              <w:t>色准</w:t>
            </w:r>
          </w:p>
        </w:tc>
        <w:tc>
          <w:tcPr>
            <w:tcW w:w="4693" w:type="dxa"/>
            <w:vAlign w:val="top"/>
          </w:tcPr>
          <w:p w14:paraId="348F5B7D">
            <w:pPr>
              <w:pStyle w:val="780"/>
              <w:spacing w:before="202" w:line="239" w:lineRule="auto"/>
              <w:ind w:left="118" w:leftChars="0"/>
              <w:rPr>
                <w:rFonts w:hint="eastAsia" w:ascii="宋体" w:hAnsi="宋体" w:eastAsia="宋体" w:cs="宋体"/>
                <w:sz w:val="21"/>
                <w:szCs w:val="21"/>
                <w:highlight w:val="none"/>
              </w:rPr>
            </w:pPr>
            <w:r>
              <w:rPr>
                <w:spacing w:val="-9"/>
                <w:highlight w:val="none"/>
              </w:rPr>
              <w:t>△E</w:t>
            </w:r>
            <w:r>
              <w:rPr>
                <w:spacing w:val="22"/>
                <w:highlight w:val="none"/>
              </w:rPr>
              <w:t xml:space="preserve"> </w:t>
            </w:r>
            <w:r>
              <w:rPr>
                <w:spacing w:val="-9"/>
                <w:highlight w:val="none"/>
              </w:rPr>
              <w:t>≤</w:t>
            </w:r>
            <w:r>
              <w:rPr>
                <w:spacing w:val="6"/>
                <w:highlight w:val="none"/>
              </w:rPr>
              <w:t xml:space="preserve"> </w:t>
            </w:r>
            <w:r>
              <w:rPr>
                <w:spacing w:val="-9"/>
                <w:highlight w:val="none"/>
              </w:rPr>
              <w:t>3</w:t>
            </w:r>
          </w:p>
        </w:tc>
      </w:tr>
      <w:tr w14:paraId="3917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9" w:hRule="atLeast"/>
          <w:jc w:val="center"/>
        </w:trPr>
        <w:tc>
          <w:tcPr>
            <w:tcW w:w="961" w:type="dxa"/>
            <w:gridSpan w:val="2"/>
            <w:vAlign w:val="top"/>
          </w:tcPr>
          <w:p w14:paraId="11F8E76E">
            <w:pPr>
              <w:pStyle w:val="780"/>
              <w:spacing w:before="203"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93</w:t>
            </w:r>
          </w:p>
        </w:tc>
        <w:tc>
          <w:tcPr>
            <w:tcW w:w="846" w:type="dxa"/>
            <w:gridSpan w:val="2"/>
            <w:vAlign w:val="top"/>
          </w:tcPr>
          <w:p w14:paraId="09B48084">
            <w:pPr>
              <w:pStyle w:val="780"/>
              <w:spacing w:before="84"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39240723">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2E926531">
            <w:pPr>
              <w:rPr>
                <w:rFonts w:hint="eastAsia" w:ascii="宋体" w:hAnsi="宋体" w:eastAsia="宋体" w:cs="宋体"/>
                <w:sz w:val="21"/>
                <w:szCs w:val="21"/>
                <w:highlight w:val="none"/>
              </w:rPr>
            </w:pPr>
          </w:p>
        </w:tc>
        <w:tc>
          <w:tcPr>
            <w:tcW w:w="1332" w:type="dxa"/>
            <w:gridSpan w:val="3"/>
            <w:vAlign w:val="top"/>
          </w:tcPr>
          <w:p w14:paraId="7F05BCCE">
            <w:pPr>
              <w:pStyle w:val="780"/>
              <w:spacing w:before="83"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7E2B83A9">
            <w:pPr>
              <w:rPr>
                <w:highlight w:val="none"/>
              </w:rPr>
            </w:pPr>
            <w:r>
              <w:rPr>
                <w:rFonts w:hint="eastAsia" w:ascii="宋体" w:hAnsi="宋体" w:eastAsia="宋体" w:cs="宋体"/>
                <w:spacing w:val="-4"/>
                <w:sz w:val="21"/>
                <w:szCs w:val="21"/>
                <w:highlight w:val="none"/>
              </w:rPr>
              <w:t>响应时间</w:t>
            </w:r>
          </w:p>
          <w:p w14:paraId="038DBADD">
            <w:pPr>
              <w:pStyle w:val="780"/>
              <w:spacing w:before="23" w:line="223" w:lineRule="auto"/>
              <w:ind w:left="118" w:leftChars="0"/>
              <w:rPr>
                <w:rFonts w:hint="eastAsia" w:ascii="宋体" w:hAnsi="宋体" w:eastAsia="宋体" w:cs="宋体"/>
                <w:sz w:val="21"/>
                <w:szCs w:val="21"/>
                <w:highlight w:val="none"/>
              </w:rPr>
            </w:pPr>
          </w:p>
        </w:tc>
        <w:tc>
          <w:tcPr>
            <w:tcW w:w="4693" w:type="dxa"/>
            <w:vAlign w:val="top"/>
          </w:tcPr>
          <w:p w14:paraId="30EC3B5A">
            <w:pPr>
              <w:pStyle w:val="780"/>
              <w:spacing w:before="203" w:line="239" w:lineRule="auto"/>
              <w:ind w:left="125" w:leftChars="0"/>
              <w:rPr>
                <w:rFonts w:hint="default" w:ascii="宋体" w:hAnsi="宋体" w:eastAsia="宋体" w:cs="宋体"/>
                <w:sz w:val="21"/>
                <w:szCs w:val="21"/>
                <w:highlight w:val="none"/>
                <w:lang w:val="en-US" w:eastAsia="zh-CN"/>
              </w:rPr>
            </w:pPr>
            <w:r>
              <w:rPr>
                <w:spacing w:val="-6"/>
                <w:highlight w:val="none"/>
              </w:rPr>
              <w:t>≤</w:t>
            </w:r>
            <w:r>
              <w:rPr>
                <w:rFonts w:hint="eastAsia"/>
                <w:spacing w:val="-6"/>
                <w:highlight w:val="none"/>
                <w:lang w:val="en-US" w:eastAsia="zh-CN"/>
              </w:rPr>
              <w:t>8</w:t>
            </w:r>
            <w:r>
              <w:rPr>
                <w:spacing w:val="-6"/>
                <w:highlight w:val="none"/>
              </w:rPr>
              <w:t>ms</w:t>
            </w:r>
            <w:r>
              <w:rPr>
                <w:rFonts w:hint="eastAsia"/>
                <w:spacing w:val="-6"/>
                <w:highlight w:val="none"/>
                <w:lang w:val="en-US" w:eastAsia="zh-CN"/>
              </w:rPr>
              <w:t xml:space="preserve">   普通快速</w:t>
            </w:r>
            <w:r>
              <w:rPr>
                <w:spacing w:val="-6"/>
                <w:highlight w:val="none"/>
              </w:rPr>
              <w:t>≤</w:t>
            </w:r>
            <w:r>
              <w:rPr>
                <w:rFonts w:hint="eastAsia"/>
                <w:spacing w:val="-6"/>
                <w:highlight w:val="none"/>
                <w:lang w:val="en-US" w:eastAsia="zh-CN"/>
              </w:rPr>
              <w:t>5</w:t>
            </w:r>
            <w:r>
              <w:rPr>
                <w:spacing w:val="-6"/>
                <w:highlight w:val="none"/>
              </w:rPr>
              <w:t>ms</w:t>
            </w:r>
          </w:p>
        </w:tc>
      </w:tr>
      <w:tr w14:paraId="3542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9" w:hRule="atLeast"/>
          <w:jc w:val="center"/>
        </w:trPr>
        <w:tc>
          <w:tcPr>
            <w:tcW w:w="961" w:type="dxa"/>
            <w:gridSpan w:val="2"/>
            <w:vAlign w:val="top"/>
          </w:tcPr>
          <w:p w14:paraId="1395CFBF">
            <w:pPr>
              <w:pStyle w:val="780"/>
              <w:spacing w:before="202"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94</w:t>
            </w:r>
          </w:p>
        </w:tc>
        <w:tc>
          <w:tcPr>
            <w:tcW w:w="846" w:type="dxa"/>
            <w:gridSpan w:val="2"/>
            <w:vAlign w:val="top"/>
          </w:tcPr>
          <w:p w14:paraId="28CA77B7">
            <w:pPr>
              <w:pStyle w:val="780"/>
              <w:spacing w:before="83"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75C2D3E1">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08B1828B">
            <w:pPr>
              <w:rPr>
                <w:rFonts w:hint="eastAsia" w:ascii="宋体" w:hAnsi="宋体" w:eastAsia="宋体" w:cs="宋体"/>
                <w:sz w:val="21"/>
                <w:szCs w:val="21"/>
                <w:highlight w:val="none"/>
              </w:rPr>
            </w:pPr>
          </w:p>
        </w:tc>
        <w:tc>
          <w:tcPr>
            <w:tcW w:w="1332" w:type="dxa"/>
            <w:gridSpan w:val="3"/>
            <w:vAlign w:val="top"/>
          </w:tcPr>
          <w:p w14:paraId="699B0AEC">
            <w:pPr>
              <w:pStyle w:val="780"/>
              <w:spacing w:before="82" w:line="246" w:lineRule="auto"/>
              <w:ind w:left="116" w:leftChars="0" w:right="218" w:rightChars="0" w:hanging="8"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6"/>
                <w:sz w:val="21"/>
                <w:szCs w:val="21"/>
                <w:highlight w:val="none"/>
              </w:rPr>
              <w:t>亮度</w:t>
            </w:r>
          </w:p>
        </w:tc>
        <w:tc>
          <w:tcPr>
            <w:tcW w:w="4693" w:type="dxa"/>
            <w:vAlign w:val="top"/>
          </w:tcPr>
          <w:p w14:paraId="02FD4136">
            <w:pPr>
              <w:pStyle w:val="780"/>
              <w:spacing w:before="202" w:line="222" w:lineRule="auto"/>
              <w:ind w:left="130" w:leftChars="0"/>
              <w:rPr>
                <w:rFonts w:hint="eastAsia" w:ascii="宋体" w:hAnsi="宋体" w:eastAsia="宋体" w:cs="宋体"/>
                <w:sz w:val="21"/>
                <w:szCs w:val="21"/>
                <w:highlight w:val="none"/>
              </w:rPr>
            </w:pPr>
            <w:r>
              <w:rPr>
                <w:spacing w:val="-6"/>
                <w:highlight w:val="none"/>
              </w:rPr>
              <w:t>≥</w:t>
            </w:r>
            <w:r>
              <w:rPr>
                <w:rFonts w:hint="eastAsia"/>
                <w:spacing w:val="-6"/>
                <w:highlight w:val="none"/>
                <w:lang w:val="en-US" w:eastAsia="zh-CN"/>
              </w:rPr>
              <w:t>250</w:t>
            </w:r>
            <w:r>
              <w:rPr>
                <w:spacing w:val="-36"/>
                <w:highlight w:val="none"/>
              </w:rPr>
              <w:t xml:space="preserve"> </w:t>
            </w:r>
            <w:r>
              <w:rPr>
                <w:spacing w:val="-6"/>
                <w:highlight w:val="none"/>
              </w:rPr>
              <w:t>尼特</w:t>
            </w:r>
          </w:p>
        </w:tc>
      </w:tr>
      <w:tr w14:paraId="522B2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3" w:hRule="atLeast"/>
          <w:jc w:val="center"/>
        </w:trPr>
        <w:tc>
          <w:tcPr>
            <w:tcW w:w="961" w:type="dxa"/>
            <w:gridSpan w:val="2"/>
            <w:vAlign w:val="top"/>
          </w:tcPr>
          <w:p w14:paraId="724DDCA2">
            <w:pPr>
              <w:pStyle w:val="780"/>
              <w:spacing w:before="281"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95</w:t>
            </w:r>
          </w:p>
        </w:tc>
        <w:tc>
          <w:tcPr>
            <w:tcW w:w="846" w:type="dxa"/>
            <w:gridSpan w:val="2"/>
            <w:vAlign w:val="top"/>
          </w:tcPr>
          <w:p w14:paraId="197C08EC">
            <w:pPr>
              <w:pStyle w:val="780"/>
              <w:spacing w:before="160"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0D4BE145">
            <w:pPr>
              <w:rPr>
                <w:rFonts w:hint="eastAsia" w:ascii="宋体" w:hAnsi="宋体" w:eastAsia="宋体" w:cs="宋体"/>
                <w:sz w:val="21"/>
                <w:szCs w:val="21"/>
                <w:highlight w:val="none"/>
              </w:rPr>
            </w:pPr>
          </w:p>
        </w:tc>
        <w:tc>
          <w:tcPr>
            <w:tcW w:w="1332" w:type="dxa"/>
            <w:gridSpan w:val="3"/>
            <w:vAlign w:val="top"/>
          </w:tcPr>
          <w:p w14:paraId="49AE98FC">
            <w:pPr>
              <w:pStyle w:val="780"/>
              <w:spacing w:before="40"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7C77587E">
            <w:pPr>
              <w:rPr>
                <w:highlight w:val="none"/>
              </w:rPr>
            </w:pPr>
            <w:r>
              <w:rPr>
                <w:rFonts w:hint="eastAsia" w:ascii="宋体" w:hAnsi="宋体" w:eastAsia="宋体" w:cs="宋体"/>
                <w:spacing w:val="-3"/>
                <w:sz w:val="21"/>
                <w:szCs w:val="21"/>
                <w:highlight w:val="none"/>
              </w:rPr>
              <w:t>亮度一致</w:t>
            </w:r>
            <w:r>
              <w:rPr>
                <w:rFonts w:hint="eastAsia" w:ascii="宋体" w:hAnsi="宋体" w:eastAsia="宋体" w:cs="宋体"/>
                <w:sz w:val="21"/>
                <w:szCs w:val="21"/>
                <w:highlight w:val="none"/>
              </w:rPr>
              <w:t>性</w:t>
            </w:r>
          </w:p>
          <w:p w14:paraId="24725D42">
            <w:pPr>
              <w:pStyle w:val="780"/>
              <w:spacing w:before="23" w:line="223" w:lineRule="auto"/>
              <w:ind w:left="111" w:leftChars="0" w:right="127" w:rightChars="0" w:firstLine="4" w:firstLineChars="0"/>
              <w:rPr>
                <w:rFonts w:hint="eastAsia" w:ascii="宋体" w:hAnsi="宋体" w:eastAsia="宋体" w:cs="宋体"/>
                <w:sz w:val="21"/>
                <w:szCs w:val="21"/>
                <w:highlight w:val="none"/>
              </w:rPr>
            </w:pPr>
          </w:p>
        </w:tc>
        <w:tc>
          <w:tcPr>
            <w:tcW w:w="4693" w:type="dxa"/>
            <w:vAlign w:val="top"/>
          </w:tcPr>
          <w:p w14:paraId="0003AE95">
            <w:pPr>
              <w:pStyle w:val="780"/>
              <w:spacing w:before="281"/>
              <w:ind w:left="130" w:leftChars="0"/>
              <w:rPr>
                <w:rFonts w:hint="eastAsia" w:ascii="宋体" w:hAnsi="宋体" w:eastAsia="宋体" w:cs="宋体"/>
                <w:sz w:val="21"/>
                <w:szCs w:val="21"/>
                <w:highlight w:val="none"/>
              </w:rPr>
            </w:pPr>
            <w:r>
              <w:rPr>
                <w:spacing w:val="-7"/>
                <w:highlight w:val="none"/>
              </w:rPr>
              <w:t>≥70%</w:t>
            </w:r>
          </w:p>
        </w:tc>
      </w:tr>
      <w:tr w14:paraId="7D0A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3" w:hRule="atLeast"/>
          <w:jc w:val="center"/>
        </w:trPr>
        <w:tc>
          <w:tcPr>
            <w:tcW w:w="961" w:type="dxa"/>
            <w:gridSpan w:val="2"/>
            <w:vAlign w:val="top"/>
          </w:tcPr>
          <w:p w14:paraId="4339C1A8">
            <w:pPr>
              <w:pStyle w:val="780"/>
              <w:spacing w:before="281"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96</w:t>
            </w:r>
          </w:p>
        </w:tc>
        <w:tc>
          <w:tcPr>
            <w:tcW w:w="846" w:type="dxa"/>
            <w:gridSpan w:val="2"/>
            <w:vAlign w:val="top"/>
          </w:tcPr>
          <w:p w14:paraId="693394C8">
            <w:pPr>
              <w:pStyle w:val="780"/>
              <w:spacing w:before="160"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2C264FC8">
            <w:pPr>
              <w:rPr>
                <w:rFonts w:hint="eastAsia" w:ascii="宋体" w:hAnsi="宋体" w:eastAsia="宋体" w:cs="宋体"/>
                <w:sz w:val="21"/>
                <w:szCs w:val="21"/>
                <w:highlight w:val="none"/>
              </w:rPr>
            </w:pPr>
          </w:p>
        </w:tc>
        <w:tc>
          <w:tcPr>
            <w:tcW w:w="1332" w:type="dxa"/>
            <w:gridSpan w:val="3"/>
            <w:vAlign w:val="top"/>
          </w:tcPr>
          <w:p w14:paraId="1C9AC0A8">
            <w:pPr>
              <w:pStyle w:val="780"/>
              <w:spacing w:before="159" w:line="248" w:lineRule="auto"/>
              <w:ind w:left="109" w:leftChars="0" w:right="218"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显示屏对比度</w:t>
            </w:r>
          </w:p>
        </w:tc>
        <w:tc>
          <w:tcPr>
            <w:tcW w:w="4693" w:type="dxa"/>
            <w:vAlign w:val="top"/>
          </w:tcPr>
          <w:p w14:paraId="64EE3259">
            <w:pPr>
              <w:pStyle w:val="780"/>
              <w:spacing w:before="280"/>
              <w:ind w:left="130" w:leftChars="0"/>
              <w:rPr>
                <w:rFonts w:hint="eastAsia" w:ascii="宋体" w:hAnsi="宋体" w:eastAsia="宋体" w:cs="宋体"/>
                <w:sz w:val="21"/>
                <w:szCs w:val="21"/>
                <w:highlight w:val="none"/>
              </w:rPr>
            </w:pPr>
            <w:r>
              <w:rPr>
                <w:spacing w:val="-2"/>
                <w:highlight w:val="none"/>
              </w:rPr>
              <w:t>≥</w:t>
            </w:r>
            <w:r>
              <w:rPr>
                <w:rFonts w:hint="eastAsia"/>
                <w:spacing w:val="-2"/>
                <w:highlight w:val="none"/>
                <w:lang w:val="en-US" w:eastAsia="zh-CN"/>
              </w:rPr>
              <w:t>10</w:t>
            </w:r>
            <w:r>
              <w:rPr>
                <w:spacing w:val="-2"/>
                <w:highlight w:val="none"/>
              </w:rPr>
              <w:t>00：1</w:t>
            </w:r>
          </w:p>
        </w:tc>
      </w:tr>
      <w:tr w14:paraId="5574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9" w:hRule="atLeast"/>
          <w:jc w:val="center"/>
        </w:trPr>
        <w:tc>
          <w:tcPr>
            <w:tcW w:w="961" w:type="dxa"/>
            <w:gridSpan w:val="2"/>
            <w:vAlign w:val="top"/>
          </w:tcPr>
          <w:p w14:paraId="3C12B859">
            <w:pPr>
              <w:pStyle w:val="780"/>
              <w:spacing w:before="203"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97</w:t>
            </w:r>
          </w:p>
        </w:tc>
        <w:tc>
          <w:tcPr>
            <w:tcW w:w="846" w:type="dxa"/>
            <w:gridSpan w:val="2"/>
            <w:vAlign w:val="top"/>
          </w:tcPr>
          <w:p w14:paraId="7F56BBA0">
            <w:pPr>
              <w:pStyle w:val="780"/>
              <w:spacing w:before="83"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096B4A99">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0983C4F7">
            <w:pPr>
              <w:rPr>
                <w:rFonts w:hint="eastAsia" w:ascii="宋体" w:hAnsi="宋体" w:eastAsia="宋体" w:cs="宋体"/>
                <w:sz w:val="21"/>
                <w:szCs w:val="21"/>
                <w:highlight w:val="none"/>
              </w:rPr>
            </w:pPr>
          </w:p>
        </w:tc>
        <w:tc>
          <w:tcPr>
            <w:tcW w:w="1332" w:type="dxa"/>
            <w:gridSpan w:val="3"/>
            <w:vAlign w:val="top"/>
          </w:tcPr>
          <w:p w14:paraId="457924EB">
            <w:pPr>
              <w:pStyle w:val="780"/>
              <w:spacing w:before="8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0FE78CD3">
            <w:pPr>
              <w:rPr>
                <w:highlight w:val="none"/>
              </w:rPr>
            </w:pPr>
            <w:r>
              <w:rPr>
                <w:rFonts w:hint="eastAsia" w:ascii="宋体" w:hAnsi="宋体" w:eastAsia="宋体" w:cs="宋体"/>
                <w:spacing w:val="-3"/>
                <w:sz w:val="21"/>
                <w:szCs w:val="21"/>
                <w:highlight w:val="none"/>
              </w:rPr>
              <w:t>其他参数</w:t>
            </w:r>
          </w:p>
          <w:p w14:paraId="778B57D9">
            <w:pPr>
              <w:pStyle w:val="780"/>
              <w:spacing w:before="24" w:line="222" w:lineRule="auto"/>
              <w:ind w:left="113" w:leftChars="0"/>
              <w:rPr>
                <w:rFonts w:hint="eastAsia" w:ascii="宋体" w:hAnsi="宋体" w:eastAsia="宋体" w:cs="宋体"/>
                <w:sz w:val="21"/>
                <w:szCs w:val="21"/>
                <w:highlight w:val="none"/>
              </w:rPr>
            </w:pPr>
          </w:p>
        </w:tc>
        <w:tc>
          <w:tcPr>
            <w:tcW w:w="4693" w:type="dxa"/>
            <w:vAlign w:val="top"/>
          </w:tcPr>
          <w:p w14:paraId="7E8DFFDA">
            <w:pPr>
              <w:pStyle w:val="780"/>
              <w:spacing w:before="84" w:line="245" w:lineRule="auto"/>
              <w:ind w:left="111" w:leftChars="0" w:right="132" w:rightChars="0" w:firstLine="4" w:firstLineChars="0"/>
              <w:rPr>
                <w:rFonts w:hint="eastAsia" w:ascii="宋体" w:hAnsi="宋体" w:eastAsia="宋体" w:cs="宋体"/>
                <w:sz w:val="21"/>
                <w:szCs w:val="21"/>
                <w:highlight w:val="none"/>
              </w:rPr>
            </w:pPr>
            <w:r>
              <w:rPr>
                <w:highlight w:val="none"/>
              </w:rPr>
              <w:t>其它参数应符合SJ/T 11292</w:t>
            </w:r>
            <w:r>
              <w:rPr>
                <w:spacing w:val="-12"/>
                <w:highlight w:val="none"/>
              </w:rPr>
              <w:t xml:space="preserve"> </w:t>
            </w:r>
            <w:r>
              <w:rPr>
                <w:highlight w:val="none"/>
              </w:rPr>
              <w:t>的相关规定</w:t>
            </w:r>
          </w:p>
        </w:tc>
      </w:tr>
      <w:tr w14:paraId="07E6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14" w:hRule="atLeast"/>
          <w:jc w:val="center"/>
        </w:trPr>
        <w:tc>
          <w:tcPr>
            <w:tcW w:w="961" w:type="dxa"/>
            <w:gridSpan w:val="2"/>
            <w:vAlign w:val="top"/>
          </w:tcPr>
          <w:p w14:paraId="51E3ED1F">
            <w:pPr>
              <w:spacing w:line="457" w:lineRule="auto"/>
              <w:rPr>
                <w:rFonts w:hint="eastAsia" w:ascii="宋体" w:hAnsi="宋体" w:eastAsia="宋体" w:cs="宋体"/>
                <w:sz w:val="21"/>
                <w:szCs w:val="21"/>
                <w:highlight w:val="none"/>
              </w:rPr>
            </w:pPr>
          </w:p>
          <w:p w14:paraId="635FDD84">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98</w:t>
            </w:r>
          </w:p>
        </w:tc>
        <w:tc>
          <w:tcPr>
            <w:tcW w:w="846" w:type="dxa"/>
            <w:gridSpan w:val="2"/>
            <w:vAlign w:val="top"/>
          </w:tcPr>
          <w:p w14:paraId="72F03D3B">
            <w:pPr>
              <w:spacing w:line="338" w:lineRule="auto"/>
              <w:rPr>
                <w:rFonts w:hint="eastAsia" w:ascii="宋体" w:hAnsi="宋体" w:eastAsia="宋体" w:cs="宋体"/>
                <w:sz w:val="21"/>
                <w:szCs w:val="21"/>
                <w:highlight w:val="none"/>
              </w:rPr>
            </w:pPr>
          </w:p>
          <w:p w14:paraId="3F7B8F28">
            <w:pPr>
              <w:pStyle w:val="780"/>
              <w:spacing w:before="59"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3D71CA53">
            <w:pPr>
              <w:spacing w:line="296" w:lineRule="auto"/>
              <w:rPr>
                <w:rFonts w:hint="eastAsia" w:ascii="宋体" w:hAnsi="宋体" w:eastAsia="宋体" w:cs="宋体"/>
                <w:sz w:val="21"/>
                <w:szCs w:val="21"/>
                <w:highlight w:val="none"/>
              </w:rPr>
            </w:pPr>
          </w:p>
          <w:p w14:paraId="087C42FA">
            <w:pPr>
              <w:spacing w:line="296" w:lineRule="auto"/>
              <w:rPr>
                <w:rFonts w:hint="eastAsia" w:ascii="宋体" w:hAnsi="宋体" w:eastAsia="宋体" w:cs="宋体"/>
                <w:sz w:val="21"/>
                <w:szCs w:val="21"/>
                <w:highlight w:val="none"/>
              </w:rPr>
            </w:pPr>
          </w:p>
          <w:p w14:paraId="3DB0AE47">
            <w:pPr>
              <w:spacing w:line="297" w:lineRule="auto"/>
              <w:rPr>
                <w:rFonts w:hint="eastAsia" w:ascii="宋体" w:hAnsi="宋体" w:eastAsia="宋体" w:cs="宋体"/>
                <w:sz w:val="21"/>
                <w:szCs w:val="21"/>
                <w:highlight w:val="none"/>
              </w:rPr>
            </w:pPr>
          </w:p>
          <w:p w14:paraId="6BF01079">
            <w:pPr>
              <w:spacing w:line="297" w:lineRule="auto"/>
              <w:rPr>
                <w:rFonts w:hint="eastAsia" w:ascii="宋体" w:hAnsi="宋体" w:eastAsia="宋体" w:cs="宋体"/>
                <w:sz w:val="21"/>
                <w:szCs w:val="21"/>
                <w:highlight w:val="none"/>
              </w:rPr>
            </w:pPr>
          </w:p>
          <w:p w14:paraId="5FBCEEF5">
            <w:pPr>
              <w:pStyle w:val="780"/>
              <w:spacing w:before="58"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网络</w:t>
            </w:r>
            <w:r>
              <w:rPr>
                <w:rFonts w:hint="eastAsia" w:ascii="宋体" w:hAnsi="宋体" w:eastAsia="宋体" w:cs="宋体"/>
                <w:spacing w:val="-4"/>
                <w:sz w:val="21"/>
                <w:szCs w:val="21"/>
                <w:highlight w:val="none"/>
              </w:rPr>
              <w:t>设备性能</w:t>
            </w:r>
          </w:p>
        </w:tc>
        <w:tc>
          <w:tcPr>
            <w:tcW w:w="1332" w:type="dxa"/>
            <w:gridSpan w:val="3"/>
            <w:vAlign w:val="top"/>
          </w:tcPr>
          <w:p w14:paraId="1F6BFAC6">
            <w:pPr>
              <w:spacing w:line="339" w:lineRule="auto"/>
              <w:rPr>
                <w:rFonts w:hint="eastAsia" w:ascii="宋体" w:hAnsi="宋体" w:eastAsia="宋体" w:cs="宋体"/>
                <w:sz w:val="21"/>
                <w:szCs w:val="21"/>
                <w:highlight w:val="none"/>
              </w:rPr>
            </w:pPr>
          </w:p>
          <w:p w14:paraId="7E6AAA43">
            <w:pPr>
              <w:pStyle w:val="780"/>
              <w:spacing w:before="58"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有线网</w:t>
            </w:r>
            <w:r>
              <w:rPr>
                <w:rFonts w:hint="eastAsia" w:ascii="宋体" w:hAnsi="宋体" w:eastAsia="宋体" w:cs="宋体"/>
                <w:spacing w:val="-3"/>
                <w:sz w:val="21"/>
                <w:szCs w:val="21"/>
                <w:highlight w:val="none"/>
              </w:rPr>
              <w:t>卡速率</w:t>
            </w:r>
          </w:p>
        </w:tc>
        <w:tc>
          <w:tcPr>
            <w:tcW w:w="4693" w:type="dxa"/>
            <w:vAlign w:val="top"/>
          </w:tcPr>
          <w:p w14:paraId="453F0339">
            <w:pPr>
              <w:pStyle w:val="780"/>
              <w:spacing w:before="278" w:line="248" w:lineRule="auto"/>
              <w:ind w:left="114" w:right="103" w:firstLine="3"/>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最高速率1000Mbps，支持</w:t>
            </w:r>
            <w:r>
              <w:rPr>
                <w:rFonts w:hint="eastAsia" w:ascii="宋体" w:hAnsi="宋体" w:eastAsia="宋体" w:cs="宋体"/>
                <w:spacing w:val="-1"/>
                <w:sz w:val="21"/>
                <w:szCs w:val="21"/>
                <w:highlight w:val="none"/>
              </w:rPr>
              <w:t>10Mbps、100Mbps、1000</w:t>
            </w:r>
            <w:r>
              <w:rPr>
                <w:rFonts w:hint="eastAsia" w:ascii="宋体" w:hAnsi="宋体" w:eastAsia="宋体" w:cs="宋体"/>
                <w:spacing w:val="-2"/>
                <w:sz w:val="21"/>
                <w:szCs w:val="21"/>
                <w:highlight w:val="none"/>
              </w:rPr>
              <w:t>Mbps速率自适</w:t>
            </w:r>
            <w:r>
              <w:rPr>
                <w:rFonts w:hint="eastAsia" w:ascii="宋体" w:hAnsi="宋体" w:eastAsia="宋体" w:cs="宋体"/>
                <w:sz w:val="21"/>
                <w:szCs w:val="21"/>
                <w:highlight w:val="none"/>
              </w:rPr>
              <w:t>应</w:t>
            </w:r>
          </w:p>
        </w:tc>
      </w:tr>
      <w:tr w14:paraId="1A9C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4" w:hRule="atLeast"/>
          <w:jc w:val="center"/>
        </w:trPr>
        <w:tc>
          <w:tcPr>
            <w:tcW w:w="961" w:type="dxa"/>
            <w:gridSpan w:val="2"/>
            <w:vAlign w:val="top"/>
          </w:tcPr>
          <w:p w14:paraId="19C4E62C">
            <w:pPr>
              <w:spacing w:line="341" w:lineRule="auto"/>
              <w:rPr>
                <w:rFonts w:hint="eastAsia" w:ascii="宋体" w:hAnsi="宋体" w:eastAsia="宋体" w:cs="宋体"/>
                <w:sz w:val="21"/>
                <w:szCs w:val="21"/>
                <w:highlight w:val="none"/>
              </w:rPr>
            </w:pPr>
          </w:p>
          <w:p w14:paraId="7DBD70D7">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99</w:t>
            </w:r>
          </w:p>
        </w:tc>
        <w:tc>
          <w:tcPr>
            <w:tcW w:w="846" w:type="dxa"/>
            <w:gridSpan w:val="2"/>
            <w:vAlign w:val="top"/>
          </w:tcPr>
          <w:p w14:paraId="1DBD79D5">
            <w:pPr>
              <w:pStyle w:val="780"/>
              <w:spacing w:before="28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547B0FF1">
            <w:pPr>
              <w:rPr>
                <w:rFonts w:hint="eastAsia" w:ascii="宋体" w:hAnsi="宋体" w:eastAsia="宋体" w:cs="宋体"/>
                <w:sz w:val="21"/>
                <w:szCs w:val="21"/>
                <w:highlight w:val="none"/>
              </w:rPr>
            </w:pPr>
          </w:p>
        </w:tc>
        <w:tc>
          <w:tcPr>
            <w:tcW w:w="1332" w:type="dxa"/>
            <w:gridSpan w:val="3"/>
            <w:vAlign w:val="top"/>
          </w:tcPr>
          <w:p w14:paraId="70AF60A7">
            <w:pPr>
              <w:pStyle w:val="780"/>
              <w:spacing w:before="162" w:line="219" w:lineRule="auto"/>
              <w:ind w:left="11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支持无线</w:t>
            </w:r>
          </w:p>
          <w:p w14:paraId="1AEC3604">
            <w:pPr>
              <w:pStyle w:val="780"/>
              <w:spacing w:before="25" w:line="221" w:lineRule="auto"/>
              <w:ind w:left="12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网络通信</w:t>
            </w:r>
          </w:p>
          <w:p w14:paraId="233BC852">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技术协议</w:t>
            </w:r>
          </w:p>
        </w:tc>
        <w:tc>
          <w:tcPr>
            <w:tcW w:w="4693" w:type="dxa"/>
            <w:vAlign w:val="top"/>
          </w:tcPr>
          <w:p w14:paraId="548EEE40">
            <w:pPr>
              <w:spacing w:line="341" w:lineRule="auto"/>
              <w:rPr>
                <w:rFonts w:hint="eastAsia" w:ascii="宋体" w:hAnsi="宋体" w:eastAsia="宋体" w:cs="宋体"/>
                <w:sz w:val="21"/>
                <w:szCs w:val="21"/>
                <w:highlight w:val="none"/>
              </w:rPr>
            </w:pPr>
          </w:p>
          <w:p w14:paraId="697F7023">
            <w:pPr>
              <w:pStyle w:val="780"/>
              <w:spacing w:before="58"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支持WAPI或WiFi5.0及以上协议</w:t>
            </w:r>
          </w:p>
        </w:tc>
      </w:tr>
      <w:tr w14:paraId="2392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4" w:hRule="atLeast"/>
          <w:jc w:val="center"/>
        </w:trPr>
        <w:tc>
          <w:tcPr>
            <w:tcW w:w="961" w:type="dxa"/>
            <w:gridSpan w:val="2"/>
            <w:vAlign w:val="top"/>
          </w:tcPr>
          <w:p w14:paraId="44B8B4AE">
            <w:pPr>
              <w:spacing w:line="341" w:lineRule="auto"/>
              <w:rPr>
                <w:rFonts w:hint="eastAsia" w:ascii="宋体" w:hAnsi="宋体" w:eastAsia="宋体" w:cs="宋体"/>
                <w:sz w:val="21"/>
                <w:szCs w:val="21"/>
                <w:highlight w:val="none"/>
              </w:rPr>
            </w:pPr>
          </w:p>
          <w:p w14:paraId="09320B59">
            <w:pPr>
              <w:pStyle w:val="780"/>
              <w:spacing w:before="58"/>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100</w:t>
            </w:r>
          </w:p>
        </w:tc>
        <w:tc>
          <w:tcPr>
            <w:tcW w:w="846" w:type="dxa"/>
            <w:gridSpan w:val="2"/>
            <w:vAlign w:val="top"/>
          </w:tcPr>
          <w:p w14:paraId="50E14894">
            <w:pPr>
              <w:pStyle w:val="780"/>
              <w:spacing w:before="281"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6DC8804E">
            <w:pPr>
              <w:rPr>
                <w:rFonts w:hint="eastAsia" w:ascii="宋体" w:hAnsi="宋体" w:eastAsia="宋体" w:cs="宋体"/>
                <w:sz w:val="21"/>
                <w:szCs w:val="21"/>
                <w:highlight w:val="none"/>
              </w:rPr>
            </w:pPr>
          </w:p>
        </w:tc>
        <w:tc>
          <w:tcPr>
            <w:tcW w:w="1332" w:type="dxa"/>
            <w:gridSpan w:val="3"/>
            <w:vAlign w:val="top"/>
          </w:tcPr>
          <w:p w14:paraId="3595AC5B">
            <w:pPr>
              <w:pStyle w:val="780"/>
              <w:spacing w:before="282" w:line="247"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无线网卡频宽</w:t>
            </w:r>
          </w:p>
        </w:tc>
        <w:tc>
          <w:tcPr>
            <w:tcW w:w="4693" w:type="dxa"/>
            <w:vAlign w:val="top"/>
          </w:tcPr>
          <w:p w14:paraId="6C960563">
            <w:pPr>
              <w:spacing w:line="341" w:lineRule="auto"/>
              <w:rPr>
                <w:rFonts w:hint="eastAsia" w:ascii="宋体" w:hAnsi="宋体" w:eastAsia="宋体" w:cs="宋体"/>
                <w:sz w:val="21"/>
                <w:szCs w:val="21"/>
                <w:highlight w:val="none"/>
              </w:rPr>
            </w:pPr>
          </w:p>
          <w:p w14:paraId="017C7F0A">
            <w:pPr>
              <w:pStyle w:val="780"/>
              <w:spacing w:before="58"/>
              <w:ind w:left="13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≥20MHz</w:t>
            </w:r>
          </w:p>
        </w:tc>
      </w:tr>
      <w:tr w14:paraId="72B2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14" w:hRule="atLeast"/>
          <w:jc w:val="center"/>
        </w:trPr>
        <w:tc>
          <w:tcPr>
            <w:tcW w:w="961" w:type="dxa"/>
            <w:gridSpan w:val="2"/>
            <w:vAlign w:val="top"/>
          </w:tcPr>
          <w:p w14:paraId="5795C0C0">
            <w:pPr>
              <w:spacing w:line="460" w:lineRule="auto"/>
              <w:rPr>
                <w:rFonts w:hint="eastAsia" w:ascii="宋体" w:hAnsi="宋体" w:eastAsia="宋体" w:cs="宋体"/>
                <w:sz w:val="21"/>
                <w:szCs w:val="21"/>
                <w:highlight w:val="none"/>
              </w:rPr>
            </w:pPr>
          </w:p>
          <w:p w14:paraId="0948BBC3">
            <w:pPr>
              <w:pStyle w:val="780"/>
              <w:spacing w:before="58"/>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101</w:t>
            </w:r>
          </w:p>
        </w:tc>
        <w:tc>
          <w:tcPr>
            <w:tcW w:w="846" w:type="dxa"/>
            <w:gridSpan w:val="2"/>
            <w:vAlign w:val="top"/>
          </w:tcPr>
          <w:p w14:paraId="13A31C2A">
            <w:pPr>
              <w:spacing w:line="340" w:lineRule="auto"/>
              <w:rPr>
                <w:rFonts w:hint="eastAsia" w:ascii="宋体" w:hAnsi="宋体" w:eastAsia="宋体" w:cs="宋体"/>
                <w:sz w:val="21"/>
                <w:szCs w:val="21"/>
                <w:highlight w:val="none"/>
              </w:rPr>
            </w:pPr>
          </w:p>
          <w:p w14:paraId="09E3A65E">
            <w:pPr>
              <w:pStyle w:val="780"/>
              <w:spacing w:before="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vAlign w:val="top"/>
          </w:tcPr>
          <w:p w14:paraId="1A3CE7C9">
            <w:pPr>
              <w:spacing w:line="254" w:lineRule="auto"/>
              <w:rPr>
                <w:rFonts w:hint="eastAsia" w:ascii="宋体" w:hAnsi="宋体" w:eastAsia="宋体" w:cs="宋体"/>
                <w:sz w:val="21"/>
                <w:szCs w:val="21"/>
                <w:highlight w:val="none"/>
              </w:rPr>
            </w:pPr>
          </w:p>
          <w:p w14:paraId="66CB5A50">
            <w:pPr>
              <w:spacing w:line="254" w:lineRule="auto"/>
              <w:rPr>
                <w:rFonts w:hint="eastAsia" w:ascii="宋体" w:hAnsi="宋体" w:eastAsia="宋体" w:cs="宋体"/>
                <w:sz w:val="21"/>
                <w:szCs w:val="21"/>
                <w:highlight w:val="none"/>
              </w:rPr>
            </w:pPr>
          </w:p>
          <w:p w14:paraId="4C50BD8C">
            <w:pPr>
              <w:spacing w:line="254" w:lineRule="auto"/>
              <w:rPr>
                <w:rFonts w:hint="eastAsia" w:ascii="宋体" w:hAnsi="宋体" w:eastAsia="宋体" w:cs="宋体"/>
                <w:sz w:val="21"/>
                <w:szCs w:val="21"/>
                <w:highlight w:val="none"/>
              </w:rPr>
            </w:pPr>
          </w:p>
          <w:p w14:paraId="31E3CE65">
            <w:pPr>
              <w:spacing w:line="254" w:lineRule="auto"/>
              <w:rPr>
                <w:rFonts w:hint="eastAsia" w:ascii="宋体" w:hAnsi="宋体" w:eastAsia="宋体" w:cs="宋体"/>
                <w:sz w:val="21"/>
                <w:szCs w:val="21"/>
                <w:highlight w:val="none"/>
              </w:rPr>
            </w:pPr>
          </w:p>
          <w:p w14:paraId="740CDBD8">
            <w:pPr>
              <w:spacing w:line="255" w:lineRule="auto"/>
              <w:rPr>
                <w:rFonts w:hint="eastAsia" w:ascii="宋体" w:hAnsi="宋体" w:eastAsia="宋体" w:cs="宋体"/>
                <w:sz w:val="21"/>
                <w:szCs w:val="21"/>
                <w:highlight w:val="none"/>
              </w:rPr>
            </w:pPr>
          </w:p>
          <w:p w14:paraId="760A7A42">
            <w:pPr>
              <w:spacing w:line="255" w:lineRule="auto"/>
              <w:rPr>
                <w:rFonts w:hint="eastAsia" w:ascii="宋体" w:hAnsi="宋体" w:eastAsia="宋体" w:cs="宋体"/>
                <w:sz w:val="21"/>
                <w:szCs w:val="21"/>
                <w:highlight w:val="none"/>
              </w:rPr>
            </w:pPr>
          </w:p>
          <w:p w14:paraId="7D9D0163">
            <w:pPr>
              <w:spacing w:line="255" w:lineRule="auto"/>
              <w:rPr>
                <w:rFonts w:hint="eastAsia" w:ascii="宋体" w:hAnsi="宋体" w:eastAsia="宋体" w:cs="宋体"/>
                <w:sz w:val="21"/>
                <w:szCs w:val="21"/>
                <w:highlight w:val="none"/>
              </w:rPr>
            </w:pPr>
          </w:p>
          <w:p w14:paraId="2458C841">
            <w:pPr>
              <w:spacing w:line="255" w:lineRule="auto"/>
              <w:rPr>
                <w:rFonts w:hint="eastAsia" w:ascii="宋体" w:hAnsi="宋体" w:eastAsia="宋体" w:cs="宋体"/>
                <w:sz w:val="21"/>
                <w:szCs w:val="21"/>
                <w:highlight w:val="none"/>
              </w:rPr>
            </w:pPr>
          </w:p>
          <w:p w14:paraId="50086786">
            <w:pPr>
              <w:spacing w:line="255" w:lineRule="auto"/>
              <w:rPr>
                <w:rFonts w:hint="eastAsia" w:ascii="宋体" w:hAnsi="宋体" w:eastAsia="宋体" w:cs="宋体"/>
                <w:sz w:val="21"/>
                <w:szCs w:val="21"/>
                <w:highlight w:val="none"/>
              </w:rPr>
            </w:pPr>
          </w:p>
          <w:p w14:paraId="5B8133F5">
            <w:pPr>
              <w:pStyle w:val="780"/>
              <w:spacing w:before="59"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主板</w:t>
            </w:r>
            <w:r>
              <w:rPr>
                <w:rFonts w:hint="eastAsia" w:ascii="宋体" w:hAnsi="宋体" w:eastAsia="宋体" w:cs="宋体"/>
                <w:spacing w:val="-5"/>
                <w:sz w:val="21"/>
                <w:szCs w:val="21"/>
                <w:highlight w:val="none"/>
              </w:rPr>
              <w:t>功能</w:t>
            </w:r>
          </w:p>
        </w:tc>
        <w:tc>
          <w:tcPr>
            <w:tcW w:w="1332" w:type="dxa"/>
            <w:gridSpan w:val="3"/>
            <w:vAlign w:val="top"/>
          </w:tcPr>
          <w:p w14:paraId="4E8C963A">
            <w:pPr>
              <w:pStyle w:val="780"/>
              <w:spacing w:before="43" w:line="236" w:lineRule="auto"/>
              <w:ind w:left="111" w:right="218" w:hanging="3"/>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内存扩</w:t>
            </w:r>
            <w:r>
              <w:rPr>
                <w:rFonts w:hint="eastAsia" w:ascii="宋体" w:hAnsi="宋体" w:eastAsia="宋体" w:cs="宋体"/>
                <w:spacing w:val="-3"/>
                <w:sz w:val="21"/>
                <w:szCs w:val="21"/>
                <w:highlight w:val="none"/>
              </w:rPr>
              <w:t>展接口(板载内存不涉</w:t>
            </w:r>
            <w:r>
              <w:rPr>
                <w:rFonts w:hint="eastAsia" w:ascii="宋体" w:hAnsi="宋体" w:eastAsia="宋体" w:cs="宋体"/>
                <w:spacing w:val="-4"/>
                <w:sz w:val="21"/>
                <w:szCs w:val="21"/>
                <w:highlight w:val="none"/>
              </w:rPr>
              <w:t>及)</w:t>
            </w:r>
          </w:p>
        </w:tc>
        <w:tc>
          <w:tcPr>
            <w:tcW w:w="4693" w:type="dxa"/>
            <w:vAlign w:val="top"/>
          </w:tcPr>
          <w:p w14:paraId="50091E46">
            <w:pPr>
              <w:spacing w:line="460" w:lineRule="auto"/>
              <w:rPr>
                <w:rFonts w:hint="eastAsia" w:ascii="宋体" w:hAnsi="宋体" w:eastAsia="宋体" w:cs="宋体"/>
                <w:sz w:val="21"/>
                <w:szCs w:val="21"/>
                <w:highlight w:val="none"/>
              </w:rPr>
            </w:pPr>
          </w:p>
          <w:p w14:paraId="340CE27D">
            <w:pPr>
              <w:pStyle w:val="780"/>
              <w:spacing w:before="58"/>
              <w:ind w:left="13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w:t>
            </w:r>
            <w:r>
              <w:rPr>
                <w:rFonts w:hint="eastAsia" w:ascii="宋体" w:hAnsi="宋体" w:eastAsia="宋体" w:cs="宋体"/>
                <w:spacing w:val="-13"/>
                <w:sz w:val="21"/>
                <w:szCs w:val="21"/>
                <w:highlight w:val="none"/>
                <w:lang w:val="en-US" w:eastAsia="zh-CN"/>
              </w:rPr>
              <w:t>2</w:t>
            </w:r>
          </w:p>
        </w:tc>
      </w:tr>
      <w:tr w14:paraId="250F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14" w:hRule="atLeast"/>
          <w:jc w:val="center"/>
        </w:trPr>
        <w:tc>
          <w:tcPr>
            <w:tcW w:w="961" w:type="dxa"/>
            <w:gridSpan w:val="2"/>
            <w:vAlign w:val="top"/>
          </w:tcPr>
          <w:p w14:paraId="1447C639">
            <w:pPr>
              <w:spacing w:line="460" w:lineRule="auto"/>
              <w:rPr>
                <w:rFonts w:hint="eastAsia" w:ascii="宋体" w:hAnsi="宋体" w:eastAsia="宋体" w:cs="宋体"/>
                <w:sz w:val="21"/>
                <w:szCs w:val="21"/>
                <w:highlight w:val="none"/>
              </w:rPr>
            </w:pPr>
          </w:p>
          <w:p w14:paraId="77E8E660">
            <w:pPr>
              <w:pStyle w:val="780"/>
              <w:spacing w:before="59"/>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102</w:t>
            </w:r>
          </w:p>
        </w:tc>
        <w:tc>
          <w:tcPr>
            <w:tcW w:w="846" w:type="dxa"/>
            <w:gridSpan w:val="2"/>
            <w:vAlign w:val="top"/>
          </w:tcPr>
          <w:p w14:paraId="36B2B633">
            <w:pPr>
              <w:spacing w:line="341" w:lineRule="auto"/>
              <w:rPr>
                <w:rFonts w:hint="eastAsia" w:ascii="宋体" w:hAnsi="宋体" w:eastAsia="宋体" w:cs="宋体"/>
                <w:sz w:val="21"/>
                <w:szCs w:val="21"/>
                <w:highlight w:val="none"/>
              </w:rPr>
            </w:pPr>
          </w:p>
          <w:p w14:paraId="484D38DB">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579EEF54">
            <w:pPr>
              <w:rPr>
                <w:rFonts w:hint="eastAsia" w:ascii="宋体" w:hAnsi="宋体" w:eastAsia="宋体" w:cs="宋体"/>
                <w:sz w:val="21"/>
                <w:szCs w:val="21"/>
                <w:highlight w:val="none"/>
              </w:rPr>
            </w:pPr>
          </w:p>
        </w:tc>
        <w:tc>
          <w:tcPr>
            <w:tcW w:w="1332" w:type="dxa"/>
            <w:gridSpan w:val="3"/>
            <w:vAlign w:val="top"/>
          </w:tcPr>
          <w:p w14:paraId="51A233C3">
            <w:pPr>
              <w:pStyle w:val="780"/>
              <w:spacing w:before="42" w:line="246" w:lineRule="auto"/>
              <w:ind w:left="111" w:right="127"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存储扩展</w:t>
            </w:r>
            <w:r>
              <w:rPr>
                <w:rFonts w:hint="eastAsia" w:ascii="宋体" w:hAnsi="宋体" w:eastAsia="宋体" w:cs="宋体"/>
                <w:spacing w:val="-4"/>
                <w:sz w:val="21"/>
                <w:szCs w:val="21"/>
                <w:highlight w:val="none"/>
              </w:rPr>
              <w:t>接口</w:t>
            </w:r>
          </w:p>
          <w:p w14:paraId="1709E00A">
            <w:pPr>
              <w:pStyle w:val="780"/>
              <w:spacing w:before="2" w:line="229" w:lineRule="auto"/>
              <w:ind w:left="110" w:right="218" w:firstLine="35"/>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(板载存</w:t>
            </w:r>
            <w:r>
              <w:rPr>
                <w:rFonts w:hint="eastAsia" w:ascii="宋体" w:hAnsi="宋体" w:eastAsia="宋体" w:cs="宋体"/>
                <w:spacing w:val="-2"/>
                <w:sz w:val="21"/>
                <w:szCs w:val="21"/>
                <w:highlight w:val="none"/>
              </w:rPr>
              <w:t>储不涉</w:t>
            </w:r>
            <w:r>
              <w:rPr>
                <w:rFonts w:hint="eastAsia" w:ascii="宋体" w:hAnsi="宋体" w:eastAsia="宋体" w:cs="宋体"/>
                <w:spacing w:val="-3"/>
                <w:sz w:val="21"/>
                <w:szCs w:val="21"/>
                <w:highlight w:val="none"/>
              </w:rPr>
              <w:t>及)</w:t>
            </w:r>
          </w:p>
        </w:tc>
        <w:tc>
          <w:tcPr>
            <w:tcW w:w="4693" w:type="dxa"/>
            <w:vAlign w:val="top"/>
          </w:tcPr>
          <w:p w14:paraId="2B0DAAD8">
            <w:pPr>
              <w:pStyle w:val="780"/>
              <w:spacing w:before="32" w:line="247" w:lineRule="auto"/>
              <w:ind w:left="133" w:right="175" w:hanging="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支持存储设备扩展接口≥</w:t>
            </w:r>
            <w:r>
              <w:rPr>
                <w:rFonts w:hint="eastAsia" w:ascii="宋体" w:hAnsi="宋体" w:eastAsia="宋体" w:cs="宋体"/>
                <w:spacing w:val="-1"/>
                <w:sz w:val="21"/>
                <w:szCs w:val="21"/>
                <w:highlight w:val="none"/>
                <w:lang w:val="en-US" w:eastAsia="zh-CN"/>
              </w:rPr>
              <w:t>1</w:t>
            </w:r>
            <w:r>
              <w:rPr>
                <w:rFonts w:hint="eastAsia" w:ascii="宋体" w:hAnsi="宋体" w:eastAsia="宋体" w:cs="宋体"/>
                <w:spacing w:val="-1"/>
                <w:sz w:val="21"/>
                <w:szCs w:val="21"/>
                <w:highlight w:val="none"/>
              </w:rPr>
              <w:t>个，SATA3.0接</w:t>
            </w:r>
            <w:r>
              <w:rPr>
                <w:rFonts w:hint="eastAsia" w:ascii="宋体" w:hAnsi="宋体" w:eastAsia="宋体" w:cs="宋体"/>
                <w:spacing w:val="-10"/>
                <w:sz w:val="21"/>
                <w:szCs w:val="21"/>
                <w:highlight w:val="none"/>
              </w:rPr>
              <w:t>口类型</w:t>
            </w:r>
          </w:p>
        </w:tc>
      </w:tr>
      <w:tr w14:paraId="6C8A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3" w:hRule="atLeast"/>
          <w:jc w:val="center"/>
        </w:trPr>
        <w:tc>
          <w:tcPr>
            <w:tcW w:w="961" w:type="dxa"/>
            <w:gridSpan w:val="2"/>
            <w:vAlign w:val="top"/>
          </w:tcPr>
          <w:p w14:paraId="547D0D79">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103</w:t>
            </w:r>
          </w:p>
        </w:tc>
        <w:tc>
          <w:tcPr>
            <w:tcW w:w="846" w:type="dxa"/>
            <w:gridSpan w:val="2"/>
            <w:vAlign w:val="top"/>
          </w:tcPr>
          <w:p w14:paraId="546B3E37">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50739963">
            <w:pPr>
              <w:rPr>
                <w:rFonts w:hint="eastAsia" w:ascii="宋体" w:hAnsi="宋体" w:eastAsia="宋体" w:cs="宋体"/>
                <w:sz w:val="21"/>
                <w:szCs w:val="21"/>
                <w:highlight w:val="none"/>
              </w:rPr>
            </w:pPr>
          </w:p>
        </w:tc>
        <w:tc>
          <w:tcPr>
            <w:tcW w:w="1332" w:type="dxa"/>
            <w:gridSpan w:val="3"/>
            <w:vAlign w:val="top"/>
          </w:tcPr>
          <w:p w14:paraId="67CA7387">
            <w:pPr>
              <w:pStyle w:val="780"/>
              <w:spacing w:before="42" w:line="221"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w:t>
            </w:r>
          </w:p>
          <w:p w14:paraId="62E86C88">
            <w:pPr>
              <w:pStyle w:val="780"/>
              <w:spacing w:before="24" w:line="222" w:lineRule="auto"/>
              <w:ind w:left="111" w:right="12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USB瞬间</w:t>
            </w:r>
            <w:r>
              <w:rPr>
                <w:rFonts w:hint="eastAsia" w:ascii="宋体" w:hAnsi="宋体" w:eastAsia="宋体" w:cs="宋体"/>
                <w:spacing w:val="-2"/>
                <w:sz w:val="21"/>
                <w:szCs w:val="21"/>
                <w:highlight w:val="none"/>
              </w:rPr>
              <w:t>过流保护</w:t>
            </w:r>
          </w:p>
        </w:tc>
        <w:tc>
          <w:tcPr>
            <w:tcW w:w="4693" w:type="dxa"/>
            <w:vAlign w:val="top"/>
          </w:tcPr>
          <w:p w14:paraId="491C73B8">
            <w:pPr>
              <w:pStyle w:val="780"/>
              <w:spacing w:before="282" w:line="220"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支持瞬间过流保护功能</w:t>
            </w:r>
          </w:p>
        </w:tc>
      </w:tr>
      <w:tr w14:paraId="7FF5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9" w:hRule="atLeast"/>
          <w:jc w:val="center"/>
        </w:trPr>
        <w:tc>
          <w:tcPr>
            <w:tcW w:w="961" w:type="dxa"/>
            <w:gridSpan w:val="2"/>
            <w:vAlign w:val="top"/>
          </w:tcPr>
          <w:p w14:paraId="2AFDBAA8">
            <w:pPr>
              <w:pStyle w:val="780"/>
              <w:spacing w:before="205"/>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104</w:t>
            </w:r>
          </w:p>
        </w:tc>
        <w:tc>
          <w:tcPr>
            <w:tcW w:w="846" w:type="dxa"/>
            <w:gridSpan w:val="2"/>
            <w:vAlign w:val="top"/>
          </w:tcPr>
          <w:p w14:paraId="1F948713">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5884AB96">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6B4E3E9A">
            <w:pPr>
              <w:rPr>
                <w:rFonts w:hint="eastAsia" w:ascii="宋体" w:hAnsi="宋体" w:eastAsia="宋体" w:cs="宋体"/>
                <w:sz w:val="21"/>
                <w:szCs w:val="21"/>
                <w:highlight w:val="none"/>
              </w:rPr>
            </w:pPr>
          </w:p>
        </w:tc>
        <w:tc>
          <w:tcPr>
            <w:tcW w:w="1332" w:type="dxa"/>
            <w:gridSpan w:val="3"/>
            <w:vAlign w:val="top"/>
          </w:tcPr>
          <w:p w14:paraId="02BF9898">
            <w:pPr>
              <w:pStyle w:val="780"/>
              <w:spacing w:before="85" w:line="221"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主板防</w:t>
            </w:r>
          </w:p>
          <w:p w14:paraId="78E8A600">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静电保护</w:t>
            </w:r>
          </w:p>
        </w:tc>
        <w:tc>
          <w:tcPr>
            <w:tcW w:w="4693" w:type="dxa"/>
            <w:vAlign w:val="top"/>
          </w:tcPr>
          <w:p w14:paraId="0620E7D5">
            <w:pPr>
              <w:pStyle w:val="780"/>
              <w:spacing w:before="205"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支持防静电保护功能</w:t>
            </w:r>
          </w:p>
        </w:tc>
      </w:tr>
      <w:tr w14:paraId="2E61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424" w:hRule="atLeast"/>
          <w:jc w:val="center"/>
        </w:trPr>
        <w:tc>
          <w:tcPr>
            <w:tcW w:w="961" w:type="dxa"/>
            <w:gridSpan w:val="2"/>
            <w:vAlign w:val="top"/>
          </w:tcPr>
          <w:p w14:paraId="4F4581DB">
            <w:pPr>
              <w:spacing w:line="281" w:lineRule="auto"/>
              <w:rPr>
                <w:rFonts w:hint="eastAsia" w:ascii="宋体" w:hAnsi="宋体" w:eastAsia="宋体" w:cs="宋体"/>
                <w:sz w:val="21"/>
                <w:szCs w:val="21"/>
                <w:highlight w:val="none"/>
              </w:rPr>
            </w:pPr>
          </w:p>
          <w:p w14:paraId="2A628189">
            <w:pPr>
              <w:spacing w:line="281" w:lineRule="auto"/>
              <w:rPr>
                <w:rFonts w:hint="eastAsia" w:ascii="宋体" w:hAnsi="宋体" w:eastAsia="宋体" w:cs="宋体"/>
                <w:sz w:val="21"/>
                <w:szCs w:val="21"/>
                <w:highlight w:val="none"/>
              </w:rPr>
            </w:pPr>
          </w:p>
          <w:p w14:paraId="27951FF0">
            <w:pPr>
              <w:pStyle w:val="780"/>
              <w:spacing w:before="59"/>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105</w:t>
            </w:r>
          </w:p>
        </w:tc>
        <w:tc>
          <w:tcPr>
            <w:tcW w:w="846" w:type="dxa"/>
            <w:gridSpan w:val="2"/>
            <w:vAlign w:val="top"/>
          </w:tcPr>
          <w:p w14:paraId="2141B31C">
            <w:pPr>
              <w:spacing w:line="443" w:lineRule="auto"/>
              <w:rPr>
                <w:rFonts w:hint="eastAsia" w:ascii="宋体" w:hAnsi="宋体" w:eastAsia="宋体" w:cs="宋体"/>
                <w:sz w:val="21"/>
                <w:szCs w:val="21"/>
                <w:highlight w:val="none"/>
              </w:rPr>
            </w:pPr>
          </w:p>
          <w:p w14:paraId="4946FDB2">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7FD0A324">
            <w:pPr>
              <w:rPr>
                <w:rFonts w:hint="eastAsia" w:ascii="宋体" w:hAnsi="宋体" w:eastAsia="宋体" w:cs="宋体"/>
                <w:sz w:val="21"/>
                <w:szCs w:val="21"/>
                <w:highlight w:val="none"/>
              </w:rPr>
            </w:pPr>
          </w:p>
        </w:tc>
        <w:tc>
          <w:tcPr>
            <w:tcW w:w="1332" w:type="dxa"/>
            <w:gridSpan w:val="3"/>
            <w:vMerge w:val="restart"/>
            <w:vAlign w:val="top"/>
          </w:tcPr>
          <w:p w14:paraId="2F9B5687">
            <w:pPr>
              <w:spacing w:line="443" w:lineRule="auto"/>
              <w:rPr>
                <w:rFonts w:hint="eastAsia" w:ascii="宋体" w:hAnsi="宋体" w:eastAsia="宋体" w:cs="宋体"/>
                <w:sz w:val="21"/>
                <w:szCs w:val="21"/>
                <w:highlight w:val="none"/>
              </w:rPr>
            </w:pPr>
          </w:p>
          <w:p w14:paraId="54294E9A">
            <w:pPr>
              <w:pStyle w:val="780"/>
              <w:spacing w:before="58" w:line="248" w:lineRule="auto"/>
              <w:ind w:left="132" w:right="264" w:hanging="24"/>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I/O接</w:t>
            </w:r>
            <w:r>
              <w:rPr>
                <w:rFonts w:hint="eastAsia" w:ascii="宋体" w:hAnsi="宋体" w:eastAsia="宋体" w:cs="宋体"/>
                <w:spacing w:val="-10"/>
                <w:sz w:val="21"/>
                <w:szCs w:val="21"/>
                <w:highlight w:val="none"/>
              </w:rPr>
              <w:t>口功能</w:t>
            </w:r>
          </w:p>
        </w:tc>
        <w:tc>
          <w:tcPr>
            <w:tcW w:w="4693" w:type="dxa"/>
            <w:vMerge w:val="restart"/>
            <w:vAlign w:val="top"/>
          </w:tcPr>
          <w:p w14:paraId="1F68FB2F">
            <w:pPr>
              <w:pStyle w:val="780"/>
              <w:spacing w:before="29" w:line="234" w:lineRule="auto"/>
              <w:ind w:left="111" w:right="70"/>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提供基于标准USB接口外设连接功能、</w:t>
            </w:r>
            <w:r>
              <w:rPr>
                <w:rFonts w:hint="eastAsia" w:ascii="宋体" w:hAnsi="宋体" w:eastAsia="宋体" w:cs="宋体"/>
                <w:spacing w:val="-1"/>
                <w:sz w:val="21"/>
                <w:szCs w:val="21"/>
                <w:highlight w:val="none"/>
              </w:rPr>
              <w:t>基于音频输入输出接口的音频扩展功</w:t>
            </w:r>
            <w:r>
              <w:rPr>
                <w:rFonts w:hint="eastAsia" w:ascii="宋体" w:hAnsi="宋体" w:eastAsia="宋体" w:cs="宋体"/>
                <w:spacing w:val="-2"/>
                <w:sz w:val="21"/>
                <w:szCs w:val="21"/>
                <w:highlight w:val="none"/>
              </w:rPr>
              <w:t>能、基于PCIe接口板卡扩展功能、基</w:t>
            </w:r>
            <w:r>
              <w:rPr>
                <w:rFonts w:hint="eastAsia" w:ascii="宋体" w:hAnsi="宋体" w:eastAsia="宋体" w:cs="宋体"/>
                <w:spacing w:val="-1"/>
                <w:sz w:val="21"/>
                <w:szCs w:val="21"/>
                <w:highlight w:val="none"/>
              </w:rPr>
              <w:t>于HDMI/VGA/Type-C/DVI/DP等接口外</w:t>
            </w:r>
            <w:r>
              <w:rPr>
                <w:rFonts w:hint="eastAsia" w:ascii="宋体" w:hAnsi="宋体" w:eastAsia="宋体" w:cs="宋体"/>
                <w:spacing w:val="-5"/>
                <w:sz w:val="21"/>
                <w:szCs w:val="21"/>
                <w:highlight w:val="none"/>
              </w:rPr>
              <w:t>接显示器扩展功能、基于存储接口对产</w:t>
            </w:r>
            <w:r>
              <w:rPr>
                <w:rFonts w:hint="eastAsia" w:ascii="宋体" w:hAnsi="宋体" w:eastAsia="宋体" w:cs="宋体"/>
                <w:spacing w:val="-7"/>
                <w:sz w:val="21"/>
                <w:szCs w:val="21"/>
                <w:highlight w:val="none"/>
              </w:rPr>
              <w:t>品进行增容功能等。工作站I/O接口应</w:t>
            </w:r>
          </w:p>
          <w:p w14:paraId="299C4F87">
            <w:pPr>
              <w:pStyle w:val="780"/>
              <w:spacing w:before="29"/>
              <w:ind w:left="113" w:right="103" w:firstLine="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具备外接标准USB设备、显示器、音频</w:t>
            </w:r>
            <w:r>
              <w:rPr>
                <w:rFonts w:hint="eastAsia" w:ascii="宋体" w:hAnsi="宋体" w:eastAsia="宋体" w:cs="宋体"/>
                <w:spacing w:val="-1"/>
                <w:sz w:val="21"/>
                <w:szCs w:val="21"/>
                <w:highlight w:val="none"/>
              </w:rPr>
              <w:t>设备等内外部设备能力</w:t>
            </w:r>
          </w:p>
        </w:tc>
      </w:tr>
      <w:tr w14:paraId="3A15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51EB0FA2">
            <w:pPr>
              <w:rPr>
                <w:rFonts w:hint="eastAsia" w:ascii="宋体" w:hAnsi="宋体" w:eastAsia="宋体" w:cs="宋体"/>
                <w:sz w:val="21"/>
                <w:szCs w:val="21"/>
                <w:highlight w:val="none"/>
              </w:rPr>
            </w:pPr>
          </w:p>
        </w:tc>
        <w:tc>
          <w:tcPr>
            <w:tcW w:w="846" w:type="dxa"/>
            <w:gridSpan w:val="2"/>
            <w:vAlign w:val="top"/>
          </w:tcPr>
          <w:p w14:paraId="5452C718">
            <w:pPr>
              <w:rPr>
                <w:rFonts w:hint="eastAsia" w:ascii="宋体" w:hAnsi="宋体" w:eastAsia="宋体" w:cs="宋体"/>
                <w:sz w:val="21"/>
                <w:szCs w:val="21"/>
                <w:highlight w:val="none"/>
              </w:rPr>
            </w:pPr>
          </w:p>
        </w:tc>
        <w:tc>
          <w:tcPr>
            <w:tcW w:w="1116" w:type="dxa"/>
            <w:vMerge w:val="continue"/>
            <w:vAlign w:val="top"/>
          </w:tcPr>
          <w:p w14:paraId="313FBC9B">
            <w:pPr>
              <w:rPr>
                <w:rFonts w:hint="eastAsia" w:ascii="宋体" w:hAnsi="宋体" w:eastAsia="宋体" w:cs="宋体"/>
                <w:sz w:val="21"/>
                <w:szCs w:val="21"/>
                <w:highlight w:val="none"/>
              </w:rPr>
            </w:pPr>
          </w:p>
        </w:tc>
        <w:tc>
          <w:tcPr>
            <w:tcW w:w="1332" w:type="dxa"/>
            <w:gridSpan w:val="3"/>
            <w:vMerge w:val="continue"/>
            <w:vAlign w:val="top"/>
          </w:tcPr>
          <w:p w14:paraId="5AEDC8E8">
            <w:pPr>
              <w:rPr>
                <w:rFonts w:hint="eastAsia" w:ascii="宋体" w:hAnsi="宋体" w:eastAsia="宋体" w:cs="宋体"/>
                <w:sz w:val="21"/>
                <w:szCs w:val="21"/>
                <w:highlight w:val="none"/>
              </w:rPr>
            </w:pPr>
          </w:p>
        </w:tc>
        <w:tc>
          <w:tcPr>
            <w:tcW w:w="4693" w:type="dxa"/>
            <w:vMerge w:val="continue"/>
            <w:vAlign w:val="top"/>
          </w:tcPr>
          <w:p w14:paraId="36B6B3DD">
            <w:pPr>
              <w:pStyle w:val="780"/>
              <w:spacing w:before="29"/>
              <w:ind w:left="113" w:right="103" w:firstLine="3"/>
              <w:rPr>
                <w:rFonts w:hint="eastAsia" w:ascii="宋体" w:hAnsi="宋体" w:eastAsia="宋体" w:cs="宋体"/>
                <w:sz w:val="21"/>
                <w:szCs w:val="21"/>
                <w:highlight w:val="none"/>
              </w:rPr>
            </w:pPr>
          </w:p>
        </w:tc>
      </w:tr>
      <w:tr w14:paraId="1C07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23F637D5">
            <w:pPr>
              <w:pStyle w:val="780"/>
              <w:spacing w:before="280"/>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106</w:t>
            </w:r>
          </w:p>
        </w:tc>
        <w:tc>
          <w:tcPr>
            <w:tcW w:w="846" w:type="dxa"/>
            <w:gridSpan w:val="2"/>
            <w:vAlign w:val="top"/>
          </w:tcPr>
          <w:p w14:paraId="69B3A353">
            <w:pPr>
              <w:pStyle w:val="780"/>
              <w:spacing w:before="1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28D8AD4D">
            <w:pPr>
              <w:spacing w:line="387" w:lineRule="auto"/>
              <w:rPr>
                <w:rFonts w:hint="eastAsia" w:ascii="宋体" w:hAnsi="宋体" w:eastAsia="宋体" w:cs="宋体"/>
                <w:sz w:val="21"/>
                <w:szCs w:val="21"/>
                <w:highlight w:val="none"/>
              </w:rPr>
            </w:pPr>
          </w:p>
          <w:p w14:paraId="558B4821">
            <w:pPr>
              <w:pStyle w:val="780"/>
              <w:spacing w:before="58"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显卡</w:t>
            </w:r>
            <w:r>
              <w:rPr>
                <w:rFonts w:hint="eastAsia" w:ascii="宋体" w:hAnsi="宋体" w:eastAsia="宋体" w:cs="宋体"/>
                <w:spacing w:val="-5"/>
                <w:sz w:val="21"/>
                <w:szCs w:val="21"/>
                <w:highlight w:val="none"/>
              </w:rPr>
              <w:t>功能</w:t>
            </w:r>
          </w:p>
        </w:tc>
        <w:tc>
          <w:tcPr>
            <w:tcW w:w="1332" w:type="dxa"/>
            <w:gridSpan w:val="3"/>
            <w:vAlign w:val="top"/>
          </w:tcPr>
          <w:p w14:paraId="4CDEF0C7">
            <w:pPr>
              <w:pStyle w:val="780"/>
              <w:spacing w:before="39" w:line="224"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显卡外</w:t>
            </w:r>
          </w:p>
          <w:p w14:paraId="49B2AF2A">
            <w:pPr>
              <w:pStyle w:val="780"/>
              <w:spacing w:before="21" w:line="223" w:lineRule="auto"/>
              <w:ind w:left="132" w:right="127" w:hanging="2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接显示接</w:t>
            </w:r>
            <w:r>
              <w:rPr>
                <w:rFonts w:hint="eastAsia" w:ascii="宋体" w:hAnsi="宋体" w:eastAsia="宋体" w:cs="宋体"/>
                <w:sz w:val="21"/>
                <w:szCs w:val="21"/>
                <w:highlight w:val="none"/>
              </w:rPr>
              <w:t>口</w:t>
            </w:r>
          </w:p>
        </w:tc>
        <w:tc>
          <w:tcPr>
            <w:tcW w:w="4693" w:type="dxa"/>
            <w:vAlign w:val="top"/>
          </w:tcPr>
          <w:p w14:paraId="71FB4AC2">
            <w:pPr>
              <w:pStyle w:val="780"/>
              <w:spacing w:before="41" w:line="230" w:lineRule="auto"/>
              <w:ind w:left="112" w:right="175" w:firstLine="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显卡至少支持VGA、HDMI、DVI、DP、</w:t>
            </w:r>
            <w:r>
              <w:rPr>
                <w:rFonts w:hint="eastAsia" w:ascii="宋体" w:hAnsi="宋体" w:eastAsia="宋体" w:cs="宋体"/>
                <w:spacing w:val="-3"/>
                <w:sz w:val="21"/>
                <w:szCs w:val="21"/>
                <w:highlight w:val="none"/>
              </w:rPr>
              <w:t>Type-C中1种显示接口，并与显示器</w:t>
            </w:r>
            <w:r>
              <w:rPr>
                <w:rFonts w:hint="eastAsia" w:ascii="宋体" w:hAnsi="宋体" w:eastAsia="宋体" w:cs="宋体"/>
                <w:spacing w:val="-2"/>
                <w:sz w:val="21"/>
                <w:szCs w:val="21"/>
                <w:highlight w:val="none"/>
              </w:rPr>
              <w:t>接口相匹配</w:t>
            </w:r>
          </w:p>
        </w:tc>
      </w:tr>
      <w:tr w14:paraId="1E3A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1824DEFF">
            <w:pPr>
              <w:pStyle w:val="780"/>
              <w:spacing w:before="204"/>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107</w:t>
            </w:r>
          </w:p>
        </w:tc>
        <w:tc>
          <w:tcPr>
            <w:tcW w:w="846" w:type="dxa"/>
            <w:gridSpan w:val="2"/>
            <w:vAlign w:val="top"/>
          </w:tcPr>
          <w:p w14:paraId="0D50CC53">
            <w:pPr>
              <w:pStyle w:val="780"/>
              <w:spacing w:before="84"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595A5E6F">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0A0577F5">
            <w:pPr>
              <w:rPr>
                <w:rFonts w:hint="eastAsia" w:ascii="宋体" w:hAnsi="宋体" w:eastAsia="宋体" w:cs="宋体"/>
                <w:sz w:val="21"/>
                <w:szCs w:val="21"/>
                <w:highlight w:val="none"/>
              </w:rPr>
            </w:pPr>
          </w:p>
        </w:tc>
        <w:tc>
          <w:tcPr>
            <w:tcW w:w="1332" w:type="dxa"/>
            <w:gridSpan w:val="3"/>
            <w:vAlign w:val="top"/>
          </w:tcPr>
          <w:p w14:paraId="24C0FF02">
            <w:pPr>
              <w:pStyle w:val="780"/>
              <w:spacing w:before="84" w:line="245"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独立显卡</w:t>
            </w:r>
            <w:r>
              <w:rPr>
                <w:rFonts w:hint="eastAsia" w:ascii="宋体" w:hAnsi="宋体" w:eastAsia="宋体" w:cs="宋体"/>
                <w:spacing w:val="-4"/>
                <w:sz w:val="21"/>
                <w:szCs w:val="21"/>
                <w:highlight w:val="none"/>
              </w:rPr>
              <w:t>数量</w:t>
            </w:r>
          </w:p>
        </w:tc>
        <w:tc>
          <w:tcPr>
            <w:tcW w:w="4693" w:type="dxa"/>
            <w:vAlign w:val="top"/>
          </w:tcPr>
          <w:p w14:paraId="6C272156">
            <w:pPr>
              <w:pStyle w:val="780"/>
              <w:spacing w:before="204"/>
              <w:ind w:left="13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w:t>
            </w:r>
            <w:r>
              <w:rPr>
                <w:rFonts w:hint="eastAsia" w:ascii="宋体" w:hAnsi="宋体" w:eastAsia="宋体" w:cs="宋体"/>
                <w:spacing w:val="-13"/>
                <w:sz w:val="21"/>
                <w:szCs w:val="21"/>
                <w:highlight w:val="none"/>
                <w:lang w:val="en-US" w:eastAsia="zh-CN"/>
              </w:rPr>
              <w:t>1</w:t>
            </w:r>
          </w:p>
        </w:tc>
      </w:tr>
      <w:tr w14:paraId="2F1F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6FB06C48">
            <w:pPr>
              <w:pStyle w:val="780"/>
              <w:spacing w:before="203"/>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108</w:t>
            </w:r>
          </w:p>
        </w:tc>
        <w:tc>
          <w:tcPr>
            <w:tcW w:w="846" w:type="dxa"/>
            <w:gridSpan w:val="2"/>
            <w:vAlign w:val="top"/>
          </w:tcPr>
          <w:p w14:paraId="0C9C330C">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7D79D8E3">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tcBorders>
              <w:bottom w:val="nil"/>
            </w:tcBorders>
            <w:vAlign w:val="top"/>
          </w:tcPr>
          <w:p w14:paraId="3B5E6FE1">
            <w:pPr>
              <w:spacing w:line="278" w:lineRule="auto"/>
              <w:rPr>
                <w:rFonts w:hint="eastAsia" w:ascii="宋体" w:hAnsi="宋体" w:eastAsia="宋体" w:cs="宋体"/>
                <w:sz w:val="21"/>
                <w:szCs w:val="21"/>
                <w:highlight w:val="none"/>
              </w:rPr>
            </w:pPr>
          </w:p>
          <w:p w14:paraId="441BE4C7">
            <w:pPr>
              <w:spacing w:line="279" w:lineRule="auto"/>
              <w:rPr>
                <w:rFonts w:hint="eastAsia" w:ascii="宋体" w:hAnsi="宋体" w:eastAsia="宋体" w:cs="宋体"/>
                <w:sz w:val="21"/>
                <w:szCs w:val="21"/>
                <w:highlight w:val="none"/>
              </w:rPr>
            </w:pPr>
          </w:p>
          <w:p w14:paraId="3342D6C7">
            <w:pPr>
              <w:pStyle w:val="780"/>
              <w:spacing w:before="58"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4"/>
                <w:sz w:val="21"/>
                <w:szCs w:val="21"/>
                <w:highlight w:val="none"/>
              </w:rPr>
              <w:t>设备功能</w:t>
            </w:r>
          </w:p>
        </w:tc>
        <w:tc>
          <w:tcPr>
            <w:tcW w:w="1332" w:type="dxa"/>
            <w:gridSpan w:val="3"/>
            <w:vAlign w:val="top"/>
          </w:tcPr>
          <w:p w14:paraId="01690EA5">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w:t>
            </w:r>
            <w:r>
              <w:rPr>
                <w:rFonts w:hint="eastAsia" w:ascii="宋体" w:hAnsi="宋体" w:eastAsia="宋体" w:cs="宋体"/>
                <w:spacing w:val="-4"/>
                <w:sz w:val="21"/>
                <w:szCs w:val="21"/>
                <w:highlight w:val="none"/>
              </w:rPr>
              <w:t>接口</w:t>
            </w:r>
          </w:p>
        </w:tc>
        <w:tc>
          <w:tcPr>
            <w:tcW w:w="4693" w:type="dxa"/>
            <w:vAlign w:val="top"/>
          </w:tcPr>
          <w:p w14:paraId="21F2F684">
            <w:pPr>
              <w:pStyle w:val="780"/>
              <w:spacing w:before="202" w:line="222" w:lineRule="auto"/>
              <w:ind w:left="117"/>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显示器应与显卡外接显示接口匹配</w:t>
            </w:r>
          </w:p>
        </w:tc>
      </w:tr>
      <w:tr w14:paraId="543D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64E31BFA">
            <w:pPr>
              <w:pStyle w:val="780"/>
              <w:spacing w:before="204"/>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109</w:t>
            </w:r>
          </w:p>
        </w:tc>
        <w:tc>
          <w:tcPr>
            <w:tcW w:w="846" w:type="dxa"/>
            <w:gridSpan w:val="2"/>
            <w:vAlign w:val="top"/>
          </w:tcPr>
          <w:p w14:paraId="70809D7D">
            <w:pPr>
              <w:pStyle w:val="780"/>
              <w:spacing w:before="84"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155AE840">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top w:val="nil"/>
            </w:tcBorders>
            <w:vAlign w:val="top"/>
          </w:tcPr>
          <w:p w14:paraId="52B28D62">
            <w:pPr>
              <w:rPr>
                <w:rFonts w:hint="eastAsia" w:ascii="宋体" w:hAnsi="宋体" w:eastAsia="宋体" w:cs="宋体"/>
                <w:sz w:val="21"/>
                <w:szCs w:val="21"/>
                <w:highlight w:val="none"/>
              </w:rPr>
            </w:pPr>
          </w:p>
        </w:tc>
        <w:tc>
          <w:tcPr>
            <w:tcW w:w="1332" w:type="dxa"/>
            <w:gridSpan w:val="3"/>
            <w:vAlign w:val="top"/>
          </w:tcPr>
          <w:p w14:paraId="54BA2C2A">
            <w:pPr>
              <w:pStyle w:val="780"/>
              <w:spacing w:before="84" w:line="245"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w:t>
            </w:r>
            <w:r>
              <w:rPr>
                <w:rFonts w:hint="eastAsia" w:ascii="宋体" w:hAnsi="宋体" w:eastAsia="宋体" w:cs="宋体"/>
                <w:spacing w:val="-7"/>
                <w:sz w:val="21"/>
                <w:szCs w:val="21"/>
                <w:highlight w:val="none"/>
              </w:rPr>
              <w:t>支架</w:t>
            </w:r>
          </w:p>
        </w:tc>
        <w:tc>
          <w:tcPr>
            <w:tcW w:w="4693" w:type="dxa"/>
            <w:vAlign w:val="top"/>
          </w:tcPr>
          <w:p w14:paraId="4FF116E7">
            <w:pPr>
              <w:pStyle w:val="780"/>
              <w:spacing w:before="84" w:line="245" w:lineRule="auto"/>
              <w:ind w:left="111" w:right="103" w:firstLine="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显示器应提供显示器支架，宜支持屏幕</w:t>
            </w:r>
            <w:r>
              <w:rPr>
                <w:rFonts w:hint="eastAsia" w:ascii="宋体" w:hAnsi="宋体" w:eastAsia="宋体" w:cs="宋体"/>
                <w:spacing w:val="-1"/>
                <w:sz w:val="21"/>
                <w:szCs w:val="21"/>
                <w:highlight w:val="none"/>
              </w:rPr>
              <w:t>旋转、支架可升降等</w:t>
            </w:r>
          </w:p>
        </w:tc>
      </w:tr>
      <w:tr w14:paraId="57998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27AA2064">
            <w:pPr>
              <w:pStyle w:val="780"/>
              <w:spacing w:before="280"/>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110</w:t>
            </w:r>
          </w:p>
        </w:tc>
        <w:tc>
          <w:tcPr>
            <w:tcW w:w="846" w:type="dxa"/>
            <w:gridSpan w:val="2"/>
            <w:vAlign w:val="top"/>
          </w:tcPr>
          <w:p w14:paraId="7C3208D6">
            <w:pPr>
              <w:pStyle w:val="780"/>
              <w:spacing w:before="1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52B60FA3">
            <w:pPr>
              <w:rPr>
                <w:rFonts w:hint="eastAsia" w:ascii="宋体" w:hAnsi="宋体" w:eastAsia="宋体" w:cs="宋体"/>
                <w:sz w:val="21"/>
                <w:szCs w:val="21"/>
                <w:highlight w:val="none"/>
              </w:rPr>
            </w:pPr>
          </w:p>
        </w:tc>
        <w:tc>
          <w:tcPr>
            <w:tcW w:w="1332" w:type="dxa"/>
            <w:gridSpan w:val="3"/>
            <w:vAlign w:val="top"/>
          </w:tcPr>
          <w:p w14:paraId="72F0605A">
            <w:pPr>
              <w:pStyle w:val="780"/>
              <w:spacing w:before="159" w:line="248" w:lineRule="auto"/>
              <w:ind w:left="111" w:right="127"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显示器参数调节</w:t>
            </w:r>
          </w:p>
        </w:tc>
        <w:tc>
          <w:tcPr>
            <w:tcW w:w="4693" w:type="dxa"/>
            <w:vAlign w:val="top"/>
          </w:tcPr>
          <w:p w14:paraId="0FE3FAE2">
            <w:pPr>
              <w:pStyle w:val="780"/>
              <w:spacing w:before="40" w:line="243" w:lineRule="auto"/>
              <w:ind w:left="111" w:right="161"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a)提供OSD选单按钮用于调节色彩、</w:t>
            </w:r>
            <w:r>
              <w:rPr>
                <w:rFonts w:hint="eastAsia" w:ascii="宋体" w:hAnsi="宋体" w:eastAsia="宋体" w:cs="宋体"/>
                <w:spacing w:val="-2"/>
                <w:sz w:val="21"/>
                <w:szCs w:val="21"/>
                <w:highlight w:val="none"/>
              </w:rPr>
              <w:t>模式等；</w:t>
            </w:r>
          </w:p>
          <w:p w14:paraId="0EC34112">
            <w:pPr>
              <w:pStyle w:val="780"/>
              <w:spacing w:before="5" w:line="199" w:lineRule="auto"/>
              <w:ind w:left="11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b)支持色温、亮度、对比度调节</w:t>
            </w:r>
          </w:p>
        </w:tc>
      </w:tr>
      <w:tr w14:paraId="04BF7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7" w:hRule="atLeast"/>
          <w:jc w:val="center"/>
        </w:trPr>
        <w:tc>
          <w:tcPr>
            <w:tcW w:w="961" w:type="dxa"/>
            <w:gridSpan w:val="2"/>
            <w:vAlign w:val="top"/>
          </w:tcPr>
          <w:p w14:paraId="184087F2">
            <w:pPr>
              <w:pStyle w:val="780"/>
              <w:spacing w:before="280"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111</w:t>
            </w:r>
          </w:p>
        </w:tc>
        <w:tc>
          <w:tcPr>
            <w:tcW w:w="846" w:type="dxa"/>
            <w:gridSpan w:val="2"/>
            <w:vAlign w:val="top"/>
          </w:tcPr>
          <w:p w14:paraId="69B22AAF">
            <w:pPr>
              <w:pStyle w:val="780"/>
              <w:spacing w:before="160"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tcBorders>
              <w:bottom w:val="nil"/>
            </w:tcBorders>
            <w:vAlign w:val="top"/>
          </w:tcPr>
          <w:p w14:paraId="2CD19773">
            <w:pPr>
              <w:spacing w:line="250" w:lineRule="auto"/>
              <w:rPr>
                <w:rFonts w:hint="eastAsia" w:ascii="宋体" w:hAnsi="宋体" w:eastAsia="宋体" w:cs="宋体"/>
                <w:sz w:val="21"/>
                <w:szCs w:val="21"/>
                <w:highlight w:val="none"/>
              </w:rPr>
            </w:pPr>
          </w:p>
          <w:p w14:paraId="2F8D18B2">
            <w:pPr>
              <w:spacing w:line="250" w:lineRule="auto"/>
              <w:rPr>
                <w:rFonts w:hint="eastAsia" w:ascii="宋体" w:hAnsi="宋体" w:eastAsia="宋体" w:cs="宋体"/>
                <w:sz w:val="21"/>
                <w:szCs w:val="21"/>
                <w:highlight w:val="none"/>
              </w:rPr>
            </w:pPr>
          </w:p>
          <w:p w14:paraId="32C18421">
            <w:pPr>
              <w:spacing w:line="250" w:lineRule="auto"/>
              <w:rPr>
                <w:rFonts w:hint="eastAsia" w:ascii="宋体" w:hAnsi="宋体" w:eastAsia="宋体" w:cs="宋体"/>
                <w:sz w:val="21"/>
                <w:szCs w:val="21"/>
                <w:highlight w:val="none"/>
              </w:rPr>
            </w:pPr>
          </w:p>
          <w:p w14:paraId="05D2A32E">
            <w:pPr>
              <w:spacing w:line="251" w:lineRule="auto"/>
              <w:rPr>
                <w:rFonts w:hint="eastAsia" w:ascii="宋体" w:hAnsi="宋体" w:eastAsia="宋体" w:cs="宋体"/>
                <w:sz w:val="21"/>
                <w:szCs w:val="21"/>
                <w:highlight w:val="none"/>
              </w:rPr>
            </w:pPr>
          </w:p>
          <w:p w14:paraId="1366FE5F">
            <w:pPr>
              <w:spacing w:line="251" w:lineRule="auto"/>
              <w:rPr>
                <w:rFonts w:hint="eastAsia" w:ascii="宋体" w:hAnsi="宋体" w:eastAsia="宋体" w:cs="宋体"/>
                <w:sz w:val="21"/>
                <w:szCs w:val="21"/>
                <w:highlight w:val="none"/>
              </w:rPr>
            </w:pPr>
          </w:p>
          <w:p w14:paraId="5C0157D7">
            <w:pPr>
              <w:spacing w:line="251" w:lineRule="auto"/>
              <w:rPr>
                <w:rFonts w:hint="eastAsia" w:ascii="宋体" w:hAnsi="宋体" w:eastAsia="宋体" w:cs="宋体"/>
                <w:sz w:val="21"/>
                <w:szCs w:val="21"/>
                <w:highlight w:val="none"/>
              </w:rPr>
            </w:pPr>
          </w:p>
          <w:p w14:paraId="65CA94AE">
            <w:pPr>
              <w:spacing w:line="251" w:lineRule="auto"/>
              <w:rPr>
                <w:rFonts w:hint="eastAsia" w:ascii="宋体" w:hAnsi="宋体" w:eastAsia="宋体" w:cs="宋体"/>
                <w:sz w:val="21"/>
                <w:szCs w:val="21"/>
                <w:highlight w:val="none"/>
              </w:rPr>
            </w:pPr>
          </w:p>
          <w:p w14:paraId="5F010019">
            <w:pPr>
              <w:pStyle w:val="780"/>
              <w:spacing w:before="58" w:line="248" w:lineRule="auto"/>
              <w:ind w:left="200" w:right="197" w:hanging="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外设</w:t>
            </w:r>
            <w:r>
              <w:rPr>
                <w:rFonts w:hint="eastAsia" w:ascii="宋体" w:hAnsi="宋体" w:eastAsia="宋体" w:cs="宋体"/>
                <w:spacing w:val="-5"/>
                <w:sz w:val="21"/>
                <w:szCs w:val="21"/>
                <w:highlight w:val="none"/>
              </w:rPr>
              <w:t>功能</w:t>
            </w:r>
          </w:p>
        </w:tc>
        <w:tc>
          <w:tcPr>
            <w:tcW w:w="1332" w:type="dxa"/>
            <w:gridSpan w:val="3"/>
            <w:vAlign w:val="top"/>
          </w:tcPr>
          <w:p w14:paraId="358F81FC">
            <w:pPr>
              <w:pStyle w:val="780"/>
              <w:spacing w:before="40" w:line="221"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摄像头物</w:t>
            </w:r>
          </w:p>
          <w:p w14:paraId="6262EF1C">
            <w:pPr>
              <w:pStyle w:val="780"/>
              <w:spacing w:before="24" w:line="223" w:lineRule="auto"/>
              <w:ind w:left="112" w:right="127"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理隐私保</w:t>
            </w:r>
            <w:r>
              <w:rPr>
                <w:rFonts w:hint="eastAsia" w:ascii="宋体" w:hAnsi="宋体" w:eastAsia="宋体" w:cs="宋体"/>
                <w:spacing w:val="-3"/>
                <w:sz w:val="21"/>
                <w:szCs w:val="21"/>
                <w:highlight w:val="none"/>
              </w:rPr>
              <w:t>护开关</w:t>
            </w:r>
          </w:p>
        </w:tc>
        <w:tc>
          <w:tcPr>
            <w:tcW w:w="4693" w:type="dxa"/>
            <w:vAlign w:val="top"/>
          </w:tcPr>
          <w:p w14:paraId="34351A10">
            <w:pPr>
              <w:pStyle w:val="780"/>
              <w:spacing w:before="280"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支持物理隐私保护开关</w:t>
            </w:r>
          </w:p>
        </w:tc>
      </w:tr>
      <w:tr w14:paraId="164A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24D1B0DC">
            <w:pPr>
              <w:pStyle w:val="780"/>
              <w:spacing w:before="203"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112</w:t>
            </w:r>
          </w:p>
        </w:tc>
        <w:tc>
          <w:tcPr>
            <w:tcW w:w="846" w:type="dxa"/>
            <w:gridSpan w:val="2"/>
            <w:vAlign w:val="top"/>
          </w:tcPr>
          <w:p w14:paraId="18E6CE5B">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71170DBB">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top w:val="nil"/>
            </w:tcBorders>
            <w:vAlign w:val="top"/>
          </w:tcPr>
          <w:p w14:paraId="3E08008C">
            <w:pPr>
              <w:rPr>
                <w:rFonts w:hint="eastAsia" w:ascii="宋体" w:hAnsi="宋体" w:eastAsia="宋体" w:cs="宋体"/>
                <w:sz w:val="21"/>
                <w:szCs w:val="21"/>
                <w:highlight w:val="none"/>
              </w:rPr>
            </w:pPr>
          </w:p>
        </w:tc>
        <w:tc>
          <w:tcPr>
            <w:tcW w:w="1332" w:type="dxa"/>
            <w:gridSpan w:val="3"/>
            <w:vAlign w:val="top"/>
          </w:tcPr>
          <w:p w14:paraId="5CD7B580">
            <w:pPr>
              <w:pStyle w:val="780"/>
              <w:spacing w:before="84" w:line="245" w:lineRule="auto"/>
              <w:ind w:left="115" w:right="127" w:hanging="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传声器降</w:t>
            </w:r>
            <w:r>
              <w:rPr>
                <w:rFonts w:hint="eastAsia" w:ascii="宋体" w:hAnsi="宋体" w:eastAsia="宋体" w:cs="宋体"/>
                <w:sz w:val="21"/>
                <w:szCs w:val="21"/>
                <w:highlight w:val="none"/>
              </w:rPr>
              <w:t>噪</w:t>
            </w:r>
          </w:p>
        </w:tc>
        <w:tc>
          <w:tcPr>
            <w:tcW w:w="4693" w:type="dxa"/>
            <w:vAlign w:val="top"/>
          </w:tcPr>
          <w:p w14:paraId="4E0F21AD">
            <w:pPr>
              <w:pStyle w:val="780"/>
              <w:spacing w:before="203" w:line="222" w:lineRule="auto"/>
              <w:ind w:left="11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支持降噪功能</w:t>
            </w:r>
          </w:p>
        </w:tc>
      </w:tr>
      <w:tr w14:paraId="77D19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5FAF8401">
            <w:pPr>
              <w:pStyle w:val="780"/>
              <w:spacing w:before="204"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113</w:t>
            </w:r>
          </w:p>
        </w:tc>
        <w:tc>
          <w:tcPr>
            <w:tcW w:w="846" w:type="dxa"/>
            <w:gridSpan w:val="2"/>
            <w:vAlign w:val="top"/>
          </w:tcPr>
          <w:p w14:paraId="0EC6DA7A">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200AF860">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77D4EEFE">
            <w:pPr>
              <w:rPr>
                <w:rFonts w:hint="eastAsia" w:ascii="宋体" w:hAnsi="宋体" w:eastAsia="宋体" w:cs="宋体"/>
                <w:sz w:val="21"/>
                <w:szCs w:val="21"/>
                <w:highlight w:val="none"/>
              </w:rPr>
            </w:pPr>
          </w:p>
        </w:tc>
        <w:tc>
          <w:tcPr>
            <w:tcW w:w="1332" w:type="dxa"/>
            <w:gridSpan w:val="3"/>
            <w:vAlign w:val="top"/>
          </w:tcPr>
          <w:p w14:paraId="786BEB6A">
            <w:pPr>
              <w:pStyle w:val="780"/>
              <w:spacing w:before="204" w:line="223" w:lineRule="auto"/>
              <w:ind w:left="10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键盘背光</w:t>
            </w:r>
          </w:p>
        </w:tc>
        <w:tc>
          <w:tcPr>
            <w:tcW w:w="4693" w:type="dxa"/>
            <w:vAlign w:val="top"/>
          </w:tcPr>
          <w:p w14:paraId="0576DE3B">
            <w:pPr>
              <w:pStyle w:val="780"/>
              <w:spacing w:before="205" w:line="222" w:lineRule="auto"/>
              <w:ind w:left="118"/>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val="en-US" w:eastAsia="zh-CN"/>
              </w:rPr>
              <w:t>/</w:t>
            </w:r>
          </w:p>
        </w:tc>
      </w:tr>
      <w:tr w14:paraId="519C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2453" w:hRule="atLeast"/>
          <w:jc w:val="center"/>
        </w:trPr>
        <w:tc>
          <w:tcPr>
            <w:tcW w:w="961" w:type="dxa"/>
            <w:gridSpan w:val="2"/>
            <w:vAlign w:val="top"/>
          </w:tcPr>
          <w:p w14:paraId="1F244320">
            <w:pPr>
              <w:spacing w:line="312" w:lineRule="auto"/>
              <w:rPr>
                <w:rFonts w:hint="eastAsia" w:ascii="宋体" w:hAnsi="宋体" w:eastAsia="宋体" w:cs="宋体"/>
                <w:sz w:val="21"/>
                <w:szCs w:val="21"/>
                <w:highlight w:val="none"/>
              </w:rPr>
            </w:pPr>
          </w:p>
          <w:p w14:paraId="1D1C6CBF">
            <w:pPr>
              <w:spacing w:line="312" w:lineRule="auto"/>
              <w:rPr>
                <w:rFonts w:hint="eastAsia" w:ascii="宋体" w:hAnsi="宋体" w:eastAsia="宋体" w:cs="宋体"/>
                <w:sz w:val="21"/>
                <w:szCs w:val="21"/>
                <w:highlight w:val="none"/>
              </w:rPr>
            </w:pPr>
          </w:p>
          <w:p w14:paraId="3852D082">
            <w:pPr>
              <w:spacing w:line="312" w:lineRule="auto"/>
              <w:rPr>
                <w:rFonts w:hint="eastAsia" w:ascii="宋体" w:hAnsi="宋体" w:eastAsia="宋体" w:cs="宋体"/>
                <w:sz w:val="21"/>
                <w:szCs w:val="21"/>
                <w:highlight w:val="none"/>
              </w:rPr>
            </w:pPr>
          </w:p>
          <w:p w14:paraId="55E2D607">
            <w:pPr>
              <w:pStyle w:val="780"/>
              <w:spacing w:before="58" w:line="240"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114</w:t>
            </w:r>
          </w:p>
        </w:tc>
        <w:tc>
          <w:tcPr>
            <w:tcW w:w="846" w:type="dxa"/>
            <w:gridSpan w:val="2"/>
            <w:vAlign w:val="top"/>
          </w:tcPr>
          <w:p w14:paraId="7D2B6BBE">
            <w:pPr>
              <w:spacing w:line="272" w:lineRule="auto"/>
              <w:rPr>
                <w:rFonts w:hint="eastAsia" w:ascii="宋体" w:hAnsi="宋体" w:eastAsia="宋体" w:cs="宋体"/>
                <w:sz w:val="21"/>
                <w:szCs w:val="21"/>
                <w:highlight w:val="none"/>
              </w:rPr>
            </w:pPr>
          </w:p>
          <w:p w14:paraId="3E2EA66D">
            <w:pPr>
              <w:spacing w:line="272" w:lineRule="auto"/>
              <w:rPr>
                <w:rFonts w:hint="eastAsia" w:ascii="宋体" w:hAnsi="宋体" w:eastAsia="宋体" w:cs="宋体"/>
                <w:sz w:val="21"/>
                <w:szCs w:val="21"/>
                <w:highlight w:val="none"/>
              </w:rPr>
            </w:pPr>
          </w:p>
          <w:p w14:paraId="3C6AD87A">
            <w:pPr>
              <w:spacing w:line="273" w:lineRule="auto"/>
              <w:rPr>
                <w:rFonts w:hint="eastAsia" w:ascii="宋体" w:hAnsi="宋体" w:eastAsia="宋体" w:cs="宋体"/>
                <w:sz w:val="21"/>
                <w:szCs w:val="21"/>
                <w:highlight w:val="none"/>
              </w:rPr>
            </w:pPr>
          </w:p>
          <w:p w14:paraId="028FC92C">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37AD7666">
            <w:pPr>
              <w:rPr>
                <w:rFonts w:hint="eastAsia" w:ascii="宋体" w:hAnsi="宋体" w:eastAsia="宋体" w:cs="宋体"/>
                <w:sz w:val="21"/>
                <w:szCs w:val="21"/>
                <w:highlight w:val="none"/>
              </w:rPr>
            </w:pPr>
          </w:p>
        </w:tc>
        <w:tc>
          <w:tcPr>
            <w:tcW w:w="1332" w:type="dxa"/>
            <w:gridSpan w:val="3"/>
            <w:vAlign w:val="top"/>
          </w:tcPr>
          <w:p w14:paraId="01DFE025">
            <w:pPr>
              <w:spacing w:line="311" w:lineRule="auto"/>
              <w:rPr>
                <w:rFonts w:hint="eastAsia" w:ascii="宋体" w:hAnsi="宋体" w:eastAsia="宋体" w:cs="宋体"/>
                <w:sz w:val="21"/>
                <w:szCs w:val="21"/>
                <w:highlight w:val="none"/>
              </w:rPr>
            </w:pPr>
          </w:p>
          <w:p w14:paraId="4879ED89">
            <w:pPr>
              <w:spacing w:line="312" w:lineRule="auto"/>
              <w:rPr>
                <w:rFonts w:hint="eastAsia" w:ascii="宋体" w:hAnsi="宋体" w:eastAsia="宋体" w:cs="宋体"/>
                <w:sz w:val="21"/>
                <w:szCs w:val="21"/>
                <w:highlight w:val="none"/>
              </w:rPr>
            </w:pPr>
          </w:p>
          <w:p w14:paraId="048DAB5F">
            <w:pPr>
              <w:spacing w:line="312" w:lineRule="auto"/>
              <w:rPr>
                <w:rFonts w:hint="eastAsia" w:ascii="宋体" w:hAnsi="宋体" w:eastAsia="宋体" w:cs="宋体"/>
                <w:sz w:val="21"/>
                <w:szCs w:val="21"/>
                <w:highlight w:val="none"/>
              </w:rPr>
            </w:pPr>
          </w:p>
          <w:p w14:paraId="3B04178E">
            <w:pPr>
              <w:pStyle w:val="780"/>
              <w:spacing w:before="59"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光驱功能</w:t>
            </w:r>
          </w:p>
        </w:tc>
        <w:tc>
          <w:tcPr>
            <w:tcW w:w="4693" w:type="dxa"/>
            <w:vAlign w:val="top"/>
          </w:tcPr>
          <w:p w14:paraId="57AE32F6">
            <w:pPr>
              <w:pStyle w:val="780"/>
              <w:spacing w:before="41" w:line="243" w:lineRule="auto"/>
              <w:ind w:left="112" w:right="103" w:firstLine="6"/>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可选光驱</w:t>
            </w:r>
          </w:p>
          <w:p w14:paraId="2FAC9C69">
            <w:pPr>
              <w:pStyle w:val="780"/>
              <w:spacing w:before="41" w:line="243" w:lineRule="auto"/>
              <w:ind w:left="112" w:right="103" w:firstLine="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支持只读、刻录等类型；最大读取速度</w:t>
            </w:r>
            <w:r>
              <w:rPr>
                <w:rFonts w:hint="eastAsia" w:ascii="宋体" w:hAnsi="宋体" w:eastAsia="宋体" w:cs="宋体"/>
                <w:spacing w:val="-2"/>
                <w:sz w:val="21"/>
                <w:szCs w:val="21"/>
                <w:highlight w:val="none"/>
              </w:rPr>
              <w:t>CD不低于24×150KB/s；</w:t>
            </w:r>
          </w:p>
          <w:p w14:paraId="5E320E18">
            <w:pPr>
              <w:pStyle w:val="780"/>
              <w:spacing w:before="6" w:line="243" w:lineRule="auto"/>
              <w:ind w:left="122" w:right="806"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最大读取速度</w:t>
            </w:r>
            <w:r>
              <w:rPr>
                <w:rFonts w:hint="eastAsia" w:ascii="宋体" w:hAnsi="宋体" w:eastAsia="宋体" w:cs="宋体"/>
                <w:sz w:val="21"/>
                <w:szCs w:val="21"/>
                <w:highlight w:val="none"/>
              </w:rPr>
              <w:t>DVD</w:t>
            </w:r>
            <w:r>
              <w:rPr>
                <w:rFonts w:hint="eastAsia" w:ascii="宋体" w:hAnsi="宋体" w:eastAsia="宋体" w:cs="宋体"/>
                <w:spacing w:val="1"/>
                <w:sz w:val="21"/>
                <w:szCs w:val="21"/>
                <w:highlight w:val="none"/>
              </w:rPr>
              <w:t>不低于8×</w:t>
            </w:r>
            <w:r>
              <w:rPr>
                <w:rFonts w:hint="eastAsia" w:ascii="宋体" w:hAnsi="宋体" w:eastAsia="宋体" w:cs="宋体"/>
                <w:spacing w:val="-2"/>
                <w:sz w:val="21"/>
                <w:szCs w:val="21"/>
                <w:highlight w:val="none"/>
              </w:rPr>
              <w:t>1358KB/s；</w:t>
            </w:r>
          </w:p>
          <w:p w14:paraId="6F92E579">
            <w:pPr>
              <w:pStyle w:val="780"/>
              <w:spacing w:before="5" w:line="246" w:lineRule="auto"/>
              <w:ind w:left="206" w:right="52" w:hanging="8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最大刻录速度CD不低于24×150KB/s；</w:t>
            </w:r>
            <w:r>
              <w:rPr>
                <w:rFonts w:hint="eastAsia" w:ascii="宋体" w:hAnsi="宋体" w:eastAsia="宋体" w:cs="宋体"/>
                <w:spacing w:val="1"/>
                <w:sz w:val="21"/>
                <w:szCs w:val="21"/>
                <w:highlight w:val="none"/>
              </w:rPr>
              <w:t>最大刻录速度</w:t>
            </w:r>
            <w:r>
              <w:rPr>
                <w:rFonts w:hint="eastAsia" w:ascii="宋体" w:hAnsi="宋体" w:eastAsia="宋体" w:cs="宋体"/>
                <w:sz w:val="21"/>
                <w:szCs w:val="21"/>
                <w:highlight w:val="none"/>
              </w:rPr>
              <w:t>DVD</w:t>
            </w:r>
            <w:r>
              <w:rPr>
                <w:rFonts w:hint="eastAsia" w:ascii="宋体" w:hAnsi="宋体" w:eastAsia="宋体" w:cs="宋体"/>
                <w:spacing w:val="1"/>
                <w:sz w:val="21"/>
                <w:szCs w:val="21"/>
                <w:highlight w:val="none"/>
              </w:rPr>
              <w:t>不低于6×</w:t>
            </w:r>
          </w:p>
          <w:p w14:paraId="6D630DB2">
            <w:pPr>
              <w:pStyle w:val="780"/>
              <w:spacing w:line="212" w:lineRule="auto"/>
              <w:ind w:left="12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1358KB/s；</w:t>
            </w:r>
          </w:p>
          <w:p w14:paraId="21AD0F37">
            <w:pPr>
              <w:pStyle w:val="780"/>
              <w:spacing w:before="32" w:line="222" w:lineRule="auto"/>
              <w:ind w:left="111" w:right="103" w:firstLine="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兼容光盘类型包含只读光盘、可读写光</w:t>
            </w:r>
            <w:r>
              <w:rPr>
                <w:rFonts w:hint="eastAsia" w:ascii="宋体" w:hAnsi="宋体" w:eastAsia="宋体" w:cs="宋体"/>
                <w:spacing w:val="-1"/>
                <w:sz w:val="21"/>
                <w:szCs w:val="21"/>
                <w:highlight w:val="none"/>
              </w:rPr>
              <w:t>盘、可擦写光盘等</w:t>
            </w:r>
          </w:p>
        </w:tc>
      </w:tr>
      <w:tr w14:paraId="58FD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17" w:hRule="atLeast"/>
          <w:jc w:val="center"/>
        </w:trPr>
        <w:tc>
          <w:tcPr>
            <w:tcW w:w="961" w:type="dxa"/>
            <w:gridSpan w:val="2"/>
            <w:vAlign w:val="top"/>
          </w:tcPr>
          <w:p w14:paraId="42D39921">
            <w:pPr>
              <w:pStyle w:val="780"/>
              <w:spacing w:before="272"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115</w:t>
            </w:r>
          </w:p>
        </w:tc>
        <w:tc>
          <w:tcPr>
            <w:tcW w:w="846" w:type="dxa"/>
            <w:gridSpan w:val="2"/>
            <w:vAlign w:val="top"/>
          </w:tcPr>
          <w:p w14:paraId="284E1F92">
            <w:pPr>
              <w:pStyle w:val="780"/>
              <w:spacing w:before="151"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2ABEA4F0">
            <w:pPr>
              <w:spacing w:line="251" w:lineRule="auto"/>
              <w:rPr>
                <w:rFonts w:hint="eastAsia" w:ascii="宋体" w:hAnsi="宋体" w:eastAsia="宋体" w:cs="宋体"/>
                <w:sz w:val="21"/>
                <w:szCs w:val="21"/>
                <w:highlight w:val="none"/>
              </w:rPr>
            </w:pPr>
          </w:p>
          <w:p w14:paraId="4A20A07F">
            <w:pPr>
              <w:spacing w:line="251" w:lineRule="auto"/>
              <w:rPr>
                <w:rFonts w:hint="eastAsia" w:ascii="宋体" w:hAnsi="宋体" w:eastAsia="宋体" w:cs="宋体"/>
                <w:sz w:val="21"/>
                <w:szCs w:val="21"/>
                <w:highlight w:val="none"/>
              </w:rPr>
            </w:pPr>
          </w:p>
          <w:p w14:paraId="0565BF4C">
            <w:pPr>
              <w:spacing w:line="252" w:lineRule="auto"/>
              <w:rPr>
                <w:rFonts w:hint="eastAsia" w:ascii="宋体" w:hAnsi="宋体" w:eastAsia="宋体" w:cs="宋体"/>
                <w:sz w:val="21"/>
                <w:szCs w:val="21"/>
                <w:highlight w:val="none"/>
              </w:rPr>
            </w:pPr>
          </w:p>
          <w:p w14:paraId="68651DDD">
            <w:pPr>
              <w:spacing w:line="252" w:lineRule="auto"/>
              <w:rPr>
                <w:rFonts w:hint="eastAsia" w:ascii="宋体" w:hAnsi="宋体" w:eastAsia="宋体" w:cs="宋体"/>
                <w:sz w:val="21"/>
                <w:szCs w:val="21"/>
                <w:highlight w:val="none"/>
              </w:rPr>
            </w:pPr>
          </w:p>
          <w:p w14:paraId="08E9F337">
            <w:pPr>
              <w:spacing w:line="252" w:lineRule="auto"/>
              <w:rPr>
                <w:rFonts w:hint="eastAsia" w:ascii="宋体" w:hAnsi="宋体" w:eastAsia="宋体" w:cs="宋体"/>
                <w:sz w:val="21"/>
                <w:szCs w:val="21"/>
                <w:highlight w:val="none"/>
              </w:rPr>
            </w:pPr>
          </w:p>
          <w:p w14:paraId="364A9457">
            <w:pPr>
              <w:pStyle w:val="780"/>
              <w:spacing w:before="59"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存储</w:t>
            </w:r>
            <w:r>
              <w:rPr>
                <w:rFonts w:hint="eastAsia" w:ascii="宋体" w:hAnsi="宋体" w:eastAsia="宋体" w:cs="宋体"/>
                <w:spacing w:val="-5"/>
                <w:sz w:val="21"/>
                <w:szCs w:val="21"/>
                <w:highlight w:val="none"/>
              </w:rPr>
              <w:t>功能</w:t>
            </w:r>
          </w:p>
        </w:tc>
        <w:tc>
          <w:tcPr>
            <w:tcW w:w="1332" w:type="dxa"/>
            <w:gridSpan w:val="3"/>
            <w:vAlign w:val="top"/>
          </w:tcPr>
          <w:p w14:paraId="54A216CE">
            <w:pPr>
              <w:pStyle w:val="780"/>
              <w:spacing w:before="151" w:line="248"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存储功</w:t>
            </w:r>
            <w:r>
              <w:rPr>
                <w:rFonts w:hint="eastAsia" w:ascii="宋体" w:hAnsi="宋体" w:eastAsia="宋体" w:cs="宋体"/>
                <w:sz w:val="21"/>
                <w:szCs w:val="21"/>
                <w:highlight w:val="none"/>
              </w:rPr>
              <w:t>能</w:t>
            </w:r>
          </w:p>
        </w:tc>
        <w:tc>
          <w:tcPr>
            <w:tcW w:w="4693" w:type="dxa"/>
            <w:vAlign w:val="top"/>
          </w:tcPr>
          <w:p w14:paraId="6C66617B">
            <w:pPr>
              <w:pStyle w:val="780"/>
              <w:spacing w:before="31" w:line="227" w:lineRule="auto"/>
              <w:ind w:left="109" w:right="220"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通过SATA固态存储/PCIe固态存储</w:t>
            </w:r>
            <w:r>
              <w:rPr>
                <w:rFonts w:hint="eastAsia" w:ascii="宋体" w:hAnsi="宋体" w:eastAsia="宋体" w:cs="宋体"/>
                <w:spacing w:val="-2"/>
                <w:sz w:val="21"/>
                <w:szCs w:val="21"/>
                <w:highlight w:val="none"/>
              </w:rPr>
              <w:t>/UFS固态存储/SATA硬磁盘等存储部</w:t>
            </w:r>
            <w:r>
              <w:rPr>
                <w:rFonts w:hint="eastAsia" w:ascii="宋体" w:hAnsi="宋体" w:eastAsia="宋体" w:cs="宋体"/>
                <w:spacing w:val="-1"/>
                <w:sz w:val="21"/>
                <w:szCs w:val="21"/>
                <w:highlight w:val="none"/>
              </w:rPr>
              <w:t>件提供存储功能</w:t>
            </w:r>
          </w:p>
        </w:tc>
      </w:tr>
      <w:tr w14:paraId="0000D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2369" w:hRule="atLeast"/>
          <w:jc w:val="center"/>
        </w:trPr>
        <w:tc>
          <w:tcPr>
            <w:tcW w:w="961" w:type="dxa"/>
            <w:gridSpan w:val="2"/>
            <w:vAlign w:val="top"/>
          </w:tcPr>
          <w:p w14:paraId="58129AE7">
            <w:pPr>
              <w:spacing w:line="256" w:lineRule="auto"/>
              <w:rPr>
                <w:rFonts w:hint="eastAsia" w:ascii="宋体" w:hAnsi="宋体" w:eastAsia="宋体" w:cs="宋体"/>
                <w:sz w:val="21"/>
                <w:szCs w:val="21"/>
                <w:highlight w:val="none"/>
              </w:rPr>
            </w:pPr>
          </w:p>
          <w:p w14:paraId="57CA3EB4">
            <w:pPr>
              <w:spacing w:line="256" w:lineRule="auto"/>
              <w:rPr>
                <w:rFonts w:hint="eastAsia" w:ascii="宋体" w:hAnsi="宋体" w:eastAsia="宋体" w:cs="宋体"/>
                <w:sz w:val="21"/>
                <w:szCs w:val="21"/>
                <w:highlight w:val="none"/>
              </w:rPr>
            </w:pPr>
          </w:p>
          <w:p w14:paraId="004884DD">
            <w:pPr>
              <w:spacing w:line="257" w:lineRule="auto"/>
              <w:rPr>
                <w:rFonts w:hint="eastAsia" w:ascii="宋体" w:hAnsi="宋体" w:eastAsia="宋体" w:cs="宋体"/>
                <w:sz w:val="21"/>
                <w:szCs w:val="21"/>
                <w:highlight w:val="none"/>
              </w:rPr>
            </w:pPr>
          </w:p>
          <w:p w14:paraId="54B73A11">
            <w:pPr>
              <w:spacing w:line="257" w:lineRule="auto"/>
              <w:rPr>
                <w:rFonts w:hint="eastAsia" w:ascii="宋体" w:hAnsi="宋体" w:eastAsia="宋体" w:cs="宋体"/>
                <w:sz w:val="21"/>
                <w:szCs w:val="21"/>
                <w:highlight w:val="none"/>
              </w:rPr>
            </w:pPr>
          </w:p>
          <w:p w14:paraId="351A72F3">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116</w:t>
            </w:r>
          </w:p>
        </w:tc>
        <w:tc>
          <w:tcPr>
            <w:tcW w:w="846" w:type="dxa"/>
            <w:gridSpan w:val="2"/>
            <w:vAlign w:val="top"/>
          </w:tcPr>
          <w:p w14:paraId="28F4287C">
            <w:pPr>
              <w:spacing w:line="302" w:lineRule="auto"/>
              <w:rPr>
                <w:rFonts w:hint="eastAsia" w:ascii="宋体" w:hAnsi="宋体" w:eastAsia="宋体" w:cs="宋体"/>
                <w:sz w:val="21"/>
                <w:szCs w:val="21"/>
                <w:highlight w:val="none"/>
              </w:rPr>
            </w:pPr>
          </w:p>
          <w:p w14:paraId="6C0ACBB7">
            <w:pPr>
              <w:spacing w:line="302" w:lineRule="auto"/>
              <w:rPr>
                <w:rFonts w:hint="eastAsia" w:ascii="宋体" w:hAnsi="宋体" w:eastAsia="宋体" w:cs="宋体"/>
                <w:sz w:val="21"/>
                <w:szCs w:val="21"/>
                <w:highlight w:val="none"/>
              </w:rPr>
            </w:pPr>
          </w:p>
          <w:p w14:paraId="3DD79002">
            <w:pPr>
              <w:spacing w:line="302" w:lineRule="auto"/>
              <w:rPr>
                <w:rFonts w:hint="eastAsia" w:ascii="宋体" w:hAnsi="宋体" w:eastAsia="宋体" w:cs="宋体"/>
                <w:sz w:val="21"/>
                <w:szCs w:val="21"/>
                <w:highlight w:val="none"/>
              </w:rPr>
            </w:pPr>
          </w:p>
          <w:p w14:paraId="1330C940">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2CB6D13F">
            <w:pPr>
              <w:rPr>
                <w:rFonts w:hint="eastAsia" w:ascii="宋体" w:hAnsi="宋体" w:eastAsia="宋体" w:cs="宋体"/>
                <w:sz w:val="21"/>
                <w:szCs w:val="21"/>
                <w:highlight w:val="none"/>
              </w:rPr>
            </w:pPr>
          </w:p>
        </w:tc>
        <w:tc>
          <w:tcPr>
            <w:tcW w:w="1332" w:type="dxa"/>
            <w:gridSpan w:val="3"/>
            <w:vAlign w:val="top"/>
          </w:tcPr>
          <w:p w14:paraId="58E2CC77">
            <w:pPr>
              <w:spacing w:line="262" w:lineRule="auto"/>
              <w:rPr>
                <w:rFonts w:hint="eastAsia" w:ascii="宋体" w:hAnsi="宋体" w:eastAsia="宋体" w:cs="宋体"/>
                <w:sz w:val="21"/>
                <w:szCs w:val="21"/>
                <w:highlight w:val="none"/>
              </w:rPr>
            </w:pPr>
          </w:p>
          <w:p w14:paraId="6C9963D2">
            <w:pPr>
              <w:spacing w:line="262" w:lineRule="auto"/>
              <w:rPr>
                <w:rFonts w:hint="eastAsia" w:ascii="宋体" w:hAnsi="宋体" w:eastAsia="宋体" w:cs="宋体"/>
                <w:sz w:val="21"/>
                <w:szCs w:val="21"/>
                <w:highlight w:val="none"/>
              </w:rPr>
            </w:pPr>
          </w:p>
          <w:p w14:paraId="4A423866">
            <w:pPr>
              <w:spacing w:line="262" w:lineRule="auto"/>
              <w:rPr>
                <w:rFonts w:hint="eastAsia" w:ascii="宋体" w:hAnsi="宋体" w:eastAsia="宋体" w:cs="宋体"/>
                <w:sz w:val="21"/>
                <w:szCs w:val="21"/>
                <w:highlight w:val="none"/>
              </w:rPr>
            </w:pPr>
          </w:p>
          <w:p w14:paraId="687D42E2">
            <w:pPr>
              <w:pStyle w:val="780"/>
              <w:spacing w:before="59" w:line="247" w:lineRule="auto"/>
              <w:ind w:left="110" w:right="127" w:firstLine="1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内置控制</w:t>
            </w:r>
            <w:r>
              <w:rPr>
                <w:rFonts w:hint="eastAsia" w:ascii="宋体" w:hAnsi="宋体" w:eastAsia="宋体" w:cs="宋体"/>
                <w:spacing w:val="-2"/>
                <w:sz w:val="21"/>
                <w:szCs w:val="21"/>
                <w:highlight w:val="none"/>
              </w:rPr>
              <w:t>器固态存储加密</w:t>
            </w:r>
          </w:p>
        </w:tc>
        <w:tc>
          <w:tcPr>
            <w:tcW w:w="4693" w:type="dxa"/>
            <w:vAlign w:val="top"/>
          </w:tcPr>
          <w:p w14:paraId="081203E1">
            <w:pPr>
              <w:pStyle w:val="780"/>
              <w:spacing w:before="31" w:line="239" w:lineRule="auto"/>
              <w:ind w:left="111" w:right="59" w:firstLine="10"/>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固态存储宜通过内置控制器硬件支持</w:t>
            </w:r>
            <w:r>
              <w:rPr>
                <w:rFonts w:hint="eastAsia" w:ascii="宋体" w:hAnsi="宋体" w:eastAsia="宋体" w:cs="宋体"/>
                <w:spacing w:val="-12"/>
                <w:sz w:val="21"/>
                <w:szCs w:val="21"/>
                <w:highlight w:val="none"/>
              </w:rPr>
              <w:t>加密，不依赖处理器，保障数据安全性，</w:t>
            </w:r>
            <w:r>
              <w:rPr>
                <w:rFonts w:hint="eastAsia" w:ascii="宋体" w:hAnsi="宋体" w:eastAsia="宋体" w:cs="宋体"/>
                <w:spacing w:val="-3"/>
                <w:sz w:val="21"/>
                <w:szCs w:val="21"/>
                <w:highlight w:val="none"/>
              </w:rPr>
              <w:t>但不得影响存储性能。符合如下要求：</w:t>
            </w:r>
          </w:p>
          <w:p w14:paraId="536BEC86">
            <w:pPr>
              <w:pStyle w:val="780"/>
              <w:spacing w:before="1" w:line="235" w:lineRule="auto"/>
              <w:ind w:left="113" w:right="13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a)支持加密功能，且加密功能开启不</w:t>
            </w:r>
            <w:r>
              <w:rPr>
                <w:rFonts w:hint="eastAsia" w:ascii="宋体" w:hAnsi="宋体" w:eastAsia="宋体" w:cs="宋体"/>
                <w:spacing w:val="-3"/>
                <w:sz w:val="21"/>
                <w:szCs w:val="21"/>
                <w:highlight w:val="none"/>
              </w:rPr>
              <w:t>影响SSD读写性能；</w:t>
            </w:r>
          </w:p>
          <w:p w14:paraId="134B04E1">
            <w:pPr>
              <w:pStyle w:val="780"/>
              <w:spacing w:before="7" w:line="236" w:lineRule="auto"/>
              <w:ind w:left="114" w:right="13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b)支持固件加密、安全启动和安全升</w:t>
            </w:r>
            <w:r>
              <w:rPr>
                <w:rFonts w:hint="eastAsia" w:ascii="宋体" w:hAnsi="宋体" w:eastAsia="宋体" w:cs="宋体"/>
                <w:spacing w:val="-5"/>
                <w:sz w:val="21"/>
                <w:szCs w:val="21"/>
                <w:highlight w:val="none"/>
              </w:rPr>
              <w:t>级；</w:t>
            </w:r>
          </w:p>
          <w:p w14:paraId="7CE17EE5">
            <w:pPr>
              <w:pStyle w:val="780"/>
              <w:spacing w:before="7" w:line="213"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c)支持数据的安全擦除；</w:t>
            </w:r>
          </w:p>
          <w:p w14:paraId="07FD5F5B">
            <w:pPr>
              <w:pStyle w:val="780"/>
              <w:spacing w:before="26" w:line="220" w:lineRule="auto"/>
              <w:ind w:left="114" w:right="132" w:hanging="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d)宜具有存储状态指示灯，并可通过不同显示方式给出数据读写状态</w:t>
            </w:r>
          </w:p>
        </w:tc>
      </w:tr>
      <w:tr w14:paraId="5903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626" w:hRule="atLeast"/>
          <w:jc w:val="center"/>
        </w:trPr>
        <w:tc>
          <w:tcPr>
            <w:tcW w:w="961" w:type="dxa"/>
            <w:gridSpan w:val="2"/>
            <w:vAlign w:val="top"/>
          </w:tcPr>
          <w:p w14:paraId="5F8543E4">
            <w:pPr>
              <w:pStyle w:val="780"/>
              <w:spacing w:before="227"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117</w:t>
            </w:r>
          </w:p>
        </w:tc>
        <w:tc>
          <w:tcPr>
            <w:tcW w:w="846" w:type="dxa"/>
            <w:gridSpan w:val="2"/>
            <w:vAlign w:val="top"/>
          </w:tcPr>
          <w:p w14:paraId="419DD462">
            <w:pPr>
              <w:pStyle w:val="780"/>
              <w:spacing w:before="107"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1DAA6308">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278564CD">
            <w:pPr>
              <w:spacing w:line="251" w:lineRule="auto"/>
              <w:rPr>
                <w:rFonts w:hint="eastAsia" w:ascii="宋体" w:hAnsi="宋体" w:eastAsia="宋体" w:cs="宋体"/>
                <w:sz w:val="21"/>
                <w:szCs w:val="21"/>
                <w:highlight w:val="none"/>
              </w:rPr>
            </w:pPr>
          </w:p>
          <w:p w14:paraId="15C38BE5">
            <w:pPr>
              <w:spacing w:line="251" w:lineRule="auto"/>
              <w:rPr>
                <w:rFonts w:hint="eastAsia" w:ascii="宋体" w:hAnsi="宋体" w:eastAsia="宋体" w:cs="宋体"/>
                <w:sz w:val="21"/>
                <w:szCs w:val="21"/>
                <w:highlight w:val="none"/>
              </w:rPr>
            </w:pPr>
          </w:p>
          <w:p w14:paraId="168FE1B5">
            <w:pPr>
              <w:pStyle w:val="780"/>
              <w:spacing w:before="59"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网络</w:t>
            </w:r>
            <w:r>
              <w:rPr>
                <w:rFonts w:hint="eastAsia" w:ascii="宋体" w:hAnsi="宋体" w:eastAsia="宋体" w:cs="宋体"/>
                <w:spacing w:val="-4"/>
                <w:sz w:val="21"/>
                <w:szCs w:val="21"/>
                <w:highlight w:val="none"/>
              </w:rPr>
              <w:t>设备功能</w:t>
            </w:r>
          </w:p>
        </w:tc>
        <w:tc>
          <w:tcPr>
            <w:tcW w:w="1332" w:type="dxa"/>
            <w:gridSpan w:val="3"/>
            <w:vAlign w:val="top"/>
          </w:tcPr>
          <w:p w14:paraId="19FF015D">
            <w:pPr>
              <w:pStyle w:val="780"/>
              <w:spacing w:before="107" w:line="248"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网络功</w:t>
            </w:r>
            <w:r>
              <w:rPr>
                <w:rFonts w:hint="eastAsia" w:ascii="宋体" w:hAnsi="宋体" w:eastAsia="宋体" w:cs="宋体"/>
                <w:sz w:val="21"/>
                <w:szCs w:val="21"/>
                <w:highlight w:val="none"/>
              </w:rPr>
              <w:t>能</w:t>
            </w:r>
          </w:p>
        </w:tc>
        <w:tc>
          <w:tcPr>
            <w:tcW w:w="4693" w:type="dxa"/>
            <w:vAlign w:val="top"/>
          </w:tcPr>
          <w:p w14:paraId="461E163E">
            <w:pPr>
              <w:pStyle w:val="780"/>
              <w:spacing w:before="32" w:line="221" w:lineRule="auto"/>
              <w:ind w:left="1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a)支持网络连接、网络开启/关闭功能；</w:t>
            </w:r>
          </w:p>
          <w:p w14:paraId="601D773E">
            <w:pPr>
              <w:pStyle w:val="780"/>
              <w:spacing w:before="32" w:line="221" w:lineRule="auto"/>
              <w:ind w:left="1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b)支持访问网络和数据交换功能</w:t>
            </w:r>
          </w:p>
        </w:tc>
      </w:tr>
      <w:tr w14:paraId="10242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610A0AB9">
            <w:pPr>
              <w:pStyle w:val="780"/>
              <w:spacing w:before="204"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118</w:t>
            </w:r>
          </w:p>
        </w:tc>
        <w:tc>
          <w:tcPr>
            <w:tcW w:w="846" w:type="dxa"/>
            <w:gridSpan w:val="2"/>
            <w:vAlign w:val="top"/>
          </w:tcPr>
          <w:p w14:paraId="6DDA8973">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37BE1B71">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7097D627">
            <w:pPr>
              <w:rPr>
                <w:rFonts w:hint="eastAsia" w:ascii="宋体" w:hAnsi="宋体" w:eastAsia="宋体" w:cs="宋体"/>
                <w:sz w:val="21"/>
                <w:szCs w:val="21"/>
                <w:highlight w:val="none"/>
              </w:rPr>
            </w:pPr>
          </w:p>
        </w:tc>
        <w:tc>
          <w:tcPr>
            <w:tcW w:w="1332" w:type="dxa"/>
            <w:gridSpan w:val="3"/>
            <w:vAlign w:val="top"/>
          </w:tcPr>
          <w:p w14:paraId="131967AC">
            <w:pPr>
              <w:pStyle w:val="780"/>
              <w:spacing w:before="84" w:line="245"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无线网卡频段</w:t>
            </w:r>
          </w:p>
        </w:tc>
        <w:tc>
          <w:tcPr>
            <w:tcW w:w="4693" w:type="dxa"/>
            <w:vAlign w:val="top"/>
          </w:tcPr>
          <w:p w14:paraId="4FAD8FBA">
            <w:pPr>
              <w:pStyle w:val="780"/>
              <w:spacing w:before="204" w:line="222" w:lineRule="auto"/>
              <w:ind w:left="118"/>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val="en-US" w:eastAsia="zh-CN"/>
              </w:rPr>
              <w:t>/</w:t>
            </w:r>
          </w:p>
        </w:tc>
      </w:tr>
      <w:tr w14:paraId="788B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90" w:hRule="atLeast"/>
          <w:jc w:val="center"/>
        </w:trPr>
        <w:tc>
          <w:tcPr>
            <w:tcW w:w="961" w:type="dxa"/>
            <w:gridSpan w:val="2"/>
            <w:vAlign w:val="top"/>
          </w:tcPr>
          <w:p w14:paraId="6DE02468">
            <w:pPr>
              <w:pStyle w:val="780"/>
              <w:spacing w:before="206"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119</w:t>
            </w:r>
          </w:p>
        </w:tc>
        <w:tc>
          <w:tcPr>
            <w:tcW w:w="846" w:type="dxa"/>
            <w:gridSpan w:val="2"/>
            <w:vAlign w:val="top"/>
          </w:tcPr>
          <w:p w14:paraId="0A467C30">
            <w:pPr>
              <w:pStyle w:val="780"/>
              <w:spacing w:before="86"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6FB2CE11">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527180B3">
            <w:pPr>
              <w:rPr>
                <w:rFonts w:hint="eastAsia" w:ascii="宋体" w:hAnsi="宋体" w:eastAsia="宋体" w:cs="宋体"/>
                <w:sz w:val="21"/>
                <w:szCs w:val="21"/>
                <w:highlight w:val="none"/>
              </w:rPr>
            </w:pPr>
          </w:p>
        </w:tc>
        <w:tc>
          <w:tcPr>
            <w:tcW w:w="1332" w:type="dxa"/>
            <w:gridSpan w:val="3"/>
            <w:vAlign w:val="top"/>
          </w:tcPr>
          <w:p w14:paraId="62ECEF26">
            <w:pPr>
              <w:pStyle w:val="780"/>
              <w:spacing w:before="205" w:line="224"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物理开关</w:t>
            </w:r>
          </w:p>
        </w:tc>
        <w:tc>
          <w:tcPr>
            <w:tcW w:w="4693" w:type="dxa"/>
            <w:vAlign w:val="top"/>
          </w:tcPr>
          <w:p w14:paraId="38929806">
            <w:pPr>
              <w:pStyle w:val="780"/>
              <w:spacing w:before="206"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支持网络设备物理开关</w:t>
            </w:r>
          </w:p>
        </w:tc>
      </w:tr>
      <w:tr w14:paraId="0E1C3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21336E61">
            <w:pPr>
              <w:pStyle w:val="780"/>
              <w:spacing w:before="20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120</w:t>
            </w:r>
          </w:p>
        </w:tc>
        <w:tc>
          <w:tcPr>
            <w:tcW w:w="846" w:type="dxa"/>
            <w:gridSpan w:val="2"/>
            <w:vAlign w:val="top"/>
          </w:tcPr>
          <w:p w14:paraId="4C40F3F8">
            <w:pPr>
              <w:pStyle w:val="780"/>
              <w:spacing w:before="82"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10EA5F2C">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5EE9EC2B">
            <w:pPr>
              <w:rPr>
                <w:rFonts w:hint="eastAsia" w:ascii="宋体" w:hAnsi="宋体" w:eastAsia="宋体" w:cs="宋体"/>
                <w:sz w:val="21"/>
                <w:szCs w:val="21"/>
                <w:highlight w:val="none"/>
              </w:rPr>
            </w:pPr>
          </w:p>
        </w:tc>
        <w:tc>
          <w:tcPr>
            <w:tcW w:w="1332" w:type="dxa"/>
            <w:gridSpan w:val="3"/>
            <w:vAlign w:val="top"/>
          </w:tcPr>
          <w:p w14:paraId="60924956">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数据传</w:t>
            </w:r>
            <w:r>
              <w:rPr>
                <w:rFonts w:hint="eastAsia" w:ascii="宋体" w:hAnsi="宋体" w:eastAsia="宋体" w:cs="宋体"/>
                <w:sz w:val="21"/>
                <w:szCs w:val="21"/>
                <w:highlight w:val="none"/>
              </w:rPr>
              <w:t>输</w:t>
            </w:r>
          </w:p>
        </w:tc>
        <w:tc>
          <w:tcPr>
            <w:tcW w:w="4693" w:type="dxa"/>
            <w:vAlign w:val="top"/>
          </w:tcPr>
          <w:p w14:paraId="2796E3C9">
            <w:pPr>
              <w:pStyle w:val="780"/>
              <w:spacing w:before="82" w:line="246" w:lineRule="auto"/>
              <w:ind w:left="116" w:right="103" w:firstLine="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支持数据传输能力，并提供数据流量和</w:t>
            </w:r>
            <w:r>
              <w:rPr>
                <w:rFonts w:hint="eastAsia" w:ascii="宋体" w:hAnsi="宋体" w:eastAsia="宋体" w:cs="宋体"/>
                <w:spacing w:val="-2"/>
                <w:sz w:val="21"/>
                <w:szCs w:val="21"/>
                <w:highlight w:val="none"/>
              </w:rPr>
              <w:t>异常日志记录功能</w:t>
            </w:r>
          </w:p>
        </w:tc>
      </w:tr>
      <w:tr w14:paraId="7A3A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1A6599B5">
            <w:pPr>
              <w:pStyle w:val="780"/>
              <w:spacing w:before="203"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121</w:t>
            </w:r>
          </w:p>
        </w:tc>
        <w:tc>
          <w:tcPr>
            <w:tcW w:w="846" w:type="dxa"/>
            <w:gridSpan w:val="2"/>
            <w:vAlign w:val="top"/>
          </w:tcPr>
          <w:p w14:paraId="1457D180">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688896E2">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7060E884">
            <w:pPr>
              <w:rPr>
                <w:rFonts w:hint="eastAsia" w:ascii="宋体" w:hAnsi="宋体" w:eastAsia="宋体" w:cs="宋体"/>
                <w:sz w:val="21"/>
                <w:szCs w:val="21"/>
                <w:highlight w:val="none"/>
              </w:rPr>
            </w:pPr>
          </w:p>
        </w:tc>
        <w:tc>
          <w:tcPr>
            <w:tcW w:w="1332" w:type="dxa"/>
            <w:gridSpan w:val="3"/>
            <w:vAlign w:val="top"/>
          </w:tcPr>
          <w:p w14:paraId="497CD638">
            <w:pPr>
              <w:pStyle w:val="780"/>
              <w:spacing w:before="202"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蓝牙协议</w:t>
            </w:r>
          </w:p>
        </w:tc>
        <w:tc>
          <w:tcPr>
            <w:tcW w:w="4693" w:type="dxa"/>
            <w:vAlign w:val="top"/>
          </w:tcPr>
          <w:p w14:paraId="7017549A">
            <w:pPr>
              <w:pStyle w:val="780"/>
              <w:spacing w:before="82" w:line="246" w:lineRule="auto"/>
              <w:ind w:left="113" w:right="103"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支持蓝牙模块</w:t>
            </w:r>
            <w:r>
              <w:rPr>
                <w:rFonts w:hint="eastAsia" w:ascii="宋体" w:hAnsi="宋体" w:eastAsia="宋体" w:cs="宋体"/>
                <w:spacing w:val="-3"/>
                <w:sz w:val="21"/>
                <w:szCs w:val="21"/>
                <w:highlight w:val="none"/>
                <w:lang w:eastAsia="zh-CN"/>
              </w:rPr>
              <w:t>（可选）</w:t>
            </w:r>
            <w:r>
              <w:rPr>
                <w:rFonts w:hint="eastAsia" w:ascii="宋体" w:hAnsi="宋体" w:eastAsia="宋体" w:cs="宋体"/>
                <w:spacing w:val="-3"/>
                <w:sz w:val="21"/>
                <w:szCs w:val="21"/>
                <w:highlight w:val="none"/>
              </w:rPr>
              <w:t>，蓝牙协议不低于5.0版</w:t>
            </w:r>
            <w:r>
              <w:rPr>
                <w:rFonts w:hint="eastAsia" w:ascii="宋体" w:hAnsi="宋体" w:eastAsia="宋体" w:cs="宋体"/>
                <w:sz w:val="21"/>
                <w:szCs w:val="21"/>
                <w:highlight w:val="none"/>
              </w:rPr>
              <w:t>本</w:t>
            </w:r>
          </w:p>
        </w:tc>
      </w:tr>
      <w:tr w14:paraId="59F2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043A5D0B">
            <w:pPr>
              <w:pStyle w:val="780"/>
              <w:spacing w:before="278" w:line="240"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122</w:t>
            </w:r>
          </w:p>
        </w:tc>
        <w:tc>
          <w:tcPr>
            <w:tcW w:w="846" w:type="dxa"/>
            <w:gridSpan w:val="2"/>
            <w:vAlign w:val="top"/>
          </w:tcPr>
          <w:p w14:paraId="20F4A408">
            <w:pPr>
              <w:pStyle w:val="780"/>
              <w:spacing w:before="1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1D4D0C24">
            <w:pPr>
              <w:rPr>
                <w:rFonts w:hint="eastAsia" w:ascii="宋体" w:hAnsi="宋体" w:eastAsia="宋体" w:cs="宋体"/>
                <w:sz w:val="21"/>
                <w:szCs w:val="21"/>
                <w:highlight w:val="none"/>
              </w:rPr>
            </w:pPr>
          </w:p>
        </w:tc>
        <w:tc>
          <w:tcPr>
            <w:tcW w:w="1332" w:type="dxa"/>
            <w:gridSpan w:val="3"/>
            <w:vAlign w:val="top"/>
          </w:tcPr>
          <w:p w14:paraId="39C682FE">
            <w:pPr>
              <w:pStyle w:val="780"/>
              <w:spacing w:before="39" w:line="219"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有线网</w:t>
            </w:r>
          </w:p>
          <w:p w14:paraId="21E9F082">
            <w:pPr>
              <w:pStyle w:val="780"/>
              <w:spacing w:before="25" w:line="224" w:lineRule="auto"/>
              <w:ind w:left="115" w:right="127" w:hanging="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卡接口类</w:t>
            </w:r>
            <w:r>
              <w:rPr>
                <w:rFonts w:hint="eastAsia" w:ascii="宋体" w:hAnsi="宋体" w:eastAsia="宋体" w:cs="宋体"/>
                <w:sz w:val="21"/>
                <w:szCs w:val="21"/>
                <w:highlight w:val="none"/>
              </w:rPr>
              <w:t>型</w:t>
            </w:r>
          </w:p>
        </w:tc>
        <w:tc>
          <w:tcPr>
            <w:tcW w:w="4693" w:type="dxa"/>
            <w:vAlign w:val="top"/>
          </w:tcPr>
          <w:p w14:paraId="1E0E8A4D">
            <w:pPr>
              <w:pStyle w:val="780"/>
              <w:spacing w:before="279" w:line="222" w:lineRule="auto"/>
              <w:ind w:left="11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支持RJ45接口</w:t>
            </w:r>
          </w:p>
        </w:tc>
      </w:tr>
      <w:tr w14:paraId="76B75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3E433DD2">
            <w:pPr>
              <w:pStyle w:val="780"/>
              <w:spacing w:before="201"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123</w:t>
            </w:r>
          </w:p>
        </w:tc>
        <w:tc>
          <w:tcPr>
            <w:tcW w:w="846" w:type="dxa"/>
            <w:gridSpan w:val="2"/>
            <w:vAlign w:val="top"/>
          </w:tcPr>
          <w:p w14:paraId="7469248C">
            <w:pPr>
              <w:pStyle w:val="780"/>
              <w:spacing w:before="82"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01C529BB">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51783E82">
            <w:pPr>
              <w:rPr>
                <w:rFonts w:hint="eastAsia" w:ascii="宋体" w:hAnsi="宋体" w:eastAsia="宋体" w:cs="宋体"/>
                <w:sz w:val="21"/>
                <w:szCs w:val="21"/>
                <w:highlight w:val="none"/>
              </w:rPr>
            </w:pPr>
          </w:p>
        </w:tc>
        <w:tc>
          <w:tcPr>
            <w:tcW w:w="1332" w:type="dxa"/>
            <w:gridSpan w:val="3"/>
            <w:vAlign w:val="top"/>
          </w:tcPr>
          <w:p w14:paraId="12495420">
            <w:pPr>
              <w:pStyle w:val="780"/>
              <w:spacing w:before="82" w:line="246" w:lineRule="auto"/>
              <w:ind w:left="108" w:right="127" w:firstLine="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w:t>
            </w:r>
            <w:r>
              <w:rPr>
                <w:rFonts w:hint="eastAsia" w:ascii="宋体" w:hAnsi="宋体" w:eastAsia="宋体" w:cs="宋体"/>
                <w:spacing w:val="-2"/>
                <w:sz w:val="21"/>
                <w:szCs w:val="21"/>
                <w:highlight w:val="none"/>
              </w:rPr>
              <w:t>标准</w:t>
            </w:r>
          </w:p>
        </w:tc>
        <w:tc>
          <w:tcPr>
            <w:tcW w:w="4693" w:type="dxa"/>
            <w:vAlign w:val="top"/>
          </w:tcPr>
          <w:p w14:paraId="60CAA06B">
            <w:pPr>
              <w:pStyle w:val="780"/>
              <w:spacing w:before="82" w:line="246" w:lineRule="auto"/>
              <w:ind w:left="129" w:right="267" w:hanging="1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若配备无线网卡应符合GB 15629.11</w:t>
            </w:r>
            <w:r>
              <w:rPr>
                <w:rFonts w:hint="eastAsia" w:ascii="宋体" w:hAnsi="宋体" w:eastAsia="宋体" w:cs="宋体"/>
                <w:spacing w:val="-4"/>
                <w:sz w:val="21"/>
                <w:szCs w:val="21"/>
                <w:highlight w:val="none"/>
              </w:rPr>
              <w:t>（所有部分）</w:t>
            </w:r>
          </w:p>
        </w:tc>
      </w:tr>
      <w:tr w14:paraId="53DDE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4B20FB00">
            <w:pPr>
              <w:pStyle w:val="780"/>
              <w:spacing w:before="203"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124</w:t>
            </w:r>
          </w:p>
        </w:tc>
        <w:tc>
          <w:tcPr>
            <w:tcW w:w="846" w:type="dxa"/>
            <w:gridSpan w:val="2"/>
            <w:vAlign w:val="top"/>
          </w:tcPr>
          <w:p w14:paraId="40DD4BF5">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329900E9">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781BE48D">
            <w:pPr>
              <w:rPr>
                <w:rFonts w:hint="eastAsia" w:ascii="宋体" w:hAnsi="宋体" w:eastAsia="宋体" w:cs="宋体"/>
                <w:sz w:val="21"/>
                <w:szCs w:val="21"/>
                <w:highlight w:val="none"/>
              </w:rPr>
            </w:pPr>
          </w:p>
        </w:tc>
        <w:tc>
          <w:tcPr>
            <w:tcW w:w="1332" w:type="dxa"/>
            <w:gridSpan w:val="3"/>
            <w:vAlign w:val="top"/>
          </w:tcPr>
          <w:p w14:paraId="2E1D38D2">
            <w:pPr>
              <w:pStyle w:val="780"/>
              <w:spacing w:before="82" w:line="246" w:lineRule="auto"/>
              <w:ind w:left="111" w:right="218"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网络设</w:t>
            </w:r>
            <w:r>
              <w:rPr>
                <w:rFonts w:hint="eastAsia" w:ascii="宋体" w:hAnsi="宋体" w:eastAsia="宋体" w:cs="宋体"/>
                <w:spacing w:val="-3"/>
                <w:sz w:val="21"/>
                <w:szCs w:val="21"/>
                <w:highlight w:val="none"/>
              </w:rPr>
              <w:t>备拆装</w:t>
            </w:r>
          </w:p>
        </w:tc>
        <w:tc>
          <w:tcPr>
            <w:tcW w:w="4693" w:type="dxa"/>
            <w:vAlign w:val="top"/>
          </w:tcPr>
          <w:p w14:paraId="2324E351">
            <w:pPr>
              <w:pStyle w:val="780"/>
              <w:spacing w:before="82" w:line="246" w:lineRule="auto"/>
              <w:ind w:left="113"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若配备的网络设备应支持物理拆装，包</w:t>
            </w:r>
            <w:r>
              <w:rPr>
                <w:rFonts w:hint="eastAsia" w:ascii="宋体" w:hAnsi="宋体" w:eastAsia="宋体" w:cs="宋体"/>
                <w:spacing w:val="-1"/>
                <w:sz w:val="21"/>
                <w:szCs w:val="21"/>
                <w:highlight w:val="none"/>
              </w:rPr>
              <w:t>括无线网卡和蓝牙模块等</w:t>
            </w:r>
          </w:p>
        </w:tc>
      </w:tr>
      <w:tr w14:paraId="6526A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22060C16">
            <w:pPr>
              <w:pStyle w:val="780"/>
              <w:spacing w:before="27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125</w:t>
            </w:r>
          </w:p>
        </w:tc>
        <w:tc>
          <w:tcPr>
            <w:tcW w:w="846" w:type="dxa"/>
            <w:gridSpan w:val="2"/>
            <w:vAlign w:val="top"/>
          </w:tcPr>
          <w:p w14:paraId="4E36B0D5">
            <w:pPr>
              <w:pStyle w:val="780"/>
              <w:spacing w:before="1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78E1D18C">
            <w:pPr>
              <w:spacing w:line="253" w:lineRule="auto"/>
              <w:rPr>
                <w:rFonts w:hint="eastAsia" w:ascii="宋体" w:hAnsi="宋体" w:eastAsia="宋体" w:cs="宋体"/>
                <w:sz w:val="21"/>
                <w:szCs w:val="21"/>
                <w:highlight w:val="none"/>
              </w:rPr>
            </w:pPr>
          </w:p>
          <w:p w14:paraId="7630AB61">
            <w:pPr>
              <w:spacing w:line="253" w:lineRule="auto"/>
              <w:rPr>
                <w:rFonts w:hint="eastAsia" w:ascii="宋体" w:hAnsi="宋体" w:eastAsia="宋体" w:cs="宋体"/>
                <w:sz w:val="21"/>
                <w:szCs w:val="21"/>
                <w:highlight w:val="none"/>
              </w:rPr>
            </w:pPr>
          </w:p>
          <w:p w14:paraId="3AC3DF84">
            <w:pPr>
              <w:spacing w:line="253" w:lineRule="auto"/>
              <w:rPr>
                <w:rFonts w:hint="eastAsia" w:ascii="宋体" w:hAnsi="宋体" w:eastAsia="宋体" w:cs="宋体"/>
                <w:sz w:val="21"/>
                <w:szCs w:val="21"/>
                <w:highlight w:val="none"/>
              </w:rPr>
            </w:pPr>
          </w:p>
          <w:p w14:paraId="2CFD1FD3">
            <w:pPr>
              <w:spacing w:line="253" w:lineRule="auto"/>
              <w:rPr>
                <w:rFonts w:hint="eastAsia" w:ascii="宋体" w:hAnsi="宋体" w:eastAsia="宋体" w:cs="宋体"/>
                <w:sz w:val="21"/>
                <w:szCs w:val="21"/>
                <w:highlight w:val="none"/>
              </w:rPr>
            </w:pPr>
          </w:p>
          <w:p w14:paraId="2727194B">
            <w:pPr>
              <w:spacing w:line="254" w:lineRule="auto"/>
              <w:rPr>
                <w:rFonts w:hint="eastAsia" w:ascii="宋体" w:hAnsi="宋体" w:eastAsia="宋体" w:cs="宋体"/>
                <w:sz w:val="21"/>
                <w:szCs w:val="21"/>
                <w:highlight w:val="none"/>
              </w:rPr>
            </w:pPr>
          </w:p>
          <w:p w14:paraId="0B4C6202">
            <w:pPr>
              <w:spacing w:line="254" w:lineRule="auto"/>
              <w:rPr>
                <w:rFonts w:hint="eastAsia" w:ascii="宋体" w:hAnsi="宋体" w:eastAsia="宋体" w:cs="宋体"/>
                <w:sz w:val="21"/>
                <w:szCs w:val="21"/>
                <w:highlight w:val="none"/>
              </w:rPr>
            </w:pPr>
          </w:p>
          <w:p w14:paraId="75D12403">
            <w:pPr>
              <w:spacing w:line="254" w:lineRule="auto"/>
              <w:rPr>
                <w:rFonts w:hint="eastAsia" w:ascii="宋体" w:hAnsi="宋体" w:eastAsia="宋体" w:cs="宋体"/>
                <w:sz w:val="21"/>
                <w:szCs w:val="21"/>
                <w:highlight w:val="none"/>
              </w:rPr>
            </w:pPr>
          </w:p>
          <w:p w14:paraId="3E80D03C">
            <w:pPr>
              <w:spacing w:line="254" w:lineRule="auto"/>
              <w:rPr>
                <w:rFonts w:hint="eastAsia" w:ascii="宋体" w:hAnsi="宋体" w:eastAsia="宋体" w:cs="宋体"/>
                <w:sz w:val="21"/>
                <w:szCs w:val="21"/>
                <w:highlight w:val="none"/>
              </w:rPr>
            </w:pPr>
          </w:p>
          <w:p w14:paraId="7E032AC0">
            <w:pPr>
              <w:pStyle w:val="780"/>
              <w:spacing w:before="58" w:line="247" w:lineRule="auto"/>
              <w:ind w:left="198" w:right="151" w:hanging="48"/>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外部</w:t>
            </w:r>
            <w:r>
              <w:rPr>
                <w:rFonts w:hint="eastAsia" w:ascii="宋体" w:hAnsi="宋体" w:eastAsia="宋体" w:cs="宋体"/>
                <w:spacing w:val="-4"/>
                <w:sz w:val="21"/>
                <w:szCs w:val="21"/>
                <w:highlight w:val="none"/>
              </w:rPr>
              <w:t>接口功能</w:t>
            </w:r>
          </w:p>
        </w:tc>
        <w:tc>
          <w:tcPr>
            <w:tcW w:w="1332" w:type="dxa"/>
            <w:gridSpan w:val="3"/>
            <w:vAlign w:val="top"/>
          </w:tcPr>
          <w:p w14:paraId="63F53E25">
            <w:pPr>
              <w:pStyle w:val="780"/>
              <w:spacing w:before="159" w:line="247"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音频接</w:t>
            </w:r>
            <w:r>
              <w:rPr>
                <w:rFonts w:hint="eastAsia" w:ascii="宋体" w:hAnsi="宋体" w:eastAsia="宋体" w:cs="宋体"/>
                <w:spacing w:val="-10"/>
                <w:sz w:val="21"/>
                <w:szCs w:val="21"/>
                <w:highlight w:val="none"/>
              </w:rPr>
              <w:t>口类型</w:t>
            </w:r>
          </w:p>
        </w:tc>
        <w:tc>
          <w:tcPr>
            <w:tcW w:w="4693" w:type="dxa"/>
            <w:vAlign w:val="top"/>
          </w:tcPr>
          <w:p w14:paraId="49768800">
            <w:pPr>
              <w:pStyle w:val="780"/>
              <w:spacing w:before="278" w:line="222" w:lineRule="auto"/>
              <w:ind w:left="11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支持3.5mm孔径3段式或4段式接口</w:t>
            </w:r>
          </w:p>
        </w:tc>
      </w:tr>
      <w:tr w14:paraId="1F3A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22" w:hRule="atLeast"/>
          <w:jc w:val="center"/>
        </w:trPr>
        <w:tc>
          <w:tcPr>
            <w:tcW w:w="961" w:type="dxa"/>
            <w:gridSpan w:val="2"/>
            <w:vAlign w:val="top"/>
          </w:tcPr>
          <w:p w14:paraId="5997744C">
            <w:pPr>
              <w:spacing w:line="457" w:lineRule="auto"/>
              <w:rPr>
                <w:rFonts w:hint="eastAsia" w:ascii="宋体" w:hAnsi="宋体" w:eastAsia="宋体" w:cs="宋体"/>
                <w:sz w:val="21"/>
                <w:szCs w:val="21"/>
                <w:highlight w:val="none"/>
              </w:rPr>
            </w:pPr>
          </w:p>
          <w:p w14:paraId="4D7846B7">
            <w:pPr>
              <w:pStyle w:val="780"/>
              <w:spacing w:before="5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126</w:t>
            </w:r>
          </w:p>
        </w:tc>
        <w:tc>
          <w:tcPr>
            <w:tcW w:w="846" w:type="dxa"/>
            <w:gridSpan w:val="2"/>
            <w:vAlign w:val="top"/>
          </w:tcPr>
          <w:p w14:paraId="3CEE5A47">
            <w:pPr>
              <w:spacing w:line="337" w:lineRule="auto"/>
              <w:rPr>
                <w:rFonts w:hint="eastAsia" w:ascii="宋体" w:hAnsi="宋体" w:eastAsia="宋体" w:cs="宋体"/>
                <w:sz w:val="21"/>
                <w:szCs w:val="21"/>
                <w:highlight w:val="none"/>
              </w:rPr>
            </w:pPr>
          </w:p>
          <w:p w14:paraId="0AC71A82">
            <w:pPr>
              <w:pStyle w:val="780"/>
              <w:spacing w:before="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3DD69506">
            <w:pPr>
              <w:rPr>
                <w:rFonts w:hint="eastAsia" w:ascii="宋体" w:hAnsi="宋体" w:eastAsia="宋体" w:cs="宋体"/>
                <w:sz w:val="21"/>
                <w:szCs w:val="21"/>
                <w:highlight w:val="none"/>
              </w:rPr>
            </w:pPr>
          </w:p>
        </w:tc>
        <w:tc>
          <w:tcPr>
            <w:tcW w:w="1332" w:type="dxa"/>
            <w:gridSpan w:val="3"/>
            <w:vAlign w:val="top"/>
          </w:tcPr>
          <w:p w14:paraId="2B14CC18">
            <w:pPr>
              <w:spacing w:line="338" w:lineRule="auto"/>
              <w:rPr>
                <w:rFonts w:hint="eastAsia" w:ascii="宋体" w:hAnsi="宋体" w:eastAsia="宋体" w:cs="宋体"/>
                <w:sz w:val="21"/>
                <w:szCs w:val="21"/>
                <w:highlight w:val="none"/>
              </w:rPr>
            </w:pPr>
          </w:p>
          <w:p w14:paraId="423173B1">
            <w:pPr>
              <w:pStyle w:val="780"/>
              <w:spacing w:before="59" w:line="247"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视频接</w:t>
            </w:r>
            <w:r>
              <w:rPr>
                <w:rFonts w:hint="eastAsia" w:ascii="宋体" w:hAnsi="宋体" w:eastAsia="宋体" w:cs="宋体"/>
                <w:spacing w:val="-10"/>
                <w:sz w:val="21"/>
                <w:szCs w:val="21"/>
                <w:highlight w:val="none"/>
              </w:rPr>
              <w:t>口类型</w:t>
            </w:r>
          </w:p>
        </w:tc>
        <w:tc>
          <w:tcPr>
            <w:tcW w:w="4693" w:type="dxa"/>
            <w:vAlign w:val="top"/>
          </w:tcPr>
          <w:p w14:paraId="0315D78A">
            <w:pPr>
              <w:spacing w:line="338" w:lineRule="auto"/>
              <w:rPr>
                <w:rFonts w:hint="eastAsia" w:ascii="宋体" w:hAnsi="宋体" w:eastAsia="宋体" w:cs="宋体"/>
                <w:sz w:val="21"/>
                <w:szCs w:val="21"/>
                <w:highlight w:val="none"/>
              </w:rPr>
            </w:pPr>
          </w:p>
          <w:p w14:paraId="3343E59F">
            <w:pPr>
              <w:pStyle w:val="780"/>
              <w:spacing w:before="59" w:line="247" w:lineRule="auto"/>
              <w:ind w:left="126" w:right="104" w:hanging="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至少支持VGA、HDMI、DVI、DP、Type-C</w:t>
            </w:r>
            <w:r>
              <w:rPr>
                <w:rFonts w:hint="eastAsia" w:ascii="宋体" w:hAnsi="宋体" w:eastAsia="宋体" w:cs="宋体"/>
                <w:spacing w:val="-7"/>
                <w:sz w:val="21"/>
                <w:szCs w:val="21"/>
                <w:highlight w:val="none"/>
              </w:rPr>
              <w:t>中1种显示接口</w:t>
            </w:r>
          </w:p>
        </w:tc>
      </w:tr>
      <w:tr w14:paraId="560C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22" w:hRule="atLeast"/>
          <w:jc w:val="center"/>
        </w:trPr>
        <w:tc>
          <w:tcPr>
            <w:tcW w:w="961" w:type="dxa"/>
            <w:gridSpan w:val="2"/>
            <w:vAlign w:val="top"/>
          </w:tcPr>
          <w:p w14:paraId="0716BEB8">
            <w:pPr>
              <w:spacing w:line="457" w:lineRule="auto"/>
              <w:rPr>
                <w:rFonts w:hint="eastAsia" w:ascii="宋体" w:hAnsi="宋体" w:eastAsia="宋体" w:cs="宋体"/>
                <w:sz w:val="21"/>
                <w:szCs w:val="21"/>
                <w:highlight w:val="none"/>
              </w:rPr>
            </w:pPr>
          </w:p>
          <w:p w14:paraId="20EBECCA">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127</w:t>
            </w:r>
          </w:p>
        </w:tc>
        <w:tc>
          <w:tcPr>
            <w:tcW w:w="846" w:type="dxa"/>
            <w:gridSpan w:val="2"/>
            <w:vAlign w:val="top"/>
          </w:tcPr>
          <w:p w14:paraId="0E277CE0">
            <w:pPr>
              <w:spacing w:line="338" w:lineRule="auto"/>
              <w:rPr>
                <w:rFonts w:hint="eastAsia" w:ascii="宋体" w:hAnsi="宋体" w:eastAsia="宋体" w:cs="宋体"/>
                <w:sz w:val="21"/>
                <w:szCs w:val="21"/>
                <w:highlight w:val="none"/>
              </w:rPr>
            </w:pPr>
          </w:p>
          <w:p w14:paraId="4DC79CB7">
            <w:pPr>
              <w:pStyle w:val="780"/>
              <w:spacing w:before="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02C562CB">
            <w:pPr>
              <w:rPr>
                <w:rFonts w:hint="eastAsia" w:ascii="宋体" w:hAnsi="宋体" w:eastAsia="宋体" w:cs="宋体"/>
                <w:sz w:val="21"/>
                <w:szCs w:val="21"/>
                <w:highlight w:val="none"/>
              </w:rPr>
            </w:pPr>
          </w:p>
        </w:tc>
        <w:tc>
          <w:tcPr>
            <w:tcW w:w="1332" w:type="dxa"/>
            <w:gridSpan w:val="3"/>
            <w:vAlign w:val="top"/>
          </w:tcPr>
          <w:p w14:paraId="1E5BA5BB">
            <w:pPr>
              <w:pStyle w:val="780"/>
              <w:spacing w:before="39" w:line="23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HDMI、</w:t>
            </w:r>
          </w:p>
          <w:p w14:paraId="26970377">
            <w:pPr>
              <w:pStyle w:val="780"/>
              <w:spacing w:before="42" w:line="18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DP、</w:t>
            </w:r>
          </w:p>
          <w:p w14:paraId="0B52FD96">
            <w:pPr>
              <w:pStyle w:val="780"/>
              <w:spacing w:before="33" w:line="218"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Type-C</w:t>
            </w:r>
          </w:p>
          <w:p w14:paraId="555CAB60">
            <w:pPr>
              <w:pStyle w:val="780"/>
              <w:spacing w:before="27" w:line="223"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显示接口要求</w:t>
            </w:r>
          </w:p>
        </w:tc>
        <w:tc>
          <w:tcPr>
            <w:tcW w:w="4693" w:type="dxa"/>
            <w:vAlign w:val="top"/>
          </w:tcPr>
          <w:p w14:paraId="416A2C7F">
            <w:pPr>
              <w:spacing w:line="339" w:lineRule="auto"/>
              <w:rPr>
                <w:rFonts w:hint="eastAsia" w:ascii="宋体" w:hAnsi="宋体" w:eastAsia="宋体" w:cs="宋体"/>
                <w:sz w:val="21"/>
                <w:szCs w:val="21"/>
                <w:highlight w:val="none"/>
              </w:rPr>
            </w:pPr>
          </w:p>
          <w:p w14:paraId="0D1A69C9">
            <w:pPr>
              <w:pStyle w:val="780"/>
              <w:spacing w:before="58" w:line="243" w:lineRule="auto"/>
              <w:ind w:left="112" w:right="13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若提供HDMI或DP或Type-C作为显示</w:t>
            </w:r>
            <w:r>
              <w:rPr>
                <w:rFonts w:hint="eastAsia" w:ascii="宋体" w:hAnsi="宋体" w:eastAsia="宋体" w:cs="宋体"/>
                <w:spacing w:val="-1"/>
                <w:sz w:val="21"/>
                <w:szCs w:val="21"/>
                <w:highlight w:val="none"/>
              </w:rPr>
              <w:t>接口，应支持音频和视频同步输出</w:t>
            </w:r>
          </w:p>
        </w:tc>
      </w:tr>
      <w:tr w14:paraId="686EA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80" w:hRule="atLeast"/>
          <w:jc w:val="center"/>
        </w:trPr>
        <w:tc>
          <w:tcPr>
            <w:tcW w:w="961" w:type="dxa"/>
            <w:gridSpan w:val="2"/>
            <w:vAlign w:val="top"/>
          </w:tcPr>
          <w:p w14:paraId="2BD9B292">
            <w:pPr>
              <w:spacing w:line="341" w:lineRule="auto"/>
              <w:rPr>
                <w:rFonts w:hint="eastAsia" w:ascii="宋体" w:hAnsi="宋体" w:eastAsia="宋体" w:cs="宋体"/>
                <w:sz w:val="21"/>
                <w:szCs w:val="21"/>
                <w:highlight w:val="none"/>
              </w:rPr>
            </w:pPr>
          </w:p>
          <w:p w14:paraId="72107C95">
            <w:pPr>
              <w:pStyle w:val="780"/>
              <w:spacing w:before="59"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128</w:t>
            </w:r>
          </w:p>
        </w:tc>
        <w:tc>
          <w:tcPr>
            <w:tcW w:w="846" w:type="dxa"/>
            <w:gridSpan w:val="2"/>
            <w:vAlign w:val="top"/>
          </w:tcPr>
          <w:p w14:paraId="1FC7212B">
            <w:pPr>
              <w:pStyle w:val="780"/>
              <w:spacing w:before="28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3481C126">
            <w:pPr>
              <w:rPr>
                <w:rFonts w:hint="eastAsia" w:ascii="宋体" w:hAnsi="宋体" w:eastAsia="宋体" w:cs="宋体"/>
                <w:sz w:val="21"/>
                <w:szCs w:val="21"/>
                <w:highlight w:val="none"/>
              </w:rPr>
            </w:pPr>
          </w:p>
        </w:tc>
        <w:tc>
          <w:tcPr>
            <w:tcW w:w="1332" w:type="dxa"/>
            <w:gridSpan w:val="3"/>
            <w:vAlign w:val="top"/>
          </w:tcPr>
          <w:p w14:paraId="7BDBB48E">
            <w:pPr>
              <w:spacing w:line="341" w:lineRule="auto"/>
              <w:rPr>
                <w:rFonts w:hint="eastAsia" w:ascii="宋体" w:hAnsi="宋体" w:eastAsia="宋体" w:cs="宋体"/>
                <w:sz w:val="21"/>
                <w:szCs w:val="21"/>
                <w:highlight w:val="none"/>
              </w:rPr>
            </w:pPr>
          </w:p>
          <w:p w14:paraId="5D28998B">
            <w:pPr>
              <w:pStyle w:val="780"/>
              <w:spacing w:before="59" w:line="22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其他接口</w:t>
            </w:r>
          </w:p>
        </w:tc>
        <w:tc>
          <w:tcPr>
            <w:tcW w:w="4693" w:type="dxa"/>
            <w:vAlign w:val="top"/>
          </w:tcPr>
          <w:p w14:paraId="06879AC0">
            <w:pPr>
              <w:pStyle w:val="780"/>
              <w:spacing w:before="42" w:line="243" w:lineRule="auto"/>
              <w:ind w:left="112" w:right="267" w:firstLine="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a)产品支持串行接口，可实现</w:t>
            </w:r>
            <w:r>
              <w:rPr>
                <w:rFonts w:hint="eastAsia" w:ascii="宋体" w:hAnsi="宋体" w:eastAsia="宋体" w:cs="宋体"/>
                <w:sz w:val="21"/>
                <w:szCs w:val="21"/>
                <w:highlight w:val="none"/>
              </w:rPr>
              <w:t>GB</w:t>
            </w:r>
            <w:r>
              <w:rPr>
                <w:rFonts w:hint="eastAsia" w:ascii="宋体" w:hAnsi="宋体" w:eastAsia="宋体" w:cs="宋体"/>
                <w:spacing w:val="2"/>
                <w:sz w:val="21"/>
                <w:szCs w:val="21"/>
                <w:highlight w:val="none"/>
              </w:rPr>
              <w:t>/T</w:t>
            </w:r>
            <w:r>
              <w:rPr>
                <w:rFonts w:hint="eastAsia" w:ascii="宋体" w:hAnsi="宋体" w:eastAsia="宋体" w:cs="宋体"/>
                <w:sz w:val="21"/>
                <w:szCs w:val="21"/>
                <w:highlight w:val="none"/>
              </w:rPr>
              <w:t xml:space="preserve"> </w:t>
            </w:r>
            <w:r>
              <w:rPr>
                <w:rFonts w:hint="eastAsia" w:ascii="宋体" w:hAnsi="宋体" w:eastAsia="宋体" w:cs="宋体"/>
                <w:spacing w:val="-4"/>
                <w:sz w:val="21"/>
                <w:szCs w:val="21"/>
                <w:highlight w:val="none"/>
              </w:rPr>
              <w:t>6107的功能；</w:t>
            </w:r>
          </w:p>
          <w:p w14:paraId="4C49926D">
            <w:pPr>
              <w:pStyle w:val="780"/>
              <w:spacing w:before="5" w:line="213" w:lineRule="auto"/>
              <w:ind w:left="11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b)产品支持并行接口，可实现</w:t>
            </w:r>
            <w:r>
              <w:rPr>
                <w:rFonts w:hint="eastAsia" w:ascii="宋体" w:hAnsi="宋体" w:eastAsia="宋体" w:cs="宋体"/>
                <w:sz w:val="21"/>
                <w:szCs w:val="21"/>
                <w:highlight w:val="none"/>
              </w:rPr>
              <w:t>GB</w:t>
            </w:r>
            <w:r>
              <w:rPr>
                <w:rFonts w:hint="eastAsia" w:ascii="宋体" w:hAnsi="宋体" w:eastAsia="宋体" w:cs="宋体"/>
                <w:spacing w:val="2"/>
                <w:sz w:val="21"/>
                <w:szCs w:val="21"/>
                <w:highlight w:val="none"/>
              </w:rPr>
              <w:t>/T</w:t>
            </w:r>
          </w:p>
          <w:p w14:paraId="6183A005">
            <w:pPr>
              <w:pStyle w:val="780"/>
              <w:spacing w:before="32" w:line="197" w:lineRule="auto"/>
              <w:ind w:left="12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18235.1的功能</w:t>
            </w:r>
          </w:p>
        </w:tc>
      </w:tr>
      <w:tr w14:paraId="52F4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1E94C53E">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129</w:t>
            </w:r>
          </w:p>
        </w:tc>
        <w:tc>
          <w:tcPr>
            <w:tcW w:w="846" w:type="dxa"/>
            <w:gridSpan w:val="2"/>
            <w:vAlign w:val="top"/>
          </w:tcPr>
          <w:p w14:paraId="6074E513">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4CD74263">
            <w:pPr>
              <w:rPr>
                <w:rFonts w:hint="eastAsia" w:ascii="宋体" w:hAnsi="宋体" w:eastAsia="宋体" w:cs="宋体"/>
                <w:sz w:val="21"/>
                <w:szCs w:val="21"/>
                <w:highlight w:val="none"/>
              </w:rPr>
            </w:pPr>
          </w:p>
        </w:tc>
        <w:tc>
          <w:tcPr>
            <w:tcW w:w="1332" w:type="dxa"/>
            <w:gridSpan w:val="3"/>
            <w:vAlign w:val="top"/>
          </w:tcPr>
          <w:p w14:paraId="5F623FC1">
            <w:pPr>
              <w:pStyle w:val="780"/>
              <w:spacing w:before="163" w:line="247" w:lineRule="auto"/>
              <w:ind w:left="132" w:right="127" w:hanging="1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存储卡接</w:t>
            </w:r>
            <w:r>
              <w:rPr>
                <w:rFonts w:hint="eastAsia" w:ascii="宋体" w:hAnsi="宋体" w:eastAsia="宋体" w:cs="宋体"/>
                <w:spacing w:val="-10"/>
                <w:sz w:val="21"/>
                <w:szCs w:val="21"/>
                <w:highlight w:val="none"/>
              </w:rPr>
              <w:t>口类型</w:t>
            </w:r>
          </w:p>
        </w:tc>
        <w:tc>
          <w:tcPr>
            <w:tcW w:w="4693" w:type="dxa"/>
            <w:vAlign w:val="top"/>
          </w:tcPr>
          <w:p w14:paraId="27FBD7BC">
            <w:pPr>
              <w:pStyle w:val="780"/>
              <w:spacing w:before="282"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支持SD、TF等存储卡接口</w:t>
            </w:r>
          </w:p>
        </w:tc>
      </w:tr>
      <w:tr w14:paraId="79BA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217EB85C">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130</w:t>
            </w:r>
          </w:p>
        </w:tc>
        <w:tc>
          <w:tcPr>
            <w:tcW w:w="846" w:type="dxa"/>
            <w:gridSpan w:val="2"/>
            <w:vAlign w:val="top"/>
          </w:tcPr>
          <w:p w14:paraId="1C62F326">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Align w:val="top"/>
          </w:tcPr>
          <w:p w14:paraId="751602AD">
            <w:pPr>
              <w:pStyle w:val="780"/>
              <w:spacing w:before="162"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电源</w:t>
            </w:r>
            <w:r>
              <w:rPr>
                <w:rFonts w:hint="eastAsia" w:ascii="宋体" w:hAnsi="宋体" w:eastAsia="宋体" w:cs="宋体"/>
                <w:spacing w:val="-5"/>
                <w:sz w:val="21"/>
                <w:szCs w:val="21"/>
                <w:highlight w:val="none"/>
              </w:rPr>
              <w:t>功能</w:t>
            </w:r>
          </w:p>
        </w:tc>
        <w:tc>
          <w:tcPr>
            <w:tcW w:w="1332" w:type="dxa"/>
            <w:gridSpan w:val="3"/>
            <w:vAlign w:val="top"/>
          </w:tcPr>
          <w:p w14:paraId="1B8C010E">
            <w:pPr>
              <w:pStyle w:val="780"/>
              <w:spacing w:before="161" w:line="248" w:lineRule="auto"/>
              <w:ind w:left="113" w:right="127"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电源线</w:t>
            </w:r>
            <w:r>
              <w:rPr>
                <w:rFonts w:hint="eastAsia" w:ascii="宋体" w:hAnsi="宋体" w:eastAsia="宋体" w:cs="宋体"/>
                <w:spacing w:val="-3"/>
                <w:sz w:val="21"/>
                <w:szCs w:val="21"/>
                <w:highlight w:val="none"/>
              </w:rPr>
              <w:t>适配能力</w:t>
            </w:r>
          </w:p>
        </w:tc>
        <w:tc>
          <w:tcPr>
            <w:tcW w:w="4693" w:type="dxa"/>
            <w:vAlign w:val="top"/>
          </w:tcPr>
          <w:p w14:paraId="647C72E3">
            <w:pPr>
              <w:pStyle w:val="780"/>
              <w:spacing w:before="42" w:line="219" w:lineRule="auto"/>
              <w:ind w:left="124"/>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≥360W，能效85%以上</w:t>
            </w:r>
          </w:p>
          <w:p w14:paraId="29A6DB5A">
            <w:pPr>
              <w:pStyle w:val="780"/>
              <w:spacing w:before="42" w:line="219" w:lineRule="auto"/>
              <w:ind w:left="12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电源状态指示灯</w:t>
            </w:r>
          </w:p>
        </w:tc>
      </w:tr>
      <w:tr w14:paraId="5C35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4C1D1165">
            <w:pPr>
              <w:pStyle w:val="780"/>
              <w:spacing w:before="281"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131</w:t>
            </w:r>
          </w:p>
        </w:tc>
        <w:tc>
          <w:tcPr>
            <w:tcW w:w="846" w:type="dxa"/>
            <w:gridSpan w:val="2"/>
            <w:vAlign w:val="top"/>
          </w:tcPr>
          <w:p w14:paraId="5550FC63">
            <w:pPr>
              <w:pStyle w:val="780"/>
              <w:spacing w:before="161"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vAlign w:val="top"/>
          </w:tcPr>
          <w:p w14:paraId="5F2B4EB6">
            <w:pPr>
              <w:spacing w:line="266" w:lineRule="auto"/>
              <w:rPr>
                <w:rFonts w:hint="eastAsia" w:ascii="宋体" w:hAnsi="宋体" w:eastAsia="宋体" w:cs="宋体"/>
                <w:sz w:val="21"/>
                <w:szCs w:val="21"/>
                <w:highlight w:val="none"/>
              </w:rPr>
            </w:pPr>
          </w:p>
          <w:p w14:paraId="4587B3C5">
            <w:pPr>
              <w:spacing w:line="266" w:lineRule="auto"/>
              <w:rPr>
                <w:rFonts w:hint="eastAsia" w:ascii="宋体" w:hAnsi="宋体" w:eastAsia="宋体" w:cs="宋体"/>
                <w:sz w:val="21"/>
                <w:szCs w:val="21"/>
                <w:highlight w:val="none"/>
              </w:rPr>
            </w:pPr>
          </w:p>
          <w:p w14:paraId="697AA974">
            <w:pPr>
              <w:spacing w:line="267" w:lineRule="auto"/>
              <w:rPr>
                <w:rFonts w:hint="eastAsia" w:ascii="宋体" w:hAnsi="宋体" w:eastAsia="宋体" w:cs="宋体"/>
                <w:sz w:val="21"/>
                <w:szCs w:val="21"/>
                <w:highlight w:val="none"/>
              </w:rPr>
            </w:pPr>
          </w:p>
          <w:p w14:paraId="407900CB">
            <w:pPr>
              <w:spacing w:line="267" w:lineRule="auto"/>
              <w:rPr>
                <w:rFonts w:hint="eastAsia" w:ascii="宋体" w:hAnsi="宋体" w:eastAsia="宋体" w:cs="宋体"/>
                <w:sz w:val="21"/>
                <w:szCs w:val="21"/>
                <w:highlight w:val="none"/>
              </w:rPr>
            </w:pPr>
          </w:p>
          <w:p w14:paraId="12012FE3">
            <w:pPr>
              <w:spacing w:line="267" w:lineRule="auto"/>
              <w:rPr>
                <w:rFonts w:hint="eastAsia" w:ascii="宋体" w:hAnsi="宋体" w:eastAsia="宋体" w:cs="宋体"/>
                <w:sz w:val="21"/>
                <w:szCs w:val="21"/>
                <w:highlight w:val="none"/>
              </w:rPr>
            </w:pPr>
          </w:p>
          <w:p w14:paraId="1F3AFA89">
            <w:pPr>
              <w:spacing w:line="267" w:lineRule="auto"/>
              <w:rPr>
                <w:rFonts w:hint="eastAsia" w:ascii="宋体" w:hAnsi="宋体" w:eastAsia="宋体" w:cs="宋体"/>
                <w:sz w:val="21"/>
                <w:szCs w:val="21"/>
                <w:highlight w:val="none"/>
              </w:rPr>
            </w:pPr>
          </w:p>
          <w:p w14:paraId="55DD1A8B">
            <w:pPr>
              <w:pStyle w:val="780"/>
              <w:spacing w:before="58" w:line="222"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操作</w:t>
            </w:r>
          </w:p>
          <w:p w14:paraId="0E4F3C0B">
            <w:pPr>
              <w:pStyle w:val="780"/>
              <w:spacing w:before="23" w:line="221" w:lineRule="auto"/>
              <w:ind w:left="20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系统</w:t>
            </w:r>
          </w:p>
          <w:p w14:paraId="42D1FAC4">
            <w:pPr>
              <w:pStyle w:val="780"/>
              <w:spacing w:before="24" w:line="222" w:lineRule="auto"/>
              <w:ind w:left="19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及软</w:t>
            </w:r>
          </w:p>
          <w:p w14:paraId="75055C3C">
            <w:pPr>
              <w:pStyle w:val="780"/>
              <w:spacing w:before="24" w:line="222" w:lineRule="auto"/>
              <w:ind w:left="19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件功</w:t>
            </w:r>
          </w:p>
          <w:p w14:paraId="08F7927A">
            <w:pPr>
              <w:pStyle w:val="780"/>
              <w:spacing w:before="23" w:line="222" w:lineRule="auto"/>
              <w:ind w:left="296"/>
              <w:rPr>
                <w:rFonts w:hint="eastAsia" w:ascii="宋体" w:hAnsi="宋体" w:eastAsia="宋体" w:cs="宋体"/>
                <w:sz w:val="21"/>
                <w:szCs w:val="21"/>
                <w:highlight w:val="none"/>
              </w:rPr>
            </w:pPr>
            <w:r>
              <w:rPr>
                <w:rFonts w:hint="eastAsia" w:ascii="宋体" w:hAnsi="宋体" w:eastAsia="宋体" w:cs="宋体"/>
                <w:sz w:val="21"/>
                <w:szCs w:val="21"/>
                <w:highlight w:val="none"/>
              </w:rPr>
              <w:t>能</w:t>
            </w:r>
          </w:p>
        </w:tc>
        <w:tc>
          <w:tcPr>
            <w:tcW w:w="1332" w:type="dxa"/>
            <w:gridSpan w:val="3"/>
            <w:vAlign w:val="top"/>
          </w:tcPr>
          <w:p w14:paraId="6F850FBC">
            <w:pPr>
              <w:pStyle w:val="780"/>
              <w:spacing w:before="4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中文信</w:t>
            </w:r>
          </w:p>
          <w:p w14:paraId="7DEDB806">
            <w:pPr>
              <w:pStyle w:val="780"/>
              <w:spacing w:before="24" w:line="222" w:lineRule="auto"/>
              <w:ind w:left="113" w:right="12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息处理要</w:t>
            </w:r>
            <w:r>
              <w:rPr>
                <w:rFonts w:hint="eastAsia" w:ascii="宋体" w:hAnsi="宋体" w:eastAsia="宋体" w:cs="宋体"/>
                <w:sz w:val="21"/>
                <w:szCs w:val="21"/>
                <w:highlight w:val="none"/>
              </w:rPr>
              <w:t>求</w:t>
            </w:r>
          </w:p>
        </w:tc>
        <w:tc>
          <w:tcPr>
            <w:tcW w:w="4693" w:type="dxa"/>
            <w:vAlign w:val="top"/>
          </w:tcPr>
          <w:p w14:paraId="2B4BDE12">
            <w:pPr>
              <w:pStyle w:val="780"/>
              <w:spacing w:before="281" w:line="222" w:lineRule="auto"/>
              <w:ind w:left="11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符合GB</w:t>
            </w:r>
            <w:r>
              <w:rPr>
                <w:rFonts w:hint="eastAsia" w:ascii="宋体" w:hAnsi="宋体" w:eastAsia="宋体" w:cs="宋体"/>
                <w:spacing w:val="16"/>
                <w:sz w:val="21"/>
                <w:szCs w:val="21"/>
                <w:highlight w:val="none"/>
              </w:rPr>
              <w:t xml:space="preserve"> </w:t>
            </w:r>
            <w:r>
              <w:rPr>
                <w:rFonts w:hint="eastAsia" w:ascii="宋体" w:hAnsi="宋体" w:eastAsia="宋体" w:cs="宋体"/>
                <w:spacing w:val="-4"/>
                <w:sz w:val="21"/>
                <w:szCs w:val="21"/>
                <w:highlight w:val="none"/>
              </w:rPr>
              <w:t>18030的相关规定</w:t>
            </w:r>
          </w:p>
        </w:tc>
      </w:tr>
      <w:tr w14:paraId="28B9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80" w:hRule="atLeast"/>
          <w:jc w:val="center"/>
        </w:trPr>
        <w:tc>
          <w:tcPr>
            <w:tcW w:w="961" w:type="dxa"/>
            <w:gridSpan w:val="2"/>
            <w:vAlign w:val="top"/>
          </w:tcPr>
          <w:p w14:paraId="23D0D6F8">
            <w:pPr>
              <w:spacing w:line="340" w:lineRule="auto"/>
              <w:rPr>
                <w:rFonts w:hint="eastAsia" w:ascii="宋体" w:hAnsi="宋体" w:eastAsia="宋体" w:cs="宋体"/>
                <w:sz w:val="21"/>
                <w:szCs w:val="21"/>
                <w:highlight w:val="none"/>
              </w:rPr>
            </w:pPr>
          </w:p>
          <w:p w14:paraId="5A65EF8E">
            <w:pPr>
              <w:pStyle w:val="780"/>
              <w:spacing w:before="59"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132</w:t>
            </w:r>
          </w:p>
        </w:tc>
        <w:tc>
          <w:tcPr>
            <w:tcW w:w="846" w:type="dxa"/>
            <w:gridSpan w:val="2"/>
            <w:vAlign w:val="top"/>
          </w:tcPr>
          <w:p w14:paraId="3BC76A09">
            <w:pPr>
              <w:pStyle w:val="780"/>
              <w:spacing w:before="281"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0CCA9BE5">
            <w:pPr>
              <w:rPr>
                <w:rFonts w:hint="eastAsia" w:ascii="宋体" w:hAnsi="宋体" w:eastAsia="宋体" w:cs="宋体"/>
                <w:sz w:val="21"/>
                <w:szCs w:val="21"/>
                <w:highlight w:val="none"/>
              </w:rPr>
            </w:pPr>
          </w:p>
        </w:tc>
        <w:tc>
          <w:tcPr>
            <w:tcW w:w="1332" w:type="dxa"/>
            <w:gridSpan w:val="3"/>
            <w:vAlign w:val="top"/>
          </w:tcPr>
          <w:p w14:paraId="335144A7">
            <w:pPr>
              <w:pStyle w:val="780"/>
              <w:spacing w:before="16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操作系</w:t>
            </w:r>
          </w:p>
          <w:p w14:paraId="550F9F90">
            <w:pPr>
              <w:pStyle w:val="780"/>
              <w:spacing w:before="23" w:line="221"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统备份及</w:t>
            </w:r>
          </w:p>
          <w:p w14:paraId="1EC39F9F">
            <w:pPr>
              <w:pStyle w:val="780"/>
              <w:spacing w:before="24"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还原功能</w:t>
            </w:r>
          </w:p>
        </w:tc>
        <w:tc>
          <w:tcPr>
            <w:tcW w:w="4693" w:type="dxa"/>
            <w:vAlign w:val="top"/>
          </w:tcPr>
          <w:p w14:paraId="6AB8A5AA">
            <w:pPr>
              <w:spacing w:line="340" w:lineRule="auto"/>
              <w:rPr>
                <w:rFonts w:hint="eastAsia" w:ascii="宋体" w:hAnsi="宋体" w:eastAsia="宋体" w:cs="宋体"/>
                <w:sz w:val="21"/>
                <w:szCs w:val="21"/>
                <w:highlight w:val="none"/>
              </w:rPr>
            </w:pPr>
          </w:p>
          <w:p w14:paraId="03CBD550">
            <w:pPr>
              <w:pStyle w:val="780"/>
              <w:spacing w:before="59" w:line="221" w:lineRule="auto"/>
              <w:ind w:left="11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支持操作系统备份及还原功能</w:t>
            </w:r>
          </w:p>
        </w:tc>
      </w:tr>
      <w:tr w14:paraId="1CBE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7950B0CB">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133</w:t>
            </w:r>
          </w:p>
        </w:tc>
        <w:tc>
          <w:tcPr>
            <w:tcW w:w="846" w:type="dxa"/>
            <w:gridSpan w:val="2"/>
            <w:vAlign w:val="top"/>
          </w:tcPr>
          <w:p w14:paraId="050D82F4">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2B3C2A90">
            <w:pPr>
              <w:rPr>
                <w:rFonts w:hint="eastAsia" w:ascii="宋体" w:hAnsi="宋体" w:eastAsia="宋体" w:cs="宋体"/>
                <w:sz w:val="21"/>
                <w:szCs w:val="21"/>
                <w:highlight w:val="none"/>
              </w:rPr>
            </w:pPr>
          </w:p>
        </w:tc>
        <w:tc>
          <w:tcPr>
            <w:tcW w:w="1332" w:type="dxa"/>
            <w:gridSpan w:val="3"/>
            <w:vAlign w:val="top"/>
          </w:tcPr>
          <w:p w14:paraId="487DE68D">
            <w:pPr>
              <w:pStyle w:val="780"/>
              <w:spacing w:before="42" w:line="22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固件备</w:t>
            </w:r>
          </w:p>
          <w:p w14:paraId="5DD904CD">
            <w:pPr>
              <w:pStyle w:val="780"/>
              <w:spacing w:before="22" w:line="222" w:lineRule="auto"/>
              <w:ind w:left="116" w:right="127" w:hanging="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份还原能</w:t>
            </w:r>
            <w:r>
              <w:rPr>
                <w:rFonts w:hint="eastAsia" w:ascii="宋体" w:hAnsi="宋体" w:eastAsia="宋体" w:cs="宋体"/>
                <w:sz w:val="21"/>
                <w:szCs w:val="21"/>
                <w:highlight w:val="none"/>
              </w:rPr>
              <w:t>力</w:t>
            </w:r>
          </w:p>
        </w:tc>
        <w:tc>
          <w:tcPr>
            <w:tcW w:w="4693" w:type="dxa"/>
            <w:vAlign w:val="top"/>
          </w:tcPr>
          <w:p w14:paraId="7CDF1B73">
            <w:pPr>
              <w:pStyle w:val="780"/>
              <w:spacing w:before="282"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支持备份及还原固件的功能</w:t>
            </w:r>
          </w:p>
        </w:tc>
      </w:tr>
      <w:tr w14:paraId="1CC55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2F303CA8">
            <w:pPr>
              <w:pStyle w:val="780"/>
              <w:spacing w:before="284"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134</w:t>
            </w:r>
          </w:p>
        </w:tc>
        <w:tc>
          <w:tcPr>
            <w:tcW w:w="846" w:type="dxa"/>
            <w:gridSpan w:val="2"/>
            <w:vAlign w:val="top"/>
          </w:tcPr>
          <w:p w14:paraId="5D929F88">
            <w:pPr>
              <w:pStyle w:val="780"/>
              <w:spacing w:before="164"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4EF5FD38">
            <w:pPr>
              <w:rPr>
                <w:rFonts w:hint="eastAsia" w:ascii="宋体" w:hAnsi="宋体" w:eastAsia="宋体" w:cs="宋体"/>
                <w:sz w:val="21"/>
                <w:szCs w:val="21"/>
                <w:highlight w:val="none"/>
              </w:rPr>
            </w:pPr>
          </w:p>
        </w:tc>
        <w:tc>
          <w:tcPr>
            <w:tcW w:w="1332" w:type="dxa"/>
            <w:gridSpan w:val="3"/>
            <w:vAlign w:val="top"/>
          </w:tcPr>
          <w:p w14:paraId="6895E6A1">
            <w:pPr>
              <w:pStyle w:val="780"/>
              <w:spacing w:before="43"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操作系</w:t>
            </w:r>
          </w:p>
          <w:p w14:paraId="111A7228">
            <w:pPr>
              <w:pStyle w:val="780"/>
              <w:spacing w:before="23" w:line="221" w:lineRule="auto"/>
              <w:ind w:left="110"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统及驱动</w:t>
            </w:r>
            <w:r>
              <w:rPr>
                <w:rFonts w:hint="eastAsia" w:ascii="宋体" w:hAnsi="宋体" w:eastAsia="宋体" w:cs="宋体"/>
                <w:spacing w:val="-4"/>
                <w:sz w:val="21"/>
                <w:szCs w:val="21"/>
                <w:highlight w:val="none"/>
              </w:rPr>
              <w:t>升级</w:t>
            </w:r>
          </w:p>
        </w:tc>
        <w:tc>
          <w:tcPr>
            <w:tcW w:w="4693" w:type="dxa"/>
            <w:vAlign w:val="top"/>
          </w:tcPr>
          <w:p w14:paraId="4BADD868">
            <w:pPr>
              <w:pStyle w:val="780"/>
              <w:spacing w:before="164" w:line="247" w:lineRule="auto"/>
              <w:ind w:left="111" w:right="103" w:firstLine="7"/>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支持通过网络、闪存盘等方式对操作系</w:t>
            </w:r>
            <w:r>
              <w:rPr>
                <w:rFonts w:hint="eastAsia" w:ascii="宋体" w:hAnsi="宋体" w:eastAsia="宋体" w:cs="宋体"/>
                <w:spacing w:val="-1"/>
                <w:sz w:val="21"/>
                <w:szCs w:val="21"/>
                <w:highlight w:val="none"/>
              </w:rPr>
              <w:t>统、驱动进行升级</w:t>
            </w:r>
          </w:p>
        </w:tc>
      </w:tr>
      <w:tr w14:paraId="100A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3" w:hRule="atLeast"/>
          <w:jc w:val="center"/>
        </w:trPr>
        <w:tc>
          <w:tcPr>
            <w:tcW w:w="961" w:type="dxa"/>
            <w:gridSpan w:val="2"/>
            <w:vAlign w:val="top"/>
          </w:tcPr>
          <w:p w14:paraId="700C23B5">
            <w:pPr>
              <w:pStyle w:val="780"/>
              <w:spacing w:before="207"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135</w:t>
            </w:r>
          </w:p>
        </w:tc>
        <w:tc>
          <w:tcPr>
            <w:tcW w:w="846" w:type="dxa"/>
            <w:gridSpan w:val="2"/>
            <w:vAlign w:val="top"/>
          </w:tcPr>
          <w:p w14:paraId="089CCB89">
            <w:pPr>
              <w:pStyle w:val="780"/>
              <w:spacing w:before="87"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0B9377F5">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1A770C05">
            <w:pPr>
              <w:rPr>
                <w:rFonts w:hint="eastAsia" w:ascii="宋体" w:hAnsi="宋体" w:eastAsia="宋体" w:cs="宋体"/>
                <w:sz w:val="21"/>
                <w:szCs w:val="21"/>
                <w:highlight w:val="none"/>
              </w:rPr>
            </w:pPr>
          </w:p>
        </w:tc>
        <w:tc>
          <w:tcPr>
            <w:tcW w:w="1332" w:type="dxa"/>
            <w:gridSpan w:val="3"/>
            <w:vAlign w:val="top"/>
          </w:tcPr>
          <w:p w14:paraId="2D996BD8">
            <w:pPr>
              <w:pStyle w:val="780"/>
              <w:spacing w:before="206" w:line="221" w:lineRule="auto"/>
              <w:ind w:left="12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固件升级</w:t>
            </w:r>
          </w:p>
        </w:tc>
        <w:tc>
          <w:tcPr>
            <w:tcW w:w="4693" w:type="dxa"/>
            <w:vAlign w:val="top"/>
          </w:tcPr>
          <w:p w14:paraId="26E6DCA3">
            <w:pPr>
              <w:pStyle w:val="780"/>
              <w:spacing w:before="86" w:line="244" w:lineRule="auto"/>
              <w:ind w:left="113" w:right="103" w:firstLine="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支持通过网络、闪存盘等方式对固件进</w:t>
            </w:r>
            <w:r>
              <w:rPr>
                <w:rFonts w:hint="eastAsia" w:ascii="宋体" w:hAnsi="宋体" w:eastAsia="宋体" w:cs="宋体"/>
                <w:spacing w:val="-3"/>
                <w:sz w:val="21"/>
                <w:szCs w:val="21"/>
                <w:highlight w:val="none"/>
              </w:rPr>
              <w:t>行升级</w:t>
            </w:r>
          </w:p>
        </w:tc>
      </w:tr>
      <w:tr w14:paraId="08332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45" w:hRule="atLeast"/>
          <w:jc w:val="center"/>
        </w:trPr>
        <w:tc>
          <w:tcPr>
            <w:tcW w:w="961" w:type="dxa"/>
            <w:gridSpan w:val="2"/>
            <w:vAlign w:val="top"/>
          </w:tcPr>
          <w:p w14:paraId="4BBFA018">
            <w:pPr>
              <w:pStyle w:val="780"/>
              <w:spacing w:before="283"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136</w:t>
            </w:r>
          </w:p>
        </w:tc>
        <w:tc>
          <w:tcPr>
            <w:tcW w:w="846" w:type="dxa"/>
            <w:gridSpan w:val="2"/>
            <w:vAlign w:val="top"/>
          </w:tcPr>
          <w:p w14:paraId="640537FD">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61EC9055">
            <w:pPr>
              <w:rPr>
                <w:rFonts w:hint="eastAsia" w:ascii="宋体" w:hAnsi="宋体" w:eastAsia="宋体" w:cs="宋体"/>
                <w:sz w:val="21"/>
                <w:szCs w:val="21"/>
                <w:highlight w:val="none"/>
              </w:rPr>
            </w:pPr>
          </w:p>
        </w:tc>
        <w:tc>
          <w:tcPr>
            <w:tcW w:w="1332" w:type="dxa"/>
            <w:gridSpan w:val="3"/>
            <w:vAlign w:val="top"/>
          </w:tcPr>
          <w:p w14:paraId="2F657DEC">
            <w:pPr>
              <w:pStyle w:val="780"/>
              <w:spacing w:before="41" w:line="231" w:lineRule="auto"/>
              <w:ind w:left="110" w:right="127" w:hanging="2"/>
              <w:jc w:val="both"/>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BIOS支</w:t>
            </w:r>
            <w:r>
              <w:rPr>
                <w:rFonts w:hint="eastAsia" w:ascii="宋体" w:hAnsi="宋体" w:eastAsia="宋体" w:cs="宋体"/>
                <w:spacing w:val="-2"/>
                <w:sz w:val="21"/>
                <w:szCs w:val="21"/>
                <w:highlight w:val="none"/>
              </w:rPr>
              <w:t>持关闭通</w:t>
            </w:r>
            <w:r>
              <w:rPr>
                <w:rFonts w:hint="eastAsia" w:ascii="宋体" w:hAnsi="宋体" w:eastAsia="宋体" w:cs="宋体"/>
                <w:spacing w:val="-3"/>
                <w:sz w:val="21"/>
                <w:szCs w:val="21"/>
                <w:highlight w:val="none"/>
              </w:rPr>
              <w:t>讯接口</w:t>
            </w:r>
          </w:p>
        </w:tc>
        <w:tc>
          <w:tcPr>
            <w:tcW w:w="4693" w:type="dxa"/>
            <w:vAlign w:val="top"/>
          </w:tcPr>
          <w:p w14:paraId="2A9EE0FC">
            <w:pPr>
              <w:pStyle w:val="780"/>
              <w:spacing w:before="282" w:line="221" w:lineRule="auto"/>
              <w:ind w:left="118"/>
              <w:rPr>
                <w:rFonts w:hint="eastAsia" w:ascii="宋体" w:hAnsi="宋体" w:eastAsia="宋体" w:cs="宋体"/>
                <w:sz w:val="21"/>
                <w:szCs w:val="21"/>
                <w:highlight w:val="none"/>
              </w:rPr>
            </w:pPr>
            <w:r>
              <w:rPr>
                <w:rFonts w:hint="eastAsia" w:ascii="宋体" w:hAnsi="宋体" w:eastAsia="宋体" w:cs="宋体"/>
                <w:sz w:val="21"/>
                <w:szCs w:val="21"/>
                <w:highlight w:val="none"/>
              </w:rPr>
              <w:t>支持BIOS关闭以太网及USB接口功能</w:t>
            </w:r>
          </w:p>
        </w:tc>
      </w:tr>
      <w:tr w14:paraId="5AF3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2" w:hRule="atLeast"/>
          <w:jc w:val="center"/>
        </w:trPr>
        <w:tc>
          <w:tcPr>
            <w:tcW w:w="961" w:type="dxa"/>
            <w:gridSpan w:val="2"/>
            <w:vAlign w:val="top"/>
          </w:tcPr>
          <w:p w14:paraId="5D56EB92">
            <w:pPr>
              <w:pStyle w:val="780"/>
              <w:spacing w:before="201"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137</w:t>
            </w:r>
          </w:p>
        </w:tc>
        <w:tc>
          <w:tcPr>
            <w:tcW w:w="846" w:type="dxa"/>
            <w:gridSpan w:val="2"/>
            <w:vAlign w:val="top"/>
          </w:tcPr>
          <w:p w14:paraId="576D8243">
            <w:pPr>
              <w:pStyle w:val="780"/>
              <w:spacing w:before="82"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556AD07A">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34F50F2D">
            <w:pPr>
              <w:rPr>
                <w:rFonts w:hint="eastAsia" w:ascii="宋体" w:hAnsi="宋体" w:eastAsia="宋体" w:cs="宋体"/>
                <w:sz w:val="21"/>
                <w:szCs w:val="21"/>
                <w:highlight w:val="none"/>
              </w:rPr>
            </w:pPr>
          </w:p>
        </w:tc>
        <w:tc>
          <w:tcPr>
            <w:tcW w:w="1332" w:type="dxa"/>
            <w:gridSpan w:val="3"/>
            <w:vAlign w:val="top"/>
          </w:tcPr>
          <w:p w14:paraId="66EA835F">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固件查</w:t>
            </w:r>
            <w:r>
              <w:rPr>
                <w:rFonts w:hint="eastAsia" w:ascii="宋体" w:hAnsi="宋体" w:eastAsia="宋体" w:cs="宋体"/>
                <w:spacing w:val="-3"/>
                <w:sz w:val="21"/>
                <w:szCs w:val="21"/>
                <w:highlight w:val="none"/>
              </w:rPr>
              <w:t>看信息</w:t>
            </w:r>
          </w:p>
        </w:tc>
        <w:tc>
          <w:tcPr>
            <w:tcW w:w="4693" w:type="dxa"/>
            <w:vAlign w:val="top"/>
          </w:tcPr>
          <w:p w14:paraId="399C50D1">
            <w:pPr>
              <w:pStyle w:val="780"/>
              <w:spacing w:before="82" w:line="246" w:lineRule="auto"/>
              <w:ind w:left="114" w:right="103" w:firstLine="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支持查看固件版本、内存信息、主板信息、处理器信息和系统时间信息等功能</w:t>
            </w:r>
          </w:p>
        </w:tc>
      </w:tr>
      <w:tr w14:paraId="6AEC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0CAD8615">
            <w:pPr>
              <w:pStyle w:val="780"/>
              <w:spacing w:before="279"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138</w:t>
            </w:r>
          </w:p>
        </w:tc>
        <w:tc>
          <w:tcPr>
            <w:tcW w:w="846" w:type="dxa"/>
            <w:gridSpan w:val="2"/>
            <w:vAlign w:val="top"/>
          </w:tcPr>
          <w:p w14:paraId="3809CE65">
            <w:pPr>
              <w:pStyle w:val="780"/>
              <w:spacing w:before="1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764DDC5E">
            <w:pPr>
              <w:rPr>
                <w:rFonts w:hint="eastAsia" w:ascii="宋体" w:hAnsi="宋体" w:eastAsia="宋体" w:cs="宋体"/>
                <w:sz w:val="21"/>
                <w:szCs w:val="21"/>
                <w:highlight w:val="none"/>
              </w:rPr>
            </w:pPr>
          </w:p>
        </w:tc>
        <w:tc>
          <w:tcPr>
            <w:tcW w:w="1332" w:type="dxa"/>
            <w:gridSpan w:val="3"/>
            <w:vAlign w:val="top"/>
          </w:tcPr>
          <w:p w14:paraId="52D2DAFB">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固件设</w:t>
            </w:r>
          </w:p>
          <w:p w14:paraId="397072CC">
            <w:pPr>
              <w:pStyle w:val="780"/>
              <w:spacing w:before="24" w:line="223" w:lineRule="auto"/>
              <w:ind w:left="111" w:right="127"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置启动顺</w:t>
            </w:r>
            <w:r>
              <w:rPr>
                <w:rFonts w:hint="eastAsia" w:ascii="宋体" w:hAnsi="宋体" w:eastAsia="宋体" w:cs="宋体"/>
                <w:sz w:val="21"/>
                <w:szCs w:val="21"/>
                <w:highlight w:val="none"/>
              </w:rPr>
              <w:t>序</w:t>
            </w:r>
          </w:p>
        </w:tc>
        <w:tc>
          <w:tcPr>
            <w:tcW w:w="4693" w:type="dxa"/>
            <w:vAlign w:val="top"/>
          </w:tcPr>
          <w:p w14:paraId="6264C676">
            <w:pPr>
              <w:pStyle w:val="780"/>
              <w:spacing w:before="160" w:line="247" w:lineRule="auto"/>
              <w:ind w:left="113" w:right="103" w:firstLine="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支持设置启动顺序功能，并按照设置的</w:t>
            </w:r>
            <w:r>
              <w:rPr>
                <w:rFonts w:hint="eastAsia" w:ascii="宋体" w:hAnsi="宋体" w:eastAsia="宋体" w:cs="宋体"/>
                <w:spacing w:val="-2"/>
                <w:sz w:val="21"/>
                <w:szCs w:val="21"/>
                <w:highlight w:val="none"/>
              </w:rPr>
              <w:t>启动顺序启动</w:t>
            </w:r>
          </w:p>
        </w:tc>
      </w:tr>
      <w:tr w14:paraId="1ADEF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2" w:hRule="atLeast"/>
          <w:jc w:val="center"/>
        </w:trPr>
        <w:tc>
          <w:tcPr>
            <w:tcW w:w="961" w:type="dxa"/>
            <w:gridSpan w:val="2"/>
            <w:vAlign w:val="top"/>
          </w:tcPr>
          <w:p w14:paraId="37E9CF79">
            <w:pPr>
              <w:pStyle w:val="780"/>
              <w:spacing w:before="20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139</w:t>
            </w:r>
          </w:p>
        </w:tc>
        <w:tc>
          <w:tcPr>
            <w:tcW w:w="846" w:type="dxa"/>
            <w:gridSpan w:val="2"/>
            <w:vAlign w:val="top"/>
          </w:tcPr>
          <w:p w14:paraId="2BF49553">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0277A1E3">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1EFFBA25">
            <w:pPr>
              <w:rPr>
                <w:rFonts w:hint="eastAsia" w:ascii="宋体" w:hAnsi="宋体" w:eastAsia="宋体" w:cs="宋体"/>
                <w:sz w:val="21"/>
                <w:szCs w:val="21"/>
                <w:highlight w:val="none"/>
              </w:rPr>
            </w:pPr>
          </w:p>
        </w:tc>
        <w:tc>
          <w:tcPr>
            <w:tcW w:w="1332" w:type="dxa"/>
            <w:gridSpan w:val="3"/>
            <w:vAlign w:val="top"/>
          </w:tcPr>
          <w:p w14:paraId="2670AB96">
            <w:pPr>
              <w:pStyle w:val="780"/>
              <w:spacing w:before="82" w:line="246" w:lineRule="auto"/>
              <w:ind w:left="115" w:right="218"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固件设</w:t>
            </w:r>
            <w:r>
              <w:rPr>
                <w:rFonts w:hint="eastAsia" w:ascii="宋体" w:hAnsi="宋体" w:eastAsia="宋体" w:cs="宋体"/>
                <w:spacing w:val="-4"/>
                <w:sz w:val="21"/>
                <w:szCs w:val="21"/>
                <w:highlight w:val="none"/>
              </w:rPr>
              <w:t>置口令</w:t>
            </w:r>
          </w:p>
        </w:tc>
        <w:tc>
          <w:tcPr>
            <w:tcW w:w="4693" w:type="dxa"/>
            <w:vAlign w:val="top"/>
          </w:tcPr>
          <w:p w14:paraId="6E990225">
            <w:pPr>
              <w:pStyle w:val="780"/>
              <w:spacing w:before="82" w:line="246" w:lineRule="auto"/>
              <w:ind w:left="118"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支持设置口令、修改口令、验证口令功</w:t>
            </w:r>
            <w:r>
              <w:rPr>
                <w:rFonts w:hint="eastAsia" w:ascii="宋体" w:hAnsi="宋体" w:eastAsia="宋体" w:cs="宋体"/>
                <w:sz w:val="21"/>
                <w:szCs w:val="21"/>
                <w:highlight w:val="none"/>
              </w:rPr>
              <w:t>能</w:t>
            </w:r>
          </w:p>
        </w:tc>
      </w:tr>
      <w:tr w14:paraId="60C1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7DB3527D">
            <w:pPr>
              <w:pStyle w:val="780"/>
              <w:spacing w:before="278"/>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140</w:t>
            </w:r>
          </w:p>
        </w:tc>
        <w:tc>
          <w:tcPr>
            <w:tcW w:w="846" w:type="dxa"/>
            <w:gridSpan w:val="2"/>
            <w:vAlign w:val="top"/>
          </w:tcPr>
          <w:p w14:paraId="2CCBF8FD">
            <w:pPr>
              <w:pStyle w:val="780"/>
              <w:spacing w:before="1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vAlign w:val="top"/>
          </w:tcPr>
          <w:p w14:paraId="1CFC61DF">
            <w:pPr>
              <w:rPr>
                <w:rFonts w:hint="eastAsia" w:ascii="宋体" w:hAnsi="宋体" w:eastAsia="宋体" w:cs="宋体"/>
                <w:sz w:val="21"/>
                <w:szCs w:val="21"/>
                <w:highlight w:val="none"/>
              </w:rPr>
            </w:pPr>
          </w:p>
        </w:tc>
        <w:tc>
          <w:tcPr>
            <w:tcW w:w="1332" w:type="dxa"/>
            <w:gridSpan w:val="3"/>
            <w:vAlign w:val="top"/>
          </w:tcPr>
          <w:p w14:paraId="6EBA4ED6">
            <w:pPr>
              <w:pStyle w:val="780"/>
              <w:spacing w:before="3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固件设</w:t>
            </w:r>
          </w:p>
          <w:p w14:paraId="63E6BA5C">
            <w:pPr>
              <w:pStyle w:val="780"/>
              <w:spacing w:before="23" w:line="224" w:lineRule="auto"/>
              <w:ind w:left="114" w:right="127" w:firstLine="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置网络引</w:t>
            </w:r>
            <w:r>
              <w:rPr>
                <w:rFonts w:hint="eastAsia" w:ascii="宋体" w:hAnsi="宋体" w:eastAsia="宋体" w:cs="宋体"/>
                <w:sz w:val="21"/>
                <w:szCs w:val="21"/>
                <w:highlight w:val="none"/>
              </w:rPr>
              <w:t>导</w:t>
            </w:r>
          </w:p>
        </w:tc>
        <w:tc>
          <w:tcPr>
            <w:tcW w:w="4693" w:type="dxa"/>
            <w:vAlign w:val="top"/>
          </w:tcPr>
          <w:p w14:paraId="0412157C">
            <w:pPr>
              <w:pStyle w:val="780"/>
              <w:spacing w:before="278" w:line="221" w:lineRule="auto"/>
              <w:ind w:left="11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支持网络引导启动和关闭功能</w:t>
            </w:r>
          </w:p>
        </w:tc>
      </w:tr>
      <w:tr w14:paraId="5AD18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52" w:hRule="atLeast"/>
          <w:jc w:val="center"/>
        </w:trPr>
        <w:tc>
          <w:tcPr>
            <w:tcW w:w="961" w:type="dxa"/>
            <w:gridSpan w:val="2"/>
            <w:vAlign w:val="top"/>
          </w:tcPr>
          <w:p w14:paraId="7A748CED">
            <w:pPr>
              <w:spacing w:line="325" w:lineRule="auto"/>
              <w:rPr>
                <w:rFonts w:hint="eastAsia" w:ascii="宋体" w:hAnsi="宋体" w:eastAsia="宋体" w:cs="宋体"/>
                <w:sz w:val="21"/>
                <w:szCs w:val="21"/>
                <w:highlight w:val="none"/>
              </w:rPr>
            </w:pPr>
          </w:p>
          <w:p w14:paraId="47167064">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141</w:t>
            </w:r>
          </w:p>
        </w:tc>
        <w:tc>
          <w:tcPr>
            <w:tcW w:w="846" w:type="dxa"/>
            <w:gridSpan w:val="2"/>
            <w:vAlign w:val="top"/>
          </w:tcPr>
          <w:p w14:paraId="4550FA13">
            <w:pPr>
              <w:pStyle w:val="780"/>
              <w:spacing w:before="260"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34A77E63">
            <w:pPr>
              <w:spacing w:line="256" w:lineRule="auto"/>
              <w:rPr>
                <w:rFonts w:hint="eastAsia" w:ascii="宋体" w:hAnsi="宋体" w:eastAsia="宋体" w:cs="宋体"/>
                <w:sz w:val="21"/>
                <w:szCs w:val="21"/>
                <w:highlight w:val="none"/>
              </w:rPr>
            </w:pPr>
          </w:p>
          <w:p w14:paraId="3ADFB404">
            <w:pPr>
              <w:spacing w:line="256" w:lineRule="auto"/>
              <w:rPr>
                <w:rFonts w:hint="eastAsia" w:ascii="宋体" w:hAnsi="宋体" w:eastAsia="宋体" w:cs="宋体"/>
                <w:sz w:val="21"/>
                <w:szCs w:val="21"/>
                <w:highlight w:val="none"/>
              </w:rPr>
            </w:pPr>
          </w:p>
          <w:p w14:paraId="042E43B0">
            <w:pPr>
              <w:spacing w:line="256" w:lineRule="auto"/>
              <w:rPr>
                <w:rFonts w:hint="eastAsia" w:ascii="宋体" w:hAnsi="宋体" w:eastAsia="宋体" w:cs="宋体"/>
                <w:sz w:val="21"/>
                <w:szCs w:val="21"/>
                <w:highlight w:val="none"/>
              </w:rPr>
            </w:pPr>
          </w:p>
          <w:p w14:paraId="00D873B9">
            <w:pPr>
              <w:spacing w:line="256" w:lineRule="auto"/>
              <w:rPr>
                <w:rFonts w:hint="eastAsia" w:ascii="宋体" w:hAnsi="宋体" w:eastAsia="宋体" w:cs="宋体"/>
                <w:sz w:val="21"/>
                <w:szCs w:val="21"/>
                <w:highlight w:val="none"/>
              </w:rPr>
            </w:pPr>
          </w:p>
          <w:p w14:paraId="62FFF216">
            <w:pPr>
              <w:pStyle w:val="780"/>
              <w:spacing w:before="59"/>
              <w:ind w:left="199" w:right="197" w:hanging="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生物</w:t>
            </w:r>
            <w:r>
              <w:rPr>
                <w:rFonts w:hint="eastAsia" w:ascii="宋体" w:hAnsi="宋体" w:eastAsia="宋体" w:cs="宋体"/>
                <w:spacing w:val="-4"/>
                <w:sz w:val="21"/>
                <w:szCs w:val="21"/>
                <w:highlight w:val="none"/>
              </w:rPr>
              <w:t>识别功能</w:t>
            </w:r>
          </w:p>
        </w:tc>
        <w:tc>
          <w:tcPr>
            <w:tcW w:w="1332" w:type="dxa"/>
            <w:gridSpan w:val="3"/>
            <w:vAlign w:val="top"/>
          </w:tcPr>
          <w:p w14:paraId="6BA1FB7C">
            <w:pPr>
              <w:spacing w:line="315" w:lineRule="auto"/>
              <w:rPr>
                <w:rFonts w:hint="eastAsia" w:ascii="宋体" w:hAnsi="宋体" w:eastAsia="宋体" w:cs="宋体"/>
                <w:sz w:val="21"/>
                <w:szCs w:val="21"/>
                <w:highlight w:val="none"/>
              </w:rPr>
            </w:pPr>
          </w:p>
          <w:p w14:paraId="3A96B562">
            <w:pPr>
              <w:pStyle w:val="780"/>
              <w:spacing w:before="59"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指纹识别</w:t>
            </w:r>
          </w:p>
        </w:tc>
        <w:tc>
          <w:tcPr>
            <w:tcW w:w="4693" w:type="dxa"/>
            <w:vAlign w:val="top"/>
          </w:tcPr>
          <w:p w14:paraId="04203A67">
            <w:pPr>
              <w:pStyle w:val="780"/>
              <w:spacing w:before="261" w:line="241" w:lineRule="auto"/>
              <w:ind w:left="111" w:right="13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w:t>
            </w:r>
          </w:p>
        </w:tc>
      </w:tr>
      <w:tr w14:paraId="5F08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51" w:hRule="atLeast"/>
          <w:jc w:val="center"/>
        </w:trPr>
        <w:tc>
          <w:tcPr>
            <w:tcW w:w="961" w:type="dxa"/>
            <w:gridSpan w:val="2"/>
            <w:vAlign w:val="top"/>
          </w:tcPr>
          <w:p w14:paraId="2117BC97">
            <w:pPr>
              <w:spacing w:line="324" w:lineRule="auto"/>
              <w:rPr>
                <w:rFonts w:hint="eastAsia" w:ascii="宋体" w:hAnsi="宋体" w:eastAsia="宋体" w:cs="宋体"/>
                <w:sz w:val="21"/>
                <w:szCs w:val="21"/>
                <w:highlight w:val="none"/>
              </w:rPr>
            </w:pPr>
          </w:p>
          <w:p w14:paraId="7FAE64CA">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142</w:t>
            </w:r>
          </w:p>
        </w:tc>
        <w:tc>
          <w:tcPr>
            <w:tcW w:w="846" w:type="dxa"/>
            <w:gridSpan w:val="2"/>
            <w:vAlign w:val="top"/>
          </w:tcPr>
          <w:p w14:paraId="5EEE7756">
            <w:pPr>
              <w:pStyle w:val="780"/>
              <w:spacing w:before="259"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46B20FC9">
            <w:pPr>
              <w:rPr>
                <w:rFonts w:hint="eastAsia" w:ascii="宋体" w:hAnsi="宋体" w:eastAsia="宋体" w:cs="宋体"/>
                <w:sz w:val="21"/>
                <w:szCs w:val="21"/>
                <w:highlight w:val="none"/>
              </w:rPr>
            </w:pPr>
          </w:p>
        </w:tc>
        <w:tc>
          <w:tcPr>
            <w:tcW w:w="1332" w:type="dxa"/>
            <w:gridSpan w:val="3"/>
            <w:vAlign w:val="top"/>
          </w:tcPr>
          <w:p w14:paraId="6AE8437E">
            <w:pPr>
              <w:spacing w:line="314" w:lineRule="auto"/>
              <w:rPr>
                <w:rFonts w:hint="eastAsia" w:ascii="宋体" w:hAnsi="宋体" w:eastAsia="宋体" w:cs="宋体"/>
                <w:sz w:val="21"/>
                <w:szCs w:val="21"/>
                <w:highlight w:val="none"/>
              </w:rPr>
            </w:pPr>
          </w:p>
          <w:p w14:paraId="6DC57AB2">
            <w:pPr>
              <w:pStyle w:val="780"/>
              <w:spacing w:before="59" w:line="222"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人脸识别</w:t>
            </w:r>
          </w:p>
        </w:tc>
        <w:tc>
          <w:tcPr>
            <w:tcW w:w="4693" w:type="dxa"/>
            <w:vAlign w:val="top"/>
          </w:tcPr>
          <w:p w14:paraId="18143895">
            <w:pPr>
              <w:pStyle w:val="780"/>
              <w:spacing w:before="260" w:line="241" w:lineRule="auto"/>
              <w:ind w:left="120" w:right="132" w:hanging="4"/>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val="en-US" w:eastAsia="zh-CN"/>
              </w:rPr>
              <w:t>/</w:t>
            </w:r>
          </w:p>
        </w:tc>
      </w:tr>
      <w:tr w14:paraId="5E20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50" w:hRule="atLeast"/>
          <w:jc w:val="center"/>
        </w:trPr>
        <w:tc>
          <w:tcPr>
            <w:tcW w:w="961" w:type="dxa"/>
            <w:gridSpan w:val="2"/>
            <w:vAlign w:val="top"/>
          </w:tcPr>
          <w:p w14:paraId="1710E8E8">
            <w:pPr>
              <w:spacing w:line="325" w:lineRule="auto"/>
              <w:rPr>
                <w:rFonts w:hint="eastAsia" w:ascii="宋体" w:hAnsi="宋体" w:eastAsia="宋体" w:cs="宋体"/>
                <w:sz w:val="21"/>
                <w:szCs w:val="21"/>
                <w:highlight w:val="none"/>
              </w:rPr>
            </w:pPr>
          </w:p>
          <w:p w14:paraId="151081E6">
            <w:pPr>
              <w:pStyle w:val="780"/>
              <w:spacing w:before="58"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143</w:t>
            </w:r>
          </w:p>
        </w:tc>
        <w:tc>
          <w:tcPr>
            <w:tcW w:w="846" w:type="dxa"/>
            <w:gridSpan w:val="2"/>
            <w:vAlign w:val="top"/>
          </w:tcPr>
          <w:p w14:paraId="44451295">
            <w:pPr>
              <w:pStyle w:val="780"/>
              <w:spacing w:before="259"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1C318FA1">
            <w:pPr>
              <w:rPr>
                <w:rFonts w:hint="eastAsia" w:ascii="宋体" w:hAnsi="宋体" w:eastAsia="宋体" w:cs="宋体"/>
                <w:sz w:val="21"/>
                <w:szCs w:val="21"/>
                <w:highlight w:val="none"/>
              </w:rPr>
            </w:pPr>
          </w:p>
        </w:tc>
        <w:tc>
          <w:tcPr>
            <w:tcW w:w="1332" w:type="dxa"/>
            <w:gridSpan w:val="3"/>
            <w:vAlign w:val="top"/>
          </w:tcPr>
          <w:p w14:paraId="26B84A85">
            <w:pPr>
              <w:spacing w:line="317" w:lineRule="auto"/>
              <w:rPr>
                <w:rFonts w:hint="eastAsia" w:ascii="宋体" w:hAnsi="宋体" w:eastAsia="宋体" w:cs="宋体"/>
                <w:sz w:val="21"/>
                <w:szCs w:val="21"/>
                <w:highlight w:val="none"/>
              </w:rPr>
            </w:pPr>
          </w:p>
          <w:p w14:paraId="0068F36B">
            <w:pPr>
              <w:pStyle w:val="780"/>
              <w:spacing w:before="59"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静脉识别</w:t>
            </w:r>
          </w:p>
        </w:tc>
        <w:tc>
          <w:tcPr>
            <w:tcW w:w="4693" w:type="dxa"/>
            <w:vAlign w:val="top"/>
          </w:tcPr>
          <w:p w14:paraId="7AD36D42">
            <w:pPr>
              <w:pStyle w:val="780"/>
              <w:spacing w:before="260" w:line="241" w:lineRule="auto"/>
              <w:ind w:left="119" w:right="132" w:hanging="7"/>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w:t>
            </w:r>
          </w:p>
        </w:tc>
      </w:tr>
      <w:tr w14:paraId="6526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17" w:hRule="atLeast"/>
          <w:jc w:val="center"/>
        </w:trPr>
        <w:tc>
          <w:tcPr>
            <w:tcW w:w="961" w:type="dxa"/>
            <w:gridSpan w:val="2"/>
            <w:vAlign w:val="top"/>
          </w:tcPr>
          <w:p w14:paraId="64452BD6">
            <w:pPr>
              <w:pStyle w:val="780"/>
              <w:spacing w:before="271"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144</w:t>
            </w:r>
          </w:p>
        </w:tc>
        <w:tc>
          <w:tcPr>
            <w:tcW w:w="846" w:type="dxa"/>
            <w:gridSpan w:val="2"/>
            <w:vAlign w:val="top"/>
          </w:tcPr>
          <w:p w14:paraId="4D9B8F6E">
            <w:pPr>
              <w:pStyle w:val="780"/>
              <w:spacing w:before="145"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3DFC5B1B">
            <w:pPr>
              <w:spacing w:line="264" w:lineRule="auto"/>
              <w:rPr>
                <w:rFonts w:hint="eastAsia" w:ascii="宋体" w:hAnsi="宋体" w:eastAsia="宋体" w:cs="宋体"/>
                <w:sz w:val="21"/>
                <w:szCs w:val="21"/>
                <w:highlight w:val="none"/>
              </w:rPr>
            </w:pPr>
          </w:p>
          <w:p w14:paraId="2E4DBEB5">
            <w:pPr>
              <w:spacing w:line="264" w:lineRule="auto"/>
              <w:rPr>
                <w:rFonts w:hint="eastAsia" w:ascii="宋体" w:hAnsi="宋体" w:eastAsia="宋体" w:cs="宋体"/>
                <w:sz w:val="21"/>
                <w:szCs w:val="21"/>
                <w:highlight w:val="none"/>
              </w:rPr>
            </w:pPr>
          </w:p>
          <w:p w14:paraId="4CFC7D18">
            <w:pPr>
              <w:spacing w:line="265" w:lineRule="auto"/>
              <w:rPr>
                <w:rFonts w:hint="eastAsia" w:ascii="宋体" w:hAnsi="宋体" w:eastAsia="宋体" w:cs="宋体"/>
                <w:sz w:val="21"/>
                <w:szCs w:val="21"/>
                <w:highlight w:val="none"/>
              </w:rPr>
            </w:pPr>
          </w:p>
          <w:p w14:paraId="27518208">
            <w:pPr>
              <w:pStyle w:val="780"/>
              <w:spacing w:before="59"/>
              <w:ind w:left="200" w:right="197" w:hanging="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硬件</w:t>
            </w:r>
            <w:r>
              <w:rPr>
                <w:rFonts w:hint="eastAsia" w:ascii="宋体" w:hAnsi="宋体" w:eastAsia="宋体" w:cs="宋体"/>
                <w:spacing w:val="-4"/>
                <w:sz w:val="21"/>
                <w:szCs w:val="21"/>
                <w:highlight w:val="none"/>
              </w:rPr>
              <w:t>加速功能</w:t>
            </w:r>
          </w:p>
        </w:tc>
        <w:tc>
          <w:tcPr>
            <w:tcW w:w="1332" w:type="dxa"/>
            <w:gridSpan w:val="3"/>
            <w:vAlign w:val="top"/>
          </w:tcPr>
          <w:p w14:paraId="3103CAB4">
            <w:pPr>
              <w:pStyle w:val="780"/>
              <w:spacing w:before="29" w:line="228" w:lineRule="auto"/>
              <w:ind w:left="110" w:right="217" w:firstLine="1"/>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NPU/GPU</w:t>
            </w:r>
            <w:r>
              <w:rPr>
                <w:rFonts w:hint="eastAsia" w:ascii="宋体" w:hAnsi="宋体" w:eastAsia="宋体" w:cs="宋体"/>
                <w:spacing w:val="-5"/>
                <w:sz w:val="21"/>
                <w:szCs w:val="21"/>
                <w:highlight w:val="none"/>
              </w:rPr>
              <w:t>等AI加</w:t>
            </w:r>
            <w:r>
              <w:rPr>
                <w:rFonts w:hint="eastAsia" w:ascii="宋体" w:hAnsi="宋体" w:eastAsia="宋体" w:cs="宋体"/>
                <w:spacing w:val="-2"/>
                <w:sz w:val="21"/>
                <w:szCs w:val="21"/>
                <w:highlight w:val="none"/>
              </w:rPr>
              <w:t>速模块</w:t>
            </w:r>
          </w:p>
        </w:tc>
        <w:tc>
          <w:tcPr>
            <w:tcW w:w="4693" w:type="dxa"/>
            <w:vAlign w:val="top"/>
          </w:tcPr>
          <w:p w14:paraId="5754FFD9">
            <w:pPr>
              <w:pStyle w:val="780"/>
              <w:spacing w:before="263" w:line="222" w:lineRule="auto"/>
              <w:ind w:left="11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w:t>
            </w:r>
            <w:r>
              <w:rPr>
                <w:rFonts w:hint="eastAsia" w:ascii="宋体" w:hAnsi="宋体" w:eastAsia="宋体" w:cs="宋体"/>
                <w:sz w:val="21"/>
                <w:szCs w:val="21"/>
                <w:highlight w:val="none"/>
              </w:rPr>
              <w:t>NPU</w:t>
            </w:r>
            <w:r>
              <w:rPr>
                <w:rFonts w:hint="eastAsia" w:ascii="宋体" w:hAnsi="宋体" w:eastAsia="宋体" w:cs="宋体"/>
                <w:spacing w:val="1"/>
                <w:sz w:val="21"/>
                <w:szCs w:val="21"/>
                <w:highlight w:val="none"/>
              </w:rPr>
              <w:t>/</w:t>
            </w:r>
            <w:r>
              <w:rPr>
                <w:rFonts w:hint="eastAsia" w:ascii="宋体" w:hAnsi="宋体" w:eastAsia="宋体" w:cs="宋体"/>
                <w:sz w:val="21"/>
                <w:szCs w:val="21"/>
                <w:highlight w:val="none"/>
              </w:rPr>
              <w:t>GPU</w:t>
            </w:r>
            <w:r>
              <w:rPr>
                <w:rFonts w:hint="eastAsia" w:ascii="宋体" w:hAnsi="宋体" w:eastAsia="宋体" w:cs="宋体"/>
                <w:spacing w:val="1"/>
                <w:sz w:val="21"/>
                <w:szCs w:val="21"/>
                <w:highlight w:val="none"/>
              </w:rPr>
              <w:t>等</w:t>
            </w:r>
            <w:r>
              <w:rPr>
                <w:rFonts w:hint="eastAsia" w:ascii="宋体" w:hAnsi="宋体" w:eastAsia="宋体" w:cs="宋体"/>
                <w:sz w:val="21"/>
                <w:szCs w:val="21"/>
                <w:highlight w:val="none"/>
              </w:rPr>
              <w:t>AI</w:t>
            </w:r>
            <w:r>
              <w:rPr>
                <w:rFonts w:hint="eastAsia" w:ascii="宋体" w:hAnsi="宋体" w:eastAsia="宋体" w:cs="宋体"/>
                <w:spacing w:val="1"/>
                <w:sz w:val="21"/>
                <w:szCs w:val="21"/>
                <w:highlight w:val="none"/>
              </w:rPr>
              <w:t>加速模块</w:t>
            </w:r>
          </w:p>
        </w:tc>
      </w:tr>
      <w:tr w14:paraId="0371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50" w:hRule="atLeast"/>
          <w:jc w:val="center"/>
        </w:trPr>
        <w:tc>
          <w:tcPr>
            <w:tcW w:w="961" w:type="dxa"/>
            <w:gridSpan w:val="2"/>
            <w:vAlign w:val="top"/>
          </w:tcPr>
          <w:p w14:paraId="031937CE">
            <w:pPr>
              <w:spacing w:line="326" w:lineRule="auto"/>
              <w:rPr>
                <w:rFonts w:hint="eastAsia" w:ascii="宋体" w:hAnsi="宋体" w:eastAsia="宋体" w:cs="宋体"/>
                <w:sz w:val="21"/>
                <w:szCs w:val="21"/>
                <w:highlight w:val="none"/>
              </w:rPr>
            </w:pPr>
          </w:p>
          <w:p w14:paraId="0A0051F1">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145</w:t>
            </w:r>
          </w:p>
        </w:tc>
        <w:tc>
          <w:tcPr>
            <w:tcW w:w="846" w:type="dxa"/>
            <w:gridSpan w:val="2"/>
            <w:vAlign w:val="top"/>
          </w:tcPr>
          <w:p w14:paraId="4C35A92E">
            <w:pPr>
              <w:pStyle w:val="780"/>
              <w:spacing w:before="260"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1F7B0AB0">
            <w:pPr>
              <w:rPr>
                <w:rFonts w:hint="eastAsia" w:ascii="宋体" w:hAnsi="宋体" w:eastAsia="宋体" w:cs="宋体"/>
                <w:sz w:val="21"/>
                <w:szCs w:val="21"/>
                <w:highlight w:val="none"/>
              </w:rPr>
            </w:pPr>
          </w:p>
        </w:tc>
        <w:tc>
          <w:tcPr>
            <w:tcW w:w="1332" w:type="dxa"/>
            <w:gridSpan w:val="3"/>
            <w:vAlign w:val="top"/>
          </w:tcPr>
          <w:p w14:paraId="4DA9DDD2">
            <w:pPr>
              <w:pStyle w:val="780"/>
              <w:spacing w:before="146" w:line="221"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视频编解</w:t>
            </w:r>
          </w:p>
          <w:p w14:paraId="69333BCA">
            <w:pPr>
              <w:pStyle w:val="780"/>
              <w:spacing w:before="17"/>
              <w:ind w:left="110"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码加速模</w:t>
            </w:r>
            <w:r>
              <w:rPr>
                <w:rFonts w:hint="eastAsia" w:ascii="宋体" w:hAnsi="宋体" w:eastAsia="宋体" w:cs="宋体"/>
                <w:sz w:val="21"/>
                <w:szCs w:val="21"/>
                <w:highlight w:val="none"/>
              </w:rPr>
              <w:t>块</w:t>
            </w:r>
          </w:p>
        </w:tc>
        <w:tc>
          <w:tcPr>
            <w:tcW w:w="4693" w:type="dxa"/>
            <w:vAlign w:val="top"/>
          </w:tcPr>
          <w:p w14:paraId="686D0C69">
            <w:pPr>
              <w:spacing w:line="318" w:lineRule="auto"/>
              <w:rPr>
                <w:rFonts w:hint="eastAsia" w:ascii="宋体" w:hAnsi="宋体" w:eastAsia="宋体" w:cs="宋体"/>
                <w:sz w:val="21"/>
                <w:szCs w:val="21"/>
                <w:highlight w:val="none"/>
              </w:rPr>
            </w:pPr>
          </w:p>
          <w:p w14:paraId="40C2DD12">
            <w:pPr>
              <w:pStyle w:val="780"/>
              <w:spacing w:before="58"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支持视频编解码加速模块</w:t>
            </w:r>
          </w:p>
        </w:tc>
      </w:tr>
      <w:tr w14:paraId="6A23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17" w:hRule="atLeast"/>
          <w:jc w:val="center"/>
        </w:trPr>
        <w:tc>
          <w:tcPr>
            <w:tcW w:w="961" w:type="dxa"/>
            <w:gridSpan w:val="2"/>
            <w:vAlign w:val="top"/>
          </w:tcPr>
          <w:p w14:paraId="432524CC">
            <w:pPr>
              <w:pStyle w:val="780"/>
              <w:spacing w:before="272"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146</w:t>
            </w:r>
          </w:p>
        </w:tc>
        <w:tc>
          <w:tcPr>
            <w:tcW w:w="846" w:type="dxa"/>
            <w:gridSpan w:val="2"/>
            <w:vAlign w:val="top"/>
          </w:tcPr>
          <w:p w14:paraId="34C38EC9">
            <w:pPr>
              <w:pStyle w:val="780"/>
              <w:spacing w:before="146"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61234D57">
            <w:pPr>
              <w:rPr>
                <w:rFonts w:hint="eastAsia" w:ascii="宋体" w:hAnsi="宋体" w:eastAsia="宋体" w:cs="宋体"/>
                <w:sz w:val="21"/>
                <w:szCs w:val="21"/>
                <w:highlight w:val="none"/>
              </w:rPr>
            </w:pPr>
          </w:p>
        </w:tc>
        <w:tc>
          <w:tcPr>
            <w:tcW w:w="1332" w:type="dxa"/>
            <w:gridSpan w:val="3"/>
            <w:vAlign w:val="top"/>
          </w:tcPr>
          <w:p w14:paraId="63748695">
            <w:pPr>
              <w:pStyle w:val="780"/>
              <w:spacing w:before="147"/>
              <w:ind w:left="112"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影像处理加速模块</w:t>
            </w:r>
          </w:p>
        </w:tc>
        <w:tc>
          <w:tcPr>
            <w:tcW w:w="4693" w:type="dxa"/>
            <w:vAlign w:val="top"/>
          </w:tcPr>
          <w:p w14:paraId="1EA9D1C9">
            <w:pPr>
              <w:pStyle w:val="780"/>
              <w:spacing w:before="264"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支持影像处理加速模块</w:t>
            </w:r>
          </w:p>
        </w:tc>
      </w:tr>
      <w:tr w14:paraId="2D1F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16" w:hRule="atLeast"/>
          <w:jc w:val="center"/>
        </w:trPr>
        <w:tc>
          <w:tcPr>
            <w:tcW w:w="961" w:type="dxa"/>
            <w:gridSpan w:val="2"/>
            <w:vAlign w:val="top"/>
          </w:tcPr>
          <w:p w14:paraId="7B85132E">
            <w:pPr>
              <w:pStyle w:val="780"/>
              <w:spacing w:before="271"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147</w:t>
            </w:r>
          </w:p>
        </w:tc>
        <w:tc>
          <w:tcPr>
            <w:tcW w:w="846" w:type="dxa"/>
            <w:gridSpan w:val="2"/>
            <w:vAlign w:val="top"/>
          </w:tcPr>
          <w:p w14:paraId="7B924F0A">
            <w:pPr>
              <w:pStyle w:val="780"/>
              <w:spacing w:before="28"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2124AA55">
            <w:pPr>
              <w:pStyle w:val="780"/>
              <w:spacing w:before="18" w:line="221"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restart"/>
            <w:tcBorders>
              <w:bottom w:val="nil"/>
            </w:tcBorders>
            <w:vAlign w:val="top"/>
          </w:tcPr>
          <w:p w14:paraId="63F14A70">
            <w:pPr>
              <w:pStyle w:val="780"/>
              <w:spacing w:before="268" w:line="222"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存储</w:t>
            </w:r>
          </w:p>
          <w:p w14:paraId="49E42946">
            <w:pPr>
              <w:pStyle w:val="780"/>
              <w:spacing w:before="16" w:line="222" w:lineRule="auto"/>
              <w:ind w:left="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设备</w:t>
            </w:r>
          </w:p>
          <w:p w14:paraId="4C70DE6B">
            <w:pPr>
              <w:pStyle w:val="780"/>
              <w:spacing w:before="16" w:line="222" w:lineRule="auto"/>
              <w:ind w:left="20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1FDA64B9">
            <w:pPr>
              <w:pStyle w:val="780"/>
              <w:spacing w:before="16" w:line="223" w:lineRule="auto"/>
              <w:ind w:left="290"/>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tc>
        <w:tc>
          <w:tcPr>
            <w:tcW w:w="1332" w:type="dxa"/>
            <w:gridSpan w:val="3"/>
            <w:vAlign w:val="top"/>
          </w:tcPr>
          <w:p w14:paraId="697E219E">
            <w:pPr>
              <w:pStyle w:val="780"/>
              <w:spacing w:before="145" w:line="241"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固态存储寿命</w:t>
            </w:r>
          </w:p>
        </w:tc>
        <w:tc>
          <w:tcPr>
            <w:tcW w:w="4693" w:type="dxa"/>
            <w:vAlign w:val="top"/>
          </w:tcPr>
          <w:p w14:paraId="75E1C93B">
            <w:pPr>
              <w:pStyle w:val="780"/>
              <w:spacing w:before="264" w:line="222" w:lineRule="auto"/>
              <w:ind w:right="1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TBW≥80TB</w:t>
            </w:r>
          </w:p>
        </w:tc>
      </w:tr>
      <w:tr w14:paraId="1950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16" w:hRule="atLeast"/>
          <w:jc w:val="center"/>
        </w:trPr>
        <w:tc>
          <w:tcPr>
            <w:tcW w:w="961" w:type="dxa"/>
            <w:gridSpan w:val="2"/>
            <w:vAlign w:val="top"/>
          </w:tcPr>
          <w:p w14:paraId="636A7DAF">
            <w:pPr>
              <w:pStyle w:val="780"/>
              <w:spacing w:before="271"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148</w:t>
            </w:r>
          </w:p>
        </w:tc>
        <w:tc>
          <w:tcPr>
            <w:tcW w:w="846" w:type="dxa"/>
            <w:gridSpan w:val="2"/>
            <w:vAlign w:val="top"/>
          </w:tcPr>
          <w:p w14:paraId="354B361B">
            <w:pPr>
              <w:pStyle w:val="780"/>
              <w:spacing w:before="29"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46C63CCC">
            <w:pPr>
              <w:pStyle w:val="780"/>
              <w:spacing w:before="16"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tcBorders>
            <w:vAlign w:val="top"/>
          </w:tcPr>
          <w:p w14:paraId="023FDE6C">
            <w:pPr>
              <w:rPr>
                <w:rFonts w:hint="eastAsia" w:ascii="宋体" w:hAnsi="宋体" w:eastAsia="宋体" w:cs="宋体"/>
                <w:sz w:val="21"/>
                <w:szCs w:val="21"/>
                <w:highlight w:val="none"/>
              </w:rPr>
            </w:pPr>
          </w:p>
        </w:tc>
        <w:tc>
          <w:tcPr>
            <w:tcW w:w="1332" w:type="dxa"/>
            <w:gridSpan w:val="3"/>
            <w:vAlign w:val="top"/>
          </w:tcPr>
          <w:p w14:paraId="17C5ACD7">
            <w:pPr>
              <w:pStyle w:val="780"/>
              <w:spacing w:before="146" w:line="241"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机械硬盘寿命</w:t>
            </w:r>
          </w:p>
        </w:tc>
        <w:tc>
          <w:tcPr>
            <w:tcW w:w="4693" w:type="dxa"/>
            <w:vAlign w:val="top"/>
          </w:tcPr>
          <w:p w14:paraId="42F92575">
            <w:pPr>
              <w:pStyle w:val="780"/>
              <w:spacing w:before="262"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通电时间≥5万小时</w:t>
            </w:r>
          </w:p>
        </w:tc>
      </w:tr>
      <w:tr w14:paraId="58A6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8" w:hRule="atLeast"/>
          <w:jc w:val="center"/>
        </w:trPr>
        <w:tc>
          <w:tcPr>
            <w:tcW w:w="961" w:type="dxa"/>
            <w:gridSpan w:val="2"/>
            <w:vAlign w:val="top"/>
          </w:tcPr>
          <w:p w14:paraId="37EF4C0D">
            <w:pPr>
              <w:spacing w:line="341" w:lineRule="auto"/>
              <w:rPr>
                <w:rFonts w:hint="eastAsia" w:ascii="宋体" w:hAnsi="宋体" w:eastAsia="宋体" w:cs="宋体"/>
                <w:sz w:val="21"/>
                <w:szCs w:val="21"/>
                <w:highlight w:val="none"/>
              </w:rPr>
            </w:pPr>
          </w:p>
          <w:p w14:paraId="04555791">
            <w:pPr>
              <w:pStyle w:val="780"/>
              <w:spacing w:before="58"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149</w:t>
            </w:r>
          </w:p>
        </w:tc>
        <w:tc>
          <w:tcPr>
            <w:tcW w:w="846" w:type="dxa"/>
            <w:gridSpan w:val="2"/>
            <w:vAlign w:val="top"/>
          </w:tcPr>
          <w:p w14:paraId="140BF817">
            <w:pPr>
              <w:pStyle w:val="780"/>
              <w:spacing w:before="161"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116E70BC">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Align w:val="top"/>
          </w:tcPr>
          <w:p w14:paraId="12AC5002">
            <w:pPr>
              <w:pStyle w:val="780"/>
              <w:spacing w:before="42" w:line="246"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4"/>
                <w:sz w:val="21"/>
                <w:szCs w:val="21"/>
                <w:highlight w:val="none"/>
              </w:rPr>
              <w:t>设备</w:t>
            </w:r>
          </w:p>
          <w:p w14:paraId="1FB06A6A">
            <w:pPr>
              <w:pStyle w:val="780"/>
              <w:spacing w:before="1" w:line="221" w:lineRule="auto"/>
              <w:ind w:left="290" w:right="197" w:hanging="8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r>
              <w:rPr>
                <w:rFonts w:hint="eastAsia" w:ascii="宋体" w:hAnsi="宋体" w:eastAsia="宋体" w:cs="宋体"/>
                <w:sz w:val="21"/>
                <w:szCs w:val="21"/>
                <w:highlight w:val="none"/>
              </w:rPr>
              <w:t>性</w:t>
            </w:r>
          </w:p>
        </w:tc>
        <w:tc>
          <w:tcPr>
            <w:tcW w:w="1332" w:type="dxa"/>
            <w:gridSpan w:val="3"/>
            <w:vAlign w:val="top"/>
          </w:tcPr>
          <w:p w14:paraId="11F25D33">
            <w:pPr>
              <w:pStyle w:val="780"/>
              <w:spacing w:before="16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3057CD58">
            <w:pPr>
              <w:pStyle w:val="780"/>
              <w:spacing w:before="24" w:line="248" w:lineRule="auto"/>
              <w:ind w:left="113"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屏幕失效</w:t>
            </w:r>
            <w:r>
              <w:rPr>
                <w:rFonts w:hint="eastAsia" w:ascii="宋体" w:hAnsi="宋体" w:eastAsia="宋体" w:cs="宋体"/>
                <w:sz w:val="21"/>
                <w:szCs w:val="21"/>
                <w:highlight w:val="none"/>
              </w:rPr>
              <w:t>点</w:t>
            </w:r>
          </w:p>
        </w:tc>
        <w:tc>
          <w:tcPr>
            <w:tcW w:w="4693" w:type="dxa"/>
            <w:vAlign w:val="top"/>
          </w:tcPr>
          <w:p w14:paraId="0008BC17">
            <w:pPr>
              <w:spacing w:line="340" w:lineRule="auto"/>
              <w:rPr>
                <w:rFonts w:hint="eastAsia" w:ascii="宋体" w:hAnsi="宋体" w:eastAsia="宋体" w:cs="宋体"/>
                <w:sz w:val="21"/>
                <w:szCs w:val="21"/>
                <w:highlight w:val="none"/>
              </w:rPr>
            </w:pPr>
          </w:p>
          <w:p w14:paraId="3D6180A3">
            <w:pPr>
              <w:pStyle w:val="780"/>
              <w:spacing w:before="59"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符合GB/T 9813.2的要求</w:t>
            </w:r>
          </w:p>
        </w:tc>
      </w:tr>
      <w:tr w14:paraId="12456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4B83754A">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150</w:t>
            </w:r>
          </w:p>
        </w:tc>
        <w:tc>
          <w:tcPr>
            <w:tcW w:w="846" w:type="dxa"/>
            <w:gridSpan w:val="2"/>
            <w:vAlign w:val="top"/>
          </w:tcPr>
          <w:p w14:paraId="6D61BF0E">
            <w:pPr>
              <w:pStyle w:val="780"/>
              <w:spacing w:before="42"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AE4716F">
            <w:pPr>
              <w:pStyle w:val="780"/>
              <w:spacing w:before="23"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restart"/>
            <w:tcBorders>
              <w:bottom w:val="nil"/>
            </w:tcBorders>
            <w:vAlign w:val="top"/>
          </w:tcPr>
          <w:p w14:paraId="6D9DC763">
            <w:pPr>
              <w:spacing w:line="268" w:lineRule="auto"/>
              <w:rPr>
                <w:rFonts w:hint="eastAsia" w:ascii="宋体" w:hAnsi="宋体" w:eastAsia="宋体" w:cs="宋体"/>
                <w:sz w:val="21"/>
                <w:szCs w:val="21"/>
                <w:highlight w:val="none"/>
              </w:rPr>
            </w:pPr>
          </w:p>
          <w:p w14:paraId="351DEC82">
            <w:pPr>
              <w:spacing w:line="268" w:lineRule="auto"/>
              <w:rPr>
                <w:rFonts w:hint="eastAsia" w:ascii="宋体" w:hAnsi="宋体" w:eastAsia="宋体" w:cs="宋体"/>
                <w:sz w:val="21"/>
                <w:szCs w:val="21"/>
                <w:highlight w:val="none"/>
              </w:rPr>
            </w:pPr>
          </w:p>
          <w:p w14:paraId="7C17CD8D">
            <w:pPr>
              <w:spacing w:line="268" w:lineRule="auto"/>
              <w:rPr>
                <w:rFonts w:hint="eastAsia" w:ascii="宋体" w:hAnsi="宋体" w:eastAsia="宋体" w:cs="宋体"/>
                <w:sz w:val="21"/>
                <w:szCs w:val="21"/>
                <w:highlight w:val="none"/>
              </w:rPr>
            </w:pPr>
          </w:p>
          <w:p w14:paraId="65B0979E">
            <w:pPr>
              <w:spacing w:line="269" w:lineRule="auto"/>
              <w:rPr>
                <w:rFonts w:hint="eastAsia" w:ascii="宋体" w:hAnsi="宋体" w:eastAsia="宋体" w:cs="宋体"/>
                <w:sz w:val="21"/>
                <w:szCs w:val="21"/>
                <w:highlight w:val="none"/>
              </w:rPr>
            </w:pPr>
          </w:p>
          <w:p w14:paraId="3CF134AD">
            <w:pPr>
              <w:pStyle w:val="780"/>
              <w:spacing w:before="59" w:line="222"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外设</w:t>
            </w:r>
          </w:p>
          <w:p w14:paraId="5769F8F4">
            <w:pPr>
              <w:pStyle w:val="780"/>
              <w:spacing w:before="23" w:line="222" w:lineRule="auto"/>
              <w:ind w:left="20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660EB34A">
            <w:pPr>
              <w:pStyle w:val="780"/>
              <w:spacing w:before="23" w:line="223" w:lineRule="auto"/>
              <w:ind w:left="290"/>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tc>
        <w:tc>
          <w:tcPr>
            <w:tcW w:w="1332" w:type="dxa"/>
            <w:gridSpan w:val="3"/>
            <w:vAlign w:val="top"/>
          </w:tcPr>
          <w:p w14:paraId="258EF945">
            <w:pPr>
              <w:pStyle w:val="780"/>
              <w:spacing w:before="162"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键盘按键寿命</w:t>
            </w:r>
          </w:p>
        </w:tc>
        <w:tc>
          <w:tcPr>
            <w:tcW w:w="4693" w:type="dxa"/>
            <w:vAlign w:val="top"/>
          </w:tcPr>
          <w:p w14:paraId="5DC554C7">
            <w:pPr>
              <w:pStyle w:val="780"/>
              <w:spacing w:before="282" w:line="222"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≥1000万次</w:t>
            </w:r>
          </w:p>
        </w:tc>
      </w:tr>
      <w:tr w14:paraId="115BC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125AEA18">
            <w:pPr>
              <w:pStyle w:val="780"/>
              <w:spacing w:before="282"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151</w:t>
            </w:r>
          </w:p>
        </w:tc>
        <w:tc>
          <w:tcPr>
            <w:tcW w:w="846" w:type="dxa"/>
            <w:gridSpan w:val="2"/>
            <w:vAlign w:val="top"/>
          </w:tcPr>
          <w:p w14:paraId="3D0D6F4D">
            <w:pPr>
              <w:pStyle w:val="780"/>
              <w:spacing w:before="41"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3B0636FE">
            <w:pPr>
              <w:pStyle w:val="780"/>
              <w:spacing w:before="23"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517D5793">
            <w:pPr>
              <w:rPr>
                <w:rFonts w:hint="eastAsia" w:ascii="宋体" w:hAnsi="宋体" w:eastAsia="宋体" w:cs="宋体"/>
                <w:sz w:val="21"/>
                <w:szCs w:val="21"/>
                <w:highlight w:val="none"/>
              </w:rPr>
            </w:pPr>
          </w:p>
        </w:tc>
        <w:tc>
          <w:tcPr>
            <w:tcW w:w="1332" w:type="dxa"/>
            <w:gridSpan w:val="3"/>
            <w:vAlign w:val="top"/>
          </w:tcPr>
          <w:p w14:paraId="521456CE">
            <w:pPr>
              <w:pStyle w:val="780"/>
              <w:spacing w:before="162"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鼠标按键寿命</w:t>
            </w:r>
          </w:p>
        </w:tc>
        <w:tc>
          <w:tcPr>
            <w:tcW w:w="4693" w:type="dxa"/>
            <w:vAlign w:val="top"/>
          </w:tcPr>
          <w:p w14:paraId="1C815DDE">
            <w:pPr>
              <w:pStyle w:val="780"/>
              <w:spacing w:before="282" w:line="222" w:lineRule="auto"/>
              <w:ind w:left="1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≥500万次</w:t>
            </w:r>
          </w:p>
        </w:tc>
      </w:tr>
      <w:tr w14:paraId="723F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6" w:hRule="atLeast"/>
          <w:jc w:val="center"/>
        </w:trPr>
        <w:tc>
          <w:tcPr>
            <w:tcW w:w="961" w:type="dxa"/>
            <w:gridSpan w:val="2"/>
            <w:vAlign w:val="top"/>
          </w:tcPr>
          <w:p w14:paraId="68895D0C">
            <w:pPr>
              <w:pStyle w:val="780"/>
              <w:spacing w:before="28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152</w:t>
            </w:r>
          </w:p>
        </w:tc>
        <w:tc>
          <w:tcPr>
            <w:tcW w:w="846" w:type="dxa"/>
            <w:gridSpan w:val="2"/>
            <w:vAlign w:val="top"/>
          </w:tcPr>
          <w:p w14:paraId="0CFE85DB">
            <w:pPr>
              <w:pStyle w:val="780"/>
              <w:spacing w:before="43"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3BA2A8B1">
            <w:pPr>
              <w:pStyle w:val="780"/>
              <w:spacing w:before="23" w:line="221"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4320FC7C">
            <w:pPr>
              <w:rPr>
                <w:rFonts w:hint="eastAsia" w:ascii="宋体" w:hAnsi="宋体" w:eastAsia="宋体" w:cs="宋体"/>
                <w:sz w:val="21"/>
                <w:szCs w:val="21"/>
                <w:highlight w:val="none"/>
              </w:rPr>
            </w:pPr>
          </w:p>
        </w:tc>
        <w:tc>
          <w:tcPr>
            <w:tcW w:w="1332" w:type="dxa"/>
            <w:gridSpan w:val="3"/>
            <w:vAlign w:val="top"/>
          </w:tcPr>
          <w:p w14:paraId="23698FAE">
            <w:pPr>
              <w:pStyle w:val="780"/>
              <w:spacing w:before="44"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键盘鼠</w:t>
            </w:r>
          </w:p>
          <w:p w14:paraId="7A28B33A">
            <w:pPr>
              <w:pStyle w:val="780"/>
              <w:spacing w:before="23" w:line="221" w:lineRule="auto"/>
              <w:ind w:left="112" w:right="127"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标线材寿</w:t>
            </w:r>
            <w:r>
              <w:rPr>
                <w:rFonts w:hint="eastAsia" w:ascii="宋体" w:hAnsi="宋体" w:eastAsia="宋体" w:cs="宋体"/>
                <w:sz w:val="21"/>
                <w:szCs w:val="21"/>
                <w:highlight w:val="none"/>
              </w:rPr>
              <w:t>命</w:t>
            </w:r>
          </w:p>
        </w:tc>
        <w:tc>
          <w:tcPr>
            <w:tcW w:w="4693" w:type="dxa"/>
            <w:vAlign w:val="top"/>
          </w:tcPr>
          <w:p w14:paraId="3A85B5BB">
            <w:pPr>
              <w:pStyle w:val="780"/>
              <w:spacing w:before="164" w:line="243" w:lineRule="auto"/>
              <w:ind w:left="113" w:right="220"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键盘鼠标所用线材经±60°弯折不低于3000次，功能、外观完好</w:t>
            </w:r>
          </w:p>
        </w:tc>
      </w:tr>
      <w:tr w14:paraId="130DF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44" w:hRule="atLeast"/>
          <w:jc w:val="center"/>
        </w:trPr>
        <w:tc>
          <w:tcPr>
            <w:tcW w:w="961" w:type="dxa"/>
            <w:gridSpan w:val="2"/>
            <w:vAlign w:val="top"/>
          </w:tcPr>
          <w:p w14:paraId="02D6D449">
            <w:pPr>
              <w:pStyle w:val="780"/>
              <w:spacing w:before="28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153</w:t>
            </w:r>
          </w:p>
        </w:tc>
        <w:tc>
          <w:tcPr>
            <w:tcW w:w="846" w:type="dxa"/>
            <w:gridSpan w:val="2"/>
            <w:vAlign w:val="top"/>
          </w:tcPr>
          <w:p w14:paraId="38A6F202">
            <w:pPr>
              <w:pStyle w:val="780"/>
              <w:spacing w:before="43"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435A4DF0">
            <w:pPr>
              <w:pStyle w:val="780"/>
              <w:spacing w:before="24"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tcBorders>
            <w:vAlign w:val="top"/>
          </w:tcPr>
          <w:p w14:paraId="1005A671">
            <w:pPr>
              <w:rPr>
                <w:rFonts w:hint="eastAsia" w:ascii="宋体" w:hAnsi="宋体" w:eastAsia="宋体" w:cs="宋体"/>
                <w:sz w:val="21"/>
                <w:szCs w:val="21"/>
                <w:highlight w:val="none"/>
              </w:rPr>
            </w:pPr>
          </w:p>
        </w:tc>
        <w:tc>
          <w:tcPr>
            <w:tcW w:w="1332" w:type="dxa"/>
            <w:gridSpan w:val="3"/>
            <w:vAlign w:val="top"/>
          </w:tcPr>
          <w:p w14:paraId="73F9A0B0">
            <w:pPr>
              <w:pStyle w:val="780"/>
              <w:spacing w:before="163"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风扇寿</w:t>
            </w:r>
            <w:r>
              <w:rPr>
                <w:rFonts w:hint="eastAsia" w:ascii="宋体" w:hAnsi="宋体" w:eastAsia="宋体" w:cs="宋体"/>
                <w:sz w:val="21"/>
                <w:szCs w:val="21"/>
                <w:highlight w:val="none"/>
              </w:rPr>
              <w:t>命</w:t>
            </w:r>
          </w:p>
        </w:tc>
        <w:tc>
          <w:tcPr>
            <w:tcW w:w="4693" w:type="dxa"/>
            <w:vAlign w:val="top"/>
          </w:tcPr>
          <w:p w14:paraId="5EE81EFB">
            <w:pPr>
              <w:pStyle w:val="780"/>
              <w:spacing w:before="283" w:line="224" w:lineRule="auto"/>
              <w:ind w:left="1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≥4万小时</w:t>
            </w:r>
          </w:p>
        </w:tc>
      </w:tr>
      <w:tr w14:paraId="7F16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1" w:hRule="atLeast"/>
          <w:jc w:val="center"/>
        </w:trPr>
        <w:tc>
          <w:tcPr>
            <w:tcW w:w="961" w:type="dxa"/>
            <w:gridSpan w:val="2"/>
            <w:vAlign w:val="top"/>
          </w:tcPr>
          <w:p w14:paraId="6FFF27AD">
            <w:pPr>
              <w:pStyle w:val="780"/>
              <w:spacing w:before="27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154</w:t>
            </w:r>
          </w:p>
        </w:tc>
        <w:tc>
          <w:tcPr>
            <w:tcW w:w="846" w:type="dxa"/>
            <w:gridSpan w:val="2"/>
            <w:vAlign w:val="top"/>
          </w:tcPr>
          <w:p w14:paraId="2EE1990C">
            <w:pPr>
              <w:pStyle w:val="780"/>
              <w:spacing w:before="38"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05C5F2DD">
            <w:pPr>
              <w:pStyle w:val="780"/>
              <w:spacing w:before="23" w:line="224"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restart"/>
            <w:tcBorders>
              <w:bottom w:val="nil"/>
            </w:tcBorders>
            <w:vAlign w:val="top"/>
          </w:tcPr>
          <w:p w14:paraId="42446A20">
            <w:pPr>
              <w:spacing w:line="249" w:lineRule="auto"/>
              <w:rPr>
                <w:rFonts w:hint="eastAsia" w:ascii="宋体" w:hAnsi="宋体" w:eastAsia="宋体" w:cs="宋体"/>
                <w:sz w:val="21"/>
                <w:szCs w:val="21"/>
                <w:highlight w:val="none"/>
              </w:rPr>
            </w:pPr>
          </w:p>
          <w:p w14:paraId="3A08B8EA">
            <w:pPr>
              <w:spacing w:line="249" w:lineRule="auto"/>
              <w:rPr>
                <w:rFonts w:hint="eastAsia" w:ascii="宋体" w:hAnsi="宋体" w:eastAsia="宋体" w:cs="宋体"/>
                <w:sz w:val="21"/>
                <w:szCs w:val="21"/>
                <w:highlight w:val="none"/>
              </w:rPr>
            </w:pPr>
          </w:p>
          <w:p w14:paraId="28F17182">
            <w:pPr>
              <w:spacing w:line="249" w:lineRule="auto"/>
              <w:rPr>
                <w:rFonts w:hint="eastAsia" w:ascii="宋体" w:hAnsi="宋体" w:eastAsia="宋体" w:cs="宋体"/>
                <w:sz w:val="21"/>
                <w:szCs w:val="21"/>
                <w:highlight w:val="none"/>
              </w:rPr>
            </w:pPr>
          </w:p>
          <w:p w14:paraId="182D5E0C">
            <w:pPr>
              <w:spacing w:line="249" w:lineRule="auto"/>
              <w:rPr>
                <w:rFonts w:hint="eastAsia" w:ascii="宋体" w:hAnsi="宋体" w:eastAsia="宋体" w:cs="宋体"/>
                <w:sz w:val="21"/>
                <w:szCs w:val="21"/>
                <w:highlight w:val="none"/>
              </w:rPr>
            </w:pPr>
          </w:p>
          <w:p w14:paraId="67EA6D61">
            <w:pPr>
              <w:spacing w:line="249" w:lineRule="auto"/>
              <w:rPr>
                <w:rFonts w:hint="eastAsia" w:ascii="宋体" w:hAnsi="宋体" w:eastAsia="宋体" w:cs="宋体"/>
                <w:sz w:val="21"/>
                <w:szCs w:val="21"/>
                <w:highlight w:val="none"/>
              </w:rPr>
            </w:pPr>
          </w:p>
          <w:p w14:paraId="316ECCEE">
            <w:pPr>
              <w:spacing w:line="249" w:lineRule="auto"/>
              <w:rPr>
                <w:rFonts w:hint="eastAsia" w:ascii="宋体" w:hAnsi="宋体" w:eastAsia="宋体" w:cs="宋体"/>
                <w:sz w:val="21"/>
                <w:szCs w:val="21"/>
                <w:highlight w:val="none"/>
              </w:rPr>
            </w:pPr>
          </w:p>
          <w:p w14:paraId="0B5F163B">
            <w:pPr>
              <w:spacing w:line="249" w:lineRule="auto"/>
              <w:rPr>
                <w:rFonts w:hint="eastAsia" w:ascii="宋体" w:hAnsi="宋体" w:eastAsia="宋体" w:cs="宋体"/>
                <w:sz w:val="21"/>
                <w:szCs w:val="21"/>
                <w:highlight w:val="none"/>
              </w:rPr>
            </w:pPr>
          </w:p>
          <w:p w14:paraId="02060A58">
            <w:pPr>
              <w:spacing w:line="250" w:lineRule="auto"/>
              <w:rPr>
                <w:rFonts w:hint="eastAsia" w:ascii="宋体" w:hAnsi="宋体" w:eastAsia="宋体" w:cs="宋体"/>
                <w:sz w:val="21"/>
                <w:szCs w:val="21"/>
                <w:highlight w:val="none"/>
              </w:rPr>
            </w:pPr>
          </w:p>
          <w:p w14:paraId="58805776">
            <w:pPr>
              <w:spacing w:line="250" w:lineRule="auto"/>
              <w:rPr>
                <w:rFonts w:hint="eastAsia" w:ascii="宋体" w:hAnsi="宋体" w:eastAsia="宋体" w:cs="宋体"/>
                <w:sz w:val="21"/>
                <w:szCs w:val="21"/>
                <w:highlight w:val="none"/>
              </w:rPr>
            </w:pPr>
          </w:p>
          <w:p w14:paraId="72B6C8B9">
            <w:pPr>
              <w:spacing w:line="250" w:lineRule="auto"/>
              <w:rPr>
                <w:rFonts w:hint="eastAsia" w:ascii="宋体" w:hAnsi="宋体" w:eastAsia="宋体" w:cs="宋体"/>
                <w:sz w:val="21"/>
                <w:szCs w:val="21"/>
                <w:highlight w:val="none"/>
              </w:rPr>
            </w:pPr>
          </w:p>
          <w:p w14:paraId="73C6E52C">
            <w:pPr>
              <w:spacing w:line="250" w:lineRule="auto"/>
              <w:rPr>
                <w:rFonts w:hint="eastAsia" w:ascii="宋体" w:hAnsi="宋体" w:eastAsia="宋体" w:cs="宋体"/>
                <w:sz w:val="21"/>
                <w:szCs w:val="21"/>
                <w:highlight w:val="none"/>
              </w:rPr>
            </w:pPr>
          </w:p>
          <w:p w14:paraId="04553BB2">
            <w:pPr>
              <w:spacing w:line="250" w:lineRule="auto"/>
              <w:rPr>
                <w:rFonts w:hint="eastAsia" w:ascii="宋体" w:hAnsi="宋体" w:eastAsia="宋体" w:cs="宋体"/>
                <w:sz w:val="21"/>
                <w:szCs w:val="21"/>
                <w:highlight w:val="none"/>
              </w:rPr>
            </w:pPr>
          </w:p>
          <w:p w14:paraId="514671C3">
            <w:pPr>
              <w:pStyle w:val="780"/>
              <w:spacing w:before="58" w:line="224"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整机</w:t>
            </w:r>
          </w:p>
          <w:p w14:paraId="3879B3FF">
            <w:pPr>
              <w:pStyle w:val="780"/>
              <w:spacing w:before="20" w:line="222" w:lineRule="auto"/>
              <w:ind w:left="20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9E9A96D">
            <w:pPr>
              <w:pStyle w:val="780"/>
              <w:spacing w:before="24" w:line="222" w:lineRule="auto"/>
              <w:ind w:left="19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p>
          <w:p w14:paraId="3B9CDC86">
            <w:pPr>
              <w:pStyle w:val="780"/>
              <w:spacing w:before="23" w:line="226" w:lineRule="auto"/>
              <w:ind w:left="292"/>
              <w:rPr>
                <w:rFonts w:hint="eastAsia" w:ascii="宋体" w:hAnsi="宋体" w:eastAsia="宋体" w:cs="宋体"/>
                <w:sz w:val="21"/>
                <w:szCs w:val="21"/>
                <w:highlight w:val="none"/>
              </w:rPr>
            </w:pPr>
            <w:r>
              <w:rPr>
                <w:rFonts w:hint="eastAsia" w:ascii="宋体" w:hAnsi="宋体" w:eastAsia="宋体" w:cs="宋体"/>
                <w:sz w:val="21"/>
                <w:szCs w:val="21"/>
                <w:highlight w:val="none"/>
              </w:rPr>
              <w:t>求</w:t>
            </w:r>
          </w:p>
        </w:tc>
        <w:tc>
          <w:tcPr>
            <w:tcW w:w="1332" w:type="dxa"/>
            <w:gridSpan w:val="3"/>
            <w:vAlign w:val="top"/>
          </w:tcPr>
          <w:p w14:paraId="4C0A1BEC">
            <w:pPr>
              <w:pStyle w:val="780"/>
              <w:spacing w:before="3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电磁兼</w:t>
            </w:r>
          </w:p>
          <w:p w14:paraId="3D8C8A35">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容性要求</w:t>
            </w:r>
          </w:p>
          <w:p w14:paraId="5E80F3DA">
            <w:pPr>
              <w:pStyle w:val="780"/>
              <w:spacing w:before="23" w:line="201" w:lineRule="auto"/>
              <w:ind w:left="12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的抗扰度</w:t>
            </w:r>
          </w:p>
        </w:tc>
        <w:tc>
          <w:tcPr>
            <w:tcW w:w="4693" w:type="dxa"/>
            <w:vAlign w:val="top"/>
          </w:tcPr>
          <w:p w14:paraId="25437FA3">
            <w:pPr>
              <w:pStyle w:val="780"/>
              <w:spacing w:before="278"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符合GB/T 9254.2的规定</w:t>
            </w:r>
          </w:p>
        </w:tc>
      </w:tr>
      <w:tr w14:paraId="353C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0" w:hRule="atLeast"/>
          <w:jc w:val="center"/>
        </w:trPr>
        <w:tc>
          <w:tcPr>
            <w:tcW w:w="961" w:type="dxa"/>
            <w:gridSpan w:val="2"/>
            <w:vAlign w:val="top"/>
          </w:tcPr>
          <w:p w14:paraId="416EDE18">
            <w:pPr>
              <w:spacing w:line="338" w:lineRule="auto"/>
              <w:rPr>
                <w:rFonts w:hint="eastAsia" w:ascii="宋体" w:hAnsi="宋体" w:eastAsia="宋体" w:cs="宋体"/>
                <w:sz w:val="21"/>
                <w:szCs w:val="21"/>
                <w:highlight w:val="none"/>
              </w:rPr>
            </w:pPr>
          </w:p>
          <w:p w14:paraId="41F9CA2F">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155</w:t>
            </w:r>
          </w:p>
        </w:tc>
        <w:tc>
          <w:tcPr>
            <w:tcW w:w="846" w:type="dxa"/>
            <w:gridSpan w:val="2"/>
            <w:vAlign w:val="top"/>
          </w:tcPr>
          <w:p w14:paraId="0A7E9378">
            <w:pPr>
              <w:pStyle w:val="780"/>
              <w:spacing w:before="157"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6CFA7CE7">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3ABAA7AC">
            <w:pPr>
              <w:rPr>
                <w:rFonts w:hint="eastAsia" w:ascii="宋体" w:hAnsi="宋体" w:eastAsia="宋体" w:cs="宋体"/>
                <w:sz w:val="21"/>
                <w:szCs w:val="21"/>
                <w:highlight w:val="none"/>
              </w:rPr>
            </w:pPr>
          </w:p>
        </w:tc>
        <w:tc>
          <w:tcPr>
            <w:tcW w:w="1332" w:type="dxa"/>
            <w:gridSpan w:val="3"/>
            <w:vAlign w:val="top"/>
          </w:tcPr>
          <w:p w14:paraId="7EE228E5">
            <w:pPr>
              <w:pStyle w:val="780"/>
              <w:spacing w:before="37"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6757ACD9">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097823E9">
            <w:pPr>
              <w:pStyle w:val="780"/>
              <w:spacing w:before="24" w:line="223" w:lineRule="auto"/>
              <w:ind w:left="113" w:right="127" w:firstLine="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气候环境</w:t>
            </w:r>
            <w:r>
              <w:rPr>
                <w:rFonts w:hint="eastAsia" w:ascii="宋体" w:hAnsi="宋体" w:eastAsia="宋体" w:cs="宋体"/>
                <w:spacing w:val="-4"/>
                <w:sz w:val="21"/>
                <w:szCs w:val="21"/>
                <w:highlight w:val="none"/>
              </w:rPr>
              <w:t>适应性</w:t>
            </w:r>
          </w:p>
        </w:tc>
        <w:tc>
          <w:tcPr>
            <w:tcW w:w="4693" w:type="dxa"/>
            <w:vAlign w:val="top"/>
          </w:tcPr>
          <w:p w14:paraId="50ADE4B0">
            <w:pPr>
              <w:spacing w:line="337" w:lineRule="auto"/>
              <w:rPr>
                <w:rFonts w:hint="eastAsia" w:ascii="宋体" w:hAnsi="宋体" w:eastAsia="宋体" w:cs="宋体"/>
                <w:sz w:val="21"/>
                <w:szCs w:val="21"/>
                <w:highlight w:val="none"/>
              </w:rPr>
            </w:pPr>
          </w:p>
          <w:p w14:paraId="432CF540">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6518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1" w:hRule="atLeast"/>
          <w:jc w:val="center"/>
        </w:trPr>
        <w:tc>
          <w:tcPr>
            <w:tcW w:w="961" w:type="dxa"/>
            <w:gridSpan w:val="2"/>
            <w:vAlign w:val="top"/>
          </w:tcPr>
          <w:p w14:paraId="07D613F3">
            <w:pPr>
              <w:spacing w:line="341" w:lineRule="auto"/>
              <w:rPr>
                <w:rFonts w:hint="eastAsia" w:ascii="宋体" w:hAnsi="宋体" w:eastAsia="宋体" w:cs="宋体"/>
                <w:sz w:val="21"/>
                <w:szCs w:val="21"/>
                <w:highlight w:val="none"/>
              </w:rPr>
            </w:pPr>
          </w:p>
          <w:p w14:paraId="36773877">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156</w:t>
            </w:r>
          </w:p>
        </w:tc>
        <w:tc>
          <w:tcPr>
            <w:tcW w:w="846" w:type="dxa"/>
            <w:gridSpan w:val="2"/>
            <w:vAlign w:val="top"/>
          </w:tcPr>
          <w:p w14:paraId="691ADB83">
            <w:pPr>
              <w:pStyle w:val="780"/>
              <w:spacing w:before="160"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0023E50">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2AE09223">
            <w:pPr>
              <w:rPr>
                <w:rFonts w:hint="eastAsia" w:ascii="宋体" w:hAnsi="宋体" w:eastAsia="宋体" w:cs="宋体"/>
                <w:sz w:val="21"/>
                <w:szCs w:val="21"/>
                <w:highlight w:val="none"/>
              </w:rPr>
            </w:pPr>
          </w:p>
        </w:tc>
        <w:tc>
          <w:tcPr>
            <w:tcW w:w="1332" w:type="dxa"/>
            <w:gridSpan w:val="3"/>
            <w:vAlign w:val="top"/>
          </w:tcPr>
          <w:p w14:paraId="22E55798">
            <w:pPr>
              <w:pStyle w:val="780"/>
              <w:spacing w:before="40"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3E2B2212">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3CC3D9F6">
            <w:pPr>
              <w:pStyle w:val="780"/>
              <w:spacing w:before="24" w:line="222"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振动适应</w:t>
            </w:r>
            <w:r>
              <w:rPr>
                <w:rFonts w:hint="eastAsia" w:ascii="宋体" w:hAnsi="宋体" w:eastAsia="宋体" w:cs="宋体"/>
                <w:sz w:val="21"/>
                <w:szCs w:val="21"/>
                <w:highlight w:val="none"/>
              </w:rPr>
              <w:t>性</w:t>
            </w:r>
          </w:p>
        </w:tc>
        <w:tc>
          <w:tcPr>
            <w:tcW w:w="4693" w:type="dxa"/>
            <w:vAlign w:val="top"/>
          </w:tcPr>
          <w:p w14:paraId="1490DBB1">
            <w:pPr>
              <w:spacing w:line="340" w:lineRule="auto"/>
              <w:rPr>
                <w:rFonts w:hint="eastAsia" w:ascii="宋体" w:hAnsi="宋体" w:eastAsia="宋体" w:cs="宋体"/>
                <w:sz w:val="21"/>
                <w:szCs w:val="21"/>
                <w:highlight w:val="none"/>
              </w:rPr>
            </w:pPr>
          </w:p>
          <w:p w14:paraId="7C9DE9B9">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01074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1" w:hRule="atLeast"/>
          <w:jc w:val="center"/>
        </w:trPr>
        <w:tc>
          <w:tcPr>
            <w:tcW w:w="961" w:type="dxa"/>
            <w:gridSpan w:val="2"/>
            <w:vAlign w:val="top"/>
          </w:tcPr>
          <w:p w14:paraId="50F1313F">
            <w:pPr>
              <w:spacing w:line="340" w:lineRule="auto"/>
              <w:rPr>
                <w:rFonts w:hint="eastAsia" w:ascii="宋体" w:hAnsi="宋体" w:eastAsia="宋体" w:cs="宋体"/>
                <w:sz w:val="21"/>
                <w:szCs w:val="21"/>
                <w:highlight w:val="none"/>
              </w:rPr>
            </w:pPr>
          </w:p>
          <w:p w14:paraId="73126C13">
            <w:pPr>
              <w:pStyle w:val="780"/>
              <w:spacing w:before="5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157</w:t>
            </w:r>
          </w:p>
        </w:tc>
        <w:tc>
          <w:tcPr>
            <w:tcW w:w="846" w:type="dxa"/>
            <w:gridSpan w:val="2"/>
            <w:vAlign w:val="top"/>
          </w:tcPr>
          <w:p w14:paraId="4C11FA57">
            <w:pPr>
              <w:pStyle w:val="780"/>
              <w:spacing w:before="160"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540CF129">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2579CB1F">
            <w:pPr>
              <w:rPr>
                <w:rFonts w:hint="eastAsia" w:ascii="宋体" w:hAnsi="宋体" w:eastAsia="宋体" w:cs="宋体"/>
                <w:sz w:val="21"/>
                <w:szCs w:val="21"/>
                <w:highlight w:val="none"/>
              </w:rPr>
            </w:pPr>
          </w:p>
        </w:tc>
        <w:tc>
          <w:tcPr>
            <w:tcW w:w="1332" w:type="dxa"/>
            <w:gridSpan w:val="3"/>
            <w:vAlign w:val="top"/>
          </w:tcPr>
          <w:p w14:paraId="1E363B4A">
            <w:pPr>
              <w:pStyle w:val="780"/>
              <w:spacing w:before="40"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016F77A5">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69E09951">
            <w:pPr>
              <w:pStyle w:val="780"/>
              <w:spacing w:before="22" w:line="223"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冲击适应</w:t>
            </w:r>
            <w:r>
              <w:rPr>
                <w:rFonts w:hint="eastAsia" w:ascii="宋体" w:hAnsi="宋体" w:eastAsia="宋体" w:cs="宋体"/>
                <w:sz w:val="21"/>
                <w:szCs w:val="21"/>
                <w:highlight w:val="none"/>
              </w:rPr>
              <w:t>性</w:t>
            </w:r>
          </w:p>
        </w:tc>
        <w:tc>
          <w:tcPr>
            <w:tcW w:w="4693" w:type="dxa"/>
            <w:vAlign w:val="top"/>
          </w:tcPr>
          <w:p w14:paraId="34A57F44">
            <w:pPr>
              <w:spacing w:line="339" w:lineRule="auto"/>
              <w:rPr>
                <w:rFonts w:hint="eastAsia" w:ascii="宋体" w:hAnsi="宋体" w:eastAsia="宋体" w:cs="宋体"/>
                <w:sz w:val="21"/>
                <w:szCs w:val="21"/>
                <w:highlight w:val="none"/>
              </w:rPr>
            </w:pPr>
          </w:p>
          <w:p w14:paraId="2D6B3565">
            <w:pPr>
              <w:pStyle w:val="780"/>
              <w:spacing w:before="59"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33476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1" w:hRule="atLeast"/>
          <w:jc w:val="center"/>
        </w:trPr>
        <w:tc>
          <w:tcPr>
            <w:tcW w:w="961" w:type="dxa"/>
            <w:gridSpan w:val="2"/>
            <w:vAlign w:val="top"/>
          </w:tcPr>
          <w:p w14:paraId="360A8923">
            <w:pPr>
              <w:spacing w:line="340" w:lineRule="auto"/>
              <w:rPr>
                <w:rFonts w:hint="eastAsia" w:ascii="宋体" w:hAnsi="宋体" w:eastAsia="宋体" w:cs="宋体"/>
                <w:sz w:val="21"/>
                <w:szCs w:val="21"/>
                <w:highlight w:val="none"/>
              </w:rPr>
            </w:pPr>
          </w:p>
          <w:p w14:paraId="5781A6BF">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158</w:t>
            </w:r>
          </w:p>
        </w:tc>
        <w:tc>
          <w:tcPr>
            <w:tcW w:w="846" w:type="dxa"/>
            <w:gridSpan w:val="2"/>
            <w:vAlign w:val="top"/>
          </w:tcPr>
          <w:p w14:paraId="18DD7A59">
            <w:pPr>
              <w:pStyle w:val="780"/>
              <w:spacing w:before="159"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0235B70F">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1BEE6BCE">
            <w:pPr>
              <w:rPr>
                <w:rFonts w:hint="eastAsia" w:ascii="宋体" w:hAnsi="宋体" w:eastAsia="宋体" w:cs="宋体"/>
                <w:sz w:val="21"/>
                <w:szCs w:val="21"/>
                <w:highlight w:val="none"/>
              </w:rPr>
            </w:pPr>
          </w:p>
        </w:tc>
        <w:tc>
          <w:tcPr>
            <w:tcW w:w="1332" w:type="dxa"/>
            <w:gridSpan w:val="3"/>
            <w:vAlign w:val="top"/>
          </w:tcPr>
          <w:p w14:paraId="7393C8F1">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19391307">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6B4557EE">
            <w:pPr>
              <w:pStyle w:val="780"/>
              <w:spacing w:before="23" w:line="223"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碰撞适应</w:t>
            </w:r>
            <w:r>
              <w:rPr>
                <w:rFonts w:hint="eastAsia" w:ascii="宋体" w:hAnsi="宋体" w:eastAsia="宋体" w:cs="宋体"/>
                <w:sz w:val="21"/>
                <w:szCs w:val="21"/>
                <w:highlight w:val="none"/>
              </w:rPr>
              <w:t>性</w:t>
            </w:r>
          </w:p>
        </w:tc>
        <w:tc>
          <w:tcPr>
            <w:tcW w:w="4693" w:type="dxa"/>
            <w:vAlign w:val="top"/>
          </w:tcPr>
          <w:p w14:paraId="3202EC68">
            <w:pPr>
              <w:spacing w:line="339" w:lineRule="auto"/>
              <w:rPr>
                <w:rFonts w:hint="eastAsia" w:ascii="宋体" w:hAnsi="宋体" w:eastAsia="宋体" w:cs="宋体"/>
                <w:sz w:val="21"/>
                <w:szCs w:val="21"/>
                <w:highlight w:val="none"/>
              </w:rPr>
            </w:pPr>
          </w:p>
          <w:p w14:paraId="12755BEA">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12FA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11" w:hRule="atLeast"/>
          <w:jc w:val="center"/>
        </w:trPr>
        <w:tc>
          <w:tcPr>
            <w:tcW w:w="961" w:type="dxa"/>
            <w:gridSpan w:val="2"/>
            <w:vAlign w:val="top"/>
          </w:tcPr>
          <w:p w14:paraId="6FF8456C">
            <w:pPr>
              <w:spacing w:line="459" w:lineRule="auto"/>
              <w:rPr>
                <w:rFonts w:hint="eastAsia" w:ascii="宋体" w:hAnsi="宋体" w:eastAsia="宋体" w:cs="宋体"/>
                <w:sz w:val="21"/>
                <w:szCs w:val="21"/>
                <w:highlight w:val="none"/>
              </w:rPr>
            </w:pPr>
          </w:p>
          <w:p w14:paraId="0D0D99BD">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159</w:t>
            </w:r>
          </w:p>
        </w:tc>
        <w:tc>
          <w:tcPr>
            <w:tcW w:w="846" w:type="dxa"/>
            <w:gridSpan w:val="2"/>
            <w:vAlign w:val="top"/>
          </w:tcPr>
          <w:p w14:paraId="277BC57D">
            <w:pPr>
              <w:pStyle w:val="780"/>
              <w:spacing w:before="278" w:line="249" w:lineRule="auto"/>
              <w:ind w:left="111" w:right="191" w:firstLine="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bottom w:val="nil"/>
            </w:tcBorders>
            <w:vAlign w:val="top"/>
          </w:tcPr>
          <w:p w14:paraId="504FF544">
            <w:pPr>
              <w:rPr>
                <w:rFonts w:hint="eastAsia" w:ascii="宋体" w:hAnsi="宋体" w:eastAsia="宋体" w:cs="宋体"/>
                <w:sz w:val="21"/>
                <w:szCs w:val="21"/>
                <w:highlight w:val="none"/>
              </w:rPr>
            </w:pPr>
          </w:p>
        </w:tc>
        <w:tc>
          <w:tcPr>
            <w:tcW w:w="1332" w:type="dxa"/>
            <w:gridSpan w:val="3"/>
            <w:vAlign w:val="top"/>
          </w:tcPr>
          <w:p w14:paraId="53E86CA0">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56D23735">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2BDF314A">
            <w:pPr>
              <w:pStyle w:val="780"/>
              <w:spacing w:before="22" w:line="22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运输包装</w:t>
            </w:r>
          </w:p>
          <w:p w14:paraId="4B60B98C">
            <w:pPr>
              <w:pStyle w:val="780"/>
              <w:spacing w:before="23" w:line="223" w:lineRule="auto"/>
              <w:ind w:left="112"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件跌落适</w:t>
            </w:r>
            <w:r>
              <w:rPr>
                <w:rFonts w:hint="eastAsia" w:ascii="宋体" w:hAnsi="宋体" w:eastAsia="宋体" w:cs="宋体"/>
                <w:spacing w:val="-5"/>
                <w:sz w:val="21"/>
                <w:szCs w:val="21"/>
                <w:highlight w:val="none"/>
              </w:rPr>
              <w:t>应性</w:t>
            </w:r>
          </w:p>
        </w:tc>
        <w:tc>
          <w:tcPr>
            <w:tcW w:w="4693" w:type="dxa"/>
            <w:vAlign w:val="top"/>
          </w:tcPr>
          <w:p w14:paraId="12186DC0">
            <w:pPr>
              <w:spacing w:line="458" w:lineRule="auto"/>
              <w:rPr>
                <w:rFonts w:hint="eastAsia" w:ascii="宋体" w:hAnsi="宋体" w:eastAsia="宋体" w:cs="宋体"/>
                <w:sz w:val="21"/>
                <w:szCs w:val="21"/>
                <w:highlight w:val="none"/>
              </w:rPr>
            </w:pPr>
          </w:p>
          <w:p w14:paraId="31954E1D">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1330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11" w:hRule="atLeast"/>
          <w:jc w:val="center"/>
        </w:trPr>
        <w:tc>
          <w:tcPr>
            <w:tcW w:w="961" w:type="dxa"/>
            <w:gridSpan w:val="2"/>
            <w:vAlign w:val="top"/>
          </w:tcPr>
          <w:p w14:paraId="0447FC2C">
            <w:pPr>
              <w:spacing w:line="459" w:lineRule="auto"/>
              <w:rPr>
                <w:rFonts w:hint="eastAsia" w:ascii="宋体" w:hAnsi="宋体" w:eastAsia="宋体" w:cs="宋体"/>
                <w:sz w:val="21"/>
                <w:szCs w:val="21"/>
                <w:highlight w:val="none"/>
              </w:rPr>
            </w:pPr>
          </w:p>
          <w:p w14:paraId="20B332BC">
            <w:pPr>
              <w:pStyle w:val="780"/>
              <w:spacing w:before="59"/>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160</w:t>
            </w:r>
          </w:p>
        </w:tc>
        <w:tc>
          <w:tcPr>
            <w:tcW w:w="846" w:type="dxa"/>
            <w:gridSpan w:val="2"/>
            <w:vAlign w:val="top"/>
          </w:tcPr>
          <w:p w14:paraId="32EAC1A0">
            <w:pPr>
              <w:pStyle w:val="780"/>
              <w:spacing w:before="279" w:line="249" w:lineRule="auto"/>
              <w:ind w:left="111" w:right="191" w:firstLine="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116" w:type="dxa"/>
            <w:vMerge w:val="continue"/>
            <w:tcBorders>
              <w:top w:val="nil"/>
            </w:tcBorders>
            <w:vAlign w:val="top"/>
          </w:tcPr>
          <w:p w14:paraId="36A4D49E">
            <w:pPr>
              <w:rPr>
                <w:rFonts w:hint="eastAsia" w:ascii="宋体" w:hAnsi="宋体" w:eastAsia="宋体" w:cs="宋体"/>
                <w:sz w:val="21"/>
                <w:szCs w:val="21"/>
                <w:highlight w:val="none"/>
              </w:rPr>
            </w:pPr>
          </w:p>
        </w:tc>
        <w:tc>
          <w:tcPr>
            <w:tcW w:w="1332" w:type="dxa"/>
            <w:gridSpan w:val="3"/>
            <w:vAlign w:val="top"/>
          </w:tcPr>
          <w:p w14:paraId="6967FB8A">
            <w:pPr>
              <w:spacing w:line="340" w:lineRule="auto"/>
              <w:rPr>
                <w:rFonts w:hint="eastAsia" w:ascii="宋体" w:hAnsi="宋体" w:eastAsia="宋体" w:cs="宋体"/>
                <w:sz w:val="21"/>
                <w:szCs w:val="21"/>
                <w:highlight w:val="none"/>
              </w:rPr>
            </w:pPr>
          </w:p>
          <w:p w14:paraId="54E18E5B">
            <w:pPr>
              <w:pStyle w:val="780"/>
              <w:spacing w:before="58" w:line="247" w:lineRule="auto"/>
              <w:ind w:left="112" w:right="172"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MTBF测</w:t>
            </w:r>
            <w:r>
              <w:rPr>
                <w:rFonts w:hint="eastAsia" w:ascii="宋体" w:hAnsi="宋体" w:eastAsia="宋体" w:cs="宋体"/>
                <w:sz w:val="21"/>
                <w:szCs w:val="21"/>
                <w:highlight w:val="none"/>
              </w:rPr>
              <w:t>试</w:t>
            </w:r>
          </w:p>
        </w:tc>
        <w:tc>
          <w:tcPr>
            <w:tcW w:w="4693" w:type="dxa"/>
            <w:vAlign w:val="top"/>
          </w:tcPr>
          <w:p w14:paraId="7002370E">
            <w:pPr>
              <w:spacing w:line="458" w:lineRule="auto"/>
              <w:rPr>
                <w:rFonts w:hint="eastAsia" w:ascii="宋体" w:hAnsi="宋体" w:eastAsia="宋体" w:cs="宋体"/>
                <w:sz w:val="21"/>
                <w:szCs w:val="21"/>
                <w:highlight w:val="none"/>
              </w:rPr>
            </w:pPr>
          </w:p>
          <w:p w14:paraId="73222921">
            <w:pPr>
              <w:pStyle w:val="780"/>
              <w:spacing w:before="59" w:line="224" w:lineRule="auto"/>
              <w:ind w:left="11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MTBF(m1)≥3万小时</w:t>
            </w:r>
          </w:p>
        </w:tc>
      </w:tr>
      <w:tr w14:paraId="4BFA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1" w:hRule="atLeast"/>
          <w:jc w:val="center"/>
        </w:trPr>
        <w:tc>
          <w:tcPr>
            <w:tcW w:w="961" w:type="dxa"/>
            <w:gridSpan w:val="2"/>
            <w:vAlign w:val="top"/>
          </w:tcPr>
          <w:p w14:paraId="74B62DAB">
            <w:pPr>
              <w:pStyle w:val="780"/>
              <w:spacing w:before="281"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p>
        </w:tc>
        <w:tc>
          <w:tcPr>
            <w:tcW w:w="846" w:type="dxa"/>
            <w:gridSpan w:val="2"/>
            <w:vAlign w:val="top"/>
          </w:tcPr>
          <w:p w14:paraId="651C3B23">
            <w:pPr>
              <w:pStyle w:val="780"/>
              <w:spacing w:before="161" w:line="248" w:lineRule="auto"/>
              <w:ind w:left="110" w:right="191" w:firstLine="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7C079AC1">
            <w:pPr>
              <w:rPr>
                <w:rFonts w:hint="eastAsia" w:ascii="宋体" w:hAnsi="宋体" w:eastAsia="宋体" w:cs="宋体"/>
                <w:sz w:val="21"/>
                <w:szCs w:val="21"/>
                <w:highlight w:val="none"/>
              </w:rPr>
            </w:pPr>
          </w:p>
          <w:p w14:paraId="37E6B11B">
            <w:pPr>
              <w:spacing w:line="241" w:lineRule="auto"/>
              <w:rPr>
                <w:rFonts w:hint="eastAsia" w:ascii="宋体" w:hAnsi="宋体" w:eastAsia="宋体" w:cs="宋体"/>
                <w:sz w:val="21"/>
                <w:szCs w:val="21"/>
                <w:highlight w:val="none"/>
              </w:rPr>
            </w:pPr>
          </w:p>
          <w:p w14:paraId="7C1C071B">
            <w:pPr>
              <w:spacing w:line="241" w:lineRule="auto"/>
              <w:rPr>
                <w:rFonts w:hint="eastAsia" w:ascii="宋体" w:hAnsi="宋体" w:eastAsia="宋体" w:cs="宋体"/>
                <w:sz w:val="21"/>
                <w:szCs w:val="21"/>
                <w:highlight w:val="none"/>
              </w:rPr>
            </w:pPr>
          </w:p>
          <w:p w14:paraId="07CD6874">
            <w:pPr>
              <w:spacing w:line="241" w:lineRule="auto"/>
              <w:rPr>
                <w:rFonts w:hint="eastAsia" w:ascii="宋体" w:hAnsi="宋体" w:eastAsia="宋体" w:cs="宋体"/>
                <w:sz w:val="21"/>
                <w:szCs w:val="21"/>
                <w:highlight w:val="none"/>
              </w:rPr>
            </w:pPr>
          </w:p>
          <w:p w14:paraId="08E11C3D">
            <w:pPr>
              <w:pStyle w:val="780"/>
              <w:spacing w:before="58"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兼容</w:t>
            </w:r>
            <w:r>
              <w:rPr>
                <w:rFonts w:hint="eastAsia" w:ascii="宋体" w:hAnsi="宋体" w:eastAsia="宋体" w:cs="宋体"/>
                <w:spacing w:val="-3"/>
                <w:sz w:val="21"/>
                <w:szCs w:val="21"/>
                <w:highlight w:val="none"/>
              </w:rPr>
              <w:t>要求</w:t>
            </w:r>
          </w:p>
        </w:tc>
        <w:tc>
          <w:tcPr>
            <w:tcW w:w="1332" w:type="dxa"/>
            <w:gridSpan w:val="3"/>
            <w:vAlign w:val="top"/>
          </w:tcPr>
          <w:p w14:paraId="63B1B8C1">
            <w:pPr>
              <w:pStyle w:val="780"/>
              <w:spacing w:before="161"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常用软件兼容</w:t>
            </w:r>
          </w:p>
        </w:tc>
        <w:tc>
          <w:tcPr>
            <w:tcW w:w="4693" w:type="dxa"/>
            <w:vAlign w:val="top"/>
          </w:tcPr>
          <w:p w14:paraId="5D58A96D">
            <w:pPr>
              <w:pStyle w:val="780"/>
              <w:spacing w:before="42" w:line="230" w:lineRule="auto"/>
              <w:ind w:left="121" w:right="70" w:hanging="7"/>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应支持流式软件、版式软件、浏览器、</w:t>
            </w:r>
            <w:r>
              <w:rPr>
                <w:rFonts w:hint="eastAsia" w:ascii="宋体" w:hAnsi="宋体" w:eastAsia="宋体" w:cs="宋体"/>
                <w:spacing w:val="-5"/>
                <w:sz w:val="21"/>
                <w:szCs w:val="21"/>
                <w:highlight w:val="none"/>
              </w:rPr>
              <w:t>邮件客户端、解压软件、多媒体、图形</w:t>
            </w:r>
            <w:r>
              <w:rPr>
                <w:rFonts w:hint="eastAsia" w:ascii="宋体" w:hAnsi="宋体" w:eastAsia="宋体" w:cs="宋体"/>
                <w:spacing w:val="-2"/>
                <w:sz w:val="21"/>
                <w:szCs w:val="21"/>
                <w:highlight w:val="none"/>
              </w:rPr>
              <w:t>图像处理等常用软件</w:t>
            </w:r>
          </w:p>
        </w:tc>
      </w:tr>
      <w:tr w14:paraId="3F64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8" w:hRule="atLeast"/>
          <w:jc w:val="center"/>
        </w:trPr>
        <w:tc>
          <w:tcPr>
            <w:tcW w:w="961" w:type="dxa"/>
            <w:gridSpan w:val="2"/>
            <w:vAlign w:val="top"/>
          </w:tcPr>
          <w:p w14:paraId="1A43E307">
            <w:pPr>
              <w:pStyle w:val="780"/>
              <w:spacing w:before="206"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162</w:t>
            </w:r>
          </w:p>
        </w:tc>
        <w:tc>
          <w:tcPr>
            <w:tcW w:w="846" w:type="dxa"/>
            <w:gridSpan w:val="2"/>
            <w:vAlign w:val="top"/>
          </w:tcPr>
          <w:p w14:paraId="396FD486">
            <w:pPr>
              <w:pStyle w:val="780"/>
              <w:spacing w:before="86"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p>
          <w:p w14:paraId="21B99134">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0484FB12">
            <w:pPr>
              <w:rPr>
                <w:rFonts w:hint="eastAsia" w:ascii="宋体" w:hAnsi="宋体" w:eastAsia="宋体" w:cs="宋体"/>
                <w:sz w:val="21"/>
                <w:szCs w:val="21"/>
                <w:highlight w:val="none"/>
              </w:rPr>
            </w:pPr>
          </w:p>
        </w:tc>
        <w:tc>
          <w:tcPr>
            <w:tcW w:w="1332" w:type="dxa"/>
            <w:gridSpan w:val="3"/>
            <w:vAlign w:val="top"/>
          </w:tcPr>
          <w:p w14:paraId="12F00B38">
            <w:pPr>
              <w:pStyle w:val="780"/>
              <w:spacing w:before="86" w:line="244"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数据库</w:t>
            </w:r>
            <w:r>
              <w:rPr>
                <w:rFonts w:hint="eastAsia" w:ascii="宋体" w:hAnsi="宋体" w:eastAsia="宋体" w:cs="宋体"/>
                <w:spacing w:val="-5"/>
                <w:sz w:val="21"/>
                <w:szCs w:val="21"/>
                <w:highlight w:val="none"/>
              </w:rPr>
              <w:t>兼容</w:t>
            </w:r>
          </w:p>
        </w:tc>
        <w:tc>
          <w:tcPr>
            <w:tcW w:w="4693" w:type="dxa"/>
            <w:vAlign w:val="top"/>
          </w:tcPr>
          <w:p w14:paraId="630BEB01">
            <w:pPr>
              <w:pStyle w:val="780"/>
              <w:spacing w:before="206" w:line="221" w:lineRule="auto"/>
              <w:ind w:left="1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兼容3个及以上厂商的数据库产品</w:t>
            </w:r>
          </w:p>
        </w:tc>
      </w:tr>
      <w:tr w14:paraId="6926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8" w:hRule="atLeast"/>
          <w:jc w:val="center"/>
        </w:trPr>
        <w:tc>
          <w:tcPr>
            <w:tcW w:w="961" w:type="dxa"/>
            <w:gridSpan w:val="2"/>
            <w:vAlign w:val="top"/>
          </w:tcPr>
          <w:p w14:paraId="62B452C5">
            <w:pPr>
              <w:pStyle w:val="780"/>
              <w:spacing w:before="205"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163</w:t>
            </w:r>
          </w:p>
        </w:tc>
        <w:tc>
          <w:tcPr>
            <w:tcW w:w="846" w:type="dxa"/>
            <w:gridSpan w:val="2"/>
            <w:vAlign w:val="top"/>
          </w:tcPr>
          <w:p w14:paraId="32DB6C28">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p>
          <w:p w14:paraId="2EAB0969">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bottom w:val="nil"/>
            </w:tcBorders>
            <w:vAlign w:val="top"/>
          </w:tcPr>
          <w:p w14:paraId="0E199CA1">
            <w:pPr>
              <w:rPr>
                <w:rFonts w:hint="eastAsia" w:ascii="宋体" w:hAnsi="宋体" w:eastAsia="宋体" w:cs="宋体"/>
                <w:sz w:val="21"/>
                <w:szCs w:val="21"/>
                <w:highlight w:val="none"/>
              </w:rPr>
            </w:pPr>
          </w:p>
        </w:tc>
        <w:tc>
          <w:tcPr>
            <w:tcW w:w="1332" w:type="dxa"/>
            <w:gridSpan w:val="3"/>
            <w:vAlign w:val="top"/>
          </w:tcPr>
          <w:p w14:paraId="5A835D52">
            <w:pPr>
              <w:pStyle w:val="780"/>
              <w:spacing w:before="86" w:line="244"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中间件</w:t>
            </w:r>
            <w:r>
              <w:rPr>
                <w:rFonts w:hint="eastAsia" w:ascii="宋体" w:hAnsi="宋体" w:eastAsia="宋体" w:cs="宋体"/>
                <w:spacing w:val="-5"/>
                <w:sz w:val="21"/>
                <w:szCs w:val="21"/>
                <w:highlight w:val="none"/>
              </w:rPr>
              <w:t>兼容</w:t>
            </w:r>
          </w:p>
        </w:tc>
        <w:tc>
          <w:tcPr>
            <w:tcW w:w="4693" w:type="dxa"/>
            <w:vAlign w:val="top"/>
          </w:tcPr>
          <w:p w14:paraId="7A4BBD22">
            <w:pPr>
              <w:pStyle w:val="780"/>
              <w:spacing w:before="205" w:line="221" w:lineRule="auto"/>
              <w:ind w:left="1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兼容3个及以上厂商中间件产品</w:t>
            </w:r>
          </w:p>
        </w:tc>
      </w:tr>
      <w:tr w14:paraId="1B2E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8" w:hRule="atLeast"/>
          <w:jc w:val="center"/>
        </w:trPr>
        <w:tc>
          <w:tcPr>
            <w:tcW w:w="961" w:type="dxa"/>
            <w:gridSpan w:val="2"/>
            <w:vAlign w:val="top"/>
          </w:tcPr>
          <w:p w14:paraId="5F80C05E">
            <w:pPr>
              <w:pStyle w:val="780"/>
              <w:spacing w:before="20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164</w:t>
            </w:r>
          </w:p>
        </w:tc>
        <w:tc>
          <w:tcPr>
            <w:tcW w:w="846" w:type="dxa"/>
            <w:gridSpan w:val="2"/>
            <w:vAlign w:val="top"/>
          </w:tcPr>
          <w:p w14:paraId="7F247AF6">
            <w:pPr>
              <w:pStyle w:val="780"/>
              <w:spacing w:before="84"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p>
          <w:p w14:paraId="39BC98DE">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026550B2">
            <w:pPr>
              <w:rPr>
                <w:rFonts w:hint="eastAsia" w:ascii="宋体" w:hAnsi="宋体" w:eastAsia="宋体" w:cs="宋体"/>
                <w:sz w:val="21"/>
                <w:szCs w:val="21"/>
                <w:highlight w:val="none"/>
              </w:rPr>
            </w:pPr>
          </w:p>
        </w:tc>
        <w:tc>
          <w:tcPr>
            <w:tcW w:w="1332" w:type="dxa"/>
            <w:gridSpan w:val="3"/>
            <w:vAlign w:val="top"/>
          </w:tcPr>
          <w:p w14:paraId="23331816">
            <w:pPr>
              <w:pStyle w:val="780"/>
              <w:spacing w:before="84" w:line="245"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平台软件兼容</w:t>
            </w:r>
          </w:p>
        </w:tc>
        <w:tc>
          <w:tcPr>
            <w:tcW w:w="4693" w:type="dxa"/>
            <w:vAlign w:val="top"/>
          </w:tcPr>
          <w:p w14:paraId="6A107D5A">
            <w:pPr>
              <w:pStyle w:val="780"/>
              <w:spacing w:before="84" w:line="245" w:lineRule="auto"/>
              <w:ind w:left="116" w:right="220"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兼容3个及以上厂商云计算及大数据</w:t>
            </w:r>
            <w:r>
              <w:rPr>
                <w:rFonts w:hint="eastAsia" w:ascii="宋体" w:hAnsi="宋体" w:eastAsia="宋体" w:cs="宋体"/>
                <w:spacing w:val="-6"/>
                <w:sz w:val="21"/>
                <w:szCs w:val="21"/>
                <w:highlight w:val="none"/>
              </w:rPr>
              <w:t>平台</w:t>
            </w:r>
          </w:p>
        </w:tc>
      </w:tr>
      <w:tr w14:paraId="30AE6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71" w:hRule="atLeast"/>
          <w:jc w:val="center"/>
        </w:trPr>
        <w:tc>
          <w:tcPr>
            <w:tcW w:w="961" w:type="dxa"/>
            <w:gridSpan w:val="2"/>
            <w:vAlign w:val="top"/>
          </w:tcPr>
          <w:p w14:paraId="58B89D55">
            <w:pPr>
              <w:spacing w:line="342" w:lineRule="auto"/>
              <w:rPr>
                <w:rFonts w:hint="eastAsia" w:ascii="宋体" w:hAnsi="宋体" w:eastAsia="宋体" w:cs="宋体"/>
                <w:sz w:val="21"/>
                <w:szCs w:val="21"/>
                <w:highlight w:val="none"/>
              </w:rPr>
            </w:pPr>
          </w:p>
          <w:p w14:paraId="16D64FB1">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165</w:t>
            </w:r>
          </w:p>
        </w:tc>
        <w:tc>
          <w:tcPr>
            <w:tcW w:w="846" w:type="dxa"/>
            <w:gridSpan w:val="2"/>
            <w:vAlign w:val="top"/>
          </w:tcPr>
          <w:p w14:paraId="4B7E7D19">
            <w:pPr>
              <w:pStyle w:val="780"/>
              <w:spacing w:before="42" w:line="224"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包装</w:t>
            </w:r>
          </w:p>
          <w:p w14:paraId="071FC5CE">
            <w:pPr>
              <w:pStyle w:val="780"/>
              <w:spacing w:before="21" w:line="225"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及运</w:t>
            </w:r>
          </w:p>
          <w:p w14:paraId="0BE9D712">
            <w:pPr>
              <w:pStyle w:val="780"/>
              <w:spacing w:before="19" w:line="222" w:lineRule="auto"/>
              <w:ind w:left="113" w:right="191" w:hanging="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输要</w:t>
            </w:r>
            <w:r>
              <w:rPr>
                <w:rFonts w:hint="eastAsia" w:ascii="宋体" w:hAnsi="宋体" w:eastAsia="宋体" w:cs="宋体"/>
                <w:sz w:val="21"/>
                <w:szCs w:val="21"/>
                <w:highlight w:val="none"/>
              </w:rPr>
              <w:t>求</w:t>
            </w:r>
          </w:p>
        </w:tc>
        <w:tc>
          <w:tcPr>
            <w:tcW w:w="1116" w:type="dxa"/>
            <w:vAlign w:val="top"/>
          </w:tcPr>
          <w:p w14:paraId="12F0BE05">
            <w:pPr>
              <w:pStyle w:val="780"/>
              <w:spacing w:before="42" w:line="246"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包装</w:t>
            </w:r>
            <w:r>
              <w:rPr>
                <w:rFonts w:hint="eastAsia" w:ascii="宋体" w:hAnsi="宋体" w:eastAsia="宋体" w:cs="宋体"/>
                <w:spacing w:val="-4"/>
                <w:sz w:val="21"/>
                <w:szCs w:val="21"/>
                <w:highlight w:val="none"/>
              </w:rPr>
              <w:t>及运</w:t>
            </w:r>
          </w:p>
          <w:p w14:paraId="262FDADE">
            <w:pPr>
              <w:pStyle w:val="780"/>
              <w:spacing w:before="1" w:line="221" w:lineRule="auto"/>
              <w:ind w:left="291" w:right="197" w:hanging="93"/>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输要</w:t>
            </w:r>
            <w:r>
              <w:rPr>
                <w:rFonts w:hint="eastAsia" w:ascii="宋体" w:hAnsi="宋体" w:eastAsia="宋体" w:cs="宋体"/>
                <w:sz w:val="21"/>
                <w:szCs w:val="21"/>
                <w:highlight w:val="none"/>
              </w:rPr>
              <w:t>求</w:t>
            </w:r>
          </w:p>
        </w:tc>
        <w:tc>
          <w:tcPr>
            <w:tcW w:w="1332" w:type="dxa"/>
            <w:gridSpan w:val="3"/>
            <w:vAlign w:val="top"/>
          </w:tcPr>
          <w:p w14:paraId="08CB0909">
            <w:pPr>
              <w:pStyle w:val="780"/>
              <w:spacing w:before="162" w:line="247" w:lineRule="auto"/>
              <w:ind w:left="112" w:right="105" w:hanging="4"/>
              <w:jc w:val="both"/>
              <w:rPr>
                <w:rFonts w:hint="eastAsia" w:ascii="宋体" w:hAnsi="宋体" w:eastAsia="宋体" w:cs="宋体"/>
                <w:sz w:val="21"/>
                <w:szCs w:val="21"/>
                <w:highlight w:val="none"/>
              </w:rPr>
            </w:pPr>
            <w:r>
              <w:rPr>
                <w:rFonts w:hint="eastAsia" w:ascii="宋体" w:hAnsi="宋体" w:cs="宋体"/>
                <w:spacing w:val="-15"/>
                <w:sz w:val="21"/>
                <w:szCs w:val="21"/>
                <w:highlight w:val="none"/>
                <w:lang w:eastAsia="zh-CN"/>
              </w:rPr>
              <w:t>▲</w:t>
            </w:r>
            <w:r>
              <w:rPr>
                <w:rFonts w:hint="eastAsia" w:ascii="宋体" w:hAnsi="宋体" w:eastAsia="宋体" w:cs="宋体"/>
                <w:spacing w:val="-15"/>
                <w:sz w:val="21"/>
                <w:szCs w:val="21"/>
                <w:highlight w:val="none"/>
              </w:rPr>
              <w:t>标志、包</w:t>
            </w:r>
            <w:r>
              <w:rPr>
                <w:rFonts w:hint="eastAsia" w:ascii="宋体" w:hAnsi="宋体" w:eastAsia="宋体" w:cs="宋体"/>
                <w:spacing w:val="-2"/>
                <w:sz w:val="21"/>
                <w:szCs w:val="21"/>
                <w:highlight w:val="none"/>
              </w:rPr>
              <w:t>装、运输</w:t>
            </w:r>
            <w:r>
              <w:rPr>
                <w:rFonts w:hint="eastAsia" w:ascii="宋体" w:hAnsi="宋体" w:eastAsia="宋体" w:cs="宋体"/>
                <w:spacing w:val="-3"/>
                <w:sz w:val="21"/>
                <w:szCs w:val="21"/>
                <w:highlight w:val="none"/>
              </w:rPr>
              <w:t>和贮存</w:t>
            </w:r>
          </w:p>
        </w:tc>
        <w:tc>
          <w:tcPr>
            <w:tcW w:w="4693" w:type="dxa"/>
            <w:vAlign w:val="top"/>
          </w:tcPr>
          <w:p w14:paraId="487443AD">
            <w:pPr>
              <w:pStyle w:val="780"/>
              <w:spacing w:before="283" w:line="248" w:lineRule="auto"/>
              <w:ind w:left="118" w:right="103" w:hanging="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符合</w:t>
            </w:r>
            <w:r>
              <w:rPr>
                <w:rFonts w:hint="eastAsia" w:ascii="宋体" w:hAnsi="宋体" w:eastAsia="宋体" w:cs="宋体"/>
                <w:sz w:val="21"/>
                <w:szCs w:val="21"/>
                <w:highlight w:val="none"/>
              </w:rPr>
              <w:t>GB</w:t>
            </w:r>
            <w:r>
              <w:rPr>
                <w:rFonts w:hint="eastAsia" w:ascii="宋体" w:hAnsi="宋体" w:eastAsia="宋体" w:cs="宋体"/>
                <w:spacing w:val="1"/>
                <w:sz w:val="21"/>
                <w:szCs w:val="21"/>
                <w:highlight w:val="none"/>
              </w:rPr>
              <w:t>/T9813.1和商品包装政府采购</w:t>
            </w:r>
            <w:r>
              <w:rPr>
                <w:rFonts w:hint="eastAsia" w:ascii="宋体" w:hAnsi="宋体" w:eastAsia="宋体" w:cs="宋体"/>
                <w:spacing w:val="-2"/>
                <w:sz w:val="21"/>
                <w:szCs w:val="21"/>
                <w:highlight w:val="none"/>
              </w:rPr>
              <w:t>需求标准的相关规定</w:t>
            </w:r>
          </w:p>
        </w:tc>
      </w:tr>
      <w:tr w14:paraId="4CE2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78" w:hRule="atLeast"/>
          <w:jc w:val="center"/>
        </w:trPr>
        <w:tc>
          <w:tcPr>
            <w:tcW w:w="961" w:type="dxa"/>
            <w:gridSpan w:val="2"/>
            <w:vAlign w:val="top"/>
          </w:tcPr>
          <w:p w14:paraId="68C8A217">
            <w:pPr>
              <w:pStyle w:val="780"/>
              <w:spacing w:before="205"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166</w:t>
            </w:r>
          </w:p>
        </w:tc>
        <w:tc>
          <w:tcPr>
            <w:tcW w:w="846" w:type="dxa"/>
            <w:gridSpan w:val="2"/>
            <w:vAlign w:val="top"/>
          </w:tcPr>
          <w:p w14:paraId="4A7D68B7">
            <w:pPr>
              <w:pStyle w:val="780"/>
              <w:spacing w:before="85" w:line="221"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p>
          <w:p w14:paraId="4E38C859">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vAlign w:val="top"/>
          </w:tcPr>
          <w:p w14:paraId="53E85A8D">
            <w:pPr>
              <w:spacing w:line="247" w:lineRule="auto"/>
              <w:rPr>
                <w:rFonts w:hint="eastAsia" w:ascii="宋体" w:hAnsi="宋体" w:eastAsia="宋体" w:cs="宋体"/>
                <w:sz w:val="21"/>
                <w:szCs w:val="21"/>
                <w:highlight w:val="none"/>
              </w:rPr>
            </w:pPr>
          </w:p>
          <w:p w14:paraId="3A719858">
            <w:pPr>
              <w:spacing w:line="247" w:lineRule="auto"/>
              <w:rPr>
                <w:rFonts w:hint="eastAsia" w:ascii="宋体" w:hAnsi="宋体" w:eastAsia="宋体" w:cs="宋体"/>
                <w:sz w:val="21"/>
                <w:szCs w:val="21"/>
                <w:highlight w:val="none"/>
              </w:rPr>
            </w:pPr>
          </w:p>
          <w:p w14:paraId="6CE03BCA">
            <w:pPr>
              <w:spacing w:line="248" w:lineRule="auto"/>
              <w:rPr>
                <w:rFonts w:hint="eastAsia" w:ascii="宋体" w:hAnsi="宋体" w:eastAsia="宋体" w:cs="宋体"/>
                <w:sz w:val="21"/>
                <w:szCs w:val="21"/>
                <w:highlight w:val="none"/>
              </w:rPr>
            </w:pPr>
          </w:p>
          <w:p w14:paraId="2E261311">
            <w:pPr>
              <w:spacing w:line="248" w:lineRule="auto"/>
              <w:rPr>
                <w:rFonts w:hint="eastAsia" w:ascii="宋体" w:hAnsi="宋体" w:eastAsia="宋体" w:cs="宋体"/>
                <w:sz w:val="21"/>
                <w:szCs w:val="21"/>
                <w:highlight w:val="none"/>
              </w:rPr>
            </w:pPr>
          </w:p>
          <w:p w14:paraId="3FC4EEB0">
            <w:pPr>
              <w:pStyle w:val="780"/>
              <w:spacing w:before="58"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服务</w:t>
            </w:r>
            <w:r>
              <w:rPr>
                <w:rFonts w:hint="eastAsia" w:ascii="宋体" w:hAnsi="宋体" w:eastAsia="宋体" w:cs="宋体"/>
                <w:spacing w:val="-3"/>
                <w:sz w:val="21"/>
                <w:szCs w:val="21"/>
                <w:highlight w:val="none"/>
              </w:rPr>
              <w:t>要求</w:t>
            </w:r>
          </w:p>
        </w:tc>
        <w:tc>
          <w:tcPr>
            <w:tcW w:w="1332" w:type="dxa"/>
            <w:gridSpan w:val="3"/>
            <w:vAlign w:val="top"/>
          </w:tcPr>
          <w:p w14:paraId="0E8D6E8D">
            <w:pPr>
              <w:pStyle w:val="780"/>
              <w:spacing w:before="86" w:line="244"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配置检</w:t>
            </w:r>
            <w:r>
              <w:rPr>
                <w:rFonts w:hint="eastAsia" w:ascii="宋体" w:hAnsi="宋体" w:eastAsia="宋体" w:cs="宋体"/>
                <w:spacing w:val="-3"/>
                <w:sz w:val="21"/>
                <w:szCs w:val="21"/>
                <w:highlight w:val="none"/>
              </w:rPr>
              <w:t>查工具</w:t>
            </w:r>
          </w:p>
        </w:tc>
        <w:tc>
          <w:tcPr>
            <w:tcW w:w="4693" w:type="dxa"/>
            <w:vAlign w:val="top"/>
          </w:tcPr>
          <w:p w14:paraId="418C176A">
            <w:pPr>
              <w:pStyle w:val="780"/>
              <w:spacing w:before="205"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供应商提供经自检测试工具</w:t>
            </w:r>
          </w:p>
        </w:tc>
      </w:tr>
      <w:tr w14:paraId="3D39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211" w:hRule="atLeast"/>
          <w:jc w:val="center"/>
        </w:trPr>
        <w:tc>
          <w:tcPr>
            <w:tcW w:w="961" w:type="dxa"/>
            <w:gridSpan w:val="2"/>
            <w:vAlign w:val="top"/>
          </w:tcPr>
          <w:p w14:paraId="72318D96">
            <w:pPr>
              <w:spacing w:line="460" w:lineRule="auto"/>
              <w:rPr>
                <w:rFonts w:hint="eastAsia" w:ascii="宋体" w:hAnsi="宋体" w:eastAsia="宋体" w:cs="宋体"/>
                <w:sz w:val="21"/>
                <w:szCs w:val="21"/>
                <w:highlight w:val="none"/>
              </w:rPr>
            </w:pPr>
          </w:p>
          <w:p w14:paraId="238DBC68">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167</w:t>
            </w:r>
          </w:p>
        </w:tc>
        <w:tc>
          <w:tcPr>
            <w:tcW w:w="846" w:type="dxa"/>
            <w:gridSpan w:val="2"/>
            <w:vAlign w:val="top"/>
          </w:tcPr>
          <w:p w14:paraId="247DAA43">
            <w:pPr>
              <w:spacing w:line="340" w:lineRule="auto"/>
              <w:rPr>
                <w:rFonts w:hint="eastAsia" w:ascii="宋体" w:hAnsi="宋体" w:eastAsia="宋体" w:cs="宋体"/>
                <w:sz w:val="21"/>
                <w:szCs w:val="21"/>
                <w:highlight w:val="none"/>
              </w:rPr>
            </w:pPr>
          </w:p>
          <w:p w14:paraId="79F62093">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37391086">
            <w:pPr>
              <w:rPr>
                <w:rFonts w:hint="eastAsia" w:ascii="宋体" w:hAnsi="宋体" w:eastAsia="宋体" w:cs="宋体"/>
                <w:sz w:val="21"/>
                <w:szCs w:val="21"/>
                <w:highlight w:val="none"/>
              </w:rPr>
            </w:pPr>
          </w:p>
        </w:tc>
        <w:tc>
          <w:tcPr>
            <w:tcW w:w="1332" w:type="dxa"/>
            <w:gridSpan w:val="3"/>
            <w:vAlign w:val="top"/>
          </w:tcPr>
          <w:p w14:paraId="299E2F43">
            <w:pPr>
              <w:spacing w:line="341" w:lineRule="auto"/>
              <w:rPr>
                <w:rFonts w:hint="eastAsia" w:ascii="宋体" w:hAnsi="宋体" w:eastAsia="宋体" w:cs="宋体"/>
                <w:sz w:val="21"/>
                <w:szCs w:val="21"/>
                <w:highlight w:val="none"/>
              </w:rPr>
            </w:pPr>
          </w:p>
          <w:p w14:paraId="75FEC263">
            <w:pPr>
              <w:pStyle w:val="780"/>
              <w:spacing w:before="58"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服务响</w:t>
            </w:r>
            <w:r>
              <w:rPr>
                <w:rFonts w:hint="eastAsia" w:ascii="宋体" w:hAnsi="宋体" w:eastAsia="宋体" w:cs="宋体"/>
                <w:sz w:val="21"/>
                <w:szCs w:val="21"/>
                <w:highlight w:val="none"/>
              </w:rPr>
              <w:t>应</w:t>
            </w:r>
          </w:p>
        </w:tc>
        <w:tc>
          <w:tcPr>
            <w:tcW w:w="4693" w:type="dxa"/>
            <w:vAlign w:val="top"/>
          </w:tcPr>
          <w:p w14:paraId="3CF4F757">
            <w:pPr>
              <w:pStyle w:val="780"/>
              <w:spacing w:before="41" w:line="243" w:lineRule="auto"/>
              <w:ind w:left="116" w:right="52" w:hanging="3"/>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a）提供产品</w:t>
            </w:r>
            <w:r>
              <w:rPr>
                <w:rFonts w:hint="eastAsia" w:ascii="宋体" w:hAnsi="宋体" w:eastAsia="宋体" w:cs="宋体"/>
                <w:spacing w:val="1"/>
                <w:sz w:val="21"/>
                <w:szCs w:val="21"/>
                <w:highlight w:val="none"/>
                <w:lang w:val="en-US" w:eastAsia="zh-CN"/>
              </w:rPr>
              <w:t>6</w:t>
            </w:r>
            <w:r>
              <w:rPr>
                <w:rFonts w:hint="eastAsia" w:ascii="宋体" w:hAnsi="宋体" w:eastAsia="宋体" w:cs="宋体"/>
                <w:spacing w:val="1"/>
                <w:sz w:val="21"/>
                <w:szCs w:val="21"/>
                <w:highlight w:val="none"/>
              </w:rPr>
              <w:t>年维保及上门服务（满</w:t>
            </w:r>
            <w:r>
              <w:rPr>
                <w:rFonts w:hint="eastAsia" w:ascii="宋体" w:hAnsi="宋体" w:eastAsia="宋体" w:cs="宋体"/>
                <w:spacing w:val="-7"/>
                <w:sz w:val="21"/>
                <w:szCs w:val="21"/>
                <w:highlight w:val="none"/>
              </w:rPr>
              <w:t>足同城4小时、异地12小时响应要求</w:t>
            </w:r>
            <w:r>
              <w:rPr>
                <w:rFonts w:hint="eastAsia" w:ascii="宋体" w:hAnsi="宋体" w:eastAsia="宋体" w:cs="宋体"/>
                <w:spacing w:val="-47"/>
                <w:w w:val="90"/>
                <w:sz w:val="21"/>
                <w:szCs w:val="21"/>
                <w:highlight w:val="none"/>
              </w:rPr>
              <w:t>）；</w:t>
            </w:r>
          </w:p>
          <w:p w14:paraId="2DE036BF">
            <w:pPr>
              <w:pStyle w:val="780"/>
              <w:spacing w:before="5" w:line="213" w:lineRule="auto"/>
              <w:ind w:left="11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b）提供政企专线7</w:t>
            </w:r>
            <w:r>
              <w:rPr>
                <w:rFonts w:hint="eastAsia" w:ascii="宋体" w:hAnsi="宋体" w:cs="宋体"/>
                <w:spacing w:val="-2"/>
                <w:sz w:val="21"/>
                <w:szCs w:val="21"/>
                <w:highlight w:val="none"/>
                <w:lang w:val="en-US" w:eastAsia="zh-CN"/>
              </w:rPr>
              <w:t>*</w:t>
            </w:r>
            <w:r>
              <w:rPr>
                <w:rFonts w:hint="eastAsia" w:ascii="宋体" w:hAnsi="宋体" w:eastAsia="宋体" w:cs="宋体"/>
                <w:spacing w:val="-2"/>
                <w:sz w:val="21"/>
                <w:szCs w:val="21"/>
                <w:highlight w:val="none"/>
              </w:rPr>
              <w:t>24在线服务；</w:t>
            </w:r>
          </w:p>
          <w:p w14:paraId="72FBB59B">
            <w:pPr>
              <w:pStyle w:val="780"/>
              <w:spacing w:before="32" w:line="222" w:lineRule="auto"/>
              <w:ind w:left="122" w:right="132" w:hanging="1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c）现场保障技术服务团队员，国内上</w:t>
            </w:r>
            <w:r>
              <w:rPr>
                <w:rFonts w:hint="eastAsia" w:ascii="宋体" w:hAnsi="宋体" w:eastAsia="宋体" w:cs="宋体"/>
                <w:spacing w:val="-3"/>
                <w:sz w:val="21"/>
                <w:szCs w:val="21"/>
                <w:highlight w:val="none"/>
              </w:rPr>
              <w:t>门服务地级市覆盖率达100%</w:t>
            </w:r>
          </w:p>
        </w:tc>
      </w:tr>
      <w:tr w14:paraId="4487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38" w:hRule="atLeast"/>
          <w:jc w:val="center"/>
        </w:trPr>
        <w:tc>
          <w:tcPr>
            <w:tcW w:w="961" w:type="dxa"/>
            <w:gridSpan w:val="2"/>
            <w:vAlign w:val="top"/>
          </w:tcPr>
          <w:p w14:paraId="7EA5202F">
            <w:pPr>
              <w:pStyle w:val="780"/>
              <w:spacing w:before="28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168</w:t>
            </w:r>
          </w:p>
        </w:tc>
        <w:tc>
          <w:tcPr>
            <w:tcW w:w="846" w:type="dxa"/>
            <w:gridSpan w:val="2"/>
            <w:vAlign w:val="top"/>
          </w:tcPr>
          <w:p w14:paraId="0C4F0E6F">
            <w:pPr>
              <w:pStyle w:val="780"/>
              <w:spacing w:before="164"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1ED28E15">
            <w:pPr>
              <w:rPr>
                <w:rFonts w:hint="eastAsia" w:ascii="宋体" w:hAnsi="宋体" w:eastAsia="宋体" w:cs="宋体"/>
                <w:sz w:val="21"/>
                <w:szCs w:val="21"/>
                <w:highlight w:val="none"/>
              </w:rPr>
            </w:pPr>
          </w:p>
        </w:tc>
        <w:tc>
          <w:tcPr>
            <w:tcW w:w="1332" w:type="dxa"/>
            <w:gridSpan w:val="3"/>
            <w:vMerge w:val="restart"/>
            <w:vAlign w:val="top"/>
          </w:tcPr>
          <w:p w14:paraId="561904E8">
            <w:pPr>
              <w:pStyle w:val="780"/>
              <w:spacing w:before="163" w:line="249"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服务周</w:t>
            </w:r>
            <w:r>
              <w:rPr>
                <w:rFonts w:hint="eastAsia" w:ascii="宋体" w:hAnsi="宋体" w:eastAsia="宋体" w:cs="宋体"/>
                <w:sz w:val="21"/>
                <w:szCs w:val="21"/>
                <w:highlight w:val="none"/>
              </w:rPr>
              <w:t>期</w:t>
            </w:r>
          </w:p>
        </w:tc>
        <w:tc>
          <w:tcPr>
            <w:tcW w:w="4693" w:type="dxa"/>
            <w:vMerge w:val="restart"/>
            <w:vAlign w:val="top"/>
          </w:tcPr>
          <w:p w14:paraId="5AEC57CE">
            <w:pPr>
              <w:pStyle w:val="780"/>
              <w:spacing w:before="44"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支持产品延保≥3年</w:t>
            </w:r>
          </w:p>
          <w:p w14:paraId="6B2EEC1D">
            <w:pPr>
              <w:pStyle w:val="780"/>
              <w:spacing w:before="23" w:line="221" w:lineRule="auto"/>
              <w:ind w:left="11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提供每年延保服务报价</w:t>
            </w:r>
          </w:p>
          <w:p w14:paraId="109ED72E">
            <w:pPr>
              <w:pStyle w:val="780"/>
              <w:spacing w:before="24" w:line="198" w:lineRule="auto"/>
              <w:ind w:left="111"/>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提供备件服务能力≥6年（自购买之日</w:t>
            </w:r>
          </w:p>
          <w:p w14:paraId="563237BC">
            <w:pPr>
              <w:pStyle w:val="780"/>
              <w:spacing w:before="39" w:line="224" w:lineRule="auto"/>
              <w:ind w:left="11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起）</w:t>
            </w:r>
          </w:p>
        </w:tc>
      </w:tr>
      <w:tr w14:paraId="1500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809" w:hRule="atLeast"/>
          <w:jc w:val="center"/>
        </w:trPr>
        <w:tc>
          <w:tcPr>
            <w:tcW w:w="961" w:type="dxa"/>
            <w:gridSpan w:val="2"/>
            <w:vAlign w:val="top"/>
          </w:tcPr>
          <w:p w14:paraId="74A020B5">
            <w:pPr>
              <w:rPr>
                <w:rFonts w:hint="eastAsia" w:ascii="宋体" w:hAnsi="宋体" w:eastAsia="宋体" w:cs="宋体"/>
                <w:sz w:val="21"/>
                <w:szCs w:val="21"/>
                <w:highlight w:val="none"/>
              </w:rPr>
            </w:pPr>
          </w:p>
        </w:tc>
        <w:tc>
          <w:tcPr>
            <w:tcW w:w="846" w:type="dxa"/>
            <w:gridSpan w:val="2"/>
            <w:vAlign w:val="top"/>
          </w:tcPr>
          <w:p w14:paraId="7982DDA5">
            <w:pPr>
              <w:rPr>
                <w:rFonts w:hint="eastAsia" w:ascii="宋体" w:hAnsi="宋体" w:eastAsia="宋体" w:cs="宋体"/>
                <w:sz w:val="21"/>
                <w:szCs w:val="21"/>
                <w:highlight w:val="none"/>
              </w:rPr>
            </w:pPr>
          </w:p>
        </w:tc>
        <w:tc>
          <w:tcPr>
            <w:tcW w:w="1116" w:type="dxa"/>
            <w:vMerge w:val="continue"/>
            <w:vAlign w:val="top"/>
          </w:tcPr>
          <w:p w14:paraId="67829155">
            <w:pPr>
              <w:rPr>
                <w:rFonts w:hint="eastAsia" w:ascii="宋体" w:hAnsi="宋体" w:eastAsia="宋体" w:cs="宋体"/>
                <w:sz w:val="21"/>
                <w:szCs w:val="21"/>
                <w:highlight w:val="none"/>
              </w:rPr>
            </w:pPr>
          </w:p>
        </w:tc>
        <w:tc>
          <w:tcPr>
            <w:tcW w:w="1332" w:type="dxa"/>
            <w:gridSpan w:val="3"/>
            <w:vMerge w:val="continue"/>
            <w:vAlign w:val="top"/>
          </w:tcPr>
          <w:p w14:paraId="070401A1">
            <w:pPr>
              <w:rPr>
                <w:rFonts w:hint="eastAsia" w:ascii="宋体" w:hAnsi="宋体" w:eastAsia="宋体" w:cs="宋体"/>
                <w:sz w:val="21"/>
                <w:szCs w:val="21"/>
                <w:highlight w:val="none"/>
              </w:rPr>
            </w:pPr>
          </w:p>
        </w:tc>
        <w:tc>
          <w:tcPr>
            <w:tcW w:w="4693" w:type="dxa"/>
            <w:vMerge w:val="continue"/>
            <w:vAlign w:val="top"/>
          </w:tcPr>
          <w:p w14:paraId="6F475453">
            <w:pPr>
              <w:pStyle w:val="780"/>
              <w:spacing w:before="39" w:line="224" w:lineRule="auto"/>
              <w:ind w:left="112"/>
              <w:rPr>
                <w:rFonts w:hint="eastAsia" w:ascii="宋体" w:hAnsi="宋体" w:eastAsia="宋体" w:cs="宋体"/>
                <w:sz w:val="21"/>
                <w:szCs w:val="21"/>
                <w:highlight w:val="none"/>
              </w:rPr>
            </w:pPr>
          </w:p>
        </w:tc>
      </w:tr>
      <w:tr w14:paraId="60F1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2051" w:hRule="atLeast"/>
          <w:jc w:val="center"/>
        </w:trPr>
        <w:tc>
          <w:tcPr>
            <w:tcW w:w="961" w:type="dxa"/>
            <w:gridSpan w:val="2"/>
            <w:vAlign w:val="top"/>
          </w:tcPr>
          <w:p w14:paraId="73C39757">
            <w:pPr>
              <w:spacing w:line="289" w:lineRule="auto"/>
              <w:rPr>
                <w:rFonts w:hint="eastAsia" w:ascii="宋体" w:hAnsi="宋体" w:eastAsia="宋体" w:cs="宋体"/>
                <w:sz w:val="21"/>
                <w:szCs w:val="21"/>
                <w:highlight w:val="none"/>
              </w:rPr>
            </w:pPr>
          </w:p>
          <w:p w14:paraId="0E4A5FA1">
            <w:pPr>
              <w:spacing w:line="289" w:lineRule="auto"/>
              <w:rPr>
                <w:rFonts w:hint="eastAsia" w:ascii="宋体" w:hAnsi="宋体" w:eastAsia="宋体" w:cs="宋体"/>
                <w:sz w:val="21"/>
                <w:szCs w:val="21"/>
                <w:highlight w:val="none"/>
              </w:rPr>
            </w:pPr>
          </w:p>
          <w:p w14:paraId="26A068C2">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169</w:t>
            </w:r>
          </w:p>
        </w:tc>
        <w:tc>
          <w:tcPr>
            <w:tcW w:w="846" w:type="dxa"/>
            <w:gridSpan w:val="2"/>
            <w:vAlign w:val="top"/>
          </w:tcPr>
          <w:p w14:paraId="6A5228AF">
            <w:pPr>
              <w:spacing w:line="458" w:lineRule="auto"/>
              <w:rPr>
                <w:rFonts w:hint="eastAsia" w:ascii="宋体" w:hAnsi="宋体" w:eastAsia="宋体" w:cs="宋体"/>
                <w:sz w:val="21"/>
                <w:szCs w:val="21"/>
                <w:highlight w:val="none"/>
              </w:rPr>
            </w:pPr>
          </w:p>
          <w:p w14:paraId="15595A8B">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0A8FD7F4">
            <w:pPr>
              <w:rPr>
                <w:rFonts w:hint="eastAsia" w:ascii="宋体" w:hAnsi="宋体" w:eastAsia="宋体" w:cs="宋体"/>
                <w:sz w:val="21"/>
                <w:szCs w:val="21"/>
                <w:highlight w:val="none"/>
              </w:rPr>
            </w:pPr>
          </w:p>
        </w:tc>
        <w:tc>
          <w:tcPr>
            <w:tcW w:w="1332" w:type="dxa"/>
            <w:gridSpan w:val="3"/>
            <w:vAlign w:val="top"/>
          </w:tcPr>
          <w:p w14:paraId="7192BCC1">
            <w:pPr>
              <w:spacing w:line="459" w:lineRule="auto"/>
              <w:rPr>
                <w:rFonts w:hint="eastAsia" w:ascii="宋体" w:hAnsi="宋体" w:eastAsia="宋体" w:cs="宋体"/>
                <w:sz w:val="21"/>
                <w:szCs w:val="21"/>
                <w:highlight w:val="none"/>
              </w:rPr>
            </w:pPr>
          </w:p>
          <w:p w14:paraId="1172A3D9">
            <w:pPr>
              <w:pStyle w:val="780"/>
              <w:spacing w:before="58" w:line="247"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预装操作系统</w:t>
            </w:r>
          </w:p>
        </w:tc>
        <w:tc>
          <w:tcPr>
            <w:tcW w:w="4693" w:type="dxa"/>
            <w:vAlign w:val="top"/>
          </w:tcPr>
          <w:p w14:paraId="2D1458D0">
            <w:pPr>
              <w:spacing w:line="459" w:lineRule="auto"/>
              <w:rPr>
                <w:rFonts w:hint="eastAsia" w:ascii="宋体" w:hAnsi="宋体" w:eastAsia="宋体" w:cs="宋体"/>
                <w:sz w:val="21"/>
                <w:szCs w:val="21"/>
                <w:highlight w:val="none"/>
              </w:rPr>
            </w:pPr>
          </w:p>
          <w:p w14:paraId="37FDAE49">
            <w:pPr>
              <w:pStyle w:val="780"/>
              <w:spacing w:before="58" w:line="247" w:lineRule="auto"/>
              <w:ind w:left="109" w:right="220" w:firstLine="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预装符合桌面操作系统政府采购需求标准的正版操作系统</w:t>
            </w:r>
          </w:p>
        </w:tc>
      </w:tr>
      <w:tr w14:paraId="3866C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820" w:hRule="atLeast"/>
          <w:jc w:val="center"/>
        </w:trPr>
        <w:tc>
          <w:tcPr>
            <w:tcW w:w="961" w:type="dxa"/>
            <w:gridSpan w:val="2"/>
            <w:vAlign w:val="top"/>
          </w:tcPr>
          <w:p w14:paraId="5926A6E1">
            <w:pPr>
              <w:pStyle w:val="780"/>
              <w:spacing w:before="204"/>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170</w:t>
            </w:r>
          </w:p>
        </w:tc>
        <w:tc>
          <w:tcPr>
            <w:tcW w:w="846" w:type="dxa"/>
            <w:gridSpan w:val="2"/>
            <w:vAlign w:val="top"/>
          </w:tcPr>
          <w:p w14:paraId="3598C0E4">
            <w:pPr>
              <w:pStyle w:val="780"/>
              <w:spacing w:before="83" w:line="221"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p>
          <w:p w14:paraId="61A03BAF">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786DFB6B">
            <w:pPr>
              <w:rPr>
                <w:rFonts w:hint="eastAsia" w:ascii="宋体" w:hAnsi="宋体" w:eastAsia="宋体" w:cs="宋体"/>
                <w:sz w:val="21"/>
                <w:szCs w:val="21"/>
                <w:highlight w:val="none"/>
              </w:rPr>
            </w:pPr>
          </w:p>
        </w:tc>
        <w:tc>
          <w:tcPr>
            <w:tcW w:w="1332" w:type="dxa"/>
            <w:gridSpan w:val="3"/>
            <w:vAlign w:val="top"/>
          </w:tcPr>
          <w:p w14:paraId="08D76A93">
            <w:pPr>
              <w:pStyle w:val="780"/>
              <w:spacing w:before="84" w:line="245" w:lineRule="auto"/>
              <w:ind w:left="114" w:right="218" w:hanging="6"/>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培训服</w:t>
            </w:r>
            <w:r>
              <w:rPr>
                <w:rFonts w:hint="eastAsia" w:ascii="宋体" w:hAnsi="宋体" w:eastAsia="宋体" w:cs="宋体"/>
                <w:sz w:val="21"/>
                <w:szCs w:val="21"/>
                <w:highlight w:val="none"/>
              </w:rPr>
              <w:t>务</w:t>
            </w:r>
          </w:p>
        </w:tc>
        <w:tc>
          <w:tcPr>
            <w:tcW w:w="4693" w:type="dxa"/>
            <w:vAlign w:val="top"/>
          </w:tcPr>
          <w:p w14:paraId="3017333F">
            <w:pPr>
              <w:pStyle w:val="780"/>
              <w:spacing w:before="84" w:line="245" w:lineRule="auto"/>
              <w:ind w:left="111"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供应商提供培训材料、产品手册、培训</w:t>
            </w:r>
            <w:r>
              <w:rPr>
                <w:rFonts w:hint="eastAsia" w:ascii="宋体" w:hAnsi="宋体" w:eastAsia="宋体" w:cs="宋体"/>
                <w:spacing w:val="-1"/>
                <w:sz w:val="21"/>
                <w:szCs w:val="21"/>
                <w:highlight w:val="none"/>
              </w:rPr>
              <w:t>视频等培训相关内容</w:t>
            </w:r>
          </w:p>
        </w:tc>
      </w:tr>
      <w:tr w14:paraId="0384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17110A18">
            <w:pPr>
              <w:pStyle w:val="780"/>
              <w:spacing w:before="27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171</w:t>
            </w:r>
          </w:p>
        </w:tc>
        <w:tc>
          <w:tcPr>
            <w:tcW w:w="846" w:type="dxa"/>
            <w:gridSpan w:val="2"/>
            <w:vAlign w:val="top"/>
          </w:tcPr>
          <w:p w14:paraId="4B8A9572">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5E630850">
            <w:pPr>
              <w:rPr>
                <w:rFonts w:hint="eastAsia" w:ascii="宋体" w:hAnsi="宋体" w:eastAsia="宋体" w:cs="宋体"/>
                <w:sz w:val="21"/>
                <w:szCs w:val="21"/>
                <w:highlight w:val="none"/>
              </w:rPr>
            </w:pPr>
          </w:p>
        </w:tc>
        <w:tc>
          <w:tcPr>
            <w:tcW w:w="1332" w:type="dxa"/>
            <w:gridSpan w:val="3"/>
            <w:vAlign w:val="top"/>
          </w:tcPr>
          <w:p w14:paraId="74AF123B">
            <w:pPr>
              <w:pStyle w:val="780"/>
              <w:spacing w:before="39" w:line="22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典型问</w:t>
            </w:r>
          </w:p>
          <w:p w14:paraId="0385ADD7">
            <w:pPr>
              <w:pStyle w:val="780"/>
              <w:spacing w:before="23" w:line="223" w:lineRule="auto"/>
              <w:ind w:left="112"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题解决手</w:t>
            </w:r>
            <w:r>
              <w:rPr>
                <w:rFonts w:hint="eastAsia" w:ascii="宋体" w:hAnsi="宋体" w:eastAsia="宋体" w:cs="宋体"/>
                <w:sz w:val="21"/>
                <w:szCs w:val="21"/>
                <w:highlight w:val="none"/>
              </w:rPr>
              <w:t>册</w:t>
            </w:r>
          </w:p>
        </w:tc>
        <w:tc>
          <w:tcPr>
            <w:tcW w:w="4693" w:type="dxa"/>
            <w:vAlign w:val="top"/>
          </w:tcPr>
          <w:p w14:paraId="4A5A2452">
            <w:pPr>
              <w:pStyle w:val="780"/>
              <w:spacing w:before="159" w:line="248" w:lineRule="auto"/>
              <w:ind w:left="111" w:right="2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供应商提供典型问题解决说明文档或</w:t>
            </w:r>
            <w:r>
              <w:rPr>
                <w:rFonts w:hint="eastAsia" w:ascii="宋体" w:hAnsi="宋体" w:eastAsia="宋体" w:cs="宋体"/>
                <w:spacing w:val="-3"/>
                <w:sz w:val="21"/>
                <w:szCs w:val="21"/>
                <w:highlight w:val="none"/>
              </w:rPr>
              <w:t>视频</w:t>
            </w:r>
          </w:p>
        </w:tc>
      </w:tr>
      <w:tr w14:paraId="5067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4937" w:hRule="atLeast"/>
          <w:jc w:val="center"/>
        </w:trPr>
        <w:tc>
          <w:tcPr>
            <w:tcW w:w="961" w:type="dxa"/>
            <w:gridSpan w:val="2"/>
            <w:vAlign w:val="top"/>
          </w:tcPr>
          <w:p w14:paraId="13D1CECA">
            <w:pPr>
              <w:pStyle w:val="780"/>
              <w:spacing w:before="27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172</w:t>
            </w:r>
          </w:p>
        </w:tc>
        <w:tc>
          <w:tcPr>
            <w:tcW w:w="846" w:type="dxa"/>
            <w:gridSpan w:val="2"/>
            <w:vAlign w:val="top"/>
          </w:tcPr>
          <w:p w14:paraId="4E7A1555">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251F0D97">
            <w:pPr>
              <w:rPr>
                <w:rFonts w:hint="eastAsia" w:ascii="宋体" w:hAnsi="宋体" w:eastAsia="宋体" w:cs="宋体"/>
                <w:sz w:val="21"/>
                <w:szCs w:val="21"/>
                <w:highlight w:val="none"/>
              </w:rPr>
            </w:pPr>
          </w:p>
        </w:tc>
        <w:tc>
          <w:tcPr>
            <w:tcW w:w="1332" w:type="dxa"/>
            <w:gridSpan w:val="3"/>
            <w:vAlign w:val="top"/>
          </w:tcPr>
          <w:p w14:paraId="134F1FBE">
            <w:pPr>
              <w:pStyle w:val="780"/>
              <w:spacing w:before="3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厂家升</w:t>
            </w:r>
          </w:p>
          <w:p w14:paraId="76DFA057">
            <w:pPr>
              <w:pStyle w:val="780"/>
              <w:spacing w:before="23" w:line="221"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级软件与</w:t>
            </w:r>
          </w:p>
          <w:p w14:paraId="6AB672A9">
            <w:pPr>
              <w:pStyle w:val="780"/>
              <w:spacing w:before="24" w:line="200"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扩容服务</w:t>
            </w:r>
          </w:p>
        </w:tc>
        <w:tc>
          <w:tcPr>
            <w:tcW w:w="4693" w:type="dxa"/>
            <w:vAlign w:val="top"/>
          </w:tcPr>
          <w:p w14:paraId="0EB33A93">
            <w:pPr>
              <w:pStyle w:val="780"/>
              <w:spacing w:before="159" w:line="247" w:lineRule="auto"/>
              <w:ind w:left="112" w:right="132"/>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供应商提供上门升级部件/软件的增值</w:t>
            </w:r>
            <w:r>
              <w:rPr>
                <w:rFonts w:hint="eastAsia" w:ascii="宋体" w:hAnsi="宋体" w:eastAsia="宋体" w:cs="宋体"/>
                <w:spacing w:val="-4"/>
                <w:sz w:val="21"/>
                <w:szCs w:val="21"/>
                <w:highlight w:val="none"/>
              </w:rPr>
              <w:t>服务</w:t>
            </w:r>
          </w:p>
          <w:p w14:paraId="0375F90B">
            <w:pPr>
              <w:widowControl/>
              <w:spacing w:after="120" w:line="240" w:lineRule="auto"/>
              <w:ind w:left="0" w:leftChars="0" w:firstLine="0" w:firstLineChars="0"/>
              <w:jc w:val="both"/>
              <w:textAlignment w:val="center"/>
              <w:rPr>
                <w:rFonts w:hint="eastAsia" w:ascii="宋体" w:hAnsi="宋体" w:eastAsia="宋体" w:cs="宋体"/>
                <w:b w:val="0"/>
                <w:i w:val="0"/>
                <w:strike w:val="0"/>
                <w:color w:val="auto"/>
                <w:sz w:val="21"/>
                <w:szCs w:val="21"/>
                <w:highlight w:val="none"/>
                <w:u w:val="none"/>
              </w:rPr>
            </w:pPr>
            <w:r>
              <w:rPr>
                <w:rFonts w:hint="eastAsia" w:ascii="宋体" w:hAnsi="宋体" w:eastAsia="宋体" w:cs="宋体"/>
                <w:b w:val="0"/>
                <w:i w:val="0"/>
                <w:strike w:val="0"/>
                <w:color w:val="auto"/>
                <w:sz w:val="21"/>
                <w:szCs w:val="21"/>
                <w:highlight w:val="none"/>
                <w:u w:val="none"/>
              </w:rPr>
              <w:t>1.在BOIS界面配置主机生产商提供硬件诊断系统，通过主动以及预测性的方式确定系统上的硬件和软件问题。可解决系统性能和稳定性问题，阻止安全威胁，监视和检测硬件故障。</w:t>
            </w:r>
          </w:p>
          <w:p w14:paraId="1E82B077">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2.提供</w:t>
            </w:r>
            <w:r>
              <w:rPr>
                <w:rFonts w:hint="eastAsia" w:ascii="宋体" w:hAnsi="宋体" w:cs="宋体"/>
                <w:sz w:val="21"/>
                <w:szCs w:val="21"/>
                <w:highlight w:val="none"/>
                <w:lang w:val="en-US" w:eastAsia="zh-CN"/>
              </w:rPr>
              <w:t>完全兼容</w:t>
            </w:r>
            <w:r>
              <w:rPr>
                <w:rFonts w:hint="eastAsia" w:ascii="宋体" w:hAnsi="宋体" w:eastAsia="宋体" w:cs="宋体"/>
                <w:b w:val="0"/>
                <w:i w:val="0"/>
                <w:strike w:val="0"/>
                <w:snapToGrid w:val="0"/>
                <w:color w:val="auto"/>
                <w:kern w:val="0"/>
                <w:sz w:val="21"/>
                <w:szCs w:val="21"/>
                <w:highlight w:val="none"/>
                <w:u w:val="none"/>
                <w:lang w:val="en-US" w:eastAsia="en-US" w:bidi="ar-SA"/>
              </w:rPr>
              <w:t>主机</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snapToGrid w:val="0"/>
                <w:color w:val="auto"/>
                <w:kern w:val="0"/>
                <w:sz w:val="21"/>
                <w:szCs w:val="21"/>
                <w:highlight w:val="none"/>
                <w:u w:val="none"/>
                <w:lang w:val="en-US" w:eastAsia="en-US" w:bidi="ar-SA"/>
              </w:rPr>
              <w:t>系统监测软件，可以主动检查系统运行状况，包括有关CPU、风扇、硬盘的预测式问题和故障预测；</w:t>
            </w:r>
          </w:p>
          <w:p w14:paraId="76640F88">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3.提供</w:t>
            </w:r>
            <w:r>
              <w:rPr>
                <w:rFonts w:hint="eastAsia" w:ascii="宋体" w:hAnsi="宋体" w:cs="宋体"/>
                <w:sz w:val="21"/>
                <w:szCs w:val="21"/>
                <w:highlight w:val="none"/>
                <w:lang w:val="en-US" w:eastAsia="zh-CN"/>
              </w:rPr>
              <w:t>完全兼容</w:t>
            </w:r>
            <w:r>
              <w:rPr>
                <w:rFonts w:hint="eastAsia" w:ascii="宋体" w:hAnsi="宋体" w:eastAsia="宋体" w:cs="宋体"/>
                <w:b w:val="0"/>
                <w:i w:val="0"/>
                <w:strike w:val="0"/>
                <w:snapToGrid w:val="0"/>
                <w:color w:val="auto"/>
                <w:kern w:val="0"/>
                <w:sz w:val="21"/>
                <w:szCs w:val="21"/>
                <w:highlight w:val="none"/>
                <w:u w:val="none"/>
                <w:lang w:val="en-US" w:eastAsia="en-US" w:bidi="ar-SA"/>
              </w:rPr>
              <w:t>主机</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snapToGrid w:val="0"/>
                <w:color w:val="auto"/>
                <w:kern w:val="0"/>
                <w:sz w:val="21"/>
                <w:szCs w:val="21"/>
                <w:highlight w:val="none"/>
                <w:u w:val="none"/>
                <w:lang w:val="en-US" w:eastAsia="en-US" w:bidi="ar-SA"/>
              </w:rPr>
              <w:t>系统调优软件，为常用程序加速，提高软件的综合使用性能；</w:t>
            </w:r>
          </w:p>
          <w:p w14:paraId="3F444803">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4.提供</w:t>
            </w:r>
            <w:r>
              <w:rPr>
                <w:rFonts w:hint="eastAsia" w:ascii="宋体" w:hAnsi="宋体" w:cs="宋体"/>
                <w:sz w:val="21"/>
                <w:szCs w:val="21"/>
                <w:highlight w:val="none"/>
                <w:lang w:val="en-US" w:eastAsia="zh-CN"/>
              </w:rPr>
              <w:t>完全兼容</w:t>
            </w:r>
            <w:r>
              <w:rPr>
                <w:rFonts w:hint="eastAsia" w:ascii="宋体" w:hAnsi="宋体" w:eastAsia="宋体" w:cs="宋体"/>
                <w:b w:val="0"/>
                <w:i w:val="0"/>
                <w:strike w:val="0"/>
                <w:snapToGrid w:val="0"/>
                <w:color w:val="auto"/>
                <w:kern w:val="0"/>
                <w:sz w:val="21"/>
                <w:szCs w:val="21"/>
                <w:highlight w:val="none"/>
                <w:u w:val="none"/>
                <w:lang w:val="en-US" w:eastAsia="en-US" w:bidi="ar-SA"/>
              </w:rPr>
              <w:t>主机</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snapToGrid w:val="0"/>
                <w:color w:val="auto"/>
                <w:kern w:val="0"/>
                <w:sz w:val="21"/>
                <w:szCs w:val="21"/>
                <w:highlight w:val="none"/>
                <w:u w:val="none"/>
                <w:lang w:val="en-US" w:eastAsia="en-US" w:bidi="ar-SA"/>
              </w:rPr>
              <w:t>系统集成管理软件，通过软件管理显示器鼠标等配件；</w:t>
            </w:r>
          </w:p>
          <w:p w14:paraId="0D3C1A84">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5.提供系统安全软件，随机提供主机生产商提供备份与恢复解决方案，支持从U盘/移动存储，或者网络备份恢复Windows操作系统、数据；支持备份选定目录的文件数据；支持裸机恢复，在操作系统崩溃/无法进入Windows时不影响备份/恢复运行；在备份/恢复界面中集成硬件扫描功能；</w:t>
            </w:r>
          </w:p>
          <w:p w14:paraId="2CE94408">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6.提供中文版性能优化软件,支持不少于15个ISV厂商，专业显卡驱动自动依据ISV应用匹配，系统BIOS自动依据ISV应用优化设置，超过100个主流DCC/CAD/CAE/GIS应用，应用时性能提升超过25%，有优化Autodesk 3Ds Max的选项。一键调整系统设置，可以设置的项目如GPU设置、电源设置等,不需要具有管理员权限就能使用；可以按客户自定义下载BIOS、固件、驱动程序、应用程序配置文件的更新，以确保系统具有最新更新和性能发挥；实时跟踪CPU、内存、存储、显卡的使用情况，提供工作负载分析报告，以图表形式帮助用户了解工作站系统资源的使用；可进行自动追踪和更新所需更新的软件和相关应用程序及系统；支持工作站硬件系统智能跟踪和分析功能，可以手动设定需要跟踪的关键部件。</w:t>
            </w:r>
          </w:p>
          <w:p w14:paraId="7DC26C92">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7.提供工作站远程图形软件，支持远程协同设计功能，能够实现工作站远程预览、远程操控、协同工作。为确保在100M/1000M网络下良好运行，要求压缩比不低于170:1。支持AES 256-bit信号加密，支持远程3D图形传输协议，该应用软件须能在各品牌工作站平台上安装。</w:t>
            </w:r>
          </w:p>
        </w:tc>
      </w:tr>
      <w:tr w14:paraId="789EC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2388D1E9">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173</w:t>
            </w:r>
          </w:p>
        </w:tc>
        <w:tc>
          <w:tcPr>
            <w:tcW w:w="846" w:type="dxa"/>
            <w:gridSpan w:val="2"/>
            <w:vAlign w:val="top"/>
          </w:tcPr>
          <w:p w14:paraId="1B5935EA">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5B0CB553">
            <w:pPr>
              <w:rPr>
                <w:rFonts w:hint="eastAsia" w:ascii="宋体" w:hAnsi="宋体" w:eastAsia="宋体" w:cs="宋体"/>
                <w:sz w:val="21"/>
                <w:szCs w:val="21"/>
                <w:highlight w:val="none"/>
              </w:rPr>
            </w:pPr>
          </w:p>
        </w:tc>
        <w:tc>
          <w:tcPr>
            <w:tcW w:w="1332" w:type="dxa"/>
            <w:gridSpan w:val="3"/>
            <w:vAlign w:val="top"/>
          </w:tcPr>
          <w:p w14:paraId="446FED87">
            <w:pPr>
              <w:pStyle w:val="780"/>
              <w:spacing w:before="4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整机质</w:t>
            </w:r>
          </w:p>
          <w:p w14:paraId="3E38EA4B">
            <w:pPr>
              <w:pStyle w:val="780"/>
              <w:spacing w:before="23" w:line="222" w:lineRule="auto"/>
              <w:ind w:left="113" w:right="12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量服务要</w:t>
            </w:r>
            <w:r>
              <w:rPr>
                <w:rFonts w:hint="eastAsia" w:ascii="宋体" w:hAnsi="宋体" w:eastAsia="宋体" w:cs="宋体"/>
                <w:sz w:val="21"/>
                <w:szCs w:val="21"/>
                <w:highlight w:val="none"/>
              </w:rPr>
              <w:t>求</w:t>
            </w:r>
          </w:p>
        </w:tc>
        <w:tc>
          <w:tcPr>
            <w:tcW w:w="4693" w:type="dxa"/>
            <w:vAlign w:val="top"/>
          </w:tcPr>
          <w:p w14:paraId="50DEB496">
            <w:pPr>
              <w:pStyle w:val="780"/>
              <w:spacing w:before="162" w:line="221" w:lineRule="auto"/>
              <w:ind w:left="11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免费服务周期（含换件和维修）应不小</w:t>
            </w:r>
          </w:p>
          <w:p w14:paraId="2D7CC7C0">
            <w:pPr>
              <w:pStyle w:val="780"/>
              <w:spacing w:before="24" w:line="223"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于</w:t>
            </w:r>
            <w:r>
              <w:rPr>
                <w:rFonts w:hint="eastAsia" w:ascii="宋体" w:hAnsi="宋体" w:cs="宋体"/>
                <w:spacing w:val="-5"/>
                <w:sz w:val="21"/>
                <w:szCs w:val="21"/>
                <w:highlight w:val="none"/>
                <w:lang w:val="en-US" w:eastAsia="zh-CN"/>
              </w:rPr>
              <w:t>6</w:t>
            </w:r>
            <w:r>
              <w:rPr>
                <w:rFonts w:hint="eastAsia" w:ascii="宋体" w:hAnsi="宋体" w:eastAsia="宋体" w:cs="宋体"/>
                <w:spacing w:val="-5"/>
                <w:sz w:val="21"/>
                <w:szCs w:val="21"/>
                <w:highlight w:val="none"/>
              </w:rPr>
              <w:t>年</w:t>
            </w:r>
          </w:p>
        </w:tc>
      </w:tr>
      <w:tr w14:paraId="09868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820" w:hRule="atLeast"/>
          <w:jc w:val="center"/>
        </w:trPr>
        <w:tc>
          <w:tcPr>
            <w:tcW w:w="961" w:type="dxa"/>
            <w:gridSpan w:val="2"/>
            <w:vAlign w:val="top"/>
          </w:tcPr>
          <w:p w14:paraId="64AEDC6A">
            <w:pPr>
              <w:pStyle w:val="780"/>
              <w:spacing w:before="204" w:line="240"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174</w:t>
            </w:r>
          </w:p>
        </w:tc>
        <w:tc>
          <w:tcPr>
            <w:tcW w:w="846" w:type="dxa"/>
            <w:gridSpan w:val="2"/>
            <w:vAlign w:val="top"/>
          </w:tcPr>
          <w:p w14:paraId="6A781FC6">
            <w:pPr>
              <w:pStyle w:val="780"/>
              <w:spacing w:before="84" w:line="221"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p>
          <w:p w14:paraId="5DF2CB35">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47C8D7D3">
            <w:pPr>
              <w:rPr>
                <w:rFonts w:hint="eastAsia" w:ascii="宋体" w:hAnsi="宋体" w:eastAsia="宋体" w:cs="宋体"/>
                <w:sz w:val="21"/>
                <w:szCs w:val="21"/>
                <w:highlight w:val="none"/>
              </w:rPr>
            </w:pPr>
          </w:p>
        </w:tc>
        <w:tc>
          <w:tcPr>
            <w:tcW w:w="1332" w:type="dxa"/>
            <w:gridSpan w:val="3"/>
            <w:vAlign w:val="top"/>
          </w:tcPr>
          <w:p w14:paraId="193B23CE">
            <w:pPr>
              <w:pStyle w:val="780"/>
              <w:spacing w:before="84" w:line="245"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合格证</w:t>
            </w:r>
            <w:r>
              <w:rPr>
                <w:rFonts w:hint="eastAsia" w:ascii="宋体" w:hAnsi="宋体" w:eastAsia="宋体" w:cs="宋体"/>
                <w:spacing w:val="-5"/>
                <w:sz w:val="21"/>
                <w:szCs w:val="21"/>
                <w:highlight w:val="none"/>
              </w:rPr>
              <w:t>书要求</w:t>
            </w:r>
          </w:p>
        </w:tc>
        <w:tc>
          <w:tcPr>
            <w:tcW w:w="4693" w:type="dxa"/>
            <w:vAlign w:val="top"/>
          </w:tcPr>
          <w:p w14:paraId="650E6E37">
            <w:pPr>
              <w:pStyle w:val="780"/>
              <w:spacing w:before="204" w:line="222"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供应商提供产品合格证</w:t>
            </w:r>
          </w:p>
        </w:tc>
      </w:tr>
      <w:tr w14:paraId="03F4E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4A54CC7E">
            <w:pPr>
              <w:pStyle w:val="780"/>
              <w:spacing w:before="281"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175</w:t>
            </w:r>
          </w:p>
        </w:tc>
        <w:tc>
          <w:tcPr>
            <w:tcW w:w="846" w:type="dxa"/>
            <w:gridSpan w:val="2"/>
            <w:vAlign w:val="top"/>
          </w:tcPr>
          <w:p w14:paraId="0DFB8775">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5199962C">
            <w:pPr>
              <w:rPr>
                <w:rFonts w:hint="eastAsia" w:ascii="宋体" w:hAnsi="宋体" w:eastAsia="宋体" w:cs="宋体"/>
                <w:sz w:val="21"/>
                <w:szCs w:val="21"/>
                <w:highlight w:val="none"/>
              </w:rPr>
            </w:pPr>
          </w:p>
        </w:tc>
        <w:tc>
          <w:tcPr>
            <w:tcW w:w="1332" w:type="dxa"/>
            <w:gridSpan w:val="3"/>
            <w:vAlign w:val="top"/>
          </w:tcPr>
          <w:p w14:paraId="4EAE4307">
            <w:pPr>
              <w:pStyle w:val="780"/>
              <w:spacing w:before="40" w:line="22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开箱组</w:t>
            </w:r>
          </w:p>
          <w:p w14:paraId="478EBD60">
            <w:pPr>
              <w:pStyle w:val="780"/>
              <w:spacing w:before="22" w:line="222" w:lineRule="auto"/>
              <w:ind w:left="11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装/使用</w:t>
            </w:r>
          </w:p>
          <w:p w14:paraId="29EEFF0C">
            <w:pPr>
              <w:pStyle w:val="780"/>
              <w:spacing w:before="24" w:line="199"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指导要求</w:t>
            </w:r>
          </w:p>
        </w:tc>
        <w:tc>
          <w:tcPr>
            <w:tcW w:w="4693" w:type="dxa"/>
            <w:vAlign w:val="top"/>
          </w:tcPr>
          <w:p w14:paraId="6A367904">
            <w:pPr>
              <w:pStyle w:val="780"/>
              <w:spacing w:before="280" w:line="222"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供应商提供开箱组装/使用指导</w:t>
            </w:r>
          </w:p>
        </w:tc>
      </w:tr>
      <w:tr w14:paraId="478D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4790AF18">
            <w:pPr>
              <w:pStyle w:val="780"/>
              <w:spacing w:before="280"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176</w:t>
            </w:r>
          </w:p>
        </w:tc>
        <w:tc>
          <w:tcPr>
            <w:tcW w:w="846" w:type="dxa"/>
            <w:gridSpan w:val="2"/>
            <w:vAlign w:val="top"/>
          </w:tcPr>
          <w:p w14:paraId="057049D1">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0660A1B7">
            <w:pPr>
              <w:rPr>
                <w:rFonts w:hint="eastAsia" w:ascii="宋体" w:hAnsi="宋体" w:eastAsia="宋体" w:cs="宋体"/>
                <w:sz w:val="21"/>
                <w:szCs w:val="21"/>
                <w:highlight w:val="none"/>
              </w:rPr>
            </w:pPr>
          </w:p>
        </w:tc>
        <w:tc>
          <w:tcPr>
            <w:tcW w:w="1332" w:type="dxa"/>
            <w:gridSpan w:val="3"/>
            <w:vAlign w:val="top"/>
          </w:tcPr>
          <w:p w14:paraId="1A12A55B">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驱动下</w:t>
            </w:r>
          </w:p>
          <w:p w14:paraId="3CEB3A8B">
            <w:pPr>
              <w:pStyle w:val="780"/>
              <w:spacing w:before="23" w:line="223" w:lineRule="auto"/>
              <w:ind w:left="112" w:right="127"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载服务要</w:t>
            </w:r>
            <w:r>
              <w:rPr>
                <w:rFonts w:hint="eastAsia" w:ascii="宋体" w:hAnsi="宋体" w:eastAsia="宋体" w:cs="宋体"/>
                <w:sz w:val="21"/>
                <w:szCs w:val="21"/>
                <w:highlight w:val="none"/>
              </w:rPr>
              <w:t>求</w:t>
            </w:r>
          </w:p>
        </w:tc>
        <w:tc>
          <w:tcPr>
            <w:tcW w:w="4693" w:type="dxa"/>
            <w:vAlign w:val="top"/>
          </w:tcPr>
          <w:p w14:paraId="43D50777">
            <w:pPr>
              <w:pStyle w:val="780"/>
              <w:spacing w:before="280"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供应商提供驱动光盘或下载方式</w:t>
            </w:r>
          </w:p>
        </w:tc>
      </w:tr>
      <w:tr w14:paraId="4C2E1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374" w:hRule="atLeast"/>
          <w:jc w:val="center"/>
        </w:trPr>
        <w:tc>
          <w:tcPr>
            <w:tcW w:w="961" w:type="dxa"/>
            <w:gridSpan w:val="2"/>
            <w:vAlign w:val="top"/>
          </w:tcPr>
          <w:p w14:paraId="59062B00">
            <w:pPr>
              <w:spacing w:line="341" w:lineRule="auto"/>
              <w:rPr>
                <w:rFonts w:hint="eastAsia" w:ascii="宋体" w:hAnsi="宋体" w:eastAsia="宋体" w:cs="宋体"/>
                <w:sz w:val="21"/>
                <w:szCs w:val="21"/>
                <w:highlight w:val="none"/>
              </w:rPr>
            </w:pPr>
          </w:p>
          <w:p w14:paraId="17AF5E06">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177</w:t>
            </w:r>
          </w:p>
        </w:tc>
        <w:tc>
          <w:tcPr>
            <w:tcW w:w="846" w:type="dxa"/>
            <w:gridSpan w:val="2"/>
            <w:vAlign w:val="top"/>
          </w:tcPr>
          <w:p w14:paraId="1B048977">
            <w:pPr>
              <w:pStyle w:val="780"/>
              <w:spacing w:before="282"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244940FF">
            <w:pPr>
              <w:rPr>
                <w:rFonts w:hint="eastAsia" w:ascii="宋体" w:hAnsi="宋体" w:eastAsia="宋体" w:cs="宋体"/>
                <w:sz w:val="21"/>
                <w:szCs w:val="21"/>
                <w:highlight w:val="none"/>
              </w:rPr>
            </w:pPr>
          </w:p>
        </w:tc>
        <w:tc>
          <w:tcPr>
            <w:tcW w:w="1332" w:type="dxa"/>
            <w:gridSpan w:val="3"/>
            <w:vAlign w:val="top"/>
          </w:tcPr>
          <w:p w14:paraId="6D41DA1C">
            <w:pPr>
              <w:pStyle w:val="780"/>
              <w:spacing w:before="4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兼容适</w:t>
            </w:r>
          </w:p>
          <w:p w14:paraId="63CC678D">
            <w:pPr>
              <w:pStyle w:val="780"/>
              <w:spacing w:before="23"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配软件下</w:t>
            </w:r>
          </w:p>
          <w:p w14:paraId="431D42F7">
            <w:pPr>
              <w:pStyle w:val="780"/>
              <w:spacing w:before="23" w:line="221" w:lineRule="auto"/>
              <w:ind w:left="112" w:right="127"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载服务要</w:t>
            </w:r>
            <w:r>
              <w:rPr>
                <w:rFonts w:hint="eastAsia" w:ascii="宋体" w:hAnsi="宋体" w:eastAsia="宋体" w:cs="宋体"/>
                <w:sz w:val="21"/>
                <w:szCs w:val="21"/>
                <w:highlight w:val="none"/>
              </w:rPr>
              <w:t>求</w:t>
            </w:r>
          </w:p>
        </w:tc>
        <w:tc>
          <w:tcPr>
            <w:tcW w:w="4693" w:type="dxa"/>
            <w:vAlign w:val="top"/>
          </w:tcPr>
          <w:p w14:paraId="2D4A382F">
            <w:pPr>
              <w:pStyle w:val="780"/>
              <w:spacing w:before="281" w:line="249" w:lineRule="auto"/>
              <w:ind w:left="111"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供应商提供兼容适配软件下载渠道（光</w:t>
            </w:r>
            <w:r>
              <w:rPr>
                <w:rFonts w:hint="eastAsia" w:ascii="宋体" w:hAnsi="宋体" w:eastAsia="宋体" w:cs="宋体"/>
                <w:spacing w:val="-2"/>
                <w:sz w:val="21"/>
                <w:szCs w:val="21"/>
                <w:highlight w:val="none"/>
              </w:rPr>
              <w:t>盘、网站）</w:t>
            </w:r>
          </w:p>
        </w:tc>
      </w:tr>
      <w:tr w14:paraId="53AF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15C5DA09">
            <w:pPr>
              <w:pStyle w:val="780"/>
              <w:spacing w:before="282"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178</w:t>
            </w:r>
          </w:p>
        </w:tc>
        <w:tc>
          <w:tcPr>
            <w:tcW w:w="846" w:type="dxa"/>
            <w:gridSpan w:val="2"/>
            <w:vAlign w:val="top"/>
          </w:tcPr>
          <w:p w14:paraId="5B54ADB3">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116" w:type="dxa"/>
            <w:vMerge w:val="continue"/>
            <w:vAlign w:val="top"/>
          </w:tcPr>
          <w:p w14:paraId="72AE4FDE">
            <w:pPr>
              <w:rPr>
                <w:rFonts w:hint="eastAsia" w:ascii="宋体" w:hAnsi="宋体" w:eastAsia="宋体" w:cs="宋体"/>
                <w:sz w:val="21"/>
                <w:szCs w:val="21"/>
                <w:highlight w:val="none"/>
              </w:rPr>
            </w:pPr>
          </w:p>
        </w:tc>
        <w:tc>
          <w:tcPr>
            <w:tcW w:w="1332" w:type="dxa"/>
            <w:gridSpan w:val="3"/>
            <w:vAlign w:val="top"/>
          </w:tcPr>
          <w:p w14:paraId="45DF5C4F">
            <w:pPr>
              <w:pStyle w:val="780"/>
              <w:spacing w:before="42"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跨架构平</w:t>
            </w:r>
          </w:p>
          <w:p w14:paraId="54F490BF">
            <w:pPr>
              <w:pStyle w:val="780"/>
              <w:spacing w:before="23" w:line="222" w:lineRule="auto"/>
              <w:ind w:left="111" w:right="127" w:firstLine="1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台应用兼</w:t>
            </w:r>
            <w:r>
              <w:rPr>
                <w:rFonts w:hint="eastAsia" w:ascii="宋体" w:hAnsi="宋体" w:eastAsia="宋体" w:cs="宋体"/>
                <w:sz w:val="21"/>
                <w:szCs w:val="21"/>
                <w:highlight w:val="none"/>
              </w:rPr>
              <w:t>容</w:t>
            </w:r>
          </w:p>
        </w:tc>
        <w:tc>
          <w:tcPr>
            <w:tcW w:w="4693" w:type="dxa"/>
            <w:vAlign w:val="top"/>
          </w:tcPr>
          <w:p w14:paraId="115F619B">
            <w:pPr>
              <w:pStyle w:val="780"/>
              <w:spacing w:before="42" w:line="230" w:lineRule="auto"/>
              <w:ind w:left="118" w:right="85" w:hanging="6"/>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供应商提供跨架构平台应用兼容工具，</w:t>
            </w:r>
            <w:r>
              <w:rPr>
                <w:rFonts w:hint="eastAsia" w:ascii="宋体" w:hAnsi="宋体" w:eastAsia="宋体" w:cs="宋体"/>
                <w:spacing w:val="-1"/>
                <w:sz w:val="21"/>
                <w:szCs w:val="21"/>
                <w:highlight w:val="none"/>
              </w:rPr>
              <w:t>支持一种或者一种以上不同架构平台</w:t>
            </w:r>
            <w:r>
              <w:rPr>
                <w:rFonts w:hint="eastAsia" w:ascii="宋体" w:hAnsi="宋体" w:eastAsia="宋体" w:cs="宋体"/>
                <w:spacing w:val="-5"/>
                <w:sz w:val="21"/>
                <w:szCs w:val="21"/>
                <w:highlight w:val="none"/>
              </w:rPr>
              <w:t>的应用</w:t>
            </w:r>
          </w:p>
        </w:tc>
      </w:tr>
      <w:tr w14:paraId="301B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18CF0A3A">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179</w:t>
            </w:r>
          </w:p>
        </w:tc>
        <w:tc>
          <w:tcPr>
            <w:tcW w:w="846" w:type="dxa"/>
            <w:gridSpan w:val="2"/>
            <w:vAlign w:val="top"/>
          </w:tcPr>
          <w:p w14:paraId="64D047D6">
            <w:pPr>
              <w:pStyle w:val="780"/>
              <w:spacing w:before="42" w:line="223"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w:t>
            </w:r>
          </w:p>
          <w:p w14:paraId="3837E694">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保障</w:t>
            </w:r>
          </w:p>
          <w:p w14:paraId="034E0256">
            <w:pPr>
              <w:pStyle w:val="780"/>
              <w:spacing w:before="22" w:line="197"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Align w:val="top"/>
          </w:tcPr>
          <w:p w14:paraId="73B0E5D1">
            <w:pPr>
              <w:pStyle w:val="780"/>
              <w:spacing w:before="42" w:line="246"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供应</w:t>
            </w:r>
            <w:r>
              <w:rPr>
                <w:rFonts w:hint="eastAsia" w:ascii="宋体" w:hAnsi="宋体" w:eastAsia="宋体" w:cs="宋体"/>
                <w:spacing w:val="-3"/>
                <w:sz w:val="21"/>
                <w:szCs w:val="21"/>
                <w:highlight w:val="none"/>
              </w:rPr>
              <w:t>链合</w:t>
            </w:r>
          </w:p>
          <w:p w14:paraId="1047A390">
            <w:pPr>
              <w:pStyle w:val="780"/>
              <w:spacing w:line="197" w:lineRule="auto"/>
              <w:ind w:left="19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规性</w:t>
            </w:r>
          </w:p>
        </w:tc>
        <w:tc>
          <w:tcPr>
            <w:tcW w:w="1332" w:type="dxa"/>
            <w:gridSpan w:val="3"/>
            <w:vAlign w:val="top"/>
          </w:tcPr>
          <w:p w14:paraId="03D9BA85">
            <w:pPr>
              <w:pStyle w:val="780"/>
              <w:spacing w:before="163"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产品部件保障</w:t>
            </w:r>
          </w:p>
        </w:tc>
        <w:tc>
          <w:tcPr>
            <w:tcW w:w="4693" w:type="dxa"/>
            <w:vAlign w:val="top"/>
          </w:tcPr>
          <w:p w14:paraId="3484C640">
            <w:pPr>
              <w:pStyle w:val="780"/>
              <w:spacing w:before="42" w:line="230" w:lineRule="auto"/>
              <w:ind w:left="113" w:right="103"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保障产品主要部件提供6年的备件服</w:t>
            </w:r>
            <w:r>
              <w:rPr>
                <w:rFonts w:hint="eastAsia" w:ascii="宋体" w:hAnsi="宋体" w:eastAsia="宋体" w:cs="宋体"/>
                <w:spacing w:val="-4"/>
                <w:sz w:val="21"/>
                <w:szCs w:val="21"/>
                <w:highlight w:val="none"/>
              </w:rPr>
              <w:t>务能力(自购买之日起)，或提供可兼容</w:t>
            </w:r>
            <w:r>
              <w:rPr>
                <w:rFonts w:hint="eastAsia" w:ascii="宋体" w:hAnsi="宋体" w:eastAsia="宋体" w:cs="宋体"/>
                <w:spacing w:val="-1"/>
                <w:sz w:val="21"/>
                <w:szCs w:val="21"/>
                <w:highlight w:val="none"/>
              </w:rPr>
              <w:t>原设备的升级换代产品</w:t>
            </w:r>
          </w:p>
        </w:tc>
      </w:tr>
      <w:tr w14:paraId="7F2E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756C6562">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180</w:t>
            </w:r>
          </w:p>
        </w:tc>
        <w:tc>
          <w:tcPr>
            <w:tcW w:w="846" w:type="dxa"/>
            <w:gridSpan w:val="2"/>
            <w:vAlign w:val="top"/>
          </w:tcPr>
          <w:p w14:paraId="4D3FCB22">
            <w:pPr>
              <w:pStyle w:val="780"/>
              <w:spacing w:before="42" w:line="223"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w:t>
            </w:r>
          </w:p>
          <w:p w14:paraId="7B7C1AE6">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保障</w:t>
            </w:r>
          </w:p>
          <w:p w14:paraId="7A4BC098">
            <w:pPr>
              <w:pStyle w:val="780"/>
              <w:spacing w:before="22" w:line="198"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tcBorders>
              <w:bottom w:val="nil"/>
            </w:tcBorders>
            <w:vAlign w:val="top"/>
          </w:tcPr>
          <w:p w14:paraId="3CDBBF3C">
            <w:pPr>
              <w:spacing w:line="345" w:lineRule="auto"/>
              <w:rPr>
                <w:rFonts w:hint="eastAsia" w:ascii="宋体" w:hAnsi="宋体" w:eastAsia="宋体" w:cs="宋体"/>
                <w:sz w:val="21"/>
                <w:szCs w:val="21"/>
                <w:highlight w:val="none"/>
              </w:rPr>
            </w:pPr>
          </w:p>
          <w:p w14:paraId="7266B2C8">
            <w:pPr>
              <w:pStyle w:val="780"/>
              <w:spacing w:before="58" w:line="250" w:lineRule="auto"/>
              <w:ind w:left="198" w:right="197"/>
              <w:jc w:val="both"/>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rPr>
              <w:t>供应</w:t>
            </w:r>
            <w:r>
              <w:rPr>
                <w:rFonts w:hint="eastAsia" w:ascii="宋体" w:hAnsi="宋体" w:eastAsia="宋体" w:cs="宋体"/>
                <w:spacing w:val="-3"/>
                <w:sz w:val="21"/>
                <w:szCs w:val="21"/>
                <w:highlight w:val="none"/>
              </w:rPr>
              <w:t>链质</w:t>
            </w:r>
            <w:r>
              <w:rPr>
                <w:rFonts w:hint="eastAsia" w:ascii="宋体" w:hAnsi="宋体" w:eastAsia="宋体" w:cs="宋体"/>
                <w:spacing w:val="20"/>
                <w:sz w:val="21"/>
                <w:szCs w:val="21"/>
                <w:highlight w:val="none"/>
              </w:rPr>
              <w:t>量</w:t>
            </w:r>
            <w:r>
              <w:rPr>
                <w:rFonts w:hint="eastAsia" w:ascii="宋体" w:hAnsi="宋体" w:cs="宋体"/>
                <w:spacing w:val="20"/>
                <w:sz w:val="21"/>
                <w:szCs w:val="21"/>
                <w:highlight w:val="none"/>
                <w:lang w:eastAsia="zh-CN"/>
              </w:rPr>
              <w:t>▲</w:t>
            </w:r>
          </w:p>
        </w:tc>
        <w:tc>
          <w:tcPr>
            <w:tcW w:w="1332" w:type="dxa"/>
            <w:gridSpan w:val="3"/>
            <w:vAlign w:val="top"/>
          </w:tcPr>
          <w:p w14:paraId="29AB52E5">
            <w:pPr>
              <w:pStyle w:val="780"/>
              <w:spacing w:before="162" w:line="248" w:lineRule="auto"/>
              <w:ind w:left="111" w:right="218"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抗干扰</w:t>
            </w:r>
            <w:r>
              <w:rPr>
                <w:rFonts w:hint="eastAsia" w:ascii="宋体" w:hAnsi="宋体" w:eastAsia="宋体" w:cs="宋体"/>
                <w:sz w:val="21"/>
                <w:szCs w:val="21"/>
                <w:highlight w:val="none"/>
              </w:rPr>
              <w:t>性</w:t>
            </w:r>
          </w:p>
        </w:tc>
        <w:tc>
          <w:tcPr>
            <w:tcW w:w="4693" w:type="dxa"/>
            <w:vAlign w:val="top"/>
          </w:tcPr>
          <w:p w14:paraId="1788B883">
            <w:pPr>
              <w:pStyle w:val="780"/>
              <w:spacing w:before="42" w:line="230" w:lineRule="auto"/>
              <w:ind w:left="111" w:right="103" w:firstLine="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当产品部件出现供应风险时，供应商应</w:t>
            </w:r>
            <w:r>
              <w:rPr>
                <w:rFonts w:hint="eastAsia" w:ascii="宋体" w:hAnsi="宋体" w:eastAsia="宋体" w:cs="宋体"/>
                <w:spacing w:val="-1"/>
                <w:sz w:val="21"/>
                <w:szCs w:val="21"/>
                <w:highlight w:val="none"/>
              </w:rPr>
              <w:t>通知采购人并提供风险应对方案确保产品的服务保障</w:t>
            </w:r>
          </w:p>
        </w:tc>
      </w:tr>
      <w:tr w14:paraId="258A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036" w:hRule="atLeast"/>
          <w:jc w:val="center"/>
        </w:trPr>
        <w:tc>
          <w:tcPr>
            <w:tcW w:w="961" w:type="dxa"/>
            <w:gridSpan w:val="2"/>
            <w:vAlign w:val="top"/>
          </w:tcPr>
          <w:p w14:paraId="54DA84F6">
            <w:pPr>
              <w:pStyle w:val="780"/>
              <w:spacing w:before="281"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181</w:t>
            </w:r>
          </w:p>
        </w:tc>
        <w:tc>
          <w:tcPr>
            <w:tcW w:w="846" w:type="dxa"/>
            <w:gridSpan w:val="2"/>
            <w:vAlign w:val="top"/>
          </w:tcPr>
          <w:p w14:paraId="101CA471">
            <w:pPr>
              <w:pStyle w:val="780"/>
              <w:spacing w:before="41" w:line="223"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w:t>
            </w:r>
          </w:p>
          <w:p w14:paraId="2B5EF341">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保障</w:t>
            </w:r>
          </w:p>
          <w:p w14:paraId="1CAC5279">
            <w:pPr>
              <w:pStyle w:val="780"/>
              <w:spacing w:before="22" w:line="198"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tcBorders>
              <w:top w:val="nil"/>
            </w:tcBorders>
            <w:vAlign w:val="top"/>
          </w:tcPr>
          <w:p w14:paraId="639AAE3A">
            <w:pPr>
              <w:rPr>
                <w:rFonts w:hint="eastAsia" w:ascii="宋体" w:hAnsi="宋体" w:eastAsia="宋体" w:cs="宋体"/>
                <w:sz w:val="21"/>
                <w:szCs w:val="21"/>
                <w:highlight w:val="none"/>
              </w:rPr>
            </w:pPr>
          </w:p>
        </w:tc>
        <w:tc>
          <w:tcPr>
            <w:tcW w:w="1332" w:type="dxa"/>
            <w:gridSpan w:val="3"/>
            <w:vAlign w:val="top"/>
          </w:tcPr>
          <w:p w14:paraId="6C0EC0FB">
            <w:pPr>
              <w:pStyle w:val="780"/>
              <w:spacing w:before="162" w:line="247" w:lineRule="auto"/>
              <w:ind w:left="116" w:right="218" w:hanging="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供应能</w:t>
            </w:r>
            <w:r>
              <w:rPr>
                <w:rFonts w:hint="eastAsia" w:ascii="宋体" w:hAnsi="宋体" w:eastAsia="宋体" w:cs="宋体"/>
                <w:spacing w:val="-4"/>
                <w:sz w:val="21"/>
                <w:szCs w:val="21"/>
                <w:highlight w:val="none"/>
              </w:rPr>
              <w:t>力证明</w:t>
            </w:r>
          </w:p>
        </w:tc>
        <w:tc>
          <w:tcPr>
            <w:tcW w:w="4693" w:type="dxa"/>
            <w:vAlign w:val="top"/>
          </w:tcPr>
          <w:p w14:paraId="290329D2">
            <w:pPr>
              <w:pStyle w:val="780"/>
              <w:spacing w:before="162" w:line="247" w:lineRule="auto"/>
              <w:ind w:left="121" w:right="103" w:hanging="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供应商提供供应链稳定承诺书，确保产</w:t>
            </w:r>
            <w:r>
              <w:rPr>
                <w:rFonts w:hint="eastAsia" w:ascii="宋体" w:hAnsi="宋体" w:eastAsia="宋体" w:cs="宋体"/>
                <w:spacing w:val="-2"/>
                <w:sz w:val="21"/>
                <w:szCs w:val="21"/>
                <w:highlight w:val="none"/>
              </w:rPr>
              <w:t>品的部件在产品服务周期内稳定供货</w:t>
            </w:r>
          </w:p>
        </w:tc>
      </w:tr>
      <w:tr w14:paraId="5D3D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2051" w:hRule="atLeast"/>
          <w:jc w:val="center"/>
        </w:trPr>
        <w:tc>
          <w:tcPr>
            <w:tcW w:w="961" w:type="dxa"/>
            <w:gridSpan w:val="2"/>
            <w:vAlign w:val="top"/>
          </w:tcPr>
          <w:p w14:paraId="55D34A59">
            <w:pPr>
              <w:spacing w:line="289" w:lineRule="auto"/>
              <w:rPr>
                <w:rFonts w:hint="eastAsia" w:ascii="宋体" w:hAnsi="宋体" w:eastAsia="宋体" w:cs="宋体"/>
                <w:sz w:val="21"/>
                <w:szCs w:val="21"/>
                <w:highlight w:val="none"/>
              </w:rPr>
            </w:pPr>
          </w:p>
          <w:p w14:paraId="59C67CBE">
            <w:pPr>
              <w:spacing w:line="290" w:lineRule="auto"/>
              <w:rPr>
                <w:rFonts w:hint="eastAsia" w:ascii="宋体" w:hAnsi="宋体" w:eastAsia="宋体" w:cs="宋体"/>
                <w:sz w:val="21"/>
                <w:szCs w:val="21"/>
                <w:highlight w:val="none"/>
              </w:rPr>
            </w:pPr>
          </w:p>
          <w:p w14:paraId="17C3F65B">
            <w:pPr>
              <w:pStyle w:val="780"/>
              <w:spacing w:before="58"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182</w:t>
            </w:r>
          </w:p>
        </w:tc>
        <w:tc>
          <w:tcPr>
            <w:tcW w:w="846" w:type="dxa"/>
            <w:gridSpan w:val="2"/>
            <w:vAlign w:val="top"/>
          </w:tcPr>
          <w:p w14:paraId="3C6A28BC">
            <w:pPr>
              <w:spacing w:line="460" w:lineRule="auto"/>
              <w:rPr>
                <w:rFonts w:hint="eastAsia" w:ascii="宋体" w:hAnsi="宋体" w:eastAsia="宋体" w:cs="宋体"/>
                <w:sz w:val="21"/>
                <w:szCs w:val="21"/>
                <w:highlight w:val="none"/>
              </w:rPr>
            </w:pPr>
          </w:p>
          <w:p w14:paraId="29F6DB97">
            <w:pPr>
              <w:pStyle w:val="780"/>
              <w:spacing w:before="58"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116" w:type="dxa"/>
            <w:vAlign w:val="top"/>
          </w:tcPr>
          <w:p w14:paraId="055EC657">
            <w:pPr>
              <w:pStyle w:val="780"/>
              <w:spacing w:before="281" w:line="247"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关键</w:t>
            </w:r>
            <w:r>
              <w:rPr>
                <w:rFonts w:hint="eastAsia" w:ascii="宋体" w:hAnsi="宋体" w:eastAsia="宋体" w:cs="宋体"/>
                <w:spacing w:val="-3"/>
                <w:sz w:val="21"/>
                <w:szCs w:val="21"/>
                <w:highlight w:val="none"/>
              </w:rPr>
              <w:t>部件安全要求</w:t>
            </w:r>
          </w:p>
        </w:tc>
        <w:tc>
          <w:tcPr>
            <w:tcW w:w="1332" w:type="dxa"/>
            <w:gridSpan w:val="3"/>
            <w:vAlign w:val="top"/>
          </w:tcPr>
          <w:p w14:paraId="1C62B87F">
            <w:pPr>
              <w:spacing w:line="339" w:lineRule="auto"/>
              <w:rPr>
                <w:rFonts w:hint="eastAsia" w:ascii="宋体" w:hAnsi="宋体" w:eastAsia="宋体" w:cs="宋体"/>
                <w:sz w:val="21"/>
                <w:szCs w:val="21"/>
                <w:highlight w:val="none"/>
              </w:rPr>
            </w:pPr>
          </w:p>
          <w:p w14:paraId="28CE02B8">
            <w:pPr>
              <w:pStyle w:val="780"/>
              <w:spacing w:before="59" w:line="246" w:lineRule="auto"/>
              <w:ind w:left="109" w:right="127" w:hanging="1"/>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关键部件安全要</w:t>
            </w:r>
            <w:r>
              <w:rPr>
                <w:rFonts w:hint="eastAsia" w:ascii="宋体" w:hAnsi="宋体" w:eastAsia="宋体" w:cs="宋体"/>
                <w:spacing w:val="-1"/>
                <w:position w:val="-1"/>
                <w:sz w:val="21"/>
                <w:szCs w:val="21"/>
                <w:highlight w:val="none"/>
              </w:rPr>
              <w:t>求</w:t>
            </w:r>
            <w:r>
              <w:rPr>
                <w:rFonts w:hint="eastAsia" w:ascii="宋体" w:hAnsi="宋体" w:eastAsia="宋体" w:cs="宋体"/>
                <w:spacing w:val="-1"/>
                <w:position w:val="7"/>
                <w:sz w:val="21"/>
                <w:szCs w:val="21"/>
                <w:highlight w:val="none"/>
              </w:rPr>
              <w:t>3</w:t>
            </w:r>
          </w:p>
        </w:tc>
        <w:tc>
          <w:tcPr>
            <w:tcW w:w="4693" w:type="dxa"/>
            <w:vAlign w:val="top"/>
          </w:tcPr>
          <w:p w14:paraId="54B50242">
            <w:pPr>
              <w:spacing w:line="459" w:lineRule="auto"/>
              <w:rPr>
                <w:rFonts w:hint="eastAsia" w:ascii="宋体" w:hAnsi="宋体" w:eastAsia="宋体" w:cs="宋体"/>
                <w:sz w:val="21"/>
                <w:szCs w:val="21"/>
                <w:highlight w:val="none"/>
              </w:rPr>
            </w:pPr>
          </w:p>
          <w:p w14:paraId="0766DBF6">
            <w:pPr>
              <w:pStyle w:val="780"/>
              <w:spacing w:before="58" w:line="248" w:lineRule="auto"/>
              <w:ind w:left="114" w:right="103" w:hanging="2"/>
              <w:rPr>
                <w:rFonts w:hint="eastAsia" w:ascii="宋体" w:hAnsi="宋体" w:eastAsia="宋体" w:cs="宋体"/>
                <w:sz w:val="21"/>
                <w:szCs w:val="21"/>
                <w:highlight w:val="none"/>
              </w:rPr>
            </w:pPr>
            <w:r>
              <w:rPr>
                <w:rFonts w:hint="eastAsia" w:ascii="宋体" w:hAnsi="宋体" w:eastAsia="宋体" w:cs="宋体"/>
                <w:sz w:val="21"/>
                <w:szCs w:val="21"/>
                <w:highlight w:val="none"/>
              </w:rPr>
              <w:t>CPU</w:t>
            </w:r>
            <w:r>
              <w:rPr>
                <w:rFonts w:hint="eastAsia" w:ascii="宋体" w:hAnsi="宋体" w:eastAsia="宋体" w:cs="宋体"/>
                <w:spacing w:val="1"/>
                <w:sz w:val="21"/>
                <w:szCs w:val="21"/>
                <w:highlight w:val="none"/>
              </w:rPr>
              <w:t>和操作系统等关键部件应当符合安</w:t>
            </w:r>
            <w:r>
              <w:rPr>
                <w:rFonts w:hint="eastAsia" w:ascii="宋体" w:hAnsi="宋体" w:eastAsia="宋体" w:cs="宋体"/>
                <w:spacing w:val="-2"/>
                <w:sz w:val="21"/>
                <w:szCs w:val="21"/>
                <w:highlight w:val="none"/>
              </w:rPr>
              <w:t>全可靠测评要求</w:t>
            </w:r>
          </w:p>
        </w:tc>
      </w:tr>
      <w:tr w14:paraId="19502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415" w:hRule="atLeast"/>
          <w:jc w:val="center"/>
        </w:trPr>
        <w:tc>
          <w:tcPr>
            <w:tcW w:w="961" w:type="dxa"/>
            <w:gridSpan w:val="2"/>
            <w:vAlign w:val="top"/>
          </w:tcPr>
          <w:p w14:paraId="2E2F6484">
            <w:pPr>
              <w:pStyle w:val="780"/>
              <w:spacing w:before="205"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183</w:t>
            </w:r>
          </w:p>
        </w:tc>
        <w:tc>
          <w:tcPr>
            <w:tcW w:w="846" w:type="dxa"/>
            <w:gridSpan w:val="2"/>
            <w:vAlign w:val="top"/>
          </w:tcPr>
          <w:p w14:paraId="09A45C6F">
            <w:pPr>
              <w:pStyle w:val="780"/>
              <w:spacing w:before="85" w:line="223" w:lineRule="auto"/>
              <w:ind w:left="1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p>
          <w:p w14:paraId="2721A043">
            <w:pPr>
              <w:pStyle w:val="780"/>
              <w:spacing w:before="22"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restart"/>
            <w:vAlign w:val="top"/>
          </w:tcPr>
          <w:p w14:paraId="1CB86558">
            <w:pPr>
              <w:pStyle w:val="780"/>
              <w:spacing w:before="84" w:line="246" w:lineRule="auto"/>
              <w:ind w:left="206" w:right="151" w:hanging="56"/>
              <w:rPr>
                <w:rFonts w:hint="eastAsia" w:ascii="宋体" w:hAnsi="宋体" w:cs="宋体"/>
                <w:spacing w:val="-1"/>
                <w:sz w:val="21"/>
                <w:szCs w:val="21"/>
                <w:highlight w:val="none"/>
                <w:lang w:eastAsia="zh-CN"/>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整机</w:t>
            </w:r>
            <w:r>
              <w:rPr>
                <w:rFonts w:hint="eastAsia" w:ascii="宋体" w:hAnsi="宋体" w:eastAsia="宋体" w:cs="宋体"/>
                <w:spacing w:val="-8"/>
                <w:sz w:val="21"/>
                <w:szCs w:val="21"/>
                <w:highlight w:val="none"/>
              </w:rPr>
              <w:t>安全</w:t>
            </w:r>
          </w:p>
          <w:p w14:paraId="2DE8CBC9">
            <w:pPr>
              <w:pStyle w:val="780"/>
              <w:spacing w:before="38" w:line="250" w:lineRule="auto"/>
              <w:ind w:left="291" w:right="197" w:hanging="9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332" w:type="dxa"/>
            <w:gridSpan w:val="3"/>
            <w:vAlign w:val="top"/>
          </w:tcPr>
          <w:p w14:paraId="7DD13353">
            <w:pPr>
              <w:pStyle w:val="780"/>
              <w:spacing w:before="84"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密码算</w:t>
            </w:r>
            <w:r>
              <w:rPr>
                <w:rFonts w:hint="eastAsia" w:ascii="宋体" w:hAnsi="宋体" w:eastAsia="宋体" w:cs="宋体"/>
                <w:spacing w:val="-3"/>
                <w:sz w:val="21"/>
                <w:szCs w:val="21"/>
                <w:highlight w:val="none"/>
              </w:rPr>
              <w:t>法实现</w:t>
            </w:r>
          </w:p>
        </w:tc>
        <w:tc>
          <w:tcPr>
            <w:tcW w:w="4693" w:type="dxa"/>
            <w:vAlign w:val="top"/>
          </w:tcPr>
          <w:p w14:paraId="05C0EE67">
            <w:pPr>
              <w:pStyle w:val="780"/>
              <w:spacing w:before="84" w:line="246" w:lineRule="auto"/>
              <w:ind w:left="116" w:right="59" w:hanging="4"/>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CPU芯片应符合GM/T</w:t>
            </w:r>
            <w:r>
              <w:rPr>
                <w:rFonts w:hint="eastAsia" w:ascii="宋体" w:hAnsi="宋体" w:eastAsia="宋体" w:cs="宋体"/>
                <w:spacing w:val="-22"/>
                <w:sz w:val="21"/>
                <w:szCs w:val="21"/>
                <w:highlight w:val="none"/>
              </w:rPr>
              <w:t xml:space="preserve"> </w:t>
            </w:r>
            <w:r>
              <w:rPr>
                <w:rFonts w:hint="eastAsia" w:ascii="宋体" w:hAnsi="宋体" w:eastAsia="宋体" w:cs="宋体"/>
                <w:spacing w:val="-2"/>
                <w:sz w:val="21"/>
                <w:szCs w:val="21"/>
                <w:highlight w:val="none"/>
              </w:rPr>
              <w:t>0008的相关规定，</w:t>
            </w:r>
            <w:r>
              <w:rPr>
                <w:rFonts w:hint="eastAsia" w:ascii="宋体" w:hAnsi="宋体" w:eastAsia="宋体" w:cs="宋体"/>
                <w:spacing w:val="1"/>
                <w:sz w:val="21"/>
                <w:szCs w:val="21"/>
                <w:highlight w:val="none"/>
              </w:rPr>
              <w:t>或芯片密码模块应符合</w:t>
            </w:r>
            <w:r>
              <w:rPr>
                <w:rFonts w:hint="eastAsia" w:ascii="宋体" w:hAnsi="宋体" w:eastAsia="宋体" w:cs="宋体"/>
                <w:sz w:val="21"/>
                <w:szCs w:val="21"/>
                <w:highlight w:val="none"/>
              </w:rPr>
              <w:t>GB</w:t>
            </w:r>
            <w:r>
              <w:rPr>
                <w:rFonts w:hint="eastAsia" w:ascii="宋体" w:hAnsi="宋体" w:eastAsia="宋体" w:cs="宋体"/>
                <w:spacing w:val="1"/>
                <w:sz w:val="21"/>
                <w:szCs w:val="21"/>
                <w:highlight w:val="none"/>
              </w:rPr>
              <w:t>/T 37092或</w:t>
            </w:r>
          </w:p>
          <w:p w14:paraId="297D6A29">
            <w:pPr>
              <w:pStyle w:val="780"/>
              <w:spacing w:before="38" w:line="223"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GM/T 0028的相关规定</w:t>
            </w:r>
          </w:p>
        </w:tc>
      </w:tr>
      <w:tr w14:paraId="64262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987" w:hRule="atLeast"/>
          <w:jc w:val="center"/>
        </w:trPr>
        <w:tc>
          <w:tcPr>
            <w:tcW w:w="961" w:type="dxa"/>
            <w:gridSpan w:val="2"/>
            <w:vAlign w:val="top"/>
          </w:tcPr>
          <w:p w14:paraId="3E4796DD">
            <w:pPr>
              <w:spacing w:line="340" w:lineRule="auto"/>
              <w:rPr>
                <w:rFonts w:hint="eastAsia" w:ascii="宋体" w:hAnsi="宋体" w:eastAsia="宋体" w:cs="宋体"/>
                <w:sz w:val="21"/>
                <w:szCs w:val="21"/>
                <w:highlight w:val="none"/>
              </w:rPr>
            </w:pPr>
          </w:p>
          <w:p w14:paraId="57A1932F">
            <w:pPr>
              <w:pStyle w:val="780"/>
              <w:spacing w:before="58"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184</w:t>
            </w:r>
          </w:p>
        </w:tc>
        <w:tc>
          <w:tcPr>
            <w:tcW w:w="846" w:type="dxa"/>
            <w:gridSpan w:val="2"/>
            <w:vAlign w:val="top"/>
          </w:tcPr>
          <w:p w14:paraId="1A9BCFB5">
            <w:pPr>
              <w:pStyle w:val="780"/>
              <w:spacing w:before="280"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116" w:type="dxa"/>
            <w:vMerge w:val="continue"/>
            <w:vAlign w:val="top"/>
          </w:tcPr>
          <w:p w14:paraId="06C05B9A">
            <w:pPr>
              <w:rPr>
                <w:rFonts w:hint="eastAsia" w:ascii="宋体" w:hAnsi="宋体" w:eastAsia="宋体" w:cs="宋体"/>
                <w:sz w:val="21"/>
                <w:szCs w:val="21"/>
                <w:highlight w:val="none"/>
              </w:rPr>
            </w:pPr>
          </w:p>
        </w:tc>
        <w:tc>
          <w:tcPr>
            <w:tcW w:w="1332" w:type="dxa"/>
            <w:gridSpan w:val="3"/>
            <w:vAlign w:val="top"/>
          </w:tcPr>
          <w:p w14:paraId="691E6545">
            <w:pPr>
              <w:pStyle w:val="780"/>
              <w:spacing w:before="281" w:line="248" w:lineRule="auto"/>
              <w:ind w:left="112" w:right="17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USB端口</w:t>
            </w:r>
            <w:r>
              <w:rPr>
                <w:rFonts w:hint="eastAsia" w:ascii="宋体" w:hAnsi="宋体" w:eastAsia="宋体" w:cs="宋体"/>
                <w:spacing w:val="-5"/>
                <w:sz w:val="21"/>
                <w:szCs w:val="21"/>
                <w:highlight w:val="none"/>
              </w:rPr>
              <w:t>管控</w:t>
            </w:r>
          </w:p>
        </w:tc>
        <w:tc>
          <w:tcPr>
            <w:tcW w:w="4693" w:type="dxa"/>
            <w:vAlign w:val="top"/>
          </w:tcPr>
          <w:p w14:paraId="0D3E439F">
            <w:pPr>
              <w:spacing w:line="340" w:lineRule="auto"/>
              <w:rPr>
                <w:rFonts w:hint="eastAsia" w:ascii="宋体" w:hAnsi="宋体" w:eastAsia="宋体" w:cs="宋体"/>
                <w:sz w:val="21"/>
                <w:szCs w:val="21"/>
                <w:highlight w:val="none"/>
              </w:rPr>
            </w:pPr>
          </w:p>
          <w:p w14:paraId="62FCD2C1">
            <w:pPr>
              <w:pStyle w:val="780"/>
              <w:spacing w:before="58" w:line="221" w:lineRule="auto"/>
              <w:ind w:left="11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支持USB端口管控</w:t>
            </w:r>
          </w:p>
        </w:tc>
      </w:tr>
      <w:tr w14:paraId="01C5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8" w:hRule="atLeast"/>
          <w:jc w:val="center"/>
        </w:trPr>
        <w:tc>
          <w:tcPr>
            <w:tcW w:w="961" w:type="dxa"/>
            <w:gridSpan w:val="2"/>
            <w:vAlign w:val="top"/>
          </w:tcPr>
          <w:p w14:paraId="24851B9C">
            <w:pPr>
              <w:pStyle w:val="780"/>
              <w:spacing w:before="205"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185</w:t>
            </w:r>
          </w:p>
        </w:tc>
        <w:tc>
          <w:tcPr>
            <w:tcW w:w="846" w:type="dxa"/>
            <w:gridSpan w:val="2"/>
            <w:vAlign w:val="top"/>
          </w:tcPr>
          <w:p w14:paraId="620DAA9D">
            <w:pPr>
              <w:pStyle w:val="780"/>
              <w:spacing w:before="84" w:line="223" w:lineRule="auto"/>
              <w:ind w:left="1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p>
          <w:p w14:paraId="5F23E51D">
            <w:pPr>
              <w:pStyle w:val="780"/>
              <w:spacing w:before="22"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024E9EAF">
            <w:pPr>
              <w:rPr>
                <w:rFonts w:hint="eastAsia" w:ascii="宋体" w:hAnsi="宋体" w:eastAsia="宋体" w:cs="宋体"/>
                <w:sz w:val="21"/>
                <w:szCs w:val="21"/>
                <w:highlight w:val="none"/>
              </w:rPr>
            </w:pPr>
          </w:p>
        </w:tc>
        <w:tc>
          <w:tcPr>
            <w:tcW w:w="1332" w:type="dxa"/>
            <w:gridSpan w:val="3"/>
            <w:vAlign w:val="top"/>
          </w:tcPr>
          <w:p w14:paraId="13C34D2F">
            <w:pPr>
              <w:pStyle w:val="780"/>
              <w:spacing w:before="85" w:line="244" w:lineRule="auto"/>
              <w:ind w:left="110" w:right="127" w:firstLine="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安全物理</w:t>
            </w:r>
            <w:r>
              <w:rPr>
                <w:rFonts w:hint="eastAsia" w:ascii="宋体" w:hAnsi="宋体" w:eastAsia="宋体" w:cs="宋体"/>
                <w:sz w:val="21"/>
                <w:szCs w:val="21"/>
                <w:highlight w:val="none"/>
              </w:rPr>
              <w:t>锁</w:t>
            </w:r>
          </w:p>
        </w:tc>
        <w:tc>
          <w:tcPr>
            <w:tcW w:w="4693" w:type="dxa"/>
            <w:vAlign w:val="top"/>
          </w:tcPr>
          <w:p w14:paraId="6D02FCDE">
            <w:pPr>
              <w:pStyle w:val="780"/>
              <w:spacing w:before="205"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支持安全物理锁</w:t>
            </w:r>
          </w:p>
        </w:tc>
      </w:tr>
      <w:tr w14:paraId="286C6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1474" w:hRule="atLeast"/>
          <w:jc w:val="center"/>
        </w:trPr>
        <w:tc>
          <w:tcPr>
            <w:tcW w:w="961" w:type="dxa"/>
            <w:gridSpan w:val="2"/>
            <w:vAlign w:val="top"/>
          </w:tcPr>
          <w:p w14:paraId="71D6EEDA">
            <w:pPr>
              <w:spacing w:line="289" w:lineRule="auto"/>
              <w:rPr>
                <w:rFonts w:hint="eastAsia" w:ascii="宋体" w:hAnsi="宋体" w:eastAsia="宋体" w:cs="宋体"/>
                <w:sz w:val="21"/>
                <w:szCs w:val="21"/>
                <w:highlight w:val="none"/>
              </w:rPr>
            </w:pPr>
          </w:p>
          <w:p w14:paraId="357A81BE">
            <w:pPr>
              <w:spacing w:line="290" w:lineRule="auto"/>
              <w:rPr>
                <w:rFonts w:hint="eastAsia" w:ascii="宋体" w:hAnsi="宋体" w:eastAsia="宋体" w:cs="宋体"/>
                <w:sz w:val="21"/>
                <w:szCs w:val="21"/>
                <w:highlight w:val="none"/>
              </w:rPr>
            </w:pPr>
          </w:p>
          <w:p w14:paraId="59AD8A27">
            <w:pPr>
              <w:pStyle w:val="780"/>
              <w:spacing w:before="5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186</w:t>
            </w:r>
          </w:p>
        </w:tc>
        <w:tc>
          <w:tcPr>
            <w:tcW w:w="846" w:type="dxa"/>
            <w:gridSpan w:val="2"/>
            <w:vAlign w:val="top"/>
          </w:tcPr>
          <w:p w14:paraId="34F2BBE2">
            <w:pPr>
              <w:spacing w:line="460" w:lineRule="auto"/>
              <w:rPr>
                <w:rFonts w:hint="eastAsia" w:ascii="宋体" w:hAnsi="宋体" w:eastAsia="宋体" w:cs="宋体"/>
                <w:sz w:val="21"/>
                <w:szCs w:val="21"/>
                <w:highlight w:val="none"/>
              </w:rPr>
            </w:pPr>
          </w:p>
          <w:p w14:paraId="073477EB">
            <w:pPr>
              <w:pStyle w:val="780"/>
              <w:spacing w:before="58"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116" w:type="dxa"/>
            <w:vMerge w:val="continue"/>
            <w:vAlign w:val="top"/>
          </w:tcPr>
          <w:p w14:paraId="323E8AA8">
            <w:pPr>
              <w:rPr>
                <w:rFonts w:hint="eastAsia" w:ascii="宋体" w:hAnsi="宋体" w:eastAsia="宋体" w:cs="宋体"/>
                <w:sz w:val="21"/>
                <w:szCs w:val="21"/>
                <w:highlight w:val="none"/>
              </w:rPr>
            </w:pPr>
          </w:p>
        </w:tc>
        <w:tc>
          <w:tcPr>
            <w:tcW w:w="1332" w:type="dxa"/>
            <w:gridSpan w:val="3"/>
            <w:vAlign w:val="top"/>
          </w:tcPr>
          <w:p w14:paraId="05E31AAB">
            <w:pPr>
              <w:spacing w:line="339" w:lineRule="auto"/>
              <w:rPr>
                <w:rFonts w:hint="eastAsia" w:ascii="宋体" w:hAnsi="宋体" w:eastAsia="宋体" w:cs="宋体"/>
                <w:sz w:val="21"/>
                <w:szCs w:val="21"/>
                <w:highlight w:val="none"/>
              </w:rPr>
            </w:pPr>
          </w:p>
          <w:p w14:paraId="164B925C">
            <w:pPr>
              <w:pStyle w:val="780"/>
              <w:spacing w:before="59" w:line="249" w:lineRule="auto"/>
              <w:ind w:left="112" w:right="127" w:hanging="4"/>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信息安</w:t>
            </w:r>
            <w:r>
              <w:rPr>
                <w:rFonts w:hint="eastAsia" w:ascii="宋体" w:hAnsi="宋体" w:eastAsia="宋体" w:cs="宋体"/>
                <w:spacing w:val="-3"/>
                <w:sz w:val="21"/>
                <w:szCs w:val="21"/>
                <w:highlight w:val="none"/>
              </w:rPr>
              <w:t>全基本要</w:t>
            </w:r>
            <w:r>
              <w:rPr>
                <w:rFonts w:hint="eastAsia" w:ascii="宋体" w:hAnsi="宋体" w:eastAsia="宋体" w:cs="宋体"/>
                <w:sz w:val="21"/>
                <w:szCs w:val="21"/>
                <w:highlight w:val="none"/>
              </w:rPr>
              <w:t>求</w:t>
            </w:r>
          </w:p>
        </w:tc>
        <w:tc>
          <w:tcPr>
            <w:tcW w:w="4693" w:type="dxa"/>
            <w:vAlign w:val="top"/>
          </w:tcPr>
          <w:p w14:paraId="641F5A34">
            <w:pPr>
              <w:pStyle w:val="780"/>
              <w:spacing w:before="41" w:line="213"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a)应符合GB/T 39276的5.2的规定；</w:t>
            </w:r>
          </w:p>
          <w:p w14:paraId="706151FB">
            <w:pPr>
              <w:pStyle w:val="780"/>
              <w:spacing w:before="32" w:line="246" w:lineRule="auto"/>
              <w:ind w:left="111" w:right="132" w:firstLine="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b)生产厂商应建立漏洞跟踪表，保证产品版本涉及到的漏洞(如驱动程序</w:t>
            </w:r>
          </w:p>
          <w:p w14:paraId="45C8B812">
            <w:pPr>
              <w:pStyle w:val="780"/>
              <w:spacing w:line="21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等)可查看；</w:t>
            </w:r>
          </w:p>
          <w:p w14:paraId="38F24949">
            <w:pPr>
              <w:pStyle w:val="780"/>
              <w:spacing w:before="32" w:line="222" w:lineRule="auto"/>
              <w:ind w:left="114" w:right="103" w:hanging="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c)产品不得包含已知的恶意代码或漏</w:t>
            </w:r>
            <w:r>
              <w:rPr>
                <w:rFonts w:hint="eastAsia" w:ascii="宋体" w:hAnsi="宋体" w:eastAsia="宋体" w:cs="宋体"/>
                <w:spacing w:val="-5"/>
                <w:sz w:val="21"/>
                <w:szCs w:val="21"/>
                <w:highlight w:val="none"/>
              </w:rPr>
              <w:t>洞，不存在未声明的指令、功能、接口</w:t>
            </w:r>
          </w:p>
        </w:tc>
      </w:tr>
      <w:tr w14:paraId="5142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589" w:hRule="atLeast"/>
          <w:jc w:val="center"/>
        </w:trPr>
        <w:tc>
          <w:tcPr>
            <w:tcW w:w="961" w:type="dxa"/>
            <w:gridSpan w:val="2"/>
            <w:vAlign w:val="top"/>
          </w:tcPr>
          <w:p w14:paraId="53B2C001">
            <w:pPr>
              <w:pStyle w:val="780"/>
              <w:spacing w:before="205"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187</w:t>
            </w:r>
          </w:p>
        </w:tc>
        <w:tc>
          <w:tcPr>
            <w:tcW w:w="846" w:type="dxa"/>
            <w:gridSpan w:val="2"/>
            <w:vAlign w:val="top"/>
          </w:tcPr>
          <w:p w14:paraId="37ECCEE0">
            <w:pPr>
              <w:pStyle w:val="780"/>
              <w:spacing w:before="85" w:line="223" w:lineRule="auto"/>
              <w:ind w:left="1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p>
          <w:p w14:paraId="17D298F1">
            <w:pPr>
              <w:pStyle w:val="780"/>
              <w:spacing w:before="22"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116" w:type="dxa"/>
            <w:vMerge w:val="continue"/>
            <w:vAlign w:val="top"/>
          </w:tcPr>
          <w:p w14:paraId="21E75AAE">
            <w:pPr>
              <w:rPr>
                <w:rFonts w:hint="eastAsia" w:ascii="宋体" w:hAnsi="宋体" w:eastAsia="宋体" w:cs="宋体"/>
                <w:sz w:val="21"/>
                <w:szCs w:val="21"/>
                <w:highlight w:val="none"/>
              </w:rPr>
            </w:pPr>
          </w:p>
        </w:tc>
        <w:tc>
          <w:tcPr>
            <w:tcW w:w="1332" w:type="dxa"/>
            <w:gridSpan w:val="3"/>
            <w:vAlign w:val="top"/>
          </w:tcPr>
          <w:p w14:paraId="15BE1B2D">
            <w:pPr>
              <w:pStyle w:val="780"/>
              <w:spacing w:before="86" w:line="244"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固件安</w:t>
            </w:r>
            <w:r>
              <w:rPr>
                <w:rFonts w:hint="eastAsia" w:ascii="宋体" w:hAnsi="宋体" w:eastAsia="宋体" w:cs="宋体"/>
                <w:spacing w:val="-3"/>
                <w:sz w:val="21"/>
                <w:szCs w:val="21"/>
                <w:highlight w:val="none"/>
              </w:rPr>
              <w:t>全启动</w:t>
            </w:r>
          </w:p>
        </w:tc>
        <w:tc>
          <w:tcPr>
            <w:tcW w:w="4693" w:type="dxa"/>
            <w:vAlign w:val="top"/>
          </w:tcPr>
          <w:p w14:paraId="4E4EF9E8">
            <w:pPr>
              <w:pStyle w:val="780"/>
              <w:spacing w:before="86" w:line="244" w:lineRule="auto"/>
              <w:ind w:left="126" w:right="103" w:hanging="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支持固件安全启动功能，固件启动过程</w:t>
            </w:r>
            <w:r>
              <w:rPr>
                <w:rFonts w:hint="eastAsia" w:ascii="宋体" w:hAnsi="宋体" w:eastAsia="宋体" w:cs="宋体"/>
                <w:spacing w:val="-2"/>
                <w:sz w:val="21"/>
                <w:szCs w:val="21"/>
                <w:highlight w:val="none"/>
              </w:rPr>
              <w:t>中只有通过启动校验才能正常启动</w:t>
            </w:r>
          </w:p>
        </w:tc>
      </w:tr>
      <w:tr w14:paraId="104A1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9" w:type="dxa"/>
          <w:trHeight w:val="758" w:hRule="atLeast"/>
          <w:jc w:val="center"/>
        </w:trPr>
        <w:tc>
          <w:tcPr>
            <w:tcW w:w="961" w:type="dxa"/>
            <w:gridSpan w:val="2"/>
            <w:vAlign w:val="top"/>
          </w:tcPr>
          <w:p w14:paraId="437C31CA">
            <w:pPr>
              <w:pStyle w:val="780"/>
              <w:spacing w:before="283"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188</w:t>
            </w:r>
          </w:p>
        </w:tc>
        <w:tc>
          <w:tcPr>
            <w:tcW w:w="846" w:type="dxa"/>
            <w:gridSpan w:val="2"/>
            <w:vAlign w:val="top"/>
          </w:tcPr>
          <w:p w14:paraId="733829FA">
            <w:pPr>
              <w:pStyle w:val="780"/>
              <w:spacing w:before="163"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116" w:type="dxa"/>
            <w:vMerge w:val="continue"/>
            <w:vAlign w:val="top"/>
          </w:tcPr>
          <w:p w14:paraId="0120196E">
            <w:pPr>
              <w:rPr>
                <w:rFonts w:hint="eastAsia" w:ascii="宋体" w:hAnsi="宋体" w:eastAsia="宋体" w:cs="宋体"/>
                <w:sz w:val="21"/>
                <w:szCs w:val="21"/>
                <w:highlight w:val="none"/>
              </w:rPr>
            </w:pPr>
          </w:p>
        </w:tc>
        <w:tc>
          <w:tcPr>
            <w:tcW w:w="1332" w:type="dxa"/>
            <w:gridSpan w:val="3"/>
            <w:vAlign w:val="top"/>
          </w:tcPr>
          <w:p w14:paraId="38480E4F">
            <w:pPr>
              <w:pStyle w:val="780"/>
              <w:spacing w:before="43" w:line="224"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限用物</w:t>
            </w:r>
          </w:p>
          <w:p w14:paraId="63C960D9">
            <w:pPr>
              <w:pStyle w:val="780"/>
              <w:spacing w:before="22" w:line="223" w:lineRule="auto"/>
              <w:ind w:left="110" w:right="127"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质的限量要求</w:t>
            </w:r>
          </w:p>
        </w:tc>
        <w:tc>
          <w:tcPr>
            <w:tcW w:w="4693" w:type="dxa"/>
            <w:vAlign w:val="top"/>
          </w:tcPr>
          <w:p w14:paraId="65637947">
            <w:pPr>
              <w:pStyle w:val="780"/>
              <w:spacing w:before="283"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26572中规定</w:t>
            </w:r>
          </w:p>
        </w:tc>
      </w:tr>
    </w:tbl>
    <w:p w14:paraId="1BB65BF3">
      <w:pPr>
        <w:numPr>
          <w:ilvl w:val="-1"/>
          <w:numId w:val="0"/>
        </w:numPr>
        <w:rPr>
          <w:rFonts w:hint="eastAsia" w:ascii="宋体" w:hAnsi="宋体" w:cs="宋体"/>
          <w:sz w:val="21"/>
          <w:szCs w:val="21"/>
          <w:lang w:val="en-US" w:eastAsia="zh-CN"/>
        </w:rPr>
      </w:pPr>
    </w:p>
    <w:p w14:paraId="3D599937">
      <w:pPr>
        <w:numPr>
          <w:ilvl w:val="-1"/>
          <w:numId w:val="0"/>
        </w:numPr>
        <w:rPr>
          <w:rFonts w:hint="eastAsia" w:ascii="宋体" w:hAnsi="宋体" w:cs="宋体"/>
          <w:sz w:val="21"/>
          <w:szCs w:val="21"/>
          <w:lang w:val="en-US" w:eastAsia="zh-CN"/>
        </w:rPr>
      </w:pPr>
    </w:p>
    <w:p w14:paraId="3409D984">
      <w:pPr>
        <w:numPr>
          <w:ilvl w:val="-1"/>
          <w:numId w:val="0"/>
        </w:numPr>
        <w:rPr>
          <w:rFonts w:hint="eastAsia" w:ascii="宋体" w:hAnsi="宋体" w:cs="宋体"/>
          <w:sz w:val="30"/>
          <w:szCs w:val="30"/>
          <w:lang w:val="en-US" w:eastAsia="zh-CN"/>
        </w:rPr>
      </w:pPr>
      <w:r>
        <w:rPr>
          <w:rFonts w:hint="eastAsia" w:ascii="宋体" w:hAnsi="宋体" w:cs="宋体"/>
          <w:sz w:val="30"/>
          <w:szCs w:val="30"/>
          <w:lang w:val="en-US" w:eastAsia="zh-CN"/>
        </w:rPr>
        <w:t>2：计算机工作站2（38台）</w:t>
      </w:r>
    </w:p>
    <w:tbl>
      <w:tblPr>
        <w:tblStyle w:val="1460"/>
        <w:tblW w:w="88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929"/>
        <w:gridCol w:w="1065"/>
        <w:gridCol w:w="1365"/>
        <w:gridCol w:w="4733"/>
      </w:tblGrid>
      <w:tr w14:paraId="2A47D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textDirection w:val="tbRlV"/>
            <w:vAlign w:val="top"/>
          </w:tcPr>
          <w:p w14:paraId="6DE6B507">
            <w:pPr>
              <w:pStyle w:val="780"/>
              <w:spacing w:before="152" w:line="209" w:lineRule="auto"/>
              <w:ind w:left="155"/>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929" w:type="dxa"/>
            <w:vAlign w:val="top"/>
          </w:tcPr>
          <w:p w14:paraId="1AAB0421">
            <w:pPr>
              <w:pStyle w:val="780"/>
              <w:spacing w:before="156" w:line="247" w:lineRule="auto"/>
              <w:ind w:left="156" w:right="151" w:hanging="5"/>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指标</w:t>
            </w:r>
            <w:r>
              <w:rPr>
                <w:rFonts w:hint="eastAsia" w:ascii="宋体" w:hAnsi="宋体" w:eastAsia="宋体" w:cs="宋体"/>
                <w:b/>
                <w:bCs/>
                <w:spacing w:val="-8"/>
                <w:sz w:val="21"/>
                <w:szCs w:val="21"/>
                <w:highlight w:val="none"/>
              </w:rPr>
              <w:t>分类</w:t>
            </w:r>
          </w:p>
        </w:tc>
        <w:tc>
          <w:tcPr>
            <w:tcW w:w="1065" w:type="dxa"/>
            <w:vAlign w:val="top"/>
          </w:tcPr>
          <w:p w14:paraId="15192646">
            <w:pPr>
              <w:pStyle w:val="780"/>
              <w:spacing w:before="156" w:line="238" w:lineRule="auto"/>
              <w:ind w:left="176" w:right="172" w:firstLine="25"/>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一级</w:t>
            </w:r>
            <w:r>
              <w:rPr>
                <w:rFonts w:hint="eastAsia" w:ascii="宋体" w:hAnsi="宋体" w:eastAsia="宋体" w:cs="宋体"/>
                <w:b/>
                <w:bCs/>
                <w:spacing w:val="-2"/>
                <w:position w:val="-1"/>
                <w:sz w:val="21"/>
                <w:szCs w:val="21"/>
                <w:highlight w:val="none"/>
              </w:rPr>
              <w:t>指标</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HYPERLINK\l"bookmark1"</w:instrText>
            </w:r>
            <w:r>
              <w:rPr>
                <w:rFonts w:hint="eastAsia" w:ascii="宋体" w:hAnsi="宋体" w:eastAsia="宋体" w:cs="宋体"/>
                <w:sz w:val="21"/>
                <w:szCs w:val="21"/>
                <w:highlight w:val="none"/>
              </w:rPr>
              <w:fldChar w:fldCharType="separate"/>
            </w:r>
            <w:r>
              <w:rPr>
                <w:rFonts w:hint="eastAsia" w:ascii="宋体" w:hAnsi="宋体" w:eastAsia="宋体" w:cs="宋体"/>
                <w:b/>
                <w:bCs/>
                <w:spacing w:val="-2"/>
                <w:position w:val="8"/>
                <w:sz w:val="21"/>
                <w:szCs w:val="21"/>
                <w:highlight w:val="none"/>
              </w:rPr>
              <w:t>1</w:t>
            </w:r>
            <w:r>
              <w:rPr>
                <w:rFonts w:hint="eastAsia" w:ascii="宋体" w:hAnsi="宋体" w:eastAsia="宋体" w:cs="宋体"/>
                <w:b/>
                <w:bCs/>
                <w:spacing w:val="-2"/>
                <w:position w:val="8"/>
                <w:sz w:val="21"/>
                <w:szCs w:val="21"/>
                <w:highlight w:val="none"/>
              </w:rPr>
              <w:fldChar w:fldCharType="end"/>
            </w:r>
          </w:p>
        </w:tc>
        <w:tc>
          <w:tcPr>
            <w:tcW w:w="1365" w:type="dxa"/>
            <w:vAlign w:val="top"/>
          </w:tcPr>
          <w:p w14:paraId="5820AD68">
            <w:pPr>
              <w:pStyle w:val="780"/>
              <w:spacing w:before="155"/>
              <w:ind w:left="256" w:right="251" w:firstLine="46"/>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二级</w:t>
            </w:r>
            <w:r>
              <w:rPr>
                <w:rFonts w:hint="eastAsia" w:ascii="宋体" w:hAnsi="宋体" w:eastAsia="宋体" w:cs="宋体"/>
                <w:b/>
                <w:bCs/>
                <w:spacing w:val="-5"/>
                <w:sz w:val="21"/>
                <w:szCs w:val="21"/>
                <w:highlight w:val="none"/>
              </w:rPr>
              <w:t>指标</w:t>
            </w:r>
            <w:r>
              <w:rPr>
                <w:rFonts w:hint="eastAsia" w:ascii="宋体" w:hAnsi="宋体" w:eastAsia="宋体" w:cs="宋体"/>
                <w:b/>
                <w:bCs/>
                <w:spacing w:val="-5"/>
                <w:position w:val="8"/>
                <w:sz w:val="21"/>
                <w:szCs w:val="21"/>
                <w:highlight w:val="none"/>
              </w:rPr>
              <w:t>1</w:t>
            </w:r>
          </w:p>
        </w:tc>
        <w:tc>
          <w:tcPr>
            <w:tcW w:w="4733" w:type="dxa"/>
            <w:vAlign w:val="top"/>
          </w:tcPr>
          <w:p w14:paraId="4C22BEEE">
            <w:pPr>
              <w:pStyle w:val="780"/>
              <w:spacing w:before="276" w:line="222" w:lineRule="auto"/>
              <w:ind w:left="1245"/>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指标要求</w:t>
            </w:r>
          </w:p>
        </w:tc>
      </w:tr>
      <w:tr w14:paraId="73B91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726" w:type="dxa"/>
            <w:vAlign w:val="top"/>
          </w:tcPr>
          <w:p w14:paraId="22ADD403">
            <w:pPr>
              <w:spacing w:line="337" w:lineRule="auto"/>
              <w:rPr>
                <w:rFonts w:hint="eastAsia" w:ascii="宋体" w:hAnsi="宋体" w:eastAsia="宋体" w:cs="宋体"/>
                <w:sz w:val="21"/>
                <w:szCs w:val="21"/>
                <w:highlight w:val="none"/>
              </w:rPr>
            </w:pPr>
          </w:p>
          <w:p w14:paraId="014F3218">
            <w:pPr>
              <w:pStyle w:val="780"/>
              <w:spacing w:before="59" w:line="239" w:lineRule="exact"/>
              <w:ind w:left="123"/>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1</w:t>
            </w:r>
          </w:p>
        </w:tc>
        <w:tc>
          <w:tcPr>
            <w:tcW w:w="929" w:type="dxa"/>
            <w:vAlign w:val="top"/>
          </w:tcPr>
          <w:p w14:paraId="76FA1F85">
            <w:pPr>
              <w:pStyle w:val="780"/>
              <w:spacing w:before="279"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Align w:val="top"/>
          </w:tcPr>
          <w:p w14:paraId="2659FE24">
            <w:pPr>
              <w:spacing w:line="246" w:lineRule="auto"/>
              <w:rPr>
                <w:rFonts w:hint="eastAsia" w:ascii="宋体" w:hAnsi="宋体" w:eastAsia="宋体" w:cs="宋体"/>
                <w:sz w:val="21"/>
                <w:szCs w:val="21"/>
                <w:highlight w:val="none"/>
              </w:rPr>
            </w:pPr>
          </w:p>
          <w:p w14:paraId="503E81B2">
            <w:pPr>
              <w:pStyle w:val="780"/>
              <w:spacing w:before="59" w:line="258" w:lineRule="auto"/>
              <w:ind w:left="196" w:right="197" w:hanging="1"/>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CPU</w:t>
            </w:r>
            <w:r>
              <w:rPr>
                <w:rFonts w:hint="eastAsia" w:ascii="宋体" w:hAnsi="宋体" w:eastAsia="宋体" w:cs="宋体"/>
                <w:spacing w:val="-3"/>
                <w:sz w:val="21"/>
                <w:szCs w:val="21"/>
                <w:highlight w:val="none"/>
              </w:rPr>
              <w:t>规格</w:t>
            </w:r>
          </w:p>
        </w:tc>
        <w:tc>
          <w:tcPr>
            <w:tcW w:w="1365" w:type="dxa"/>
            <w:vAlign w:val="top"/>
          </w:tcPr>
          <w:p w14:paraId="43C5C0D7">
            <w:pPr>
              <w:pStyle w:val="780"/>
              <w:spacing w:before="279" w:line="251" w:lineRule="auto"/>
              <w:ind w:left="111" w:right="262" w:hanging="4"/>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CPU信</w:t>
            </w:r>
            <w:r>
              <w:rPr>
                <w:rFonts w:hint="eastAsia" w:ascii="宋体" w:hAnsi="宋体" w:eastAsia="宋体" w:cs="宋体"/>
                <w:sz w:val="21"/>
                <w:szCs w:val="21"/>
                <w:highlight w:val="none"/>
              </w:rPr>
              <w:t>息</w:t>
            </w:r>
          </w:p>
        </w:tc>
        <w:tc>
          <w:tcPr>
            <w:tcW w:w="4733" w:type="dxa"/>
            <w:vAlign w:val="center"/>
          </w:tcPr>
          <w:p w14:paraId="4B7F0B25">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CPU:≥16核24线程，最大睿频≥5.4GHz，三级缓存≥33MB</w:t>
            </w:r>
          </w:p>
        </w:tc>
      </w:tr>
      <w:tr w14:paraId="5CCC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726" w:type="dxa"/>
            <w:vAlign w:val="top"/>
          </w:tcPr>
          <w:p w14:paraId="33261DB6">
            <w:pPr>
              <w:spacing w:line="337" w:lineRule="auto"/>
              <w:rPr>
                <w:rFonts w:hint="eastAsia" w:ascii="宋体" w:hAnsi="宋体" w:eastAsia="宋体" w:cs="宋体"/>
                <w:sz w:val="21"/>
                <w:szCs w:val="21"/>
                <w:highlight w:val="none"/>
              </w:rPr>
            </w:pPr>
          </w:p>
          <w:p w14:paraId="26C52EF9">
            <w:pPr>
              <w:pStyle w:val="780"/>
              <w:spacing w:before="59" w:line="239" w:lineRule="exact"/>
              <w:ind w:left="113"/>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2</w:t>
            </w:r>
          </w:p>
        </w:tc>
        <w:tc>
          <w:tcPr>
            <w:tcW w:w="929" w:type="dxa"/>
            <w:vAlign w:val="top"/>
          </w:tcPr>
          <w:p w14:paraId="0E64F76F">
            <w:pPr>
              <w:pStyle w:val="780"/>
              <w:spacing w:before="278"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restart"/>
            <w:tcBorders>
              <w:bottom w:val="nil"/>
            </w:tcBorders>
            <w:vAlign w:val="top"/>
          </w:tcPr>
          <w:p w14:paraId="3BE7DE76">
            <w:pPr>
              <w:spacing w:line="277" w:lineRule="auto"/>
              <w:rPr>
                <w:rFonts w:hint="eastAsia" w:ascii="宋体" w:hAnsi="宋体" w:eastAsia="宋体" w:cs="宋体"/>
                <w:sz w:val="21"/>
                <w:szCs w:val="21"/>
                <w:highlight w:val="none"/>
              </w:rPr>
            </w:pPr>
          </w:p>
          <w:p w14:paraId="3BA4465C">
            <w:pPr>
              <w:spacing w:line="277" w:lineRule="auto"/>
              <w:rPr>
                <w:rFonts w:hint="eastAsia" w:ascii="宋体" w:hAnsi="宋体" w:eastAsia="宋体" w:cs="宋体"/>
                <w:sz w:val="21"/>
                <w:szCs w:val="21"/>
                <w:highlight w:val="none"/>
              </w:rPr>
            </w:pPr>
          </w:p>
          <w:p w14:paraId="67D6601E">
            <w:pPr>
              <w:spacing w:line="277" w:lineRule="auto"/>
              <w:rPr>
                <w:rFonts w:hint="eastAsia" w:ascii="宋体" w:hAnsi="宋体" w:eastAsia="宋体" w:cs="宋体"/>
                <w:sz w:val="21"/>
                <w:szCs w:val="21"/>
                <w:highlight w:val="none"/>
              </w:rPr>
            </w:pPr>
          </w:p>
          <w:p w14:paraId="7D6D26AB">
            <w:pPr>
              <w:spacing w:line="277" w:lineRule="auto"/>
              <w:rPr>
                <w:rFonts w:hint="eastAsia" w:ascii="宋体" w:hAnsi="宋体" w:eastAsia="宋体" w:cs="宋体"/>
                <w:sz w:val="21"/>
                <w:szCs w:val="21"/>
                <w:highlight w:val="none"/>
              </w:rPr>
            </w:pPr>
          </w:p>
          <w:p w14:paraId="4CA34EE3">
            <w:pPr>
              <w:pStyle w:val="780"/>
              <w:spacing w:before="59" w:line="248" w:lineRule="auto"/>
              <w:ind w:left="107" w:right="195" w:hanging="1"/>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内存</w:t>
            </w:r>
            <w:r>
              <w:rPr>
                <w:rFonts w:hint="eastAsia" w:ascii="宋体" w:hAnsi="宋体" w:eastAsia="宋体" w:cs="宋体"/>
                <w:spacing w:val="-3"/>
                <w:sz w:val="21"/>
                <w:szCs w:val="21"/>
                <w:highlight w:val="none"/>
              </w:rPr>
              <w:t>规格</w:t>
            </w:r>
          </w:p>
        </w:tc>
        <w:tc>
          <w:tcPr>
            <w:tcW w:w="1365" w:type="dxa"/>
            <w:vAlign w:val="top"/>
          </w:tcPr>
          <w:p w14:paraId="4B09340A">
            <w:pPr>
              <w:pStyle w:val="780"/>
              <w:spacing w:before="278" w:line="248" w:lineRule="auto"/>
              <w:ind w:left="114" w:right="219"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内存配</w:t>
            </w:r>
            <w:r>
              <w:rPr>
                <w:rFonts w:hint="eastAsia" w:ascii="宋体" w:hAnsi="宋体" w:eastAsia="宋体" w:cs="宋体"/>
                <w:spacing w:val="-4"/>
                <w:sz w:val="21"/>
                <w:szCs w:val="21"/>
                <w:highlight w:val="none"/>
              </w:rPr>
              <w:t>置容量</w:t>
            </w:r>
          </w:p>
        </w:tc>
        <w:tc>
          <w:tcPr>
            <w:tcW w:w="4733" w:type="dxa"/>
            <w:vAlign w:val="center"/>
          </w:tcPr>
          <w:p w14:paraId="32821CF9">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内存配置容量≥</w:t>
            </w:r>
            <w:r>
              <w:rPr>
                <w:rFonts w:hint="eastAsia" w:ascii="宋体" w:hAnsi="宋体" w:eastAsia="宋体" w:cs="宋体"/>
                <w:sz w:val="21"/>
                <w:szCs w:val="21"/>
                <w:highlight w:val="none"/>
                <w:lang w:val="en-US" w:eastAsia="zh-CN"/>
              </w:rPr>
              <w:t>64</w:t>
            </w:r>
            <w:r>
              <w:rPr>
                <w:rFonts w:hint="eastAsia" w:ascii="宋体" w:hAnsi="宋体" w:eastAsia="宋体" w:cs="宋体"/>
                <w:sz w:val="21"/>
                <w:szCs w:val="21"/>
                <w:highlight w:val="none"/>
              </w:rPr>
              <w:t>GB</w:t>
            </w:r>
          </w:p>
        </w:tc>
      </w:tr>
      <w:tr w14:paraId="3350E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726" w:type="dxa"/>
            <w:vAlign w:val="top"/>
          </w:tcPr>
          <w:p w14:paraId="4549A812">
            <w:pPr>
              <w:pStyle w:val="780"/>
              <w:spacing w:before="203" w:line="237" w:lineRule="exact"/>
              <w:ind w:left="114"/>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3</w:t>
            </w:r>
          </w:p>
        </w:tc>
        <w:tc>
          <w:tcPr>
            <w:tcW w:w="929" w:type="dxa"/>
            <w:vAlign w:val="top"/>
          </w:tcPr>
          <w:p w14:paraId="2CEAE051">
            <w:pPr>
              <w:pStyle w:val="780"/>
              <w:spacing w:before="83" w:line="223" w:lineRule="auto"/>
              <w:ind w:left="10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5575126F">
            <w:pPr>
              <w:pStyle w:val="780"/>
              <w:spacing w:before="22" w:line="223" w:lineRule="auto"/>
              <w:ind w:left="10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2B078D6C">
            <w:pPr>
              <w:rPr>
                <w:rFonts w:hint="eastAsia" w:ascii="宋体" w:hAnsi="宋体" w:eastAsia="宋体" w:cs="宋体"/>
                <w:sz w:val="21"/>
                <w:szCs w:val="21"/>
                <w:highlight w:val="none"/>
              </w:rPr>
            </w:pPr>
          </w:p>
        </w:tc>
        <w:tc>
          <w:tcPr>
            <w:tcW w:w="1365" w:type="dxa"/>
            <w:vAlign w:val="top"/>
          </w:tcPr>
          <w:p w14:paraId="5F1A3B1C">
            <w:pPr>
              <w:pStyle w:val="780"/>
              <w:spacing w:before="84" w:line="245" w:lineRule="auto"/>
              <w:ind w:left="114" w:right="219"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内存类</w:t>
            </w:r>
            <w:r>
              <w:rPr>
                <w:rFonts w:hint="eastAsia" w:ascii="宋体" w:hAnsi="宋体" w:eastAsia="宋体" w:cs="宋体"/>
                <w:sz w:val="21"/>
                <w:szCs w:val="21"/>
                <w:highlight w:val="none"/>
              </w:rPr>
              <w:t>型</w:t>
            </w:r>
          </w:p>
        </w:tc>
        <w:tc>
          <w:tcPr>
            <w:tcW w:w="4733" w:type="dxa"/>
            <w:vAlign w:val="center"/>
          </w:tcPr>
          <w:p w14:paraId="231BDB94">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类型：DDR5-5600MHz及以上。</w:t>
            </w:r>
          </w:p>
        </w:tc>
      </w:tr>
      <w:tr w14:paraId="2172C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726" w:type="dxa"/>
            <w:vAlign w:val="top"/>
          </w:tcPr>
          <w:p w14:paraId="2D4EAB43">
            <w:pPr>
              <w:spacing w:line="457" w:lineRule="auto"/>
              <w:rPr>
                <w:rFonts w:hint="eastAsia" w:ascii="宋体" w:hAnsi="宋体" w:eastAsia="宋体" w:cs="宋体"/>
                <w:sz w:val="21"/>
                <w:szCs w:val="21"/>
                <w:highlight w:val="none"/>
              </w:rPr>
            </w:pPr>
          </w:p>
          <w:p w14:paraId="78C45222">
            <w:pPr>
              <w:pStyle w:val="780"/>
              <w:spacing w:before="59" w:line="239" w:lineRule="exact"/>
              <w:ind w:left="109"/>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4</w:t>
            </w:r>
          </w:p>
        </w:tc>
        <w:tc>
          <w:tcPr>
            <w:tcW w:w="929" w:type="dxa"/>
            <w:vAlign w:val="top"/>
          </w:tcPr>
          <w:p w14:paraId="664CCAE6">
            <w:pPr>
              <w:spacing w:line="339" w:lineRule="auto"/>
              <w:rPr>
                <w:rFonts w:hint="eastAsia" w:ascii="宋体" w:hAnsi="宋体" w:eastAsia="宋体" w:cs="宋体"/>
                <w:sz w:val="21"/>
                <w:szCs w:val="21"/>
                <w:highlight w:val="none"/>
              </w:rPr>
            </w:pPr>
          </w:p>
          <w:p w14:paraId="57713D85">
            <w:pPr>
              <w:pStyle w:val="780"/>
              <w:spacing w:before="58"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7D949E7F">
            <w:pPr>
              <w:rPr>
                <w:rFonts w:hint="eastAsia" w:ascii="宋体" w:hAnsi="宋体" w:eastAsia="宋体" w:cs="宋体"/>
                <w:sz w:val="21"/>
                <w:szCs w:val="21"/>
                <w:highlight w:val="none"/>
              </w:rPr>
            </w:pPr>
          </w:p>
        </w:tc>
        <w:tc>
          <w:tcPr>
            <w:tcW w:w="1365" w:type="dxa"/>
            <w:vAlign w:val="top"/>
          </w:tcPr>
          <w:p w14:paraId="447967CE">
            <w:pPr>
              <w:pStyle w:val="780"/>
              <w:spacing w:before="38" w:line="222" w:lineRule="auto"/>
              <w:ind w:left="10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内存条</w:t>
            </w:r>
          </w:p>
          <w:p w14:paraId="1084A508">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配置数量</w:t>
            </w:r>
          </w:p>
          <w:p w14:paraId="14E4408E">
            <w:pPr>
              <w:pStyle w:val="780"/>
              <w:spacing w:before="23" w:line="246" w:lineRule="auto"/>
              <w:ind w:left="112" w:right="128" w:firstLine="1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（板载内</w:t>
            </w:r>
            <w:r>
              <w:rPr>
                <w:rFonts w:hint="eastAsia" w:ascii="宋体" w:hAnsi="宋体" w:eastAsia="宋体" w:cs="宋体"/>
                <w:spacing w:val="-3"/>
                <w:sz w:val="21"/>
                <w:szCs w:val="21"/>
                <w:highlight w:val="none"/>
              </w:rPr>
              <w:t>存不涉</w:t>
            </w:r>
          </w:p>
          <w:p w14:paraId="16EC4739">
            <w:pPr>
              <w:pStyle w:val="780"/>
              <w:spacing w:line="199"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及）</w:t>
            </w:r>
          </w:p>
        </w:tc>
        <w:tc>
          <w:tcPr>
            <w:tcW w:w="4733" w:type="dxa"/>
            <w:vAlign w:val="center"/>
          </w:tcPr>
          <w:p w14:paraId="4427A817">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r>
      <w:tr w14:paraId="732A7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jc w:val="center"/>
        </w:trPr>
        <w:tc>
          <w:tcPr>
            <w:tcW w:w="726" w:type="dxa"/>
            <w:vAlign w:val="top"/>
          </w:tcPr>
          <w:p w14:paraId="2A78D47A">
            <w:pPr>
              <w:pStyle w:val="780"/>
              <w:spacing w:before="280" w:line="242" w:lineRule="auto"/>
              <w:ind w:left="110"/>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29" w:type="dxa"/>
            <w:vAlign w:val="top"/>
          </w:tcPr>
          <w:p w14:paraId="022BBF2B">
            <w:pPr>
              <w:pStyle w:val="780"/>
              <w:spacing w:before="160"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restart"/>
            <w:tcBorders>
              <w:bottom w:val="nil"/>
            </w:tcBorders>
            <w:vAlign w:val="top"/>
          </w:tcPr>
          <w:p w14:paraId="2228ECD2">
            <w:pPr>
              <w:spacing w:line="246" w:lineRule="auto"/>
              <w:rPr>
                <w:rFonts w:hint="eastAsia" w:ascii="宋体" w:hAnsi="宋体" w:eastAsia="宋体" w:cs="宋体"/>
                <w:sz w:val="21"/>
                <w:szCs w:val="21"/>
                <w:highlight w:val="none"/>
              </w:rPr>
            </w:pPr>
          </w:p>
          <w:p w14:paraId="0E97D25D">
            <w:pPr>
              <w:spacing w:line="246" w:lineRule="auto"/>
              <w:rPr>
                <w:rFonts w:hint="eastAsia" w:ascii="宋体" w:hAnsi="宋体" w:eastAsia="宋体" w:cs="宋体"/>
                <w:sz w:val="21"/>
                <w:szCs w:val="21"/>
                <w:highlight w:val="none"/>
              </w:rPr>
            </w:pPr>
          </w:p>
          <w:p w14:paraId="46E98564">
            <w:pPr>
              <w:spacing w:line="246" w:lineRule="auto"/>
              <w:rPr>
                <w:rFonts w:hint="eastAsia" w:ascii="宋体" w:hAnsi="宋体" w:eastAsia="宋体" w:cs="宋体"/>
                <w:sz w:val="21"/>
                <w:szCs w:val="21"/>
                <w:highlight w:val="none"/>
              </w:rPr>
            </w:pPr>
          </w:p>
          <w:p w14:paraId="6FC51F59">
            <w:pPr>
              <w:spacing w:line="246" w:lineRule="auto"/>
              <w:rPr>
                <w:rFonts w:hint="eastAsia" w:ascii="宋体" w:hAnsi="宋体" w:eastAsia="宋体" w:cs="宋体"/>
                <w:sz w:val="21"/>
                <w:szCs w:val="21"/>
                <w:highlight w:val="none"/>
              </w:rPr>
            </w:pPr>
          </w:p>
          <w:p w14:paraId="7F2DBC9F">
            <w:pPr>
              <w:spacing w:line="246" w:lineRule="auto"/>
              <w:rPr>
                <w:rFonts w:hint="eastAsia" w:ascii="宋体" w:hAnsi="宋体" w:eastAsia="宋体" w:cs="宋体"/>
                <w:sz w:val="21"/>
                <w:szCs w:val="21"/>
                <w:highlight w:val="none"/>
              </w:rPr>
            </w:pPr>
          </w:p>
          <w:p w14:paraId="216349AC">
            <w:pPr>
              <w:spacing w:line="246" w:lineRule="auto"/>
              <w:rPr>
                <w:rFonts w:hint="eastAsia" w:ascii="宋体" w:hAnsi="宋体" w:eastAsia="宋体" w:cs="宋体"/>
                <w:sz w:val="21"/>
                <w:szCs w:val="21"/>
                <w:highlight w:val="none"/>
              </w:rPr>
            </w:pPr>
          </w:p>
          <w:p w14:paraId="067032A1">
            <w:pPr>
              <w:spacing w:line="246" w:lineRule="auto"/>
              <w:rPr>
                <w:rFonts w:hint="eastAsia" w:ascii="宋体" w:hAnsi="宋体" w:eastAsia="宋体" w:cs="宋体"/>
                <w:sz w:val="21"/>
                <w:szCs w:val="21"/>
                <w:highlight w:val="none"/>
              </w:rPr>
            </w:pPr>
          </w:p>
          <w:p w14:paraId="0AC8E224">
            <w:pPr>
              <w:spacing w:line="246" w:lineRule="auto"/>
              <w:rPr>
                <w:rFonts w:hint="eastAsia" w:ascii="宋体" w:hAnsi="宋体" w:eastAsia="宋体" w:cs="宋体"/>
                <w:sz w:val="21"/>
                <w:szCs w:val="21"/>
                <w:highlight w:val="none"/>
              </w:rPr>
            </w:pPr>
          </w:p>
          <w:p w14:paraId="7C537F2A">
            <w:pPr>
              <w:spacing w:line="247" w:lineRule="auto"/>
              <w:rPr>
                <w:rFonts w:hint="eastAsia" w:ascii="宋体" w:hAnsi="宋体" w:eastAsia="宋体" w:cs="宋体"/>
                <w:sz w:val="21"/>
                <w:szCs w:val="21"/>
                <w:highlight w:val="none"/>
              </w:rPr>
            </w:pPr>
          </w:p>
          <w:p w14:paraId="0DF01DC4">
            <w:pPr>
              <w:spacing w:line="247" w:lineRule="auto"/>
              <w:rPr>
                <w:rFonts w:hint="eastAsia" w:ascii="宋体" w:hAnsi="宋体" w:eastAsia="宋体" w:cs="宋体"/>
                <w:sz w:val="21"/>
                <w:szCs w:val="21"/>
                <w:highlight w:val="none"/>
              </w:rPr>
            </w:pPr>
          </w:p>
          <w:p w14:paraId="54804CB0">
            <w:pPr>
              <w:spacing w:line="247" w:lineRule="auto"/>
              <w:rPr>
                <w:rFonts w:hint="eastAsia" w:ascii="宋体" w:hAnsi="宋体" w:eastAsia="宋体" w:cs="宋体"/>
                <w:sz w:val="21"/>
                <w:szCs w:val="21"/>
                <w:highlight w:val="none"/>
              </w:rPr>
            </w:pPr>
          </w:p>
          <w:p w14:paraId="311041DF">
            <w:pPr>
              <w:spacing w:line="247" w:lineRule="auto"/>
              <w:rPr>
                <w:rFonts w:hint="eastAsia" w:ascii="宋体" w:hAnsi="宋体" w:eastAsia="宋体" w:cs="宋体"/>
                <w:sz w:val="21"/>
                <w:szCs w:val="21"/>
                <w:highlight w:val="none"/>
              </w:rPr>
            </w:pPr>
          </w:p>
          <w:p w14:paraId="1D947027">
            <w:pPr>
              <w:spacing w:line="247" w:lineRule="auto"/>
              <w:rPr>
                <w:rFonts w:hint="eastAsia" w:ascii="宋体" w:hAnsi="宋体" w:eastAsia="宋体" w:cs="宋体"/>
                <w:sz w:val="21"/>
                <w:szCs w:val="21"/>
                <w:highlight w:val="none"/>
              </w:rPr>
            </w:pPr>
          </w:p>
          <w:p w14:paraId="341EB427">
            <w:pPr>
              <w:spacing w:line="247" w:lineRule="auto"/>
              <w:rPr>
                <w:rFonts w:hint="eastAsia" w:ascii="宋体" w:hAnsi="宋体" w:eastAsia="宋体" w:cs="宋体"/>
                <w:sz w:val="21"/>
                <w:szCs w:val="21"/>
                <w:highlight w:val="none"/>
              </w:rPr>
            </w:pPr>
          </w:p>
          <w:p w14:paraId="3306B39B">
            <w:pPr>
              <w:spacing w:line="247" w:lineRule="auto"/>
              <w:rPr>
                <w:rFonts w:hint="eastAsia" w:ascii="宋体" w:hAnsi="宋体" w:eastAsia="宋体" w:cs="宋体"/>
                <w:sz w:val="21"/>
                <w:szCs w:val="21"/>
                <w:highlight w:val="none"/>
              </w:rPr>
            </w:pPr>
          </w:p>
          <w:p w14:paraId="6BE56A4A">
            <w:pPr>
              <w:spacing w:line="247" w:lineRule="auto"/>
              <w:rPr>
                <w:rFonts w:hint="eastAsia" w:ascii="宋体" w:hAnsi="宋体" w:eastAsia="宋体" w:cs="宋体"/>
                <w:sz w:val="21"/>
                <w:szCs w:val="21"/>
                <w:highlight w:val="none"/>
              </w:rPr>
            </w:pPr>
          </w:p>
          <w:p w14:paraId="71601333">
            <w:pPr>
              <w:pStyle w:val="780"/>
              <w:spacing w:before="58" w:line="248" w:lineRule="auto"/>
              <w:ind w:left="197" w:right="152" w:hanging="4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w:t>
            </w:r>
            <w:r>
              <w:rPr>
                <w:rFonts w:hint="eastAsia" w:ascii="宋体" w:hAnsi="宋体" w:eastAsia="宋体" w:cs="宋体"/>
                <w:spacing w:val="-3"/>
                <w:sz w:val="21"/>
                <w:szCs w:val="21"/>
                <w:highlight w:val="none"/>
              </w:rPr>
              <w:t>规格</w:t>
            </w:r>
          </w:p>
        </w:tc>
        <w:tc>
          <w:tcPr>
            <w:tcW w:w="1365" w:type="dxa"/>
            <w:vAlign w:val="top"/>
          </w:tcPr>
          <w:p w14:paraId="661E677C">
            <w:pPr>
              <w:pStyle w:val="780"/>
              <w:spacing w:before="159" w:line="248" w:lineRule="auto"/>
              <w:ind w:left="108" w:right="219"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主板集成模块</w:t>
            </w:r>
          </w:p>
        </w:tc>
        <w:tc>
          <w:tcPr>
            <w:tcW w:w="4733" w:type="dxa"/>
            <w:vAlign w:val="center"/>
          </w:tcPr>
          <w:p w14:paraId="05137796">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主板集成模块：≥Q670芯片组不接受H及B系列主板，主板和主机</w:t>
            </w:r>
            <w:r>
              <w:rPr>
                <w:rFonts w:hint="eastAsia" w:ascii="宋体" w:hAnsi="宋体" w:cs="宋体"/>
                <w:sz w:val="21"/>
                <w:szCs w:val="21"/>
                <w:highlight w:val="none"/>
                <w:lang w:val="en-US" w:eastAsia="zh-CN"/>
              </w:rPr>
              <w:t>完全兼容</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集成资源扩展模块、计算处理模块、音频扩展模块等，主板的互联拓扑可通过处理器或交换电路实现</w:t>
            </w:r>
          </w:p>
        </w:tc>
      </w:tr>
      <w:tr w14:paraId="77D9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726" w:type="dxa"/>
            <w:vAlign w:val="top"/>
          </w:tcPr>
          <w:p w14:paraId="6ED5916E">
            <w:pPr>
              <w:spacing w:line="339" w:lineRule="auto"/>
              <w:rPr>
                <w:rFonts w:hint="eastAsia" w:ascii="宋体" w:hAnsi="宋体" w:eastAsia="宋体" w:cs="宋体"/>
                <w:sz w:val="21"/>
                <w:szCs w:val="21"/>
                <w:highlight w:val="none"/>
              </w:rPr>
            </w:pPr>
          </w:p>
          <w:p w14:paraId="1EC5DE88">
            <w:pPr>
              <w:pStyle w:val="780"/>
              <w:spacing w:before="58" w:line="242" w:lineRule="auto"/>
              <w:ind w:left="114"/>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29" w:type="dxa"/>
            <w:vAlign w:val="top"/>
          </w:tcPr>
          <w:p w14:paraId="40732290">
            <w:pPr>
              <w:pStyle w:val="780"/>
              <w:spacing w:before="280"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553882B1">
            <w:pPr>
              <w:rPr>
                <w:rFonts w:hint="eastAsia" w:ascii="宋体" w:hAnsi="宋体" w:eastAsia="宋体" w:cs="宋体"/>
                <w:sz w:val="21"/>
                <w:szCs w:val="21"/>
                <w:highlight w:val="none"/>
              </w:rPr>
            </w:pPr>
          </w:p>
        </w:tc>
        <w:tc>
          <w:tcPr>
            <w:tcW w:w="1365" w:type="dxa"/>
            <w:vAlign w:val="top"/>
          </w:tcPr>
          <w:p w14:paraId="750F462E">
            <w:pPr>
              <w:pStyle w:val="780"/>
              <w:spacing w:before="38" w:line="235" w:lineRule="auto"/>
              <w:ind w:left="109" w:right="128" w:hanging="2"/>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主板支</w:t>
            </w:r>
            <w:r>
              <w:rPr>
                <w:rFonts w:hint="eastAsia" w:ascii="宋体" w:hAnsi="宋体" w:eastAsia="宋体" w:cs="宋体"/>
                <w:spacing w:val="-3"/>
                <w:sz w:val="21"/>
                <w:szCs w:val="21"/>
                <w:highlight w:val="none"/>
              </w:rPr>
              <w:t>持的CPU</w:t>
            </w:r>
            <w:r>
              <w:rPr>
                <w:rFonts w:hint="eastAsia" w:ascii="宋体" w:hAnsi="宋体" w:eastAsia="宋体" w:cs="宋体"/>
                <w:spacing w:val="-2"/>
                <w:sz w:val="21"/>
                <w:szCs w:val="21"/>
                <w:highlight w:val="none"/>
              </w:rPr>
              <w:t>和内存情</w:t>
            </w:r>
            <w:r>
              <w:rPr>
                <w:rFonts w:hint="eastAsia" w:ascii="宋体" w:hAnsi="宋体" w:eastAsia="宋体" w:cs="宋体"/>
                <w:sz w:val="21"/>
                <w:szCs w:val="21"/>
                <w:highlight w:val="none"/>
              </w:rPr>
              <w:t>况</w:t>
            </w:r>
          </w:p>
        </w:tc>
        <w:tc>
          <w:tcPr>
            <w:tcW w:w="4733" w:type="dxa"/>
            <w:vAlign w:val="center"/>
          </w:tcPr>
          <w:p w14:paraId="7394D773">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CPU:≥16核24线程，最大睿频≥5.4GHz，三级缓存≥33MB</w:t>
            </w:r>
          </w:p>
          <w:p w14:paraId="7E2D3960">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内存配置容量≥</w:t>
            </w:r>
            <w:r>
              <w:rPr>
                <w:rFonts w:hint="eastAsia" w:ascii="宋体" w:hAnsi="宋体" w:eastAsia="宋体" w:cs="宋体"/>
                <w:sz w:val="21"/>
                <w:szCs w:val="21"/>
                <w:highlight w:val="none"/>
                <w:lang w:val="en-US" w:eastAsia="zh-CN"/>
              </w:rPr>
              <w:t>64</w:t>
            </w:r>
            <w:r>
              <w:rPr>
                <w:rFonts w:hint="eastAsia" w:ascii="宋体" w:hAnsi="宋体" w:eastAsia="宋体" w:cs="宋体"/>
                <w:sz w:val="21"/>
                <w:szCs w:val="21"/>
                <w:highlight w:val="none"/>
              </w:rPr>
              <w:t>GB</w:t>
            </w:r>
          </w:p>
        </w:tc>
      </w:tr>
      <w:tr w14:paraId="7840B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vAlign w:val="top"/>
          </w:tcPr>
          <w:p w14:paraId="405DCE5D">
            <w:pPr>
              <w:spacing w:line="264" w:lineRule="auto"/>
              <w:rPr>
                <w:rFonts w:hint="eastAsia" w:ascii="宋体" w:hAnsi="宋体" w:eastAsia="宋体" w:cs="宋体"/>
                <w:sz w:val="21"/>
                <w:szCs w:val="21"/>
                <w:highlight w:val="none"/>
              </w:rPr>
            </w:pPr>
          </w:p>
          <w:p w14:paraId="60FC5DDB">
            <w:pPr>
              <w:spacing w:line="264" w:lineRule="auto"/>
              <w:rPr>
                <w:rFonts w:hint="eastAsia" w:ascii="宋体" w:hAnsi="宋体" w:eastAsia="宋体" w:cs="宋体"/>
                <w:sz w:val="21"/>
                <w:szCs w:val="21"/>
                <w:highlight w:val="none"/>
              </w:rPr>
            </w:pPr>
          </w:p>
          <w:p w14:paraId="3956C0E6">
            <w:pPr>
              <w:spacing w:line="264" w:lineRule="auto"/>
              <w:rPr>
                <w:rFonts w:hint="eastAsia" w:ascii="宋体" w:hAnsi="宋体" w:eastAsia="宋体" w:cs="宋体"/>
                <w:sz w:val="21"/>
                <w:szCs w:val="21"/>
                <w:highlight w:val="none"/>
              </w:rPr>
            </w:pPr>
          </w:p>
          <w:p w14:paraId="425D58CB">
            <w:pPr>
              <w:spacing w:line="264" w:lineRule="auto"/>
              <w:rPr>
                <w:rFonts w:hint="eastAsia" w:ascii="宋体" w:hAnsi="宋体" w:eastAsia="宋体" w:cs="宋体"/>
                <w:sz w:val="21"/>
                <w:szCs w:val="21"/>
                <w:highlight w:val="none"/>
              </w:rPr>
            </w:pPr>
          </w:p>
          <w:p w14:paraId="432CD81F">
            <w:pPr>
              <w:pStyle w:val="780"/>
              <w:spacing w:before="58" w:line="240" w:lineRule="exact"/>
              <w:ind w:left="115"/>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7</w:t>
            </w:r>
          </w:p>
        </w:tc>
        <w:tc>
          <w:tcPr>
            <w:tcW w:w="929" w:type="dxa"/>
            <w:vAlign w:val="top"/>
          </w:tcPr>
          <w:p w14:paraId="6E7D5053">
            <w:pPr>
              <w:spacing w:line="312" w:lineRule="auto"/>
              <w:rPr>
                <w:rFonts w:hint="eastAsia" w:ascii="宋体" w:hAnsi="宋体" w:eastAsia="宋体" w:cs="宋体"/>
                <w:sz w:val="21"/>
                <w:szCs w:val="21"/>
                <w:highlight w:val="none"/>
              </w:rPr>
            </w:pPr>
          </w:p>
          <w:p w14:paraId="6DA36C39">
            <w:pPr>
              <w:spacing w:line="312" w:lineRule="auto"/>
              <w:rPr>
                <w:rFonts w:hint="eastAsia" w:ascii="宋体" w:hAnsi="宋体" w:eastAsia="宋体" w:cs="宋体"/>
                <w:sz w:val="21"/>
                <w:szCs w:val="21"/>
                <w:highlight w:val="none"/>
              </w:rPr>
            </w:pPr>
          </w:p>
          <w:p w14:paraId="0FDAF322">
            <w:pPr>
              <w:spacing w:line="313" w:lineRule="auto"/>
              <w:rPr>
                <w:rFonts w:hint="eastAsia" w:ascii="宋体" w:hAnsi="宋体" w:eastAsia="宋体" w:cs="宋体"/>
                <w:sz w:val="21"/>
                <w:szCs w:val="21"/>
                <w:highlight w:val="none"/>
              </w:rPr>
            </w:pPr>
          </w:p>
          <w:p w14:paraId="3E412A41">
            <w:pPr>
              <w:pStyle w:val="780"/>
              <w:spacing w:before="59"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43C93E83">
            <w:pPr>
              <w:rPr>
                <w:rFonts w:hint="eastAsia" w:ascii="宋体" w:hAnsi="宋体" w:eastAsia="宋体" w:cs="宋体"/>
                <w:sz w:val="21"/>
                <w:szCs w:val="21"/>
                <w:highlight w:val="none"/>
              </w:rPr>
            </w:pPr>
          </w:p>
        </w:tc>
        <w:tc>
          <w:tcPr>
            <w:tcW w:w="1365" w:type="dxa"/>
            <w:vAlign w:val="top"/>
          </w:tcPr>
          <w:p w14:paraId="6FE227C7">
            <w:pPr>
              <w:spacing w:line="272" w:lineRule="auto"/>
              <w:rPr>
                <w:rFonts w:hint="eastAsia" w:ascii="宋体" w:hAnsi="宋体" w:eastAsia="宋体" w:cs="宋体"/>
                <w:sz w:val="21"/>
                <w:szCs w:val="21"/>
                <w:highlight w:val="none"/>
              </w:rPr>
            </w:pPr>
          </w:p>
          <w:p w14:paraId="6CE6F539">
            <w:pPr>
              <w:spacing w:line="273" w:lineRule="auto"/>
              <w:rPr>
                <w:rFonts w:hint="eastAsia" w:ascii="宋体" w:hAnsi="宋体" w:eastAsia="宋体" w:cs="宋体"/>
                <w:sz w:val="21"/>
                <w:szCs w:val="21"/>
                <w:highlight w:val="none"/>
              </w:rPr>
            </w:pPr>
          </w:p>
          <w:p w14:paraId="7978A124">
            <w:pPr>
              <w:spacing w:line="273" w:lineRule="auto"/>
              <w:rPr>
                <w:rFonts w:hint="eastAsia" w:ascii="宋体" w:hAnsi="宋体" w:eastAsia="宋体" w:cs="宋体"/>
                <w:sz w:val="21"/>
                <w:szCs w:val="21"/>
                <w:highlight w:val="none"/>
              </w:rPr>
            </w:pPr>
          </w:p>
          <w:p w14:paraId="0D57DECD">
            <w:pPr>
              <w:pStyle w:val="780"/>
              <w:spacing w:before="59" w:line="247" w:lineRule="auto"/>
              <w:ind w:left="109" w:right="128"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主板内置PCIe插</w:t>
            </w:r>
            <w:r>
              <w:rPr>
                <w:rFonts w:hint="eastAsia" w:ascii="宋体" w:hAnsi="宋体" w:eastAsia="宋体" w:cs="宋体"/>
                <w:spacing w:val="-2"/>
                <w:sz w:val="21"/>
                <w:szCs w:val="21"/>
                <w:highlight w:val="none"/>
              </w:rPr>
              <w:t>槽数量</w:t>
            </w:r>
          </w:p>
        </w:tc>
        <w:tc>
          <w:tcPr>
            <w:tcW w:w="4733" w:type="dxa"/>
            <w:vAlign w:val="center"/>
          </w:tcPr>
          <w:p w14:paraId="4A04CDC0">
            <w:pPr>
              <w:spacing w:line="24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支持数量≥3其中至少包括一个PCIex16和一个PCIex1</w:t>
            </w:r>
          </w:p>
        </w:tc>
      </w:tr>
      <w:tr w14:paraId="409B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1" w:hRule="atLeast"/>
          <w:jc w:val="center"/>
        </w:trPr>
        <w:tc>
          <w:tcPr>
            <w:tcW w:w="726" w:type="dxa"/>
            <w:vAlign w:val="top"/>
          </w:tcPr>
          <w:p w14:paraId="14BA7CE5">
            <w:pPr>
              <w:spacing w:line="349" w:lineRule="auto"/>
              <w:rPr>
                <w:rFonts w:hint="eastAsia" w:ascii="宋体" w:hAnsi="宋体" w:eastAsia="宋体" w:cs="宋体"/>
                <w:sz w:val="21"/>
                <w:szCs w:val="21"/>
                <w:highlight w:val="none"/>
              </w:rPr>
            </w:pPr>
          </w:p>
          <w:p w14:paraId="451B3832">
            <w:pPr>
              <w:spacing w:line="350" w:lineRule="auto"/>
              <w:rPr>
                <w:rFonts w:hint="eastAsia" w:ascii="宋体" w:hAnsi="宋体" w:eastAsia="宋体" w:cs="宋体"/>
                <w:sz w:val="21"/>
                <w:szCs w:val="21"/>
                <w:highlight w:val="none"/>
              </w:rPr>
            </w:pPr>
          </w:p>
          <w:p w14:paraId="5CE2E760">
            <w:pPr>
              <w:pStyle w:val="780"/>
              <w:spacing w:before="58" w:line="237" w:lineRule="exact"/>
              <w:ind w:left="112"/>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8</w:t>
            </w:r>
          </w:p>
        </w:tc>
        <w:tc>
          <w:tcPr>
            <w:tcW w:w="929" w:type="dxa"/>
            <w:vAlign w:val="top"/>
          </w:tcPr>
          <w:p w14:paraId="748FBEF4">
            <w:pPr>
              <w:spacing w:line="290" w:lineRule="auto"/>
              <w:rPr>
                <w:rFonts w:hint="eastAsia" w:ascii="宋体" w:hAnsi="宋体" w:eastAsia="宋体" w:cs="宋体"/>
                <w:sz w:val="21"/>
                <w:szCs w:val="21"/>
                <w:highlight w:val="none"/>
              </w:rPr>
            </w:pPr>
          </w:p>
          <w:p w14:paraId="22952D18">
            <w:pPr>
              <w:spacing w:line="290" w:lineRule="auto"/>
              <w:rPr>
                <w:rFonts w:hint="eastAsia" w:ascii="宋体" w:hAnsi="宋体" w:eastAsia="宋体" w:cs="宋体"/>
                <w:sz w:val="21"/>
                <w:szCs w:val="21"/>
                <w:highlight w:val="none"/>
              </w:rPr>
            </w:pPr>
          </w:p>
          <w:p w14:paraId="045D335E">
            <w:pPr>
              <w:pStyle w:val="780"/>
              <w:spacing w:before="59"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2B10273F">
            <w:pPr>
              <w:rPr>
                <w:rFonts w:hint="eastAsia" w:ascii="宋体" w:hAnsi="宋体" w:eastAsia="宋体" w:cs="宋体"/>
                <w:sz w:val="21"/>
                <w:szCs w:val="21"/>
                <w:highlight w:val="none"/>
              </w:rPr>
            </w:pPr>
          </w:p>
        </w:tc>
        <w:tc>
          <w:tcPr>
            <w:tcW w:w="1365" w:type="dxa"/>
            <w:vAlign w:val="top"/>
          </w:tcPr>
          <w:p w14:paraId="7BE97928">
            <w:pPr>
              <w:spacing w:line="289" w:lineRule="auto"/>
              <w:rPr>
                <w:rFonts w:hint="eastAsia" w:ascii="宋体" w:hAnsi="宋体" w:eastAsia="宋体" w:cs="宋体"/>
                <w:sz w:val="21"/>
                <w:szCs w:val="21"/>
                <w:highlight w:val="none"/>
              </w:rPr>
            </w:pPr>
          </w:p>
          <w:p w14:paraId="2C411051">
            <w:pPr>
              <w:spacing w:line="290" w:lineRule="auto"/>
              <w:rPr>
                <w:rFonts w:hint="eastAsia" w:ascii="宋体" w:hAnsi="宋体" w:eastAsia="宋体" w:cs="宋体"/>
                <w:sz w:val="21"/>
                <w:szCs w:val="21"/>
                <w:highlight w:val="none"/>
              </w:rPr>
            </w:pPr>
          </w:p>
          <w:p w14:paraId="7D8150C2">
            <w:pPr>
              <w:pStyle w:val="780"/>
              <w:spacing w:before="59" w:line="248" w:lineRule="auto"/>
              <w:ind w:left="110" w:right="12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特殊孔位</w:t>
            </w:r>
            <w:r>
              <w:rPr>
                <w:rFonts w:hint="eastAsia" w:ascii="宋体" w:hAnsi="宋体" w:eastAsia="宋体" w:cs="宋体"/>
                <w:spacing w:val="-3"/>
                <w:sz w:val="21"/>
                <w:szCs w:val="21"/>
                <w:highlight w:val="none"/>
              </w:rPr>
              <w:t>及接口</w:t>
            </w:r>
          </w:p>
        </w:tc>
        <w:tc>
          <w:tcPr>
            <w:tcW w:w="4733" w:type="dxa"/>
            <w:vAlign w:val="top"/>
          </w:tcPr>
          <w:p w14:paraId="1D97F654">
            <w:pPr>
              <w:pStyle w:val="780"/>
              <w:spacing w:before="42" w:line="244" w:lineRule="auto"/>
              <w:ind w:left="111" w:right="104"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a）在计算机主板预留满足USB3.0数据</w:t>
            </w:r>
            <w:r>
              <w:rPr>
                <w:rFonts w:hint="eastAsia" w:ascii="宋体" w:hAnsi="宋体" w:eastAsia="宋体" w:cs="宋体"/>
                <w:spacing w:val="2"/>
                <w:sz w:val="21"/>
                <w:szCs w:val="21"/>
                <w:highlight w:val="none"/>
              </w:rPr>
              <w:t>传输规范的接口，工作电压5V，最大</w:t>
            </w:r>
            <w:r>
              <w:rPr>
                <w:rFonts w:hint="eastAsia" w:ascii="宋体" w:hAnsi="宋体" w:eastAsia="宋体" w:cs="宋体"/>
                <w:spacing w:val="-2"/>
                <w:sz w:val="21"/>
                <w:szCs w:val="21"/>
                <w:highlight w:val="none"/>
              </w:rPr>
              <w:t>过电流应不小于3A；</w:t>
            </w:r>
          </w:p>
          <w:p w14:paraId="36959D9F">
            <w:pPr>
              <w:pStyle w:val="780"/>
              <w:spacing w:before="6" w:line="246" w:lineRule="auto"/>
              <w:ind w:left="111" w:right="74" w:firstLine="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b)预留多功能导入装置板卡安装孔</w:t>
            </w:r>
            <w:r>
              <w:rPr>
                <w:rFonts w:hint="eastAsia" w:ascii="宋体" w:hAnsi="宋体" w:eastAsia="宋体" w:cs="宋体"/>
                <w:spacing w:val="-3"/>
                <w:sz w:val="21"/>
                <w:szCs w:val="21"/>
                <w:highlight w:val="none"/>
              </w:rPr>
              <w:t>位，采用内置方式与主机一体化集成，</w:t>
            </w:r>
            <w:r>
              <w:rPr>
                <w:rFonts w:hint="eastAsia" w:ascii="宋体" w:hAnsi="宋体" w:eastAsia="宋体" w:cs="宋体"/>
                <w:spacing w:val="-1"/>
                <w:sz w:val="21"/>
                <w:szCs w:val="21"/>
                <w:highlight w:val="none"/>
              </w:rPr>
              <w:t>容量不小于145mm×125mm×16.5</w:t>
            </w:r>
            <w:r>
              <w:rPr>
                <w:rFonts w:hint="eastAsia" w:ascii="宋体" w:hAnsi="宋体" w:eastAsia="宋体" w:cs="宋体"/>
                <w:spacing w:val="-2"/>
                <w:sz w:val="21"/>
                <w:szCs w:val="21"/>
                <w:highlight w:val="none"/>
              </w:rPr>
              <w:t>mm</w:t>
            </w:r>
          </w:p>
          <w:p w14:paraId="513B232A">
            <w:pPr>
              <w:pStyle w:val="780"/>
              <w:spacing w:line="196" w:lineRule="auto"/>
              <w:ind w:left="13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（长×宽×高）</w:t>
            </w:r>
          </w:p>
        </w:tc>
      </w:tr>
      <w:tr w14:paraId="22E3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7" w:hRule="atLeast"/>
          <w:jc w:val="center"/>
        </w:trPr>
        <w:tc>
          <w:tcPr>
            <w:tcW w:w="726" w:type="dxa"/>
            <w:vAlign w:val="top"/>
          </w:tcPr>
          <w:p w14:paraId="042A46C2">
            <w:pPr>
              <w:spacing w:line="461" w:lineRule="auto"/>
              <w:rPr>
                <w:rFonts w:hint="eastAsia" w:ascii="宋体" w:hAnsi="宋体" w:eastAsia="宋体" w:cs="宋体"/>
                <w:sz w:val="21"/>
                <w:szCs w:val="21"/>
                <w:highlight w:val="none"/>
              </w:rPr>
            </w:pPr>
          </w:p>
          <w:p w14:paraId="3857B859">
            <w:pPr>
              <w:pStyle w:val="780"/>
              <w:spacing w:before="58" w:line="237" w:lineRule="exact"/>
              <w:ind w:left="109"/>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9</w:t>
            </w:r>
          </w:p>
        </w:tc>
        <w:tc>
          <w:tcPr>
            <w:tcW w:w="929" w:type="dxa"/>
            <w:vAlign w:val="top"/>
          </w:tcPr>
          <w:p w14:paraId="052521D6">
            <w:pPr>
              <w:spacing w:line="342" w:lineRule="auto"/>
              <w:rPr>
                <w:rFonts w:hint="eastAsia" w:ascii="宋体" w:hAnsi="宋体" w:eastAsia="宋体" w:cs="宋体"/>
                <w:sz w:val="21"/>
                <w:szCs w:val="21"/>
                <w:highlight w:val="none"/>
              </w:rPr>
            </w:pPr>
          </w:p>
          <w:p w14:paraId="1FACC0F3">
            <w:pPr>
              <w:pStyle w:val="780"/>
              <w:spacing w:before="59"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69AEFDE7">
            <w:pPr>
              <w:rPr>
                <w:rFonts w:hint="eastAsia" w:ascii="宋体" w:hAnsi="宋体" w:eastAsia="宋体" w:cs="宋体"/>
                <w:sz w:val="21"/>
                <w:szCs w:val="21"/>
                <w:highlight w:val="none"/>
              </w:rPr>
            </w:pPr>
          </w:p>
        </w:tc>
        <w:tc>
          <w:tcPr>
            <w:tcW w:w="1365" w:type="dxa"/>
            <w:vAlign w:val="top"/>
          </w:tcPr>
          <w:p w14:paraId="0DFB09E4">
            <w:pPr>
              <w:pStyle w:val="780"/>
              <w:spacing w:before="283" w:line="249" w:lineRule="auto"/>
              <w:ind w:left="111" w:right="128" w:hanging="4"/>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主板其</w:t>
            </w:r>
            <w:r>
              <w:rPr>
                <w:rFonts w:hint="eastAsia" w:ascii="宋体" w:hAnsi="宋体" w:eastAsia="宋体" w:cs="宋体"/>
                <w:spacing w:val="-3"/>
                <w:sz w:val="21"/>
                <w:szCs w:val="21"/>
                <w:highlight w:val="none"/>
              </w:rPr>
              <w:t>他内置接</w:t>
            </w:r>
            <w:r>
              <w:rPr>
                <w:rFonts w:hint="eastAsia" w:ascii="宋体" w:hAnsi="宋体" w:eastAsia="宋体" w:cs="宋体"/>
                <w:sz w:val="21"/>
                <w:szCs w:val="21"/>
                <w:highlight w:val="none"/>
              </w:rPr>
              <w:t>口</w:t>
            </w:r>
          </w:p>
        </w:tc>
        <w:tc>
          <w:tcPr>
            <w:tcW w:w="4733" w:type="dxa"/>
            <w:vAlign w:val="top"/>
          </w:tcPr>
          <w:p w14:paraId="054E2D21">
            <w:pPr>
              <w:pStyle w:val="780"/>
              <w:spacing w:before="59" w:line="248" w:lineRule="auto"/>
              <w:ind w:left="113" w:right="120" w:hanging="1"/>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一个适用于WiFi和蓝牙组合插卡的M.2 2230插槽</w:t>
            </w:r>
          </w:p>
          <w:p w14:paraId="39583B63">
            <w:pPr>
              <w:pStyle w:val="780"/>
              <w:spacing w:before="59" w:line="248" w:lineRule="auto"/>
              <w:ind w:left="113" w:right="120" w:hanging="1"/>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一个适用于固态硬盘的M.2 2230/2280插槽(已占用)</w:t>
            </w:r>
          </w:p>
          <w:p w14:paraId="1CB38717">
            <w:pPr>
              <w:pStyle w:val="780"/>
              <w:spacing w:before="59" w:line="248" w:lineRule="auto"/>
              <w:ind w:left="113" w:right="120" w:hanging="1"/>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一个适用于3.5英寸硬盘的SATA 3.0插槽</w:t>
            </w:r>
          </w:p>
          <w:p w14:paraId="04FB8B9A">
            <w:pPr>
              <w:pStyle w:val="780"/>
              <w:spacing w:before="59" w:line="248" w:lineRule="auto"/>
              <w:ind w:left="113" w:right="120" w:hanging="1"/>
              <w:rPr>
                <w:rFonts w:hint="eastAsia" w:ascii="宋体" w:hAnsi="宋体" w:eastAsia="宋体" w:cs="宋体"/>
                <w:sz w:val="21"/>
                <w:szCs w:val="21"/>
                <w:highlight w:val="none"/>
              </w:rPr>
            </w:pPr>
            <w:r>
              <w:rPr>
                <w:rFonts w:hint="eastAsia" w:ascii="宋体" w:hAnsi="宋体" w:eastAsia="宋体" w:cs="宋体"/>
                <w:sz w:val="21"/>
                <w:szCs w:val="21"/>
                <w:highlight w:val="none"/>
              </w:rPr>
              <w:t>一个适用于3.5英寸硬盘或超薄光驱的SATA 3.0插槽</w:t>
            </w:r>
          </w:p>
          <w:p w14:paraId="4E59EFBA">
            <w:pPr>
              <w:pStyle w:val="780"/>
              <w:spacing w:before="59" w:line="248" w:lineRule="auto"/>
              <w:ind w:left="113" w:right="120" w:hanging="1"/>
              <w:rPr>
                <w:rFonts w:hint="eastAsia" w:ascii="宋体" w:hAnsi="宋体" w:eastAsia="宋体" w:cs="宋体"/>
                <w:sz w:val="21"/>
                <w:szCs w:val="21"/>
                <w:highlight w:val="none"/>
              </w:rPr>
            </w:pPr>
            <w:r>
              <w:rPr>
                <w:rFonts w:hint="eastAsia" w:ascii="宋体" w:hAnsi="宋体" w:eastAsia="宋体" w:cs="宋体"/>
                <w:sz w:val="21"/>
                <w:szCs w:val="21"/>
                <w:highlight w:val="none"/>
              </w:rPr>
              <w:t>1.机箱前面板：①USB端口≥4个（其中USB 3.0及以上接口≥2个）；②通用音频插孔≥1个</w:t>
            </w:r>
          </w:p>
          <w:p w14:paraId="402D1348">
            <w:pPr>
              <w:pStyle w:val="780"/>
              <w:spacing w:before="59" w:line="248" w:lineRule="auto"/>
              <w:ind w:left="113" w:right="120" w:hanging="1"/>
              <w:rPr>
                <w:rFonts w:hint="eastAsia" w:ascii="宋体" w:hAnsi="宋体" w:eastAsia="宋体" w:cs="宋体"/>
                <w:sz w:val="21"/>
                <w:szCs w:val="21"/>
                <w:highlight w:val="none"/>
              </w:rPr>
            </w:pPr>
            <w:r>
              <w:rPr>
                <w:rFonts w:hint="eastAsia" w:ascii="宋体" w:hAnsi="宋体" w:eastAsia="宋体" w:cs="宋体"/>
                <w:sz w:val="21"/>
                <w:szCs w:val="21"/>
                <w:highlight w:val="none"/>
              </w:rPr>
              <w:t>2.机箱后面板：①USB端口≥4个（其中USB 3.0及以上接口≥2个）；</w:t>
            </w:r>
          </w:p>
        </w:tc>
      </w:tr>
      <w:tr w14:paraId="22E3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jc w:val="center"/>
        </w:trPr>
        <w:tc>
          <w:tcPr>
            <w:tcW w:w="726" w:type="dxa"/>
            <w:vAlign w:val="top"/>
          </w:tcPr>
          <w:p w14:paraId="7DF8A06D">
            <w:pPr>
              <w:spacing w:line="290" w:lineRule="auto"/>
              <w:rPr>
                <w:rFonts w:hint="eastAsia" w:ascii="宋体" w:hAnsi="宋体" w:eastAsia="宋体" w:cs="宋体"/>
                <w:sz w:val="21"/>
                <w:szCs w:val="21"/>
                <w:highlight w:val="none"/>
              </w:rPr>
            </w:pPr>
          </w:p>
          <w:p w14:paraId="0816FAC2">
            <w:pPr>
              <w:spacing w:line="291" w:lineRule="auto"/>
              <w:rPr>
                <w:rFonts w:hint="eastAsia" w:ascii="宋体" w:hAnsi="宋体" w:eastAsia="宋体" w:cs="宋体"/>
                <w:sz w:val="21"/>
                <w:szCs w:val="21"/>
                <w:highlight w:val="none"/>
              </w:rPr>
            </w:pPr>
          </w:p>
          <w:p w14:paraId="1FFB6182">
            <w:pPr>
              <w:pStyle w:val="780"/>
              <w:spacing w:before="58"/>
              <w:ind w:left="123"/>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10</w:t>
            </w:r>
          </w:p>
        </w:tc>
        <w:tc>
          <w:tcPr>
            <w:tcW w:w="929" w:type="dxa"/>
            <w:vAlign w:val="top"/>
          </w:tcPr>
          <w:p w14:paraId="1B0EC222">
            <w:pPr>
              <w:spacing w:line="462" w:lineRule="auto"/>
              <w:rPr>
                <w:rFonts w:hint="eastAsia" w:ascii="宋体" w:hAnsi="宋体" w:eastAsia="宋体" w:cs="宋体"/>
                <w:sz w:val="21"/>
                <w:szCs w:val="21"/>
                <w:highlight w:val="none"/>
              </w:rPr>
            </w:pPr>
          </w:p>
          <w:p w14:paraId="17810B3F">
            <w:pPr>
              <w:pStyle w:val="780"/>
              <w:spacing w:before="59" w:line="248" w:lineRule="auto"/>
              <w:ind w:left="109" w:right="1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54F4CFA2">
            <w:pPr>
              <w:rPr>
                <w:rFonts w:hint="eastAsia" w:ascii="宋体" w:hAnsi="宋体" w:eastAsia="宋体" w:cs="宋体"/>
                <w:sz w:val="21"/>
                <w:szCs w:val="21"/>
                <w:highlight w:val="none"/>
              </w:rPr>
            </w:pPr>
          </w:p>
        </w:tc>
        <w:tc>
          <w:tcPr>
            <w:tcW w:w="1365" w:type="dxa"/>
            <w:vAlign w:val="top"/>
          </w:tcPr>
          <w:p w14:paraId="6CB501CB">
            <w:pPr>
              <w:pStyle w:val="780"/>
              <w:spacing w:before="42" w:line="222" w:lineRule="auto"/>
              <w:ind w:left="10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单内存</w:t>
            </w:r>
          </w:p>
          <w:p w14:paraId="24822507">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插槽最大</w:t>
            </w:r>
          </w:p>
          <w:p w14:paraId="122CCC4A">
            <w:pPr>
              <w:pStyle w:val="780"/>
              <w:spacing w:before="23" w:line="22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可支持容</w:t>
            </w:r>
          </w:p>
          <w:p w14:paraId="4595FC02">
            <w:pPr>
              <w:pStyle w:val="780"/>
              <w:spacing w:before="23" w:line="221"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量（板载</w:t>
            </w:r>
          </w:p>
          <w:p w14:paraId="5712A490">
            <w:pPr>
              <w:pStyle w:val="780"/>
              <w:spacing w:before="26" w:line="223" w:lineRule="auto"/>
              <w:ind w:left="111" w:right="128" w:firstLine="1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内存不涉</w:t>
            </w:r>
            <w:r>
              <w:rPr>
                <w:rFonts w:hint="eastAsia" w:ascii="宋体" w:hAnsi="宋体" w:eastAsia="宋体" w:cs="宋体"/>
                <w:spacing w:val="-4"/>
                <w:sz w:val="21"/>
                <w:szCs w:val="21"/>
                <w:highlight w:val="none"/>
              </w:rPr>
              <w:t>及）</w:t>
            </w:r>
          </w:p>
        </w:tc>
        <w:tc>
          <w:tcPr>
            <w:tcW w:w="4733" w:type="dxa"/>
            <w:vAlign w:val="top"/>
          </w:tcPr>
          <w:p w14:paraId="016A905D">
            <w:pPr>
              <w:spacing w:line="290" w:lineRule="auto"/>
              <w:rPr>
                <w:rFonts w:hint="eastAsia" w:ascii="宋体" w:hAnsi="宋体" w:eastAsia="宋体" w:cs="宋体"/>
                <w:sz w:val="21"/>
                <w:szCs w:val="21"/>
                <w:highlight w:val="none"/>
              </w:rPr>
            </w:pPr>
          </w:p>
          <w:p w14:paraId="6DDE0690">
            <w:pPr>
              <w:spacing w:line="291" w:lineRule="auto"/>
              <w:rPr>
                <w:rFonts w:hint="eastAsia" w:ascii="宋体" w:hAnsi="宋体" w:eastAsia="宋体" w:cs="宋体"/>
                <w:sz w:val="21"/>
                <w:szCs w:val="21"/>
                <w:highlight w:val="none"/>
              </w:rPr>
            </w:pPr>
          </w:p>
          <w:p w14:paraId="43808CBB">
            <w:pPr>
              <w:pStyle w:val="780"/>
              <w:spacing w:before="58"/>
              <w:ind w:left="131"/>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32</w:t>
            </w:r>
            <w:r>
              <w:rPr>
                <w:rFonts w:hint="eastAsia" w:ascii="宋体" w:hAnsi="宋体" w:eastAsia="宋体" w:cs="宋体"/>
                <w:spacing w:val="-6"/>
                <w:sz w:val="21"/>
                <w:szCs w:val="21"/>
                <w:highlight w:val="none"/>
              </w:rPr>
              <w:t>GB</w:t>
            </w:r>
          </w:p>
        </w:tc>
      </w:tr>
      <w:tr w14:paraId="4CD7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jc w:val="center"/>
        </w:trPr>
        <w:tc>
          <w:tcPr>
            <w:tcW w:w="726" w:type="dxa"/>
            <w:vAlign w:val="top"/>
          </w:tcPr>
          <w:p w14:paraId="06B6A4C5">
            <w:pPr>
              <w:spacing w:line="271" w:lineRule="auto"/>
              <w:rPr>
                <w:rFonts w:hint="eastAsia" w:ascii="宋体" w:hAnsi="宋体" w:eastAsia="宋体" w:cs="宋体"/>
                <w:sz w:val="21"/>
                <w:szCs w:val="21"/>
                <w:highlight w:val="none"/>
              </w:rPr>
            </w:pPr>
          </w:p>
          <w:p w14:paraId="060B14BB">
            <w:pPr>
              <w:spacing w:line="272" w:lineRule="auto"/>
              <w:rPr>
                <w:rFonts w:hint="eastAsia" w:ascii="宋体" w:hAnsi="宋体" w:eastAsia="宋体" w:cs="宋体"/>
                <w:sz w:val="21"/>
                <w:szCs w:val="21"/>
                <w:highlight w:val="none"/>
              </w:rPr>
            </w:pPr>
          </w:p>
          <w:p w14:paraId="516C1662">
            <w:pPr>
              <w:spacing w:line="272" w:lineRule="auto"/>
              <w:rPr>
                <w:rFonts w:hint="eastAsia" w:ascii="宋体" w:hAnsi="宋体" w:eastAsia="宋体" w:cs="宋体"/>
                <w:sz w:val="21"/>
                <w:szCs w:val="21"/>
                <w:highlight w:val="none"/>
              </w:rPr>
            </w:pPr>
          </w:p>
          <w:p w14:paraId="60C0CF09">
            <w:pPr>
              <w:pStyle w:val="780"/>
              <w:spacing w:before="58" w:line="239"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11</w:t>
            </w:r>
          </w:p>
        </w:tc>
        <w:tc>
          <w:tcPr>
            <w:tcW w:w="929" w:type="dxa"/>
            <w:vAlign w:val="top"/>
          </w:tcPr>
          <w:p w14:paraId="1FF046D8">
            <w:pPr>
              <w:spacing w:line="348" w:lineRule="auto"/>
              <w:rPr>
                <w:rFonts w:hint="eastAsia" w:ascii="宋体" w:hAnsi="宋体" w:eastAsia="宋体" w:cs="宋体"/>
                <w:sz w:val="21"/>
                <w:szCs w:val="21"/>
                <w:highlight w:val="none"/>
              </w:rPr>
            </w:pPr>
          </w:p>
          <w:p w14:paraId="180F6ACA">
            <w:pPr>
              <w:spacing w:line="348" w:lineRule="auto"/>
              <w:rPr>
                <w:rFonts w:hint="eastAsia" w:ascii="宋体" w:hAnsi="宋体" w:eastAsia="宋体" w:cs="宋体"/>
                <w:sz w:val="21"/>
                <w:szCs w:val="21"/>
                <w:highlight w:val="none"/>
              </w:rPr>
            </w:pPr>
          </w:p>
          <w:p w14:paraId="4194C709">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Align w:val="top"/>
          </w:tcPr>
          <w:p w14:paraId="204D463B">
            <w:pPr>
              <w:spacing w:line="348" w:lineRule="auto"/>
              <w:rPr>
                <w:rFonts w:hint="eastAsia" w:ascii="宋体" w:hAnsi="宋体" w:eastAsia="宋体" w:cs="宋体"/>
                <w:sz w:val="21"/>
                <w:szCs w:val="21"/>
                <w:highlight w:val="none"/>
              </w:rPr>
            </w:pPr>
          </w:p>
          <w:p w14:paraId="2A2907BF">
            <w:pPr>
              <w:spacing w:line="348" w:lineRule="auto"/>
              <w:rPr>
                <w:rFonts w:hint="eastAsia" w:ascii="宋体" w:hAnsi="宋体" w:eastAsia="宋体" w:cs="宋体"/>
                <w:sz w:val="21"/>
                <w:szCs w:val="21"/>
                <w:highlight w:val="none"/>
              </w:rPr>
            </w:pPr>
          </w:p>
          <w:p w14:paraId="0DFDA56D">
            <w:pPr>
              <w:pStyle w:val="780"/>
              <w:spacing w:before="58"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主板</w:t>
            </w:r>
            <w:r>
              <w:rPr>
                <w:rFonts w:hint="eastAsia" w:ascii="宋体" w:hAnsi="宋体" w:eastAsia="宋体" w:cs="宋体"/>
                <w:spacing w:val="-3"/>
                <w:sz w:val="21"/>
                <w:szCs w:val="21"/>
                <w:highlight w:val="none"/>
              </w:rPr>
              <w:t>规格</w:t>
            </w:r>
          </w:p>
        </w:tc>
        <w:tc>
          <w:tcPr>
            <w:tcW w:w="1365" w:type="dxa"/>
            <w:vAlign w:val="top"/>
          </w:tcPr>
          <w:p w14:paraId="7373395A">
            <w:pPr>
              <w:spacing w:line="337" w:lineRule="auto"/>
              <w:rPr>
                <w:rFonts w:hint="eastAsia" w:ascii="宋体" w:hAnsi="宋体" w:eastAsia="宋体" w:cs="宋体"/>
                <w:sz w:val="21"/>
                <w:szCs w:val="21"/>
                <w:highlight w:val="none"/>
              </w:rPr>
            </w:pPr>
          </w:p>
          <w:p w14:paraId="4F07923F">
            <w:pPr>
              <w:pStyle w:val="780"/>
              <w:spacing w:before="58" w:line="247" w:lineRule="auto"/>
              <w:ind w:left="109" w:right="127" w:hanging="1"/>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内存插槽满配时提供的最高内存总</w:t>
            </w:r>
            <w:r>
              <w:rPr>
                <w:rFonts w:hint="eastAsia" w:ascii="宋体" w:hAnsi="宋体" w:eastAsia="宋体" w:cs="宋体"/>
                <w:spacing w:val="-3"/>
                <w:sz w:val="21"/>
                <w:szCs w:val="21"/>
                <w:highlight w:val="none"/>
              </w:rPr>
              <w:t>容量</w:t>
            </w:r>
          </w:p>
        </w:tc>
        <w:tc>
          <w:tcPr>
            <w:tcW w:w="4733" w:type="dxa"/>
            <w:vAlign w:val="top"/>
          </w:tcPr>
          <w:p w14:paraId="7D9D55E9">
            <w:pPr>
              <w:spacing w:line="271" w:lineRule="auto"/>
              <w:rPr>
                <w:rFonts w:hint="eastAsia" w:ascii="宋体" w:hAnsi="宋体" w:eastAsia="宋体" w:cs="宋体"/>
                <w:sz w:val="21"/>
                <w:szCs w:val="21"/>
                <w:highlight w:val="none"/>
              </w:rPr>
            </w:pPr>
          </w:p>
          <w:p w14:paraId="200E6D6F">
            <w:pPr>
              <w:spacing w:line="272" w:lineRule="auto"/>
              <w:rPr>
                <w:rFonts w:hint="eastAsia" w:ascii="宋体" w:hAnsi="宋体" w:eastAsia="宋体" w:cs="宋体"/>
                <w:sz w:val="21"/>
                <w:szCs w:val="21"/>
                <w:highlight w:val="none"/>
              </w:rPr>
            </w:pPr>
          </w:p>
          <w:p w14:paraId="040509DF">
            <w:pPr>
              <w:spacing w:line="272" w:lineRule="auto"/>
              <w:rPr>
                <w:rFonts w:hint="eastAsia" w:ascii="宋体" w:hAnsi="宋体" w:eastAsia="宋体" w:cs="宋体"/>
                <w:sz w:val="21"/>
                <w:szCs w:val="21"/>
                <w:highlight w:val="none"/>
              </w:rPr>
            </w:pPr>
          </w:p>
          <w:p w14:paraId="2BC76A4E">
            <w:pPr>
              <w:pStyle w:val="780"/>
              <w:spacing w:before="58"/>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64</w:t>
            </w:r>
            <w:r>
              <w:rPr>
                <w:rFonts w:hint="eastAsia" w:ascii="宋体" w:hAnsi="宋体" w:eastAsia="宋体" w:cs="宋体"/>
                <w:spacing w:val="-6"/>
                <w:sz w:val="21"/>
                <w:szCs w:val="21"/>
                <w:highlight w:val="none"/>
              </w:rPr>
              <w:t>GB</w:t>
            </w:r>
          </w:p>
        </w:tc>
      </w:tr>
      <w:tr w14:paraId="34EC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726" w:type="dxa"/>
            <w:vAlign w:val="top"/>
          </w:tcPr>
          <w:p w14:paraId="3DAC4C54">
            <w:pPr>
              <w:pStyle w:val="780"/>
              <w:spacing w:before="202" w:line="239"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12</w:t>
            </w:r>
          </w:p>
        </w:tc>
        <w:tc>
          <w:tcPr>
            <w:tcW w:w="929" w:type="dxa"/>
            <w:vAlign w:val="top"/>
          </w:tcPr>
          <w:p w14:paraId="1C0B7185">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EF71F5E">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restart"/>
            <w:tcBorders>
              <w:bottom w:val="nil"/>
            </w:tcBorders>
            <w:vAlign w:val="top"/>
          </w:tcPr>
          <w:p w14:paraId="57D2E8F9">
            <w:pPr>
              <w:spacing w:line="249" w:lineRule="auto"/>
              <w:rPr>
                <w:rFonts w:hint="eastAsia" w:ascii="宋体" w:hAnsi="宋体" w:eastAsia="宋体" w:cs="宋体"/>
                <w:sz w:val="21"/>
                <w:szCs w:val="21"/>
                <w:highlight w:val="none"/>
              </w:rPr>
            </w:pPr>
          </w:p>
          <w:p w14:paraId="64C5B886">
            <w:pPr>
              <w:spacing w:line="249" w:lineRule="auto"/>
              <w:rPr>
                <w:rFonts w:hint="eastAsia" w:ascii="宋体" w:hAnsi="宋体" w:eastAsia="宋体" w:cs="宋体"/>
                <w:sz w:val="21"/>
                <w:szCs w:val="21"/>
                <w:highlight w:val="none"/>
              </w:rPr>
            </w:pPr>
          </w:p>
          <w:p w14:paraId="568383FC">
            <w:pPr>
              <w:spacing w:line="249" w:lineRule="auto"/>
              <w:rPr>
                <w:rFonts w:hint="eastAsia" w:ascii="宋体" w:hAnsi="宋体" w:eastAsia="宋体" w:cs="宋体"/>
                <w:sz w:val="21"/>
                <w:szCs w:val="21"/>
                <w:highlight w:val="none"/>
              </w:rPr>
            </w:pPr>
          </w:p>
          <w:p w14:paraId="52409F59">
            <w:pPr>
              <w:spacing w:line="250" w:lineRule="auto"/>
              <w:rPr>
                <w:rFonts w:hint="eastAsia" w:ascii="宋体" w:hAnsi="宋体" w:eastAsia="宋体" w:cs="宋体"/>
                <w:sz w:val="21"/>
                <w:szCs w:val="21"/>
                <w:highlight w:val="none"/>
              </w:rPr>
            </w:pPr>
          </w:p>
          <w:p w14:paraId="03F95EC9">
            <w:pPr>
              <w:spacing w:line="250" w:lineRule="auto"/>
              <w:rPr>
                <w:rFonts w:hint="eastAsia" w:ascii="宋体" w:hAnsi="宋体" w:eastAsia="宋体" w:cs="宋体"/>
                <w:sz w:val="21"/>
                <w:szCs w:val="21"/>
                <w:highlight w:val="none"/>
              </w:rPr>
            </w:pPr>
          </w:p>
          <w:p w14:paraId="6E0D7A93">
            <w:pPr>
              <w:spacing w:line="250" w:lineRule="auto"/>
              <w:rPr>
                <w:rFonts w:hint="eastAsia" w:ascii="宋体" w:hAnsi="宋体" w:eastAsia="宋体" w:cs="宋体"/>
                <w:sz w:val="21"/>
                <w:szCs w:val="21"/>
                <w:highlight w:val="none"/>
              </w:rPr>
            </w:pPr>
          </w:p>
          <w:p w14:paraId="6C7A2BE9">
            <w:pPr>
              <w:spacing w:line="250" w:lineRule="auto"/>
              <w:rPr>
                <w:rFonts w:hint="eastAsia" w:ascii="宋体" w:hAnsi="宋体" w:eastAsia="宋体" w:cs="宋体"/>
                <w:sz w:val="21"/>
                <w:szCs w:val="21"/>
                <w:highlight w:val="none"/>
              </w:rPr>
            </w:pPr>
          </w:p>
          <w:p w14:paraId="232164AC">
            <w:pPr>
              <w:spacing w:line="250" w:lineRule="auto"/>
              <w:rPr>
                <w:rFonts w:hint="eastAsia" w:ascii="宋体" w:hAnsi="宋体" w:eastAsia="宋体" w:cs="宋体"/>
                <w:sz w:val="21"/>
                <w:szCs w:val="21"/>
                <w:highlight w:val="none"/>
              </w:rPr>
            </w:pPr>
          </w:p>
          <w:p w14:paraId="7FD39ABB">
            <w:pPr>
              <w:spacing w:line="250" w:lineRule="auto"/>
              <w:rPr>
                <w:rFonts w:hint="eastAsia" w:ascii="宋体" w:hAnsi="宋体" w:eastAsia="宋体" w:cs="宋体"/>
                <w:sz w:val="21"/>
                <w:szCs w:val="21"/>
                <w:highlight w:val="none"/>
              </w:rPr>
            </w:pPr>
          </w:p>
          <w:p w14:paraId="1842DC7E">
            <w:pPr>
              <w:spacing w:line="250" w:lineRule="auto"/>
              <w:rPr>
                <w:rFonts w:hint="eastAsia" w:ascii="宋体" w:hAnsi="宋体" w:eastAsia="宋体" w:cs="宋体"/>
                <w:sz w:val="21"/>
                <w:szCs w:val="21"/>
                <w:highlight w:val="none"/>
              </w:rPr>
            </w:pPr>
          </w:p>
          <w:p w14:paraId="34EB4643">
            <w:pPr>
              <w:spacing w:line="250" w:lineRule="auto"/>
              <w:rPr>
                <w:rFonts w:hint="eastAsia" w:ascii="宋体" w:hAnsi="宋体" w:eastAsia="宋体" w:cs="宋体"/>
                <w:sz w:val="21"/>
                <w:szCs w:val="21"/>
                <w:highlight w:val="none"/>
              </w:rPr>
            </w:pPr>
          </w:p>
          <w:p w14:paraId="54108640">
            <w:pPr>
              <w:spacing w:line="250" w:lineRule="auto"/>
              <w:rPr>
                <w:rFonts w:hint="eastAsia" w:ascii="宋体" w:hAnsi="宋体" w:eastAsia="宋体" w:cs="宋体"/>
                <w:sz w:val="21"/>
                <w:szCs w:val="21"/>
                <w:highlight w:val="none"/>
              </w:rPr>
            </w:pPr>
          </w:p>
          <w:p w14:paraId="09B13349">
            <w:pPr>
              <w:spacing w:line="250" w:lineRule="auto"/>
              <w:rPr>
                <w:rFonts w:hint="eastAsia" w:ascii="宋体" w:hAnsi="宋体" w:eastAsia="宋体" w:cs="宋体"/>
                <w:sz w:val="21"/>
                <w:szCs w:val="21"/>
                <w:highlight w:val="none"/>
              </w:rPr>
            </w:pPr>
          </w:p>
          <w:p w14:paraId="0C43CE3F">
            <w:pPr>
              <w:spacing w:line="250" w:lineRule="auto"/>
              <w:rPr>
                <w:rFonts w:hint="eastAsia" w:ascii="宋体" w:hAnsi="宋体" w:eastAsia="宋体" w:cs="宋体"/>
                <w:sz w:val="21"/>
                <w:szCs w:val="21"/>
                <w:highlight w:val="none"/>
              </w:rPr>
            </w:pPr>
          </w:p>
          <w:p w14:paraId="69A2AB66">
            <w:pPr>
              <w:spacing w:line="250" w:lineRule="auto"/>
              <w:rPr>
                <w:rFonts w:hint="eastAsia" w:ascii="宋体" w:hAnsi="宋体" w:eastAsia="宋体" w:cs="宋体"/>
                <w:sz w:val="21"/>
                <w:szCs w:val="21"/>
                <w:highlight w:val="none"/>
              </w:rPr>
            </w:pPr>
          </w:p>
          <w:p w14:paraId="458992BB">
            <w:pPr>
              <w:spacing w:line="250" w:lineRule="auto"/>
              <w:rPr>
                <w:rFonts w:hint="eastAsia" w:ascii="宋体" w:hAnsi="宋体" w:eastAsia="宋体" w:cs="宋体"/>
                <w:sz w:val="21"/>
                <w:szCs w:val="21"/>
                <w:highlight w:val="none"/>
              </w:rPr>
            </w:pPr>
          </w:p>
          <w:p w14:paraId="5C102F9B">
            <w:pPr>
              <w:spacing w:line="250" w:lineRule="auto"/>
              <w:rPr>
                <w:rFonts w:hint="eastAsia" w:ascii="宋体" w:hAnsi="宋体" w:eastAsia="宋体" w:cs="宋体"/>
                <w:sz w:val="21"/>
                <w:szCs w:val="21"/>
                <w:highlight w:val="none"/>
              </w:rPr>
            </w:pPr>
          </w:p>
          <w:p w14:paraId="50583AA8">
            <w:pPr>
              <w:spacing w:line="250" w:lineRule="auto"/>
              <w:rPr>
                <w:rFonts w:hint="eastAsia" w:ascii="宋体" w:hAnsi="宋体" w:eastAsia="宋体" w:cs="宋体"/>
                <w:sz w:val="21"/>
                <w:szCs w:val="21"/>
                <w:highlight w:val="none"/>
              </w:rPr>
            </w:pPr>
          </w:p>
          <w:p w14:paraId="6FB2A06E">
            <w:pPr>
              <w:pStyle w:val="780"/>
              <w:spacing w:before="58"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存储</w:t>
            </w:r>
            <w:r>
              <w:rPr>
                <w:rFonts w:hint="eastAsia" w:ascii="宋体" w:hAnsi="宋体" w:eastAsia="宋体" w:cs="宋体"/>
                <w:spacing w:val="-3"/>
                <w:sz w:val="21"/>
                <w:szCs w:val="21"/>
                <w:highlight w:val="none"/>
              </w:rPr>
              <w:t>设备规格</w:t>
            </w:r>
          </w:p>
        </w:tc>
        <w:tc>
          <w:tcPr>
            <w:tcW w:w="1365" w:type="dxa"/>
            <w:vAlign w:val="top"/>
          </w:tcPr>
          <w:p w14:paraId="220AD4CB">
            <w:pPr>
              <w:pStyle w:val="780"/>
              <w:spacing w:before="82"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固态盘</w:t>
            </w:r>
            <w:r>
              <w:rPr>
                <w:rFonts w:hint="eastAsia" w:ascii="宋体" w:hAnsi="宋体" w:eastAsia="宋体" w:cs="宋体"/>
                <w:spacing w:val="-4"/>
                <w:sz w:val="21"/>
                <w:szCs w:val="21"/>
                <w:highlight w:val="none"/>
              </w:rPr>
              <w:t>数量</w:t>
            </w:r>
          </w:p>
        </w:tc>
        <w:tc>
          <w:tcPr>
            <w:tcW w:w="4733" w:type="dxa"/>
            <w:vAlign w:val="center"/>
          </w:tcPr>
          <w:p w14:paraId="43E9DE04">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≥1个</w:t>
            </w:r>
          </w:p>
        </w:tc>
      </w:tr>
      <w:tr w14:paraId="3997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jc w:val="center"/>
        </w:trPr>
        <w:tc>
          <w:tcPr>
            <w:tcW w:w="726" w:type="dxa"/>
            <w:vAlign w:val="top"/>
          </w:tcPr>
          <w:p w14:paraId="5F449022">
            <w:pPr>
              <w:spacing w:line="339" w:lineRule="auto"/>
              <w:rPr>
                <w:rFonts w:hint="eastAsia" w:ascii="宋体" w:hAnsi="宋体" w:eastAsia="宋体" w:cs="宋体"/>
                <w:sz w:val="21"/>
                <w:szCs w:val="21"/>
                <w:highlight w:val="none"/>
              </w:rPr>
            </w:pPr>
          </w:p>
          <w:p w14:paraId="6665B8E3">
            <w:pPr>
              <w:pStyle w:val="780"/>
              <w:spacing w:before="59" w:line="237"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13</w:t>
            </w:r>
          </w:p>
        </w:tc>
        <w:tc>
          <w:tcPr>
            <w:tcW w:w="929" w:type="dxa"/>
            <w:vAlign w:val="top"/>
          </w:tcPr>
          <w:p w14:paraId="3386D175">
            <w:pPr>
              <w:pStyle w:val="780"/>
              <w:spacing w:before="28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6483BC33">
            <w:pPr>
              <w:rPr>
                <w:rFonts w:hint="eastAsia" w:ascii="宋体" w:hAnsi="宋体" w:eastAsia="宋体" w:cs="宋体"/>
                <w:sz w:val="21"/>
                <w:szCs w:val="21"/>
                <w:highlight w:val="none"/>
              </w:rPr>
            </w:pPr>
          </w:p>
        </w:tc>
        <w:tc>
          <w:tcPr>
            <w:tcW w:w="1365" w:type="dxa"/>
            <w:vAlign w:val="top"/>
          </w:tcPr>
          <w:p w14:paraId="37AF984A">
            <w:pPr>
              <w:pStyle w:val="780"/>
              <w:spacing w:before="280"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固态存储容量</w:t>
            </w:r>
          </w:p>
        </w:tc>
        <w:tc>
          <w:tcPr>
            <w:tcW w:w="4733" w:type="dxa"/>
            <w:vAlign w:val="center"/>
          </w:tcPr>
          <w:p w14:paraId="05EED675">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≥2TB SSD</w:t>
            </w:r>
          </w:p>
        </w:tc>
      </w:tr>
      <w:tr w14:paraId="2ABC7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726" w:type="dxa"/>
            <w:vAlign w:val="top"/>
          </w:tcPr>
          <w:p w14:paraId="0915B08F">
            <w:pPr>
              <w:pStyle w:val="780"/>
              <w:spacing w:before="204" w:line="239"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14</w:t>
            </w:r>
          </w:p>
        </w:tc>
        <w:tc>
          <w:tcPr>
            <w:tcW w:w="929" w:type="dxa"/>
            <w:vAlign w:val="top"/>
          </w:tcPr>
          <w:p w14:paraId="169DB576">
            <w:pPr>
              <w:pStyle w:val="780"/>
              <w:spacing w:before="84"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D0A4F53">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076D60DD">
            <w:pPr>
              <w:rPr>
                <w:rFonts w:hint="eastAsia" w:ascii="宋体" w:hAnsi="宋体" w:eastAsia="宋体" w:cs="宋体"/>
                <w:sz w:val="21"/>
                <w:szCs w:val="21"/>
                <w:highlight w:val="none"/>
              </w:rPr>
            </w:pPr>
          </w:p>
        </w:tc>
        <w:tc>
          <w:tcPr>
            <w:tcW w:w="1365" w:type="dxa"/>
            <w:vAlign w:val="top"/>
          </w:tcPr>
          <w:p w14:paraId="0F9EFADA">
            <w:pPr>
              <w:pStyle w:val="780"/>
              <w:spacing w:before="84" w:line="245"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机械硬盘数量</w:t>
            </w:r>
          </w:p>
        </w:tc>
        <w:tc>
          <w:tcPr>
            <w:tcW w:w="4733" w:type="dxa"/>
            <w:vAlign w:val="top"/>
          </w:tcPr>
          <w:p w14:paraId="15B69D1B">
            <w:pPr>
              <w:pStyle w:val="780"/>
              <w:spacing w:before="204" w:line="223" w:lineRule="auto"/>
              <w:ind w:left="130"/>
              <w:rPr>
                <w:rFonts w:hint="eastAsia" w:ascii="宋体" w:hAnsi="宋体" w:eastAsia="宋体" w:cs="宋体"/>
                <w:sz w:val="21"/>
                <w:szCs w:val="21"/>
                <w:highlight w:val="none"/>
                <w:lang w:eastAsia="zh-CN"/>
              </w:rPr>
            </w:pPr>
            <w:r>
              <w:rPr>
                <w:rFonts w:hint="eastAsia" w:ascii="宋体" w:hAnsi="宋体" w:cs="宋体"/>
                <w:spacing w:val="6"/>
                <w:sz w:val="21"/>
                <w:szCs w:val="21"/>
                <w:highlight w:val="none"/>
                <w:lang w:val="en-US" w:eastAsia="zh-CN"/>
              </w:rPr>
              <w:t>提供后装扩充空间即可</w:t>
            </w:r>
          </w:p>
        </w:tc>
      </w:tr>
      <w:tr w14:paraId="340D8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726" w:type="dxa"/>
            <w:vAlign w:val="top"/>
          </w:tcPr>
          <w:p w14:paraId="6EE02578">
            <w:pPr>
              <w:pStyle w:val="780"/>
              <w:spacing w:before="280" w:line="242" w:lineRule="auto"/>
              <w:ind w:left="12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15</w:t>
            </w:r>
          </w:p>
        </w:tc>
        <w:tc>
          <w:tcPr>
            <w:tcW w:w="929" w:type="dxa"/>
            <w:vAlign w:val="top"/>
          </w:tcPr>
          <w:p w14:paraId="04BBBF0D">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0095DED">
            <w:pPr>
              <w:rPr>
                <w:rFonts w:hint="eastAsia" w:ascii="宋体" w:hAnsi="宋体" w:eastAsia="宋体" w:cs="宋体"/>
                <w:sz w:val="21"/>
                <w:szCs w:val="21"/>
                <w:highlight w:val="none"/>
              </w:rPr>
            </w:pPr>
          </w:p>
        </w:tc>
        <w:tc>
          <w:tcPr>
            <w:tcW w:w="1365" w:type="dxa"/>
            <w:vAlign w:val="top"/>
          </w:tcPr>
          <w:p w14:paraId="56F1028C">
            <w:pPr>
              <w:pStyle w:val="780"/>
              <w:spacing w:before="160" w:line="248" w:lineRule="auto"/>
              <w:ind w:left="109" w:right="127"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机械硬盘总容量</w:t>
            </w:r>
          </w:p>
        </w:tc>
        <w:tc>
          <w:tcPr>
            <w:tcW w:w="4733" w:type="dxa"/>
            <w:vAlign w:val="top"/>
          </w:tcPr>
          <w:p w14:paraId="0028B42D">
            <w:pPr>
              <w:pStyle w:val="780"/>
              <w:spacing w:before="280"/>
              <w:ind w:left="130"/>
              <w:rPr>
                <w:rFonts w:hint="eastAsia" w:ascii="宋体" w:hAnsi="宋体" w:eastAsia="宋体" w:cs="宋体"/>
                <w:sz w:val="21"/>
                <w:szCs w:val="21"/>
                <w:highlight w:val="none"/>
                <w:lang w:eastAsia="zh-CN"/>
              </w:rPr>
            </w:pPr>
            <w:r>
              <w:rPr>
                <w:rFonts w:hint="eastAsia" w:ascii="宋体" w:hAnsi="宋体" w:cs="宋体"/>
                <w:spacing w:val="-7"/>
                <w:sz w:val="21"/>
                <w:szCs w:val="21"/>
                <w:highlight w:val="none"/>
                <w:lang w:val="en-US" w:eastAsia="zh-CN"/>
              </w:rPr>
              <w:t>可扩展容量</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TB</w:t>
            </w:r>
          </w:p>
        </w:tc>
      </w:tr>
      <w:tr w14:paraId="5595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726" w:type="dxa"/>
            <w:vAlign w:val="top"/>
          </w:tcPr>
          <w:p w14:paraId="79BC270C">
            <w:pPr>
              <w:spacing w:line="342" w:lineRule="auto"/>
              <w:rPr>
                <w:rFonts w:hint="eastAsia" w:ascii="宋体" w:hAnsi="宋体" w:eastAsia="宋体" w:cs="宋体"/>
                <w:sz w:val="21"/>
                <w:szCs w:val="21"/>
                <w:highlight w:val="none"/>
              </w:rPr>
            </w:pPr>
          </w:p>
          <w:p w14:paraId="51AFC450">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16</w:t>
            </w:r>
          </w:p>
        </w:tc>
        <w:tc>
          <w:tcPr>
            <w:tcW w:w="929" w:type="dxa"/>
            <w:vAlign w:val="top"/>
          </w:tcPr>
          <w:p w14:paraId="5EBC54B8">
            <w:pPr>
              <w:pStyle w:val="780"/>
              <w:spacing w:before="282"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53DC3F4">
            <w:pPr>
              <w:rPr>
                <w:rFonts w:hint="eastAsia" w:ascii="宋体" w:hAnsi="宋体" w:eastAsia="宋体" w:cs="宋体"/>
                <w:sz w:val="21"/>
                <w:szCs w:val="21"/>
                <w:highlight w:val="none"/>
              </w:rPr>
            </w:pPr>
          </w:p>
        </w:tc>
        <w:tc>
          <w:tcPr>
            <w:tcW w:w="1365" w:type="dxa"/>
            <w:vAlign w:val="top"/>
          </w:tcPr>
          <w:p w14:paraId="26A8DC97">
            <w:pPr>
              <w:pStyle w:val="780"/>
              <w:spacing w:before="281"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机械硬盘转速</w:t>
            </w:r>
          </w:p>
        </w:tc>
        <w:tc>
          <w:tcPr>
            <w:tcW w:w="4733" w:type="dxa"/>
            <w:vAlign w:val="top"/>
          </w:tcPr>
          <w:p w14:paraId="059CD130">
            <w:pPr>
              <w:spacing w:line="341" w:lineRule="auto"/>
              <w:rPr>
                <w:rFonts w:hint="eastAsia" w:ascii="宋体" w:hAnsi="宋体" w:eastAsia="宋体" w:cs="宋体"/>
                <w:sz w:val="21"/>
                <w:szCs w:val="21"/>
                <w:highlight w:val="none"/>
              </w:rPr>
            </w:pPr>
          </w:p>
          <w:p w14:paraId="7FB82451">
            <w:pPr>
              <w:pStyle w:val="780"/>
              <w:spacing w:before="59" w:line="218" w:lineRule="auto"/>
              <w:ind w:left="13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≥7200rpm</w:t>
            </w:r>
          </w:p>
        </w:tc>
      </w:tr>
      <w:tr w14:paraId="4629E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726" w:type="dxa"/>
            <w:vAlign w:val="top"/>
          </w:tcPr>
          <w:p w14:paraId="714A574C">
            <w:pPr>
              <w:spacing w:line="460" w:lineRule="auto"/>
              <w:rPr>
                <w:rFonts w:hint="eastAsia" w:ascii="宋体" w:hAnsi="宋体" w:eastAsia="宋体" w:cs="宋体"/>
                <w:sz w:val="21"/>
                <w:szCs w:val="21"/>
                <w:highlight w:val="none"/>
              </w:rPr>
            </w:pPr>
          </w:p>
          <w:p w14:paraId="50200C3B">
            <w:pPr>
              <w:pStyle w:val="780"/>
              <w:spacing w:before="58" w:line="240"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17</w:t>
            </w:r>
          </w:p>
        </w:tc>
        <w:tc>
          <w:tcPr>
            <w:tcW w:w="929" w:type="dxa"/>
            <w:vAlign w:val="top"/>
          </w:tcPr>
          <w:p w14:paraId="13676FFE">
            <w:pPr>
              <w:spacing w:line="341" w:lineRule="auto"/>
              <w:rPr>
                <w:rFonts w:hint="eastAsia" w:ascii="宋体" w:hAnsi="宋体" w:eastAsia="宋体" w:cs="宋体"/>
                <w:sz w:val="21"/>
                <w:szCs w:val="21"/>
                <w:highlight w:val="none"/>
              </w:rPr>
            </w:pPr>
          </w:p>
          <w:p w14:paraId="31431794">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7E649E68">
            <w:pPr>
              <w:rPr>
                <w:rFonts w:hint="eastAsia" w:ascii="宋体" w:hAnsi="宋体" w:eastAsia="宋体" w:cs="宋体"/>
                <w:sz w:val="21"/>
                <w:szCs w:val="21"/>
                <w:highlight w:val="none"/>
              </w:rPr>
            </w:pPr>
          </w:p>
        </w:tc>
        <w:tc>
          <w:tcPr>
            <w:tcW w:w="1365" w:type="dxa"/>
            <w:vAlign w:val="top"/>
          </w:tcPr>
          <w:p w14:paraId="6FC14D3F">
            <w:pPr>
              <w:spacing w:line="340" w:lineRule="auto"/>
              <w:rPr>
                <w:rFonts w:hint="eastAsia" w:ascii="宋体" w:hAnsi="宋体" w:eastAsia="宋体" w:cs="宋体"/>
                <w:sz w:val="21"/>
                <w:szCs w:val="21"/>
                <w:highlight w:val="none"/>
              </w:rPr>
            </w:pPr>
          </w:p>
          <w:p w14:paraId="78F81242">
            <w:pPr>
              <w:pStyle w:val="780"/>
              <w:spacing w:before="58" w:line="248" w:lineRule="auto"/>
              <w:ind w:left="110"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机械硬盘接口协议</w:t>
            </w:r>
          </w:p>
        </w:tc>
        <w:tc>
          <w:tcPr>
            <w:tcW w:w="4733" w:type="dxa"/>
            <w:vAlign w:val="top"/>
          </w:tcPr>
          <w:p w14:paraId="11817245">
            <w:pPr>
              <w:spacing w:line="341" w:lineRule="auto"/>
              <w:rPr>
                <w:rFonts w:hint="eastAsia" w:ascii="宋体" w:hAnsi="宋体" w:eastAsia="宋体" w:cs="宋体"/>
                <w:sz w:val="21"/>
                <w:szCs w:val="21"/>
                <w:highlight w:val="none"/>
              </w:rPr>
            </w:pPr>
          </w:p>
          <w:p w14:paraId="3F1812FB">
            <w:pPr>
              <w:pStyle w:val="780"/>
              <w:spacing w:before="58" w:line="248" w:lineRule="auto"/>
              <w:ind w:left="112" w:right="132" w:firstLine="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支持SATA3.0及以上或SAS3.0及以上</w:t>
            </w:r>
            <w:r>
              <w:rPr>
                <w:rFonts w:hint="eastAsia" w:ascii="宋体" w:hAnsi="宋体" w:eastAsia="宋体" w:cs="宋体"/>
                <w:spacing w:val="-4"/>
                <w:sz w:val="21"/>
                <w:szCs w:val="21"/>
                <w:highlight w:val="none"/>
              </w:rPr>
              <w:t>接口</w:t>
            </w:r>
          </w:p>
        </w:tc>
      </w:tr>
      <w:tr w14:paraId="074C9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726" w:type="dxa"/>
            <w:vAlign w:val="top"/>
          </w:tcPr>
          <w:p w14:paraId="5D790C3D">
            <w:pPr>
              <w:pStyle w:val="780"/>
              <w:spacing w:before="205" w:line="237"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18</w:t>
            </w:r>
          </w:p>
        </w:tc>
        <w:tc>
          <w:tcPr>
            <w:tcW w:w="929" w:type="dxa"/>
            <w:vAlign w:val="top"/>
          </w:tcPr>
          <w:p w14:paraId="75FCA9BF">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6AF0556">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3CA4858A">
            <w:pPr>
              <w:rPr>
                <w:rFonts w:hint="eastAsia" w:ascii="宋体" w:hAnsi="宋体" w:eastAsia="宋体" w:cs="宋体"/>
                <w:sz w:val="21"/>
                <w:szCs w:val="21"/>
                <w:highlight w:val="none"/>
              </w:rPr>
            </w:pPr>
          </w:p>
        </w:tc>
        <w:tc>
          <w:tcPr>
            <w:tcW w:w="1365" w:type="dxa"/>
            <w:vAlign w:val="top"/>
          </w:tcPr>
          <w:p w14:paraId="05E7B50F">
            <w:pPr>
              <w:pStyle w:val="780"/>
              <w:spacing w:before="86" w:line="244" w:lineRule="auto"/>
              <w:ind w:left="112"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机械硬盘</w:t>
            </w:r>
            <w:r>
              <w:rPr>
                <w:rFonts w:hint="eastAsia" w:ascii="宋体" w:hAnsi="宋体" w:eastAsia="宋体" w:cs="宋体"/>
                <w:spacing w:val="-5"/>
                <w:sz w:val="21"/>
                <w:szCs w:val="21"/>
                <w:highlight w:val="none"/>
              </w:rPr>
              <w:t>形态</w:t>
            </w:r>
          </w:p>
        </w:tc>
        <w:tc>
          <w:tcPr>
            <w:tcW w:w="4733" w:type="dxa"/>
            <w:vAlign w:val="top"/>
          </w:tcPr>
          <w:p w14:paraId="72350994">
            <w:pPr>
              <w:pStyle w:val="780"/>
              <w:spacing w:before="205"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2.5英寸或3.5英寸等</w:t>
            </w:r>
          </w:p>
        </w:tc>
      </w:tr>
      <w:tr w14:paraId="0F91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726" w:type="dxa"/>
            <w:vAlign w:val="top"/>
          </w:tcPr>
          <w:p w14:paraId="10627C13">
            <w:pPr>
              <w:spacing w:line="460" w:lineRule="auto"/>
              <w:rPr>
                <w:rFonts w:hint="eastAsia" w:ascii="宋体" w:hAnsi="宋体" w:eastAsia="宋体" w:cs="宋体"/>
                <w:sz w:val="21"/>
                <w:szCs w:val="21"/>
                <w:highlight w:val="none"/>
              </w:rPr>
            </w:pPr>
          </w:p>
          <w:p w14:paraId="191A2F14">
            <w:pPr>
              <w:pStyle w:val="780"/>
              <w:spacing w:before="58" w:line="237" w:lineRule="exact"/>
              <w:ind w:left="124"/>
              <w:rPr>
                <w:rFonts w:hint="eastAsia" w:ascii="宋体" w:hAnsi="宋体" w:eastAsia="宋体" w:cs="宋体"/>
                <w:sz w:val="21"/>
                <w:szCs w:val="21"/>
                <w:highlight w:val="none"/>
              </w:rPr>
            </w:pPr>
            <w:r>
              <w:rPr>
                <w:rFonts w:hint="eastAsia" w:ascii="宋体" w:hAnsi="宋体" w:eastAsia="宋体" w:cs="宋体"/>
                <w:spacing w:val="-9"/>
                <w:position w:val="1"/>
                <w:sz w:val="21"/>
                <w:szCs w:val="21"/>
                <w:highlight w:val="none"/>
              </w:rPr>
              <w:t>19</w:t>
            </w:r>
          </w:p>
        </w:tc>
        <w:tc>
          <w:tcPr>
            <w:tcW w:w="929" w:type="dxa"/>
            <w:vAlign w:val="top"/>
          </w:tcPr>
          <w:p w14:paraId="065F484E">
            <w:pPr>
              <w:spacing w:line="341" w:lineRule="auto"/>
              <w:rPr>
                <w:rFonts w:hint="eastAsia" w:ascii="宋体" w:hAnsi="宋体" w:eastAsia="宋体" w:cs="宋体"/>
                <w:sz w:val="21"/>
                <w:szCs w:val="21"/>
                <w:highlight w:val="none"/>
              </w:rPr>
            </w:pPr>
          </w:p>
          <w:p w14:paraId="67429EDD">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6FD3B5B1">
            <w:pPr>
              <w:rPr>
                <w:rFonts w:hint="eastAsia" w:ascii="宋体" w:hAnsi="宋体" w:eastAsia="宋体" w:cs="宋体"/>
                <w:sz w:val="21"/>
                <w:szCs w:val="21"/>
                <w:highlight w:val="none"/>
              </w:rPr>
            </w:pPr>
          </w:p>
        </w:tc>
        <w:tc>
          <w:tcPr>
            <w:tcW w:w="1365" w:type="dxa"/>
            <w:vAlign w:val="top"/>
          </w:tcPr>
          <w:p w14:paraId="2B15C9DE">
            <w:pPr>
              <w:spacing w:line="340" w:lineRule="auto"/>
              <w:rPr>
                <w:rFonts w:hint="eastAsia" w:ascii="宋体" w:hAnsi="宋体" w:eastAsia="宋体" w:cs="宋体"/>
                <w:sz w:val="21"/>
                <w:szCs w:val="21"/>
                <w:highlight w:val="none"/>
              </w:rPr>
            </w:pPr>
          </w:p>
          <w:p w14:paraId="4DA17329">
            <w:pPr>
              <w:pStyle w:val="780"/>
              <w:spacing w:before="58" w:line="248" w:lineRule="auto"/>
              <w:ind w:left="111" w:right="127" w:firstLine="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固态存储</w:t>
            </w:r>
            <w:r>
              <w:rPr>
                <w:rFonts w:hint="eastAsia" w:ascii="宋体" w:hAnsi="宋体" w:eastAsia="宋体" w:cs="宋体"/>
                <w:spacing w:val="-2"/>
                <w:sz w:val="21"/>
                <w:szCs w:val="21"/>
                <w:highlight w:val="none"/>
              </w:rPr>
              <w:t>接口协议</w:t>
            </w:r>
          </w:p>
        </w:tc>
        <w:tc>
          <w:tcPr>
            <w:tcW w:w="4733" w:type="dxa"/>
            <w:vAlign w:val="top"/>
          </w:tcPr>
          <w:p w14:paraId="0A1D4DD0">
            <w:pPr>
              <w:spacing w:line="340" w:lineRule="auto"/>
              <w:rPr>
                <w:rFonts w:hint="eastAsia" w:ascii="宋体" w:hAnsi="宋体" w:eastAsia="宋体" w:cs="宋体"/>
                <w:sz w:val="21"/>
                <w:szCs w:val="21"/>
                <w:highlight w:val="none"/>
              </w:rPr>
            </w:pPr>
          </w:p>
          <w:p w14:paraId="10469D8B">
            <w:pPr>
              <w:pStyle w:val="780"/>
              <w:spacing w:before="58" w:line="248" w:lineRule="auto"/>
              <w:ind w:left="112" w:right="175" w:firstLine="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UFS/SATA/PCIe/NVMe/M.2等类型接口</w:t>
            </w:r>
            <w:r>
              <w:rPr>
                <w:rFonts w:hint="eastAsia" w:ascii="宋体" w:hAnsi="宋体" w:eastAsia="宋体" w:cs="宋体"/>
                <w:spacing w:val="-4"/>
                <w:sz w:val="21"/>
                <w:szCs w:val="21"/>
                <w:highlight w:val="none"/>
              </w:rPr>
              <w:t>协议</w:t>
            </w:r>
          </w:p>
        </w:tc>
      </w:tr>
      <w:tr w14:paraId="4E92D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726" w:type="dxa"/>
            <w:vAlign w:val="top"/>
          </w:tcPr>
          <w:p w14:paraId="327E219C">
            <w:pPr>
              <w:pStyle w:val="780"/>
              <w:spacing w:before="205"/>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20</w:t>
            </w:r>
          </w:p>
        </w:tc>
        <w:tc>
          <w:tcPr>
            <w:tcW w:w="929" w:type="dxa"/>
            <w:vAlign w:val="top"/>
          </w:tcPr>
          <w:p w14:paraId="4251B8CA">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E094235">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759BE318">
            <w:pPr>
              <w:rPr>
                <w:rFonts w:hint="eastAsia" w:ascii="宋体" w:hAnsi="宋体" w:eastAsia="宋体" w:cs="宋体"/>
                <w:sz w:val="21"/>
                <w:szCs w:val="21"/>
                <w:highlight w:val="none"/>
              </w:rPr>
            </w:pPr>
          </w:p>
        </w:tc>
        <w:tc>
          <w:tcPr>
            <w:tcW w:w="1365" w:type="dxa"/>
            <w:vAlign w:val="top"/>
          </w:tcPr>
          <w:p w14:paraId="40DDC2EF">
            <w:pPr>
              <w:pStyle w:val="780"/>
              <w:spacing w:before="84" w:line="245"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固态存储形态</w:t>
            </w:r>
          </w:p>
        </w:tc>
        <w:tc>
          <w:tcPr>
            <w:tcW w:w="4733" w:type="dxa"/>
            <w:vAlign w:val="top"/>
          </w:tcPr>
          <w:p w14:paraId="723E280C">
            <w:pPr>
              <w:pStyle w:val="780"/>
              <w:spacing w:before="84" w:line="245" w:lineRule="auto"/>
              <w:ind w:left="113" w:right="103" w:hanging="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采用插卡或板载等形态，插卡形态宜符</w:t>
            </w:r>
            <w:r>
              <w:rPr>
                <w:rFonts w:hint="eastAsia" w:ascii="宋体" w:hAnsi="宋体" w:eastAsia="宋体" w:cs="宋体"/>
                <w:spacing w:val="4"/>
                <w:sz w:val="21"/>
                <w:szCs w:val="21"/>
                <w:highlight w:val="none"/>
              </w:rPr>
              <w:t>合M.2或</w:t>
            </w:r>
            <w:r>
              <w:rPr>
                <w:rFonts w:hint="eastAsia" w:ascii="宋体" w:hAnsi="宋体" w:eastAsia="宋体" w:cs="宋体"/>
                <w:sz w:val="21"/>
                <w:szCs w:val="21"/>
                <w:highlight w:val="none"/>
              </w:rPr>
              <w:t>mSATA</w:t>
            </w:r>
            <w:r>
              <w:rPr>
                <w:rFonts w:hint="eastAsia" w:ascii="宋体" w:hAnsi="宋体" w:eastAsia="宋体" w:cs="宋体"/>
                <w:spacing w:val="4"/>
                <w:sz w:val="21"/>
                <w:szCs w:val="21"/>
                <w:highlight w:val="none"/>
              </w:rPr>
              <w:t>等标准尺寸和接口定义</w:t>
            </w:r>
          </w:p>
        </w:tc>
      </w:tr>
      <w:tr w14:paraId="10C5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726" w:type="dxa"/>
            <w:vAlign w:val="top"/>
          </w:tcPr>
          <w:p w14:paraId="42D310D4">
            <w:pPr>
              <w:spacing w:line="342" w:lineRule="auto"/>
              <w:rPr>
                <w:rFonts w:hint="eastAsia" w:ascii="宋体" w:hAnsi="宋体" w:eastAsia="宋体" w:cs="宋体"/>
                <w:sz w:val="21"/>
                <w:szCs w:val="21"/>
                <w:highlight w:val="none"/>
              </w:rPr>
            </w:pPr>
          </w:p>
          <w:p w14:paraId="0D601CDA">
            <w:pPr>
              <w:pStyle w:val="780"/>
              <w:spacing w:before="59" w:line="239"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21</w:t>
            </w:r>
          </w:p>
        </w:tc>
        <w:tc>
          <w:tcPr>
            <w:tcW w:w="929" w:type="dxa"/>
            <w:vAlign w:val="top"/>
          </w:tcPr>
          <w:p w14:paraId="3CE3D0B6">
            <w:pPr>
              <w:pStyle w:val="780"/>
              <w:spacing w:before="284"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6385E45C">
            <w:pPr>
              <w:rPr>
                <w:rFonts w:hint="eastAsia" w:ascii="宋体" w:hAnsi="宋体" w:eastAsia="宋体" w:cs="宋体"/>
                <w:sz w:val="21"/>
                <w:szCs w:val="21"/>
                <w:highlight w:val="none"/>
              </w:rPr>
            </w:pPr>
          </w:p>
        </w:tc>
        <w:tc>
          <w:tcPr>
            <w:tcW w:w="1365" w:type="dxa"/>
            <w:vAlign w:val="top"/>
          </w:tcPr>
          <w:p w14:paraId="29D7CDA9">
            <w:pPr>
              <w:pStyle w:val="780"/>
              <w:spacing w:before="282" w:line="248" w:lineRule="auto"/>
              <w:ind w:left="111" w:right="127"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存储设备</w:t>
            </w:r>
            <w:r>
              <w:rPr>
                <w:rFonts w:hint="eastAsia" w:ascii="宋体" w:hAnsi="宋体" w:eastAsia="宋体" w:cs="宋体"/>
                <w:spacing w:val="-2"/>
                <w:sz w:val="21"/>
                <w:szCs w:val="21"/>
                <w:highlight w:val="none"/>
              </w:rPr>
              <w:t>扩展盘位</w:t>
            </w:r>
          </w:p>
        </w:tc>
        <w:tc>
          <w:tcPr>
            <w:tcW w:w="4733" w:type="dxa"/>
            <w:vAlign w:val="top"/>
          </w:tcPr>
          <w:p w14:paraId="74022AF0">
            <w:pPr>
              <w:spacing w:line="343" w:lineRule="auto"/>
              <w:rPr>
                <w:rFonts w:hint="eastAsia" w:ascii="宋体" w:hAnsi="宋体" w:eastAsia="宋体" w:cs="宋体"/>
                <w:sz w:val="21"/>
                <w:szCs w:val="21"/>
                <w:highlight w:val="none"/>
              </w:rPr>
            </w:pPr>
          </w:p>
          <w:p w14:paraId="31185E8A">
            <w:pPr>
              <w:pStyle w:val="780"/>
              <w:spacing w:before="58"/>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59950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726" w:type="dxa"/>
            <w:vAlign w:val="top"/>
          </w:tcPr>
          <w:p w14:paraId="4834780F">
            <w:pPr>
              <w:spacing w:line="290" w:lineRule="auto"/>
              <w:rPr>
                <w:rFonts w:hint="eastAsia" w:ascii="宋体" w:hAnsi="宋体" w:eastAsia="宋体" w:cs="宋体"/>
                <w:sz w:val="21"/>
                <w:szCs w:val="21"/>
                <w:highlight w:val="none"/>
              </w:rPr>
            </w:pPr>
          </w:p>
          <w:p w14:paraId="3429BE60">
            <w:pPr>
              <w:spacing w:line="290" w:lineRule="auto"/>
              <w:rPr>
                <w:rFonts w:hint="eastAsia" w:ascii="宋体" w:hAnsi="宋体" w:eastAsia="宋体" w:cs="宋体"/>
                <w:sz w:val="21"/>
                <w:szCs w:val="21"/>
                <w:highlight w:val="none"/>
              </w:rPr>
            </w:pPr>
          </w:p>
          <w:p w14:paraId="1F2E25EF">
            <w:pPr>
              <w:pStyle w:val="780"/>
              <w:spacing w:before="59" w:line="239"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22</w:t>
            </w:r>
          </w:p>
        </w:tc>
        <w:tc>
          <w:tcPr>
            <w:tcW w:w="929" w:type="dxa"/>
            <w:vAlign w:val="top"/>
          </w:tcPr>
          <w:p w14:paraId="011B8070">
            <w:pPr>
              <w:spacing w:line="462" w:lineRule="auto"/>
              <w:rPr>
                <w:rFonts w:hint="eastAsia" w:ascii="宋体" w:hAnsi="宋体" w:eastAsia="宋体" w:cs="宋体"/>
                <w:sz w:val="21"/>
                <w:szCs w:val="21"/>
                <w:highlight w:val="none"/>
              </w:rPr>
            </w:pPr>
          </w:p>
          <w:p w14:paraId="744A768C">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790D0B7C">
            <w:pPr>
              <w:rPr>
                <w:rFonts w:hint="eastAsia" w:ascii="宋体" w:hAnsi="宋体" w:eastAsia="宋体" w:cs="宋体"/>
                <w:sz w:val="21"/>
                <w:szCs w:val="21"/>
                <w:highlight w:val="none"/>
              </w:rPr>
            </w:pPr>
          </w:p>
        </w:tc>
        <w:tc>
          <w:tcPr>
            <w:tcW w:w="1365" w:type="dxa"/>
            <w:vAlign w:val="top"/>
          </w:tcPr>
          <w:p w14:paraId="3986C75C">
            <w:pPr>
              <w:spacing w:line="343" w:lineRule="auto"/>
              <w:rPr>
                <w:rFonts w:hint="eastAsia" w:ascii="宋体" w:hAnsi="宋体" w:eastAsia="宋体" w:cs="宋体"/>
                <w:sz w:val="21"/>
                <w:szCs w:val="21"/>
                <w:highlight w:val="none"/>
              </w:rPr>
            </w:pPr>
          </w:p>
          <w:p w14:paraId="671CFDE1">
            <w:pPr>
              <w:pStyle w:val="780"/>
              <w:spacing w:before="58" w:line="247" w:lineRule="auto"/>
              <w:ind w:left="111" w:right="127" w:hanging="3"/>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存储设备其他参</w:t>
            </w:r>
            <w:r>
              <w:rPr>
                <w:rFonts w:hint="eastAsia" w:ascii="宋体" w:hAnsi="宋体" w:eastAsia="宋体" w:cs="宋体"/>
                <w:spacing w:val="-3"/>
                <w:sz w:val="21"/>
                <w:szCs w:val="21"/>
                <w:highlight w:val="none"/>
              </w:rPr>
              <w:t>数要求</w:t>
            </w:r>
          </w:p>
        </w:tc>
        <w:tc>
          <w:tcPr>
            <w:tcW w:w="4733" w:type="dxa"/>
            <w:vAlign w:val="top"/>
          </w:tcPr>
          <w:p w14:paraId="16878414">
            <w:pPr>
              <w:pStyle w:val="780"/>
              <w:spacing w:before="42" w:line="213" w:lineRule="auto"/>
              <w:ind w:right="14" w:firstLine="198" w:firstLineChars="100"/>
              <w:jc w:val="left"/>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a）固态盘应符合SJ/T</w:t>
            </w:r>
            <w:r>
              <w:rPr>
                <w:rFonts w:hint="eastAsia" w:ascii="宋体" w:hAnsi="宋体" w:eastAsia="宋体" w:cs="宋体"/>
                <w:spacing w:val="-27"/>
                <w:sz w:val="21"/>
                <w:szCs w:val="21"/>
                <w:highlight w:val="none"/>
              </w:rPr>
              <w:t xml:space="preserve"> </w:t>
            </w:r>
            <w:r>
              <w:rPr>
                <w:rFonts w:hint="eastAsia" w:ascii="宋体" w:hAnsi="宋体" w:eastAsia="宋体" w:cs="宋体"/>
                <w:spacing w:val="-6"/>
                <w:sz w:val="21"/>
                <w:szCs w:val="21"/>
                <w:highlight w:val="none"/>
              </w:rPr>
              <w:t>11654相关规定；</w:t>
            </w:r>
          </w:p>
          <w:p w14:paraId="6ECEB99D">
            <w:pPr>
              <w:pStyle w:val="780"/>
              <w:spacing w:before="32" w:line="213" w:lineRule="auto"/>
              <w:ind w:left="11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b）机械硬盘准备时间应不大于30s；</w:t>
            </w:r>
          </w:p>
          <w:p w14:paraId="60E19CFD">
            <w:pPr>
              <w:pStyle w:val="780"/>
              <w:spacing w:before="32" w:line="246" w:lineRule="auto"/>
              <w:ind w:left="113" w:right="78" w:hanging="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侧面固定螺丝孔数量可为4孔或6孔；</w:t>
            </w:r>
            <w:r>
              <w:rPr>
                <w:rFonts w:hint="eastAsia" w:ascii="宋体" w:hAnsi="宋体" w:eastAsia="宋体" w:cs="宋体"/>
                <w:spacing w:val="-1"/>
                <w:sz w:val="21"/>
                <w:szCs w:val="21"/>
                <w:highlight w:val="none"/>
              </w:rPr>
              <w:t>工作状态环境温度应满足5℃~55℃;</w:t>
            </w:r>
          </w:p>
          <w:p w14:paraId="75B3D2AE">
            <w:pPr>
              <w:pStyle w:val="780"/>
              <w:spacing w:before="1" w:line="222" w:lineRule="auto"/>
              <w:ind w:left="111" w:right="132" w:firstLine="4"/>
              <w:rPr>
                <w:rFonts w:hint="eastAsia" w:ascii="宋体" w:hAnsi="宋体" w:eastAsia="宋体" w:cs="宋体"/>
                <w:sz w:val="21"/>
                <w:szCs w:val="21"/>
                <w:highlight w:val="none"/>
              </w:rPr>
            </w:pPr>
            <w:r>
              <w:rPr>
                <w:rFonts w:hint="eastAsia" w:ascii="宋体" w:hAnsi="宋体" w:eastAsia="宋体" w:cs="宋体"/>
                <w:sz w:val="21"/>
                <w:szCs w:val="21"/>
                <w:highlight w:val="none"/>
              </w:rPr>
              <w:t>其它参数应符合GB/T 12628的相关规定</w:t>
            </w:r>
          </w:p>
        </w:tc>
      </w:tr>
      <w:tr w14:paraId="74FB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0642CE79">
            <w:pPr>
              <w:pStyle w:val="780"/>
              <w:spacing w:before="201" w:line="237"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23</w:t>
            </w:r>
          </w:p>
        </w:tc>
        <w:tc>
          <w:tcPr>
            <w:tcW w:w="929" w:type="dxa"/>
            <w:vAlign w:val="top"/>
          </w:tcPr>
          <w:p w14:paraId="26D79E6D">
            <w:pPr>
              <w:pStyle w:val="780"/>
              <w:spacing w:before="81"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2A9BF34">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restart"/>
            <w:tcBorders>
              <w:bottom w:val="nil"/>
            </w:tcBorders>
            <w:vAlign w:val="top"/>
          </w:tcPr>
          <w:p w14:paraId="051375E1">
            <w:pPr>
              <w:spacing w:line="244" w:lineRule="auto"/>
              <w:rPr>
                <w:rFonts w:hint="eastAsia" w:ascii="宋体" w:hAnsi="宋体" w:eastAsia="宋体" w:cs="宋体"/>
                <w:sz w:val="21"/>
                <w:szCs w:val="21"/>
                <w:highlight w:val="none"/>
              </w:rPr>
            </w:pPr>
          </w:p>
          <w:p w14:paraId="0F9D7C2E">
            <w:pPr>
              <w:spacing w:line="244" w:lineRule="auto"/>
              <w:rPr>
                <w:rFonts w:hint="eastAsia" w:ascii="宋体" w:hAnsi="宋体" w:eastAsia="宋体" w:cs="宋体"/>
                <w:sz w:val="21"/>
                <w:szCs w:val="21"/>
                <w:highlight w:val="none"/>
              </w:rPr>
            </w:pPr>
          </w:p>
          <w:p w14:paraId="20DEF07D">
            <w:pPr>
              <w:spacing w:line="244" w:lineRule="auto"/>
              <w:rPr>
                <w:rFonts w:hint="eastAsia" w:ascii="宋体" w:hAnsi="宋体" w:eastAsia="宋体" w:cs="宋体"/>
                <w:sz w:val="21"/>
                <w:szCs w:val="21"/>
                <w:highlight w:val="none"/>
              </w:rPr>
            </w:pPr>
          </w:p>
          <w:p w14:paraId="02B05871">
            <w:pPr>
              <w:spacing w:line="244" w:lineRule="auto"/>
              <w:rPr>
                <w:rFonts w:hint="eastAsia" w:ascii="宋体" w:hAnsi="宋体" w:eastAsia="宋体" w:cs="宋体"/>
                <w:sz w:val="21"/>
                <w:szCs w:val="21"/>
                <w:highlight w:val="none"/>
              </w:rPr>
            </w:pPr>
          </w:p>
          <w:p w14:paraId="57ABA6E8">
            <w:pPr>
              <w:spacing w:line="244" w:lineRule="auto"/>
              <w:rPr>
                <w:rFonts w:hint="eastAsia" w:ascii="宋体" w:hAnsi="宋体" w:eastAsia="宋体" w:cs="宋体"/>
                <w:sz w:val="21"/>
                <w:szCs w:val="21"/>
                <w:highlight w:val="none"/>
              </w:rPr>
            </w:pPr>
          </w:p>
          <w:p w14:paraId="74222DF1">
            <w:pPr>
              <w:spacing w:line="244" w:lineRule="auto"/>
              <w:rPr>
                <w:rFonts w:hint="eastAsia" w:ascii="宋体" w:hAnsi="宋体" w:eastAsia="宋体" w:cs="宋体"/>
                <w:sz w:val="21"/>
                <w:szCs w:val="21"/>
                <w:highlight w:val="none"/>
              </w:rPr>
            </w:pPr>
          </w:p>
          <w:p w14:paraId="03D54A55">
            <w:pPr>
              <w:spacing w:line="244" w:lineRule="auto"/>
              <w:rPr>
                <w:rFonts w:hint="eastAsia" w:ascii="宋体" w:hAnsi="宋体" w:eastAsia="宋体" w:cs="宋体"/>
                <w:sz w:val="21"/>
                <w:szCs w:val="21"/>
                <w:highlight w:val="none"/>
              </w:rPr>
            </w:pPr>
          </w:p>
          <w:p w14:paraId="6D702706">
            <w:pPr>
              <w:spacing w:line="245" w:lineRule="auto"/>
              <w:rPr>
                <w:rFonts w:hint="eastAsia" w:ascii="宋体" w:hAnsi="宋体" w:eastAsia="宋体" w:cs="宋体"/>
                <w:sz w:val="21"/>
                <w:szCs w:val="21"/>
                <w:highlight w:val="none"/>
              </w:rPr>
            </w:pPr>
          </w:p>
          <w:p w14:paraId="385CF276">
            <w:pPr>
              <w:pStyle w:val="780"/>
              <w:spacing w:before="59"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显卡</w:t>
            </w:r>
            <w:r>
              <w:rPr>
                <w:rFonts w:hint="eastAsia" w:ascii="宋体" w:hAnsi="宋体" w:eastAsia="宋体" w:cs="宋体"/>
                <w:spacing w:val="-3"/>
                <w:sz w:val="21"/>
                <w:szCs w:val="21"/>
                <w:highlight w:val="none"/>
              </w:rPr>
              <w:t>规格</w:t>
            </w:r>
          </w:p>
        </w:tc>
        <w:tc>
          <w:tcPr>
            <w:tcW w:w="1365" w:type="dxa"/>
            <w:vAlign w:val="top"/>
          </w:tcPr>
          <w:p w14:paraId="20EB2233">
            <w:pPr>
              <w:pStyle w:val="780"/>
              <w:spacing w:before="82" w:line="246" w:lineRule="auto"/>
              <w:ind w:left="115" w:right="218"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显卡类</w:t>
            </w:r>
            <w:r>
              <w:rPr>
                <w:rFonts w:hint="eastAsia" w:ascii="宋体" w:hAnsi="宋体" w:eastAsia="宋体" w:cs="宋体"/>
                <w:sz w:val="21"/>
                <w:szCs w:val="21"/>
                <w:highlight w:val="none"/>
              </w:rPr>
              <w:t>型</w:t>
            </w:r>
          </w:p>
        </w:tc>
        <w:tc>
          <w:tcPr>
            <w:tcW w:w="4733" w:type="dxa"/>
            <w:vAlign w:val="top"/>
          </w:tcPr>
          <w:p w14:paraId="203B3E9C">
            <w:pPr>
              <w:pStyle w:val="780"/>
              <w:spacing w:before="201" w:line="221" w:lineRule="auto"/>
              <w:ind w:left="113"/>
              <w:rPr>
                <w:rFonts w:hint="eastAsia" w:ascii="宋体" w:hAnsi="宋体" w:eastAsia="宋体" w:cs="宋体"/>
                <w:sz w:val="21"/>
                <w:szCs w:val="21"/>
                <w:highlight w:val="none"/>
              </w:rPr>
            </w:pPr>
            <w:r>
              <w:rPr>
                <w:rFonts w:hint="eastAsia" w:ascii="宋体" w:hAnsi="宋体" w:eastAsia="宋体" w:cs="宋体"/>
                <w:spacing w:val="-1"/>
                <w:sz w:val="21"/>
                <w:szCs w:val="21"/>
                <w:highlight w:val="none"/>
                <w:lang w:eastAsia="zh-CN"/>
              </w:rPr>
              <w:t>集成</w:t>
            </w:r>
            <w:r>
              <w:rPr>
                <w:rFonts w:hint="eastAsia" w:ascii="宋体" w:hAnsi="宋体" w:eastAsia="宋体" w:cs="宋体"/>
                <w:spacing w:val="-1"/>
                <w:sz w:val="21"/>
                <w:szCs w:val="21"/>
                <w:highlight w:val="none"/>
              </w:rPr>
              <w:t>显卡</w:t>
            </w:r>
          </w:p>
        </w:tc>
      </w:tr>
      <w:tr w14:paraId="5C15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jc w:val="center"/>
        </w:trPr>
        <w:tc>
          <w:tcPr>
            <w:tcW w:w="726" w:type="dxa"/>
            <w:vAlign w:val="top"/>
          </w:tcPr>
          <w:p w14:paraId="07232E0D">
            <w:pPr>
              <w:spacing w:line="458" w:lineRule="auto"/>
              <w:rPr>
                <w:rFonts w:hint="eastAsia" w:ascii="宋体" w:hAnsi="宋体" w:eastAsia="宋体" w:cs="宋体"/>
                <w:sz w:val="21"/>
                <w:szCs w:val="21"/>
                <w:highlight w:val="none"/>
              </w:rPr>
            </w:pPr>
          </w:p>
          <w:p w14:paraId="7C7C194F">
            <w:pPr>
              <w:pStyle w:val="780"/>
              <w:spacing w:before="59" w:line="239"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24</w:t>
            </w:r>
          </w:p>
        </w:tc>
        <w:tc>
          <w:tcPr>
            <w:tcW w:w="929" w:type="dxa"/>
            <w:vAlign w:val="top"/>
          </w:tcPr>
          <w:p w14:paraId="7197BCA2">
            <w:pPr>
              <w:spacing w:line="340" w:lineRule="auto"/>
              <w:rPr>
                <w:rFonts w:hint="eastAsia" w:ascii="宋体" w:hAnsi="宋体" w:eastAsia="宋体" w:cs="宋体"/>
                <w:sz w:val="21"/>
                <w:szCs w:val="21"/>
                <w:highlight w:val="none"/>
              </w:rPr>
            </w:pPr>
          </w:p>
          <w:p w14:paraId="5F036B60">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D571346">
            <w:pPr>
              <w:rPr>
                <w:rFonts w:hint="eastAsia" w:ascii="宋体" w:hAnsi="宋体" w:eastAsia="宋体" w:cs="宋体"/>
                <w:sz w:val="21"/>
                <w:szCs w:val="21"/>
                <w:highlight w:val="none"/>
              </w:rPr>
            </w:pPr>
          </w:p>
        </w:tc>
        <w:tc>
          <w:tcPr>
            <w:tcW w:w="1365" w:type="dxa"/>
            <w:vAlign w:val="top"/>
          </w:tcPr>
          <w:p w14:paraId="4DAF47E3">
            <w:pPr>
              <w:pStyle w:val="780"/>
              <w:spacing w:before="279" w:line="249" w:lineRule="auto"/>
              <w:ind w:left="112" w:right="127" w:hanging="4"/>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独立显</w:t>
            </w:r>
            <w:r>
              <w:rPr>
                <w:rFonts w:hint="eastAsia" w:ascii="宋体" w:hAnsi="宋体" w:eastAsia="宋体" w:cs="宋体"/>
                <w:spacing w:val="-3"/>
                <w:sz w:val="21"/>
                <w:szCs w:val="21"/>
                <w:highlight w:val="none"/>
              </w:rPr>
              <w:t>卡显存类</w:t>
            </w:r>
            <w:r>
              <w:rPr>
                <w:rFonts w:hint="eastAsia" w:ascii="宋体" w:hAnsi="宋体" w:eastAsia="宋体" w:cs="宋体"/>
                <w:sz w:val="21"/>
                <w:szCs w:val="21"/>
                <w:highlight w:val="none"/>
              </w:rPr>
              <w:t>型</w:t>
            </w:r>
          </w:p>
        </w:tc>
        <w:tc>
          <w:tcPr>
            <w:tcW w:w="4733" w:type="dxa"/>
            <w:vAlign w:val="top"/>
          </w:tcPr>
          <w:p w14:paraId="47CD99E3">
            <w:pPr>
              <w:spacing w:line="339" w:lineRule="auto"/>
              <w:rPr>
                <w:rFonts w:hint="eastAsia" w:ascii="宋体" w:hAnsi="宋体" w:eastAsia="宋体" w:cs="宋体"/>
                <w:sz w:val="21"/>
                <w:szCs w:val="21"/>
                <w:highlight w:val="none"/>
              </w:rPr>
            </w:pPr>
          </w:p>
          <w:p w14:paraId="14C61BEF">
            <w:pPr>
              <w:pStyle w:val="780"/>
              <w:spacing w:before="58" w:line="255" w:lineRule="auto"/>
              <w:ind w:left="113" w:right="580"/>
              <w:rPr>
                <w:rFonts w:hint="eastAsia" w:ascii="宋体" w:hAnsi="宋体" w:eastAsia="宋体" w:cs="宋体"/>
                <w:sz w:val="21"/>
                <w:szCs w:val="21"/>
                <w:highlight w:val="none"/>
                <w:lang w:eastAsia="zh-CN"/>
              </w:rPr>
            </w:pPr>
            <w:r>
              <w:rPr>
                <w:rFonts w:hint="eastAsia" w:ascii="宋体" w:hAnsi="宋体" w:cs="宋体"/>
                <w:spacing w:val="-1"/>
                <w:sz w:val="21"/>
                <w:szCs w:val="21"/>
                <w:highlight w:val="none"/>
                <w:lang w:val="en-US" w:eastAsia="zh-CN"/>
              </w:rPr>
              <w:t>无独立显卡</w:t>
            </w:r>
          </w:p>
        </w:tc>
      </w:tr>
      <w:tr w14:paraId="44FB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vAlign w:val="top"/>
          </w:tcPr>
          <w:p w14:paraId="497A582D">
            <w:pPr>
              <w:pStyle w:val="780"/>
              <w:spacing w:before="281" w:line="242"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25</w:t>
            </w:r>
          </w:p>
        </w:tc>
        <w:tc>
          <w:tcPr>
            <w:tcW w:w="929" w:type="dxa"/>
            <w:vAlign w:val="top"/>
          </w:tcPr>
          <w:p w14:paraId="6CDF6027">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EC19205">
            <w:pPr>
              <w:rPr>
                <w:rFonts w:hint="eastAsia" w:ascii="宋体" w:hAnsi="宋体" w:eastAsia="宋体" w:cs="宋体"/>
                <w:sz w:val="21"/>
                <w:szCs w:val="21"/>
                <w:highlight w:val="none"/>
              </w:rPr>
            </w:pPr>
          </w:p>
        </w:tc>
        <w:tc>
          <w:tcPr>
            <w:tcW w:w="1365" w:type="dxa"/>
            <w:vAlign w:val="top"/>
          </w:tcPr>
          <w:p w14:paraId="4621C3A9">
            <w:pPr>
              <w:pStyle w:val="780"/>
              <w:spacing w:before="40" w:line="221"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独立显</w:t>
            </w:r>
          </w:p>
          <w:p w14:paraId="7D7A167B">
            <w:pPr>
              <w:pStyle w:val="780"/>
              <w:spacing w:before="24" w:line="223" w:lineRule="auto"/>
              <w:ind w:left="115" w:right="127" w:hanging="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卡显存位</w:t>
            </w:r>
            <w:r>
              <w:rPr>
                <w:rFonts w:hint="eastAsia" w:ascii="宋体" w:hAnsi="宋体" w:eastAsia="宋体" w:cs="宋体"/>
                <w:sz w:val="21"/>
                <w:szCs w:val="21"/>
                <w:highlight w:val="none"/>
              </w:rPr>
              <w:t>宽</w:t>
            </w:r>
          </w:p>
        </w:tc>
        <w:tc>
          <w:tcPr>
            <w:tcW w:w="4733" w:type="dxa"/>
            <w:vAlign w:val="top"/>
          </w:tcPr>
          <w:p w14:paraId="1CC804DA">
            <w:pPr>
              <w:pStyle w:val="780"/>
              <w:spacing w:before="280" w:line="213" w:lineRule="auto"/>
              <w:ind w:left="113"/>
              <w:rPr>
                <w:rFonts w:hint="eastAsia" w:ascii="宋体" w:hAnsi="宋体" w:eastAsia="宋体" w:cs="宋体"/>
                <w:sz w:val="21"/>
                <w:szCs w:val="21"/>
                <w:highlight w:val="none"/>
                <w:lang w:eastAsia="zh-CN"/>
              </w:rPr>
            </w:pPr>
            <w:r>
              <w:rPr>
                <w:rFonts w:hint="eastAsia" w:ascii="宋体" w:hAnsi="宋体" w:cs="宋体"/>
                <w:spacing w:val="-1"/>
                <w:sz w:val="21"/>
                <w:szCs w:val="21"/>
                <w:highlight w:val="none"/>
                <w:lang w:val="en-US" w:eastAsia="zh-CN"/>
              </w:rPr>
              <w:t>无独立显卡</w:t>
            </w:r>
          </w:p>
        </w:tc>
      </w:tr>
      <w:tr w14:paraId="09A9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vAlign w:val="top"/>
          </w:tcPr>
          <w:p w14:paraId="505F9E14">
            <w:pPr>
              <w:pStyle w:val="780"/>
              <w:spacing w:before="280" w:line="242"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26</w:t>
            </w:r>
          </w:p>
        </w:tc>
        <w:tc>
          <w:tcPr>
            <w:tcW w:w="929" w:type="dxa"/>
            <w:vAlign w:val="top"/>
          </w:tcPr>
          <w:p w14:paraId="795D89C4">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73059CCA">
            <w:pPr>
              <w:rPr>
                <w:rFonts w:hint="eastAsia" w:ascii="宋体" w:hAnsi="宋体" w:eastAsia="宋体" w:cs="宋体"/>
                <w:sz w:val="21"/>
                <w:szCs w:val="21"/>
                <w:highlight w:val="none"/>
              </w:rPr>
            </w:pPr>
          </w:p>
        </w:tc>
        <w:tc>
          <w:tcPr>
            <w:tcW w:w="1365" w:type="dxa"/>
            <w:vAlign w:val="top"/>
          </w:tcPr>
          <w:p w14:paraId="6BB10FBE">
            <w:pPr>
              <w:pStyle w:val="780"/>
              <w:spacing w:before="40" w:line="221"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独立显</w:t>
            </w:r>
          </w:p>
          <w:p w14:paraId="723086BF">
            <w:pPr>
              <w:pStyle w:val="780"/>
              <w:spacing w:before="24" w:line="223" w:lineRule="auto"/>
              <w:ind w:left="113" w:right="12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卡显存容</w:t>
            </w:r>
            <w:r>
              <w:rPr>
                <w:rFonts w:hint="eastAsia" w:ascii="宋体" w:hAnsi="宋体" w:eastAsia="宋体" w:cs="宋体"/>
                <w:sz w:val="21"/>
                <w:szCs w:val="21"/>
                <w:highlight w:val="none"/>
              </w:rPr>
              <w:t>量</w:t>
            </w:r>
          </w:p>
        </w:tc>
        <w:tc>
          <w:tcPr>
            <w:tcW w:w="4733" w:type="dxa"/>
            <w:vAlign w:val="top"/>
          </w:tcPr>
          <w:p w14:paraId="6A6EE5E3">
            <w:pPr>
              <w:pStyle w:val="780"/>
              <w:spacing w:before="280" w:line="213" w:lineRule="auto"/>
              <w:ind w:left="113"/>
              <w:rPr>
                <w:rFonts w:hint="eastAsia" w:ascii="宋体" w:hAnsi="宋体" w:eastAsia="宋体" w:cs="宋体"/>
                <w:sz w:val="21"/>
                <w:szCs w:val="21"/>
                <w:highlight w:val="none"/>
                <w:lang w:eastAsia="zh-CN"/>
              </w:rPr>
            </w:pPr>
            <w:r>
              <w:rPr>
                <w:rFonts w:hint="eastAsia" w:ascii="宋体" w:hAnsi="宋体" w:cs="宋体"/>
                <w:spacing w:val="-1"/>
                <w:sz w:val="21"/>
                <w:szCs w:val="21"/>
                <w:highlight w:val="none"/>
                <w:lang w:val="en-US" w:eastAsia="zh-CN"/>
              </w:rPr>
              <w:t>无独立显卡</w:t>
            </w:r>
          </w:p>
        </w:tc>
      </w:tr>
      <w:tr w14:paraId="19CEB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jc w:val="center"/>
        </w:trPr>
        <w:tc>
          <w:tcPr>
            <w:tcW w:w="726" w:type="dxa"/>
            <w:vAlign w:val="top"/>
          </w:tcPr>
          <w:p w14:paraId="53F570D5">
            <w:pPr>
              <w:spacing w:line="458" w:lineRule="auto"/>
              <w:rPr>
                <w:rFonts w:hint="eastAsia" w:ascii="宋体" w:hAnsi="宋体" w:eastAsia="宋体" w:cs="宋体"/>
                <w:sz w:val="21"/>
                <w:szCs w:val="21"/>
                <w:highlight w:val="none"/>
              </w:rPr>
            </w:pPr>
          </w:p>
          <w:p w14:paraId="7876081D">
            <w:pPr>
              <w:pStyle w:val="780"/>
              <w:spacing w:before="58" w:line="240"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27</w:t>
            </w:r>
          </w:p>
        </w:tc>
        <w:tc>
          <w:tcPr>
            <w:tcW w:w="929" w:type="dxa"/>
            <w:vAlign w:val="top"/>
          </w:tcPr>
          <w:p w14:paraId="580A325A">
            <w:pPr>
              <w:spacing w:line="339" w:lineRule="auto"/>
              <w:rPr>
                <w:rFonts w:hint="eastAsia" w:ascii="宋体" w:hAnsi="宋体" w:eastAsia="宋体" w:cs="宋体"/>
                <w:sz w:val="21"/>
                <w:szCs w:val="21"/>
                <w:highlight w:val="none"/>
              </w:rPr>
            </w:pPr>
          </w:p>
          <w:p w14:paraId="726CFBB6">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49042060">
            <w:pPr>
              <w:rPr>
                <w:rFonts w:hint="eastAsia" w:ascii="宋体" w:hAnsi="宋体" w:eastAsia="宋体" w:cs="宋体"/>
                <w:sz w:val="21"/>
                <w:szCs w:val="21"/>
                <w:highlight w:val="none"/>
              </w:rPr>
            </w:pPr>
          </w:p>
        </w:tc>
        <w:tc>
          <w:tcPr>
            <w:tcW w:w="1365" w:type="dxa"/>
            <w:vAlign w:val="top"/>
          </w:tcPr>
          <w:p w14:paraId="172BD0FD">
            <w:pPr>
              <w:spacing w:line="338" w:lineRule="auto"/>
              <w:rPr>
                <w:rFonts w:hint="eastAsia" w:ascii="宋体" w:hAnsi="宋体" w:eastAsia="宋体" w:cs="宋体"/>
                <w:sz w:val="21"/>
                <w:szCs w:val="21"/>
                <w:highlight w:val="none"/>
              </w:rPr>
            </w:pPr>
          </w:p>
          <w:p w14:paraId="4BCDF85F">
            <w:pPr>
              <w:pStyle w:val="780"/>
              <w:spacing w:before="58" w:line="248"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独立显卡接口协议</w:t>
            </w:r>
          </w:p>
        </w:tc>
        <w:tc>
          <w:tcPr>
            <w:tcW w:w="4733" w:type="dxa"/>
            <w:vAlign w:val="top"/>
          </w:tcPr>
          <w:p w14:paraId="57962E05">
            <w:pPr>
              <w:pStyle w:val="780"/>
              <w:spacing w:before="279" w:line="247" w:lineRule="auto"/>
              <w:ind w:left="113" w:right="175" w:hanging="2"/>
              <w:jc w:val="both"/>
              <w:rPr>
                <w:rFonts w:hint="eastAsia" w:ascii="宋体" w:hAnsi="宋体" w:eastAsia="宋体" w:cs="宋体"/>
                <w:sz w:val="21"/>
                <w:szCs w:val="21"/>
                <w:highlight w:val="none"/>
                <w:lang w:eastAsia="zh-CN"/>
              </w:rPr>
            </w:pPr>
            <w:r>
              <w:rPr>
                <w:rFonts w:hint="eastAsia" w:ascii="宋体" w:hAnsi="宋体" w:cs="宋体"/>
                <w:spacing w:val="-1"/>
                <w:sz w:val="21"/>
                <w:szCs w:val="21"/>
                <w:highlight w:val="none"/>
                <w:lang w:val="en-US" w:eastAsia="zh-CN"/>
              </w:rPr>
              <w:t>无独立显卡</w:t>
            </w:r>
          </w:p>
        </w:tc>
      </w:tr>
      <w:tr w14:paraId="6034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64265834">
            <w:pPr>
              <w:pStyle w:val="780"/>
              <w:spacing w:before="203" w:line="237"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28</w:t>
            </w:r>
          </w:p>
        </w:tc>
        <w:tc>
          <w:tcPr>
            <w:tcW w:w="929" w:type="dxa"/>
            <w:vAlign w:val="top"/>
          </w:tcPr>
          <w:p w14:paraId="725D73F6">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59FB1235">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restart"/>
            <w:tcBorders>
              <w:bottom w:val="nil"/>
            </w:tcBorders>
            <w:vAlign w:val="top"/>
          </w:tcPr>
          <w:p w14:paraId="665021C4">
            <w:pPr>
              <w:rPr>
                <w:rFonts w:hint="eastAsia" w:ascii="宋体" w:hAnsi="宋体" w:eastAsia="宋体" w:cs="宋体"/>
                <w:sz w:val="21"/>
                <w:szCs w:val="21"/>
                <w:highlight w:val="none"/>
              </w:rPr>
            </w:pPr>
          </w:p>
          <w:p w14:paraId="378F7FD7">
            <w:pPr>
              <w:rPr>
                <w:rFonts w:hint="eastAsia" w:ascii="宋体" w:hAnsi="宋体" w:eastAsia="宋体" w:cs="宋体"/>
                <w:sz w:val="21"/>
                <w:szCs w:val="21"/>
                <w:highlight w:val="none"/>
              </w:rPr>
            </w:pPr>
          </w:p>
          <w:p w14:paraId="74246018">
            <w:pPr>
              <w:rPr>
                <w:rFonts w:hint="eastAsia" w:ascii="宋体" w:hAnsi="宋体" w:eastAsia="宋体" w:cs="宋体"/>
                <w:sz w:val="21"/>
                <w:szCs w:val="21"/>
                <w:highlight w:val="none"/>
              </w:rPr>
            </w:pPr>
          </w:p>
          <w:p w14:paraId="74333478">
            <w:pPr>
              <w:rPr>
                <w:rFonts w:hint="eastAsia" w:ascii="宋体" w:hAnsi="宋体" w:eastAsia="宋体" w:cs="宋体"/>
                <w:sz w:val="21"/>
                <w:szCs w:val="21"/>
                <w:highlight w:val="none"/>
              </w:rPr>
            </w:pPr>
          </w:p>
          <w:p w14:paraId="10BC68A4">
            <w:pPr>
              <w:rPr>
                <w:rFonts w:hint="eastAsia" w:ascii="宋体" w:hAnsi="宋体" w:eastAsia="宋体" w:cs="宋体"/>
                <w:sz w:val="21"/>
                <w:szCs w:val="21"/>
                <w:highlight w:val="none"/>
              </w:rPr>
            </w:pPr>
          </w:p>
          <w:p w14:paraId="3D4EA7CD">
            <w:pPr>
              <w:rPr>
                <w:rFonts w:hint="eastAsia" w:ascii="宋体" w:hAnsi="宋体" w:eastAsia="宋体" w:cs="宋体"/>
                <w:sz w:val="21"/>
                <w:szCs w:val="21"/>
                <w:highlight w:val="none"/>
              </w:rPr>
            </w:pPr>
          </w:p>
          <w:p w14:paraId="3E534B30">
            <w:pPr>
              <w:rPr>
                <w:rFonts w:hint="eastAsia" w:ascii="宋体" w:hAnsi="宋体" w:eastAsia="宋体" w:cs="宋体"/>
                <w:sz w:val="21"/>
                <w:szCs w:val="21"/>
                <w:highlight w:val="none"/>
              </w:rPr>
            </w:pPr>
          </w:p>
          <w:p w14:paraId="02707AEB">
            <w:pPr>
              <w:rPr>
                <w:rFonts w:hint="eastAsia" w:ascii="宋体" w:hAnsi="宋体" w:eastAsia="宋体" w:cs="宋体"/>
                <w:sz w:val="21"/>
                <w:szCs w:val="21"/>
                <w:highlight w:val="none"/>
              </w:rPr>
            </w:pPr>
          </w:p>
          <w:p w14:paraId="7798A7BA">
            <w:pPr>
              <w:rPr>
                <w:rFonts w:hint="eastAsia" w:ascii="宋体" w:hAnsi="宋体" w:eastAsia="宋体" w:cs="宋体"/>
                <w:sz w:val="21"/>
                <w:szCs w:val="21"/>
                <w:highlight w:val="none"/>
              </w:rPr>
            </w:pPr>
          </w:p>
          <w:p w14:paraId="6C3D5418">
            <w:pPr>
              <w:spacing w:line="241" w:lineRule="auto"/>
              <w:rPr>
                <w:rFonts w:hint="eastAsia" w:ascii="宋体" w:hAnsi="宋体" w:eastAsia="宋体" w:cs="宋体"/>
                <w:sz w:val="21"/>
                <w:szCs w:val="21"/>
                <w:highlight w:val="none"/>
              </w:rPr>
            </w:pPr>
          </w:p>
          <w:p w14:paraId="002B2DBC">
            <w:pPr>
              <w:spacing w:line="241" w:lineRule="auto"/>
              <w:rPr>
                <w:rFonts w:hint="eastAsia" w:ascii="宋体" w:hAnsi="宋体" w:eastAsia="宋体" w:cs="宋体"/>
                <w:sz w:val="21"/>
                <w:szCs w:val="21"/>
                <w:highlight w:val="none"/>
              </w:rPr>
            </w:pPr>
          </w:p>
          <w:p w14:paraId="5CFE657D">
            <w:pPr>
              <w:spacing w:line="241" w:lineRule="auto"/>
              <w:rPr>
                <w:rFonts w:hint="eastAsia" w:ascii="宋体" w:hAnsi="宋体" w:eastAsia="宋体" w:cs="宋体"/>
                <w:sz w:val="21"/>
                <w:szCs w:val="21"/>
                <w:highlight w:val="none"/>
              </w:rPr>
            </w:pPr>
          </w:p>
          <w:p w14:paraId="19CDFF7C">
            <w:pPr>
              <w:spacing w:line="241" w:lineRule="auto"/>
              <w:rPr>
                <w:rFonts w:hint="eastAsia" w:ascii="宋体" w:hAnsi="宋体" w:eastAsia="宋体" w:cs="宋体"/>
                <w:sz w:val="21"/>
                <w:szCs w:val="21"/>
                <w:highlight w:val="none"/>
              </w:rPr>
            </w:pPr>
          </w:p>
          <w:p w14:paraId="53CDA587">
            <w:pPr>
              <w:spacing w:line="241" w:lineRule="auto"/>
              <w:rPr>
                <w:rFonts w:hint="eastAsia" w:ascii="宋体" w:hAnsi="宋体" w:eastAsia="宋体" w:cs="宋体"/>
                <w:sz w:val="21"/>
                <w:szCs w:val="21"/>
                <w:highlight w:val="none"/>
              </w:rPr>
            </w:pPr>
          </w:p>
          <w:p w14:paraId="6B315FDE">
            <w:pPr>
              <w:spacing w:line="241" w:lineRule="auto"/>
              <w:rPr>
                <w:rFonts w:hint="eastAsia" w:ascii="宋体" w:hAnsi="宋体" w:eastAsia="宋体" w:cs="宋体"/>
                <w:sz w:val="21"/>
                <w:szCs w:val="21"/>
                <w:highlight w:val="none"/>
              </w:rPr>
            </w:pPr>
          </w:p>
          <w:p w14:paraId="13BF5C75">
            <w:pPr>
              <w:pStyle w:val="780"/>
              <w:spacing w:before="59"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3"/>
                <w:sz w:val="21"/>
                <w:szCs w:val="21"/>
                <w:highlight w:val="none"/>
              </w:rPr>
              <w:t>设备规格</w:t>
            </w:r>
          </w:p>
        </w:tc>
        <w:tc>
          <w:tcPr>
            <w:tcW w:w="1365" w:type="dxa"/>
            <w:vAlign w:val="top"/>
          </w:tcPr>
          <w:p w14:paraId="27694B81">
            <w:pPr>
              <w:pStyle w:val="780"/>
              <w:spacing w:before="84" w:line="245" w:lineRule="auto"/>
              <w:ind w:left="111" w:right="218"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3"/>
                <w:sz w:val="21"/>
                <w:szCs w:val="21"/>
                <w:highlight w:val="none"/>
              </w:rPr>
              <w:t>屏占比</w:t>
            </w:r>
          </w:p>
        </w:tc>
        <w:tc>
          <w:tcPr>
            <w:tcW w:w="4733" w:type="dxa"/>
            <w:vAlign w:val="top"/>
          </w:tcPr>
          <w:p w14:paraId="427024F1">
            <w:pPr>
              <w:pStyle w:val="780"/>
              <w:spacing w:before="203"/>
              <w:ind w:left="130" w:leftChars="0"/>
              <w:rPr>
                <w:rFonts w:hint="eastAsia" w:ascii="宋体" w:hAnsi="宋体" w:eastAsia="宋体" w:cs="宋体"/>
                <w:sz w:val="21"/>
                <w:szCs w:val="21"/>
                <w:highlight w:val="none"/>
                <w:lang w:eastAsia="zh-CN"/>
              </w:rPr>
            </w:pPr>
            <w:r>
              <w:rPr>
                <w:spacing w:val="-7"/>
                <w:highlight w:val="none"/>
              </w:rPr>
              <w:t>≥80%</w:t>
            </w:r>
          </w:p>
        </w:tc>
      </w:tr>
      <w:tr w14:paraId="07E8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jc w:val="center"/>
        </w:trPr>
        <w:tc>
          <w:tcPr>
            <w:tcW w:w="726" w:type="dxa"/>
            <w:vAlign w:val="top"/>
          </w:tcPr>
          <w:p w14:paraId="2962D16E">
            <w:pPr>
              <w:spacing w:line="272" w:lineRule="auto"/>
              <w:rPr>
                <w:rFonts w:hint="eastAsia" w:ascii="宋体" w:hAnsi="宋体" w:eastAsia="宋体" w:cs="宋体"/>
                <w:sz w:val="21"/>
                <w:szCs w:val="21"/>
                <w:highlight w:val="none"/>
              </w:rPr>
            </w:pPr>
          </w:p>
          <w:p w14:paraId="55C24A91">
            <w:pPr>
              <w:spacing w:line="273" w:lineRule="auto"/>
              <w:rPr>
                <w:rFonts w:hint="eastAsia" w:ascii="宋体" w:hAnsi="宋体" w:eastAsia="宋体" w:cs="宋体"/>
                <w:sz w:val="21"/>
                <w:szCs w:val="21"/>
                <w:highlight w:val="none"/>
              </w:rPr>
            </w:pPr>
          </w:p>
          <w:p w14:paraId="27E97614">
            <w:pPr>
              <w:spacing w:line="273" w:lineRule="auto"/>
              <w:rPr>
                <w:rFonts w:hint="eastAsia" w:ascii="宋体" w:hAnsi="宋体" w:eastAsia="宋体" w:cs="宋体"/>
                <w:sz w:val="21"/>
                <w:szCs w:val="21"/>
                <w:highlight w:val="none"/>
              </w:rPr>
            </w:pPr>
          </w:p>
          <w:p w14:paraId="63CB9CA6">
            <w:pPr>
              <w:pStyle w:val="780"/>
              <w:spacing w:before="58" w:line="237" w:lineRule="exact"/>
              <w:ind w:left="114"/>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29</w:t>
            </w:r>
          </w:p>
        </w:tc>
        <w:tc>
          <w:tcPr>
            <w:tcW w:w="929" w:type="dxa"/>
            <w:vAlign w:val="top"/>
          </w:tcPr>
          <w:p w14:paraId="47A66444">
            <w:pPr>
              <w:spacing w:line="349" w:lineRule="auto"/>
              <w:rPr>
                <w:rFonts w:hint="eastAsia" w:ascii="宋体" w:hAnsi="宋体" w:eastAsia="宋体" w:cs="宋体"/>
                <w:sz w:val="21"/>
                <w:szCs w:val="21"/>
                <w:highlight w:val="none"/>
              </w:rPr>
            </w:pPr>
          </w:p>
          <w:p w14:paraId="30793AC8">
            <w:pPr>
              <w:spacing w:line="350" w:lineRule="auto"/>
              <w:rPr>
                <w:rFonts w:hint="eastAsia" w:ascii="宋体" w:hAnsi="宋体" w:eastAsia="宋体" w:cs="宋体"/>
                <w:sz w:val="21"/>
                <w:szCs w:val="21"/>
                <w:highlight w:val="none"/>
              </w:rPr>
            </w:pPr>
          </w:p>
          <w:p w14:paraId="0445F79E">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42CB09D2">
            <w:pPr>
              <w:rPr>
                <w:rFonts w:hint="eastAsia" w:ascii="宋体" w:hAnsi="宋体" w:eastAsia="宋体" w:cs="宋体"/>
                <w:sz w:val="21"/>
                <w:szCs w:val="21"/>
                <w:highlight w:val="none"/>
              </w:rPr>
            </w:pPr>
          </w:p>
        </w:tc>
        <w:tc>
          <w:tcPr>
            <w:tcW w:w="1365" w:type="dxa"/>
            <w:vAlign w:val="top"/>
          </w:tcPr>
          <w:p w14:paraId="1599E15F">
            <w:pPr>
              <w:spacing w:line="349" w:lineRule="auto"/>
              <w:rPr>
                <w:rFonts w:hint="eastAsia" w:ascii="宋体" w:hAnsi="宋体" w:eastAsia="宋体" w:cs="宋体"/>
                <w:sz w:val="21"/>
                <w:szCs w:val="21"/>
                <w:highlight w:val="none"/>
              </w:rPr>
            </w:pPr>
          </w:p>
          <w:p w14:paraId="7C14E050">
            <w:pPr>
              <w:spacing w:line="349" w:lineRule="auto"/>
              <w:rPr>
                <w:rFonts w:hint="eastAsia" w:ascii="宋体" w:hAnsi="宋体" w:eastAsia="宋体" w:cs="宋体"/>
                <w:sz w:val="21"/>
                <w:szCs w:val="21"/>
                <w:highlight w:val="none"/>
              </w:rPr>
            </w:pPr>
          </w:p>
          <w:p w14:paraId="25A5E0D8">
            <w:pPr>
              <w:pStyle w:val="780"/>
              <w:spacing w:before="59" w:line="248" w:lineRule="auto"/>
              <w:ind w:left="115" w:right="218"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4"/>
                <w:sz w:val="21"/>
                <w:szCs w:val="21"/>
                <w:highlight w:val="none"/>
              </w:rPr>
              <w:t>分辨率</w:t>
            </w:r>
          </w:p>
        </w:tc>
        <w:tc>
          <w:tcPr>
            <w:tcW w:w="4733" w:type="dxa"/>
            <w:vAlign w:val="top"/>
          </w:tcPr>
          <w:p w14:paraId="1D318177">
            <w:pPr>
              <w:spacing w:line="272" w:lineRule="auto"/>
              <w:rPr>
                <w:rFonts w:ascii="Arial"/>
                <w:sz w:val="21"/>
                <w:highlight w:val="none"/>
              </w:rPr>
            </w:pPr>
          </w:p>
          <w:p w14:paraId="0DD535D6">
            <w:pPr>
              <w:spacing w:line="273" w:lineRule="auto"/>
              <w:rPr>
                <w:rFonts w:ascii="Arial"/>
                <w:sz w:val="21"/>
                <w:highlight w:val="none"/>
              </w:rPr>
            </w:pPr>
          </w:p>
          <w:p w14:paraId="22B66D7E">
            <w:pPr>
              <w:spacing w:line="273" w:lineRule="auto"/>
              <w:rPr>
                <w:rFonts w:ascii="Arial"/>
                <w:sz w:val="21"/>
                <w:highlight w:val="none"/>
              </w:rPr>
            </w:pPr>
          </w:p>
          <w:p w14:paraId="074926A0">
            <w:pPr>
              <w:pStyle w:val="780"/>
              <w:spacing w:before="59"/>
              <w:ind w:left="130" w:leftChars="0"/>
              <w:rPr>
                <w:rFonts w:hint="eastAsia" w:ascii="宋体" w:hAnsi="宋体" w:eastAsia="宋体" w:cs="宋体"/>
                <w:sz w:val="21"/>
                <w:szCs w:val="21"/>
                <w:highlight w:val="none"/>
                <w:lang w:eastAsia="zh-CN"/>
              </w:rPr>
            </w:pPr>
            <w:r>
              <w:rPr>
                <w:spacing w:val="-3"/>
                <w:highlight w:val="none"/>
              </w:rPr>
              <w:t>≥</w:t>
            </w:r>
            <w:r>
              <w:rPr>
                <w:rFonts w:hint="eastAsia"/>
                <w:spacing w:val="-3"/>
                <w:highlight w:val="none"/>
              </w:rPr>
              <w:t>1920 x 1080</w:t>
            </w:r>
          </w:p>
        </w:tc>
      </w:tr>
      <w:tr w14:paraId="008C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59BE9B4F">
            <w:pPr>
              <w:pStyle w:val="780"/>
              <w:spacing w:before="205"/>
              <w:ind w:left="11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30</w:t>
            </w:r>
          </w:p>
        </w:tc>
        <w:tc>
          <w:tcPr>
            <w:tcW w:w="929" w:type="dxa"/>
            <w:vAlign w:val="top"/>
          </w:tcPr>
          <w:p w14:paraId="1F8A3C01">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57DC78EF">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17F0BC39">
            <w:pPr>
              <w:rPr>
                <w:rFonts w:hint="eastAsia" w:ascii="宋体" w:hAnsi="宋体" w:eastAsia="宋体" w:cs="宋体"/>
                <w:sz w:val="21"/>
                <w:szCs w:val="21"/>
                <w:highlight w:val="none"/>
              </w:rPr>
            </w:pPr>
          </w:p>
        </w:tc>
        <w:tc>
          <w:tcPr>
            <w:tcW w:w="1365" w:type="dxa"/>
            <w:vAlign w:val="top"/>
          </w:tcPr>
          <w:p w14:paraId="329F54C9">
            <w:pPr>
              <w:pStyle w:val="780"/>
              <w:spacing w:before="86" w:line="244" w:lineRule="auto"/>
              <w:ind w:left="116" w:right="12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显示屏像</w:t>
            </w:r>
            <w:r>
              <w:rPr>
                <w:rFonts w:hint="eastAsia" w:ascii="宋体" w:hAnsi="宋体" w:eastAsia="宋体" w:cs="宋体"/>
                <w:spacing w:val="-4"/>
                <w:sz w:val="21"/>
                <w:szCs w:val="21"/>
                <w:highlight w:val="none"/>
              </w:rPr>
              <w:t>素密度</w:t>
            </w:r>
          </w:p>
        </w:tc>
        <w:tc>
          <w:tcPr>
            <w:tcW w:w="4733" w:type="dxa"/>
            <w:vAlign w:val="top"/>
          </w:tcPr>
          <w:p w14:paraId="68E4E14C">
            <w:pPr>
              <w:pStyle w:val="780"/>
              <w:spacing w:before="205" w:line="221" w:lineRule="auto"/>
              <w:ind w:left="130" w:leftChars="0"/>
              <w:rPr>
                <w:rFonts w:hint="eastAsia" w:ascii="宋体" w:hAnsi="宋体" w:eastAsia="宋体" w:cs="宋体"/>
                <w:sz w:val="21"/>
                <w:szCs w:val="21"/>
                <w:highlight w:val="none"/>
                <w:lang w:eastAsia="zh-CN"/>
              </w:rPr>
            </w:pPr>
            <w:r>
              <w:rPr>
                <w:spacing w:val="-4"/>
                <w:highlight w:val="none"/>
              </w:rPr>
              <w:t>≥</w:t>
            </w:r>
            <w:r>
              <w:rPr>
                <w:rFonts w:hint="eastAsia"/>
                <w:spacing w:val="-4"/>
                <w:highlight w:val="none"/>
                <w:lang w:val="en-US" w:eastAsia="zh-CN"/>
              </w:rPr>
              <w:t>81</w:t>
            </w:r>
            <w:r>
              <w:rPr>
                <w:spacing w:val="-35"/>
                <w:highlight w:val="none"/>
              </w:rPr>
              <w:t xml:space="preserve"> </w:t>
            </w:r>
            <w:r>
              <w:rPr>
                <w:spacing w:val="-4"/>
                <w:highlight w:val="none"/>
              </w:rPr>
              <w:t>像素/英寸</w:t>
            </w:r>
          </w:p>
        </w:tc>
      </w:tr>
      <w:tr w14:paraId="5D07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1A2AD173">
            <w:pPr>
              <w:pStyle w:val="780"/>
              <w:spacing w:before="204"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31</w:t>
            </w:r>
          </w:p>
        </w:tc>
        <w:tc>
          <w:tcPr>
            <w:tcW w:w="929" w:type="dxa"/>
            <w:vAlign w:val="top"/>
          </w:tcPr>
          <w:p w14:paraId="37F9E034">
            <w:pPr>
              <w:pStyle w:val="780"/>
              <w:spacing w:before="84"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190288A">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1581743B">
            <w:pPr>
              <w:rPr>
                <w:rFonts w:hint="eastAsia" w:ascii="宋体" w:hAnsi="宋体" w:eastAsia="宋体" w:cs="宋体"/>
                <w:sz w:val="21"/>
                <w:szCs w:val="21"/>
                <w:highlight w:val="none"/>
              </w:rPr>
            </w:pPr>
          </w:p>
        </w:tc>
        <w:tc>
          <w:tcPr>
            <w:tcW w:w="1365" w:type="dxa"/>
            <w:vAlign w:val="top"/>
          </w:tcPr>
          <w:p w14:paraId="5E20FFAF">
            <w:pPr>
              <w:pStyle w:val="780"/>
              <w:spacing w:before="84" w:line="245"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显示屏可</w:t>
            </w:r>
            <w:r>
              <w:rPr>
                <w:rFonts w:hint="eastAsia" w:ascii="宋体" w:hAnsi="宋体" w:eastAsia="宋体" w:cs="宋体"/>
                <w:spacing w:val="-2"/>
                <w:sz w:val="21"/>
                <w:szCs w:val="21"/>
                <w:highlight w:val="none"/>
              </w:rPr>
              <w:t>视角度</w:t>
            </w:r>
          </w:p>
        </w:tc>
        <w:tc>
          <w:tcPr>
            <w:tcW w:w="4733" w:type="dxa"/>
            <w:vAlign w:val="top"/>
          </w:tcPr>
          <w:p w14:paraId="36B00E65">
            <w:pPr>
              <w:pStyle w:val="780"/>
              <w:spacing w:before="204" w:line="222" w:lineRule="auto"/>
              <w:ind w:left="112" w:leftChars="0"/>
              <w:rPr>
                <w:rFonts w:hint="eastAsia" w:ascii="宋体" w:hAnsi="宋体" w:eastAsia="宋体" w:cs="宋体"/>
                <w:sz w:val="21"/>
                <w:szCs w:val="21"/>
                <w:highlight w:val="none"/>
                <w:lang w:eastAsia="zh-CN"/>
              </w:rPr>
            </w:pPr>
            <w:r>
              <w:rPr>
                <w:spacing w:val="-2"/>
                <w:highlight w:val="none"/>
              </w:rPr>
              <w:t>水平≥17</w:t>
            </w:r>
            <w:r>
              <w:rPr>
                <w:rFonts w:hint="eastAsia"/>
                <w:spacing w:val="-2"/>
                <w:highlight w:val="none"/>
                <w:lang w:val="en-US" w:eastAsia="zh-CN"/>
              </w:rPr>
              <w:t>8</w:t>
            </w:r>
            <w:r>
              <w:rPr>
                <w:spacing w:val="-62"/>
                <w:highlight w:val="none"/>
              </w:rPr>
              <w:t xml:space="preserve"> </w:t>
            </w:r>
            <w:r>
              <w:rPr>
                <w:spacing w:val="-2"/>
                <w:highlight w:val="none"/>
              </w:rPr>
              <w:t>°</w:t>
            </w:r>
          </w:p>
        </w:tc>
      </w:tr>
      <w:tr w14:paraId="019B9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726" w:type="dxa"/>
            <w:vAlign w:val="top"/>
          </w:tcPr>
          <w:p w14:paraId="1EFADC66">
            <w:pPr>
              <w:pStyle w:val="780"/>
              <w:spacing w:before="273"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32</w:t>
            </w:r>
          </w:p>
        </w:tc>
        <w:tc>
          <w:tcPr>
            <w:tcW w:w="929" w:type="dxa"/>
            <w:vAlign w:val="top"/>
          </w:tcPr>
          <w:p w14:paraId="1499228A">
            <w:pPr>
              <w:pStyle w:val="780"/>
              <w:spacing w:before="153"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6C6100D1">
            <w:pPr>
              <w:rPr>
                <w:rFonts w:hint="eastAsia" w:ascii="宋体" w:hAnsi="宋体" w:eastAsia="宋体" w:cs="宋体"/>
                <w:sz w:val="21"/>
                <w:szCs w:val="21"/>
                <w:highlight w:val="none"/>
              </w:rPr>
            </w:pPr>
          </w:p>
        </w:tc>
        <w:tc>
          <w:tcPr>
            <w:tcW w:w="1365" w:type="dxa"/>
            <w:vAlign w:val="top"/>
          </w:tcPr>
          <w:p w14:paraId="51062F66">
            <w:pPr>
              <w:pStyle w:val="780"/>
              <w:spacing w:before="148"/>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4"/>
                <w:sz w:val="21"/>
                <w:szCs w:val="21"/>
                <w:highlight w:val="none"/>
              </w:rPr>
              <w:t>尺寸</w:t>
            </w:r>
          </w:p>
        </w:tc>
        <w:tc>
          <w:tcPr>
            <w:tcW w:w="4733" w:type="dxa"/>
            <w:vAlign w:val="top"/>
          </w:tcPr>
          <w:p w14:paraId="018FFDCD">
            <w:pPr>
              <w:pStyle w:val="780"/>
              <w:spacing w:before="263" w:line="224" w:lineRule="auto"/>
              <w:ind w:left="130" w:leftChars="0"/>
              <w:rPr>
                <w:rFonts w:hint="eastAsia" w:ascii="宋体" w:hAnsi="宋体" w:eastAsia="宋体" w:cs="宋体"/>
                <w:sz w:val="21"/>
                <w:szCs w:val="21"/>
                <w:highlight w:val="none"/>
                <w:lang w:eastAsia="zh-CN"/>
              </w:rPr>
            </w:pPr>
            <w:r>
              <w:rPr>
                <w:spacing w:val="-8"/>
                <w:highlight w:val="none"/>
              </w:rPr>
              <w:t>≥</w:t>
            </w:r>
            <w:r>
              <w:rPr>
                <w:rFonts w:hint="eastAsia"/>
                <w:spacing w:val="-8"/>
                <w:highlight w:val="none"/>
                <w:lang w:val="en-US" w:eastAsia="zh-CN"/>
              </w:rPr>
              <w:t>27</w:t>
            </w:r>
            <w:r>
              <w:rPr>
                <w:spacing w:val="-8"/>
                <w:highlight w:val="none"/>
              </w:rPr>
              <w:t>英寸</w:t>
            </w:r>
          </w:p>
        </w:tc>
      </w:tr>
      <w:tr w14:paraId="053B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264BEAF9">
            <w:pPr>
              <w:pStyle w:val="780"/>
              <w:spacing w:before="206"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33</w:t>
            </w:r>
          </w:p>
        </w:tc>
        <w:tc>
          <w:tcPr>
            <w:tcW w:w="929" w:type="dxa"/>
            <w:vAlign w:val="top"/>
          </w:tcPr>
          <w:p w14:paraId="11E82E83">
            <w:pPr>
              <w:pStyle w:val="780"/>
              <w:spacing w:before="86"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0974BE9">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17DE2CFB">
            <w:pPr>
              <w:rPr>
                <w:rFonts w:hint="eastAsia" w:ascii="宋体" w:hAnsi="宋体" w:eastAsia="宋体" w:cs="宋体"/>
                <w:sz w:val="21"/>
                <w:szCs w:val="21"/>
                <w:highlight w:val="none"/>
              </w:rPr>
            </w:pPr>
          </w:p>
        </w:tc>
        <w:tc>
          <w:tcPr>
            <w:tcW w:w="1365" w:type="dxa"/>
            <w:vAlign w:val="top"/>
          </w:tcPr>
          <w:p w14:paraId="1AC03C67">
            <w:pPr>
              <w:pStyle w:val="780"/>
              <w:spacing w:before="8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35DC2E7A">
            <w:pPr>
              <w:pStyle w:val="780"/>
              <w:spacing w:before="17"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屏幕比例</w:t>
            </w:r>
          </w:p>
        </w:tc>
        <w:tc>
          <w:tcPr>
            <w:tcW w:w="4733" w:type="dxa"/>
            <w:vAlign w:val="top"/>
          </w:tcPr>
          <w:p w14:paraId="5C7667EB">
            <w:pPr>
              <w:pStyle w:val="780"/>
              <w:spacing w:before="196" w:line="223" w:lineRule="auto"/>
              <w:ind w:left="122" w:leftChars="0"/>
              <w:rPr>
                <w:rFonts w:hint="eastAsia" w:ascii="宋体" w:hAnsi="宋体" w:eastAsia="宋体" w:cs="宋体"/>
                <w:sz w:val="21"/>
                <w:szCs w:val="21"/>
                <w:highlight w:val="none"/>
                <w:lang w:eastAsia="zh-CN"/>
              </w:rPr>
            </w:pPr>
            <w:r>
              <w:rPr>
                <w:spacing w:val="-1"/>
                <w:highlight w:val="none"/>
              </w:rPr>
              <w:t>16:9</w:t>
            </w:r>
            <w:r>
              <w:rPr>
                <w:spacing w:val="-38"/>
                <w:highlight w:val="none"/>
              </w:rPr>
              <w:t xml:space="preserve"> </w:t>
            </w:r>
          </w:p>
        </w:tc>
      </w:tr>
      <w:tr w14:paraId="0641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726" w:type="dxa"/>
            <w:vAlign w:val="top"/>
          </w:tcPr>
          <w:p w14:paraId="2F958F48">
            <w:pPr>
              <w:pStyle w:val="780"/>
              <w:spacing w:before="272"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34</w:t>
            </w:r>
          </w:p>
        </w:tc>
        <w:tc>
          <w:tcPr>
            <w:tcW w:w="929" w:type="dxa"/>
            <w:vAlign w:val="top"/>
          </w:tcPr>
          <w:p w14:paraId="242ADFA3">
            <w:pPr>
              <w:pStyle w:val="780"/>
              <w:spacing w:before="153"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1987C692">
            <w:pPr>
              <w:rPr>
                <w:rFonts w:hint="eastAsia" w:ascii="宋体" w:hAnsi="宋体" w:eastAsia="宋体" w:cs="宋体"/>
                <w:sz w:val="21"/>
                <w:szCs w:val="21"/>
                <w:highlight w:val="none"/>
              </w:rPr>
            </w:pPr>
          </w:p>
        </w:tc>
        <w:tc>
          <w:tcPr>
            <w:tcW w:w="1365" w:type="dxa"/>
            <w:vAlign w:val="top"/>
          </w:tcPr>
          <w:p w14:paraId="19C2DCEB">
            <w:pPr>
              <w:pStyle w:val="780"/>
              <w:spacing w:before="147"/>
              <w:ind w:left="109" w:right="127"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显示器外观颜色</w:t>
            </w:r>
          </w:p>
        </w:tc>
        <w:tc>
          <w:tcPr>
            <w:tcW w:w="4733" w:type="dxa"/>
            <w:vAlign w:val="top"/>
          </w:tcPr>
          <w:p w14:paraId="6AB6314D">
            <w:pPr>
              <w:pStyle w:val="780"/>
              <w:spacing w:before="265" w:line="221" w:lineRule="auto"/>
              <w:ind w:left="112" w:leftChars="0"/>
              <w:rPr>
                <w:rFonts w:hint="eastAsia" w:ascii="宋体" w:hAnsi="宋体" w:eastAsia="宋体" w:cs="宋体"/>
                <w:sz w:val="21"/>
                <w:szCs w:val="21"/>
                <w:highlight w:val="none"/>
                <w:lang w:eastAsia="zh-CN"/>
              </w:rPr>
            </w:pPr>
            <w:r>
              <w:rPr>
                <w:spacing w:val="-1"/>
                <w:highlight w:val="none"/>
              </w:rPr>
              <w:t>黑色/白色/银色等商务色系</w:t>
            </w:r>
          </w:p>
        </w:tc>
      </w:tr>
      <w:tr w14:paraId="7BEC4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jc w:val="center"/>
        </w:trPr>
        <w:tc>
          <w:tcPr>
            <w:tcW w:w="726" w:type="dxa"/>
            <w:vAlign w:val="top"/>
          </w:tcPr>
          <w:p w14:paraId="27EE25D9">
            <w:pPr>
              <w:spacing w:line="327" w:lineRule="auto"/>
              <w:rPr>
                <w:rFonts w:hint="eastAsia" w:ascii="宋体" w:hAnsi="宋体" w:eastAsia="宋体" w:cs="宋体"/>
                <w:sz w:val="21"/>
                <w:szCs w:val="21"/>
                <w:highlight w:val="none"/>
              </w:rPr>
            </w:pPr>
          </w:p>
          <w:p w14:paraId="509F6F60">
            <w:pPr>
              <w:pStyle w:val="780"/>
              <w:spacing w:before="58" w:line="242" w:lineRule="auto"/>
              <w:ind w:left="11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35</w:t>
            </w:r>
          </w:p>
        </w:tc>
        <w:tc>
          <w:tcPr>
            <w:tcW w:w="929" w:type="dxa"/>
            <w:vAlign w:val="top"/>
          </w:tcPr>
          <w:p w14:paraId="2E791E94">
            <w:pPr>
              <w:pStyle w:val="780"/>
              <w:spacing w:before="267"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5E283E34">
            <w:pPr>
              <w:rPr>
                <w:rFonts w:hint="eastAsia" w:ascii="宋体" w:hAnsi="宋体" w:eastAsia="宋体" w:cs="宋体"/>
                <w:sz w:val="21"/>
                <w:szCs w:val="21"/>
                <w:highlight w:val="none"/>
              </w:rPr>
            </w:pPr>
          </w:p>
        </w:tc>
        <w:tc>
          <w:tcPr>
            <w:tcW w:w="1365" w:type="dxa"/>
            <w:vAlign w:val="top"/>
          </w:tcPr>
          <w:p w14:paraId="02AC34AD">
            <w:pPr>
              <w:pStyle w:val="780"/>
              <w:spacing w:before="262"/>
              <w:ind w:left="120" w:right="218" w:hanging="1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6"/>
                <w:sz w:val="21"/>
                <w:szCs w:val="21"/>
                <w:highlight w:val="none"/>
              </w:rPr>
              <w:t>防蓝光</w:t>
            </w:r>
          </w:p>
        </w:tc>
        <w:tc>
          <w:tcPr>
            <w:tcW w:w="4733" w:type="dxa"/>
            <w:vAlign w:val="top"/>
          </w:tcPr>
          <w:p w14:paraId="45BE6A16">
            <w:pPr>
              <w:pStyle w:val="780"/>
              <w:spacing w:before="146"/>
              <w:ind w:left="114" w:leftChars="0" w:right="103" w:rightChars="0" w:firstLine="4" w:firstLineChars="0"/>
              <w:jc w:val="both"/>
              <w:rPr>
                <w:rFonts w:hint="eastAsia" w:ascii="宋体" w:hAnsi="宋体" w:eastAsia="宋体" w:cs="宋体"/>
                <w:sz w:val="21"/>
                <w:szCs w:val="21"/>
                <w:highlight w:val="none"/>
                <w:lang w:eastAsia="zh-CN"/>
              </w:rPr>
            </w:pPr>
            <w:r>
              <w:rPr>
                <w:spacing w:val="-5"/>
                <w:highlight w:val="none"/>
              </w:rPr>
              <w:t>支持防蓝光模式，蓝光加权辐射亮度比</w:t>
            </w:r>
            <w:r>
              <w:rPr>
                <w:spacing w:val="-10"/>
                <w:highlight w:val="none"/>
              </w:rPr>
              <w:t>应≤0.0012W/( ·cd ·sr)（瓦每坎特拉</w:t>
            </w:r>
            <w:r>
              <w:rPr>
                <w:spacing w:val="-2"/>
                <w:highlight w:val="none"/>
              </w:rPr>
              <w:t>每球面度）</w:t>
            </w:r>
          </w:p>
        </w:tc>
      </w:tr>
      <w:tr w14:paraId="5CF19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726" w:type="dxa"/>
            <w:vAlign w:val="top"/>
          </w:tcPr>
          <w:p w14:paraId="4A3D6DE1">
            <w:pPr>
              <w:pStyle w:val="780"/>
              <w:spacing w:before="273" w:line="242" w:lineRule="auto"/>
              <w:ind w:left="11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36</w:t>
            </w:r>
          </w:p>
        </w:tc>
        <w:tc>
          <w:tcPr>
            <w:tcW w:w="929" w:type="dxa"/>
            <w:vAlign w:val="top"/>
          </w:tcPr>
          <w:p w14:paraId="7BF5CB01">
            <w:pPr>
              <w:pStyle w:val="780"/>
              <w:spacing w:before="153"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3B2400B5">
            <w:pPr>
              <w:rPr>
                <w:rFonts w:hint="eastAsia" w:ascii="宋体" w:hAnsi="宋体" w:eastAsia="宋体" w:cs="宋体"/>
                <w:sz w:val="21"/>
                <w:szCs w:val="21"/>
                <w:highlight w:val="none"/>
              </w:rPr>
            </w:pPr>
          </w:p>
        </w:tc>
        <w:tc>
          <w:tcPr>
            <w:tcW w:w="1365" w:type="dxa"/>
            <w:vAlign w:val="top"/>
          </w:tcPr>
          <w:p w14:paraId="41229825">
            <w:pPr>
              <w:pStyle w:val="780"/>
              <w:spacing w:before="147" w:line="241"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3"/>
                <w:sz w:val="21"/>
                <w:szCs w:val="21"/>
                <w:highlight w:val="none"/>
              </w:rPr>
              <w:t>低频闪</w:t>
            </w:r>
          </w:p>
        </w:tc>
        <w:tc>
          <w:tcPr>
            <w:tcW w:w="4733" w:type="dxa"/>
            <w:vAlign w:val="top"/>
          </w:tcPr>
          <w:p w14:paraId="33F9F18C">
            <w:pPr>
              <w:pStyle w:val="780"/>
              <w:spacing w:before="265" w:line="222" w:lineRule="auto"/>
              <w:ind w:left="117" w:leftChars="0"/>
              <w:rPr>
                <w:rFonts w:hint="eastAsia" w:ascii="宋体" w:hAnsi="宋体" w:eastAsia="宋体" w:cs="宋体"/>
                <w:sz w:val="21"/>
                <w:szCs w:val="21"/>
                <w:highlight w:val="none"/>
                <w:lang w:eastAsia="zh-CN"/>
              </w:rPr>
            </w:pPr>
            <w:r>
              <w:rPr>
                <w:spacing w:val="-1"/>
                <w:highlight w:val="none"/>
              </w:rPr>
              <w:t>显示屏支持低频闪</w:t>
            </w:r>
          </w:p>
        </w:tc>
      </w:tr>
      <w:tr w14:paraId="72DB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726" w:type="dxa"/>
            <w:vAlign w:val="top"/>
          </w:tcPr>
          <w:p w14:paraId="33152BD1">
            <w:pPr>
              <w:pStyle w:val="780"/>
              <w:spacing w:before="272"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37</w:t>
            </w:r>
          </w:p>
        </w:tc>
        <w:tc>
          <w:tcPr>
            <w:tcW w:w="929" w:type="dxa"/>
            <w:vAlign w:val="top"/>
          </w:tcPr>
          <w:p w14:paraId="624D6879">
            <w:pPr>
              <w:pStyle w:val="780"/>
              <w:spacing w:before="153"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086AD508">
            <w:pPr>
              <w:rPr>
                <w:rFonts w:hint="eastAsia" w:ascii="宋体" w:hAnsi="宋体" w:eastAsia="宋体" w:cs="宋体"/>
                <w:sz w:val="21"/>
                <w:szCs w:val="21"/>
                <w:highlight w:val="none"/>
              </w:rPr>
            </w:pPr>
          </w:p>
        </w:tc>
        <w:tc>
          <w:tcPr>
            <w:tcW w:w="1365" w:type="dxa"/>
            <w:vAlign w:val="top"/>
          </w:tcPr>
          <w:p w14:paraId="4806E800">
            <w:pPr>
              <w:pStyle w:val="780"/>
              <w:spacing w:before="147"/>
              <w:ind w:left="120" w:right="218" w:hanging="1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6"/>
                <w:sz w:val="21"/>
                <w:szCs w:val="21"/>
                <w:highlight w:val="none"/>
              </w:rPr>
              <w:t>防眩目</w:t>
            </w:r>
          </w:p>
        </w:tc>
        <w:tc>
          <w:tcPr>
            <w:tcW w:w="4733" w:type="dxa"/>
            <w:vAlign w:val="top"/>
          </w:tcPr>
          <w:p w14:paraId="4F17C24F">
            <w:pPr>
              <w:pStyle w:val="780"/>
              <w:spacing w:before="264" w:line="222" w:lineRule="auto"/>
              <w:ind w:left="117" w:leftChars="0"/>
              <w:rPr>
                <w:rFonts w:hint="eastAsia" w:ascii="宋体" w:hAnsi="宋体" w:eastAsia="宋体" w:cs="宋体"/>
                <w:sz w:val="21"/>
                <w:szCs w:val="21"/>
                <w:highlight w:val="none"/>
                <w:lang w:eastAsia="zh-CN"/>
              </w:rPr>
            </w:pPr>
            <w:r>
              <w:rPr>
                <w:rFonts w:hint="eastAsia"/>
                <w:spacing w:val="-2"/>
                <w:highlight w:val="none"/>
              </w:rPr>
              <w:t>防眩光硬涂层 3H</w:t>
            </w:r>
          </w:p>
        </w:tc>
      </w:tr>
      <w:tr w14:paraId="250A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726" w:type="dxa"/>
            <w:vAlign w:val="top"/>
          </w:tcPr>
          <w:p w14:paraId="3FA3627B">
            <w:pPr>
              <w:pStyle w:val="780"/>
              <w:spacing w:before="205"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38</w:t>
            </w:r>
          </w:p>
        </w:tc>
        <w:tc>
          <w:tcPr>
            <w:tcW w:w="929" w:type="dxa"/>
            <w:vAlign w:val="top"/>
          </w:tcPr>
          <w:p w14:paraId="6C7CBFCB">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0FCCEE9">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Align w:val="top"/>
          </w:tcPr>
          <w:p w14:paraId="4B64E902">
            <w:pPr>
              <w:pStyle w:val="780"/>
              <w:spacing w:before="86" w:line="245"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外设</w:t>
            </w:r>
            <w:r>
              <w:rPr>
                <w:rFonts w:hint="eastAsia" w:ascii="宋体" w:hAnsi="宋体" w:eastAsia="宋体" w:cs="宋体"/>
                <w:spacing w:val="-3"/>
                <w:sz w:val="21"/>
                <w:szCs w:val="21"/>
                <w:highlight w:val="none"/>
              </w:rPr>
              <w:t>规格</w:t>
            </w:r>
          </w:p>
        </w:tc>
        <w:tc>
          <w:tcPr>
            <w:tcW w:w="1365" w:type="dxa"/>
            <w:vAlign w:val="top"/>
          </w:tcPr>
          <w:p w14:paraId="20FFE5C2">
            <w:pPr>
              <w:pStyle w:val="780"/>
              <w:spacing w:before="86" w:line="245" w:lineRule="auto"/>
              <w:ind w:left="113" w:right="127" w:hanging="3"/>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传声器数</w:t>
            </w:r>
            <w:r>
              <w:rPr>
                <w:rFonts w:hint="eastAsia" w:ascii="宋体" w:hAnsi="宋体" w:eastAsia="宋体" w:cs="宋体"/>
                <w:sz w:val="21"/>
                <w:szCs w:val="21"/>
                <w:highlight w:val="none"/>
              </w:rPr>
              <w:t>量</w:t>
            </w:r>
          </w:p>
        </w:tc>
        <w:tc>
          <w:tcPr>
            <w:tcW w:w="4733" w:type="dxa"/>
            <w:vAlign w:val="top"/>
          </w:tcPr>
          <w:p w14:paraId="1648ACFE">
            <w:pPr>
              <w:pStyle w:val="780"/>
              <w:spacing w:before="206"/>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278C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26" w:type="dxa"/>
            <w:vAlign w:val="top"/>
          </w:tcPr>
          <w:p w14:paraId="4917A1E4">
            <w:pPr>
              <w:pStyle w:val="780"/>
              <w:spacing w:before="278" w:line="237" w:lineRule="exact"/>
              <w:ind w:left="115"/>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39</w:t>
            </w:r>
          </w:p>
        </w:tc>
        <w:tc>
          <w:tcPr>
            <w:tcW w:w="929" w:type="dxa"/>
            <w:vAlign w:val="top"/>
          </w:tcPr>
          <w:p w14:paraId="1FD057C5">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bottom w:val="nil"/>
            </w:tcBorders>
            <w:vAlign w:val="top"/>
          </w:tcPr>
          <w:p w14:paraId="290BA9D3">
            <w:pPr>
              <w:rPr>
                <w:rFonts w:hint="eastAsia" w:ascii="宋体" w:hAnsi="宋体" w:eastAsia="宋体" w:cs="宋体"/>
                <w:sz w:val="21"/>
                <w:szCs w:val="21"/>
                <w:highlight w:val="none"/>
              </w:rPr>
            </w:pPr>
          </w:p>
        </w:tc>
        <w:tc>
          <w:tcPr>
            <w:tcW w:w="1365" w:type="dxa"/>
            <w:vAlign w:val="top"/>
          </w:tcPr>
          <w:p w14:paraId="674B0D61">
            <w:pPr>
              <w:pStyle w:val="780"/>
              <w:spacing w:before="159" w:line="251" w:lineRule="auto"/>
              <w:ind w:left="113"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扬声器数</w:t>
            </w:r>
            <w:r>
              <w:rPr>
                <w:rFonts w:hint="eastAsia" w:ascii="宋体" w:hAnsi="宋体" w:eastAsia="宋体" w:cs="宋体"/>
                <w:sz w:val="21"/>
                <w:szCs w:val="21"/>
                <w:highlight w:val="none"/>
              </w:rPr>
              <w:t>量</w:t>
            </w:r>
          </w:p>
        </w:tc>
        <w:tc>
          <w:tcPr>
            <w:tcW w:w="4733" w:type="dxa"/>
            <w:vAlign w:val="top"/>
          </w:tcPr>
          <w:p w14:paraId="08DEC65C">
            <w:pPr>
              <w:pStyle w:val="780"/>
              <w:spacing w:before="278"/>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6E99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14193AD9">
            <w:pPr>
              <w:pStyle w:val="780"/>
              <w:spacing w:before="201"/>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40</w:t>
            </w:r>
          </w:p>
        </w:tc>
        <w:tc>
          <w:tcPr>
            <w:tcW w:w="929" w:type="dxa"/>
            <w:vAlign w:val="top"/>
          </w:tcPr>
          <w:p w14:paraId="3F82C1F6">
            <w:pPr>
              <w:pStyle w:val="780"/>
              <w:spacing w:before="81"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8F23E80">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49655BF1">
            <w:pPr>
              <w:rPr>
                <w:rFonts w:hint="eastAsia" w:ascii="宋体" w:hAnsi="宋体" w:eastAsia="宋体" w:cs="宋体"/>
                <w:sz w:val="21"/>
                <w:szCs w:val="21"/>
                <w:highlight w:val="none"/>
              </w:rPr>
            </w:pPr>
          </w:p>
        </w:tc>
        <w:tc>
          <w:tcPr>
            <w:tcW w:w="1365" w:type="dxa"/>
            <w:vAlign w:val="top"/>
          </w:tcPr>
          <w:p w14:paraId="3545D2D1">
            <w:pPr>
              <w:pStyle w:val="780"/>
              <w:spacing w:before="54" w:line="260"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鼠标数</w:t>
            </w:r>
            <w:r>
              <w:rPr>
                <w:rFonts w:hint="eastAsia" w:ascii="宋体" w:hAnsi="宋体" w:eastAsia="宋体" w:cs="宋体"/>
                <w:sz w:val="21"/>
                <w:szCs w:val="21"/>
                <w:highlight w:val="none"/>
              </w:rPr>
              <w:t>量</w:t>
            </w:r>
          </w:p>
        </w:tc>
        <w:tc>
          <w:tcPr>
            <w:tcW w:w="4733" w:type="dxa"/>
            <w:vAlign w:val="top"/>
          </w:tcPr>
          <w:p w14:paraId="33D1FA0F">
            <w:pPr>
              <w:pStyle w:val="780"/>
              <w:spacing w:before="194" w:line="223"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≥1个</w:t>
            </w:r>
          </w:p>
        </w:tc>
      </w:tr>
      <w:tr w14:paraId="1AC8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3D943579">
            <w:pPr>
              <w:pStyle w:val="780"/>
              <w:spacing w:before="202" w:line="240"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41</w:t>
            </w:r>
          </w:p>
        </w:tc>
        <w:tc>
          <w:tcPr>
            <w:tcW w:w="929" w:type="dxa"/>
            <w:vAlign w:val="top"/>
          </w:tcPr>
          <w:p w14:paraId="22244AB4">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ABF7DDA">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49462EE0">
            <w:pPr>
              <w:rPr>
                <w:rFonts w:hint="eastAsia" w:ascii="宋体" w:hAnsi="宋体" w:eastAsia="宋体" w:cs="宋体"/>
                <w:sz w:val="21"/>
                <w:szCs w:val="21"/>
                <w:highlight w:val="none"/>
              </w:rPr>
            </w:pPr>
          </w:p>
        </w:tc>
        <w:tc>
          <w:tcPr>
            <w:tcW w:w="1365" w:type="dxa"/>
            <w:vAlign w:val="top"/>
          </w:tcPr>
          <w:p w14:paraId="36F74D65">
            <w:pPr>
              <w:pStyle w:val="780"/>
              <w:spacing w:before="56" w:line="259"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键盘数</w:t>
            </w:r>
            <w:r>
              <w:rPr>
                <w:rFonts w:hint="eastAsia" w:ascii="宋体" w:hAnsi="宋体" w:eastAsia="宋体" w:cs="宋体"/>
                <w:sz w:val="21"/>
                <w:szCs w:val="21"/>
                <w:highlight w:val="none"/>
              </w:rPr>
              <w:t>量</w:t>
            </w:r>
          </w:p>
        </w:tc>
        <w:tc>
          <w:tcPr>
            <w:tcW w:w="4733" w:type="dxa"/>
            <w:vAlign w:val="top"/>
          </w:tcPr>
          <w:p w14:paraId="5B4E0E74">
            <w:pPr>
              <w:pStyle w:val="780"/>
              <w:spacing w:before="195" w:line="223"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≥1个</w:t>
            </w:r>
          </w:p>
        </w:tc>
      </w:tr>
      <w:tr w14:paraId="35269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25B5563D">
            <w:pPr>
              <w:pStyle w:val="780"/>
              <w:spacing w:before="201" w:line="240"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42</w:t>
            </w:r>
          </w:p>
        </w:tc>
        <w:tc>
          <w:tcPr>
            <w:tcW w:w="929" w:type="dxa"/>
            <w:vAlign w:val="top"/>
          </w:tcPr>
          <w:p w14:paraId="05F36A8F">
            <w:pPr>
              <w:pStyle w:val="780"/>
              <w:spacing w:before="81"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468370D3">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79C0C0C9">
            <w:pPr>
              <w:rPr>
                <w:rFonts w:hint="eastAsia" w:ascii="宋体" w:hAnsi="宋体" w:eastAsia="宋体" w:cs="宋体"/>
                <w:sz w:val="21"/>
                <w:szCs w:val="21"/>
                <w:highlight w:val="none"/>
              </w:rPr>
            </w:pPr>
          </w:p>
        </w:tc>
        <w:tc>
          <w:tcPr>
            <w:tcW w:w="1365" w:type="dxa"/>
            <w:vAlign w:val="top"/>
          </w:tcPr>
          <w:p w14:paraId="5EF4EA8D">
            <w:pPr>
              <w:pStyle w:val="780"/>
              <w:spacing w:before="54" w:line="260" w:lineRule="auto"/>
              <w:ind w:left="112" w:leftChars="0" w:right="218" w:rightChars="0" w:hanging="4"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摄像头</w:t>
            </w:r>
            <w:r>
              <w:rPr>
                <w:rFonts w:hint="eastAsia" w:ascii="宋体" w:hAnsi="宋体" w:eastAsia="宋体" w:cs="宋体"/>
                <w:spacing w:val="-4"/>
                <w:sz w:val="21"/>
                <w:szCs w:val="21"/>
                <w:highlight w:val="none"/>
              </w:rPr>
              <w:t>数量</w:t>
            </w:r>
          </w:p>
        </w:tc>
        <w:tc>
          <w:tcPr>
            <w:tcW w:w="4733" w:type="dxa"/>
            <w:vAlign w:val="top"/>
          </w:tcPr>
          <w:p w14:paraId="1302E3AF">
            <w:pPr>
              <w:pStyle w:val="780"/>
              <w:spacing w:before="194" w:line="223" w:lineRule="auto"/>
              <w:ind w:left="130" w:leftChars="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1</w:t>
            </w:r>
            <w:r>
              <w:rPr>
                <w:rFonts w:hint="eastAsia" w:ascii="宋体" w:hAnsi="宋体" w:eastAsia="宋体" w:cs="宋体"/>
                <w:spacing w:val="6"/>
                <w:sz w:val="21"/>
                <w:szCs w:val="21"/>
                <w:highlight w:val="none"/>
              </w:rPr>
              <w:t>个</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内置或外置</w:t>
            </w:r>
          </w:p>
        </w:tc>
      </w:tr>
      <w:tr w14:paraId="3B0F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2F5CA68E">
            <w:pPr>
              <w:pStyle w:val="780"/>
              <w:spacing w:before="203"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43</w:t>
            </w:r>
          </w:p>
        </w:tc>
        <w:tc>
          <w:tcPr>
            <w:tcW w:w="929" w:type="dxa"/>
            <w:vAlign w:val="top"/>
          </w:tcPr>
          <w:p w14:paraId="2AFE4098">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4E6BA796">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2F664468">
            <w:pPr>
              <w:rPr>
                <w:rFonts w:hint="eastAsia" w:ascii="宋体" w:hAnsi="宋体" w:eastAsia="宋体" w:cs="宋体"/>
                <w:sz w:val="21"/>
                <w:szCs w:val="21"/>
                <w:highlight w:val="none"/>
              </w:rPr>
            </w:pPr>
          </w:p>
        </w:tc>
        <w:tc>
          <w:tcPr>
            <w:tcW w:w="1365" w:type="dxa"/>
            <w:vAlign w:val="top"/>
          </w:tcPr>
          <w:p w14:paraId="15B709F5">
            <w:pPr>
              <w:pStyle w:val="780"/>
              <w:spacing w:before="195" w:line="222" w:lineRule="auto"/>
              <w:ind w:left="111" w:lef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光驱数量</w:t>
            </w:r>
          </w:p>
        </w:tc>
        <w:tc>
          <w:tcPr>
            <w:tcW w:w="4733" w:type="dxa"/>
            <w:vAlign w:val="top"/>
          </w:tcPr>
          <w:p w14:paraId="35998FA9">
            <w:pPr>
              <w:pStyle w:val="780"/>
              <w:spacing w:before="195" w:line="223" w:lineRule="auto"/>
              <w:ind w:left="130" w:leftChars="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≥0个</w:t>
            </w:r>
          </w:p>
        </w:tc>
      </w:tr>
      <w:tr w14:paraId="273B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132F623B">
            <w:pPr>
              <w:pStyle w:val="780"/>
              <w:spacing w:before="202" w:line="239"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44</w:t>
            </w:r>
          </w:p>
        </w:tc>
        <w:tc>
          <w:tcPr>
            <w:tcW w:w="929" w:type="dxa"/>
            <w:vAlign w:val="top"/>
          </w:tcPr>
          <w:p w14:paraId="0A41CB94">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679AD9D">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1D2DCCBE">
            <w:pPr>
              <w:rPr>
                <w:rFonts w:hint="eastAsia" w:ascii="宋体" w:hAnsi="宋体" w:eastAsia="宋体" w:cs="宋体"/>
                <w:sz w:val="21"/>
                <w:szCs w:val="21"/>
                <w:highlight w:val="none"/>
              </w:rPr>
            </w:pPr>
          </w:p>
        </w:tc>
        <w:tc>
          <w:tcPr>
            <w:tcW w:w="1365" w:type="dxa"/>
            <w:vAlign w:val="top"/>
          </w:tcPr>
          <w:p w14:paraId="62D92DCC">
            <w:pPr>
              <w:pStyle w:val="780"/>
              <w:spacing w:before="82" w:line="246" w:lineRule="auto"/>
              <w:ind w:left="109" w:leftChars="0" w:right="218"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键盘按键数目</w:t>
            </w:r>
          </w:p>
        </w:tc>
        <w:tc>
          <w:tcPr>
            <w:tcW w:w="4733" w:type="dxa"/>
            <w:vAlign w:val="top"/>
          </w:tcPr>
          <w:p w14:paraId="35E13226">
            <w:pPr>
              <w:pStyle w:val="780"/>
              <w:spacing w:before="202" w:line="223" w:lineRule="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101键/104键等</w:t>
            </w:r>
          </w:p>
        </w:tc>
      </w:tr>
      <w:tr w14:paraId="6E3D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726" w:type="dxa"/>
            <w:vAlign w:val="top"/>
          </w:tcPr>
          <w:p w14:paraId="42841EBA">
            <w:pPr>
              <w:pStyle w:val="780"/>
              <w:spacing w:before="280"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45</w:t>
            </w:r>
          </w:p>
        </w:tc>
        <w:tc>
          <w:tcPr>
            <w:tcW w:w="929" w:type="dxa"/>
            <w:vAlign w:val="top"/>
          </w:tcPr>
          <w:p w14:paraId="7AF9FEA1">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bottom w:val="nil"/>
            </w:tcBorders>
            <w:vAlign w:val="top"/>
          </w:tcPr>
          <w:p w14:paraId="6057D071">
            <w:pPr>
              <w:rPr>
                <w:rFonts w:hint="eastAsia" w:ascii="宋体" w:hAnsi="宋体" w:eastAsia="宋体" w:cs="宋体"/>
                <w:sz w:val="21"/>
                <w:szCs w:val="21"/>
                <w:highlight w:val="none"/>
              </w:rPr>
            </w:pPr>
          </w:p>
        </w:tc>
        <w:tc>
          <w:tcPr>
            <w:tcW w:w="1365" w:type="dxa"/>
            <w:vAlign w:val="top"/>
          </w:tcPr>
          <w:p w14:paraId="10423AE7">
            <w:pPr>
              <w:pStyle w:val="780"/>
              <w:spacing w:before="160" w:line="247" w:lineRule="auto"/>
              <w:ind w:left="109" w:leftChars="0" w:right="218"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摄像头</w:t>
            </w:r>
            <w:r>
              <w:rPr>
                <w:rFonts w:hint="eastAsia" w:ascii="宋体" w:hAnsi="宋体" w:eastAsia="宋体" w:cs="宋体"/>
                <w:spacing w:val="-3"/>
                <w:sz w:val="21"/>
                <w:szCs w:val="21"/>
                <w:highlight w:val="none"/>
              </w:rPr>
              <w:t>像素</w:t>
            </w:r>
          </w:p>
        </w:tc>
        <w:tc>
          <w:tcPr>
            <w:tcW w:w="4733" w:type="dxa"/>
            <w:vAlign w:val="top"/>
          </w:tcPr>
          <w:p w14:paraId="38E31D3C">
            <w:pPr>
              <w:pStyle w:val="780"/>
              <w:spacing w:before="280" w:line="224" w:lineRule="auto"/>
              <w:ind w:left="130" w:leftChars="0"/>
              <w:rPr>
                <w:rFonts w:hint="default" w:ascii="宋体" w:hAnsi="宋体" w:eastAsia="宋体" w:cs="宋体"/>
                <w:sz w:val="21"/>
                <w:szCs w:val="21"/>
                <w:highlight w:val="none"/>
                <w:lang w:val="en-US" w:eastAsia="zh-CN"/>
              </w:rPr>
            </w:pPr>
            <w:r>
              <w:rPr>
                <w:rFonts w:hint="eastAsia" w:ascii="宋体" w:hAnsi="宋体" w:eastAsia="宋体" w:cs="宋体"/>
                <w:spacing w:val="-9"/>
                <w:sz w:val="21"/>
                <w:szCs w:val="21"/>
                <w:highlight w:val="none"/>
              </w:rPr>
              <w:t>≥</w:t>
            </w:r>
            <w:r>
              <w:rPr>
                <w:rFonts w:hint="eastAsia"/>
                <w:highlight w:val="none"/>
                <w:lang w:val="en-US" w:eastAsia="zh-CN"/>
              </w:rPr>
              <w:t>480P</w:t>
            </w:r>
          </w:p>
        </w:tc>
      </w:tr>
      <w:tr w14:paraId="03770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726" w:type="dxa"/>
            <w:vAlign w:val="top"/>
          </w:tcPr>
          <w:p w14:paraId="4A531A42">
            <w:pPr>
              <w:spacing w:line="339" w:lineRule="auto"/>
              <w:rPr>
                <w:rFonts w:hint="eastAsia" w:ascii="宋体" w:hAnsi="宋体" w:eastAsia="宋体" w:cs="宋体"/>
                <w:sz w:val="21"/>
                <w:szCs w:val="21"/>
                <w:highlight w:val="none"/>
              </w:rPr>
            </w:pPr>
          </w:p>
          <w:p w14:paraId="6B19AADA">
            <w:pPr>
              <w:pStyle w:val="780"/>
              <w:spacing w:before="59"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46</w:t>
            </w:r>
          </w:p>
        </w:tc>
        <w:tc>
          <w:tcPr>
            <w:tcW w:w="929" w:type="dxa"/>
            <w:vAlign w:val="top"/>
          </w:tcPr>
          <w:p w14:paraId="40ABEDFA">
            <w:pPr>
              <w:pStyle w:val="780"/>
              <w:spacing w:before="28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bottom w:val="nil"/>
            </w:tcBorders>
            <w:vAlign w:val="top"/>
          </w:tcPr>
          <w:p w14:paraId="148C9980">
            <w:pPr>
              <w:rPr>
                <w:rFonts w:hint="eastAsia" w:ascii="宋体" w:hAnsi="宋体" w:eastAsia="宋体" w:cs="宋体"/>
                <w:sz w:val="21"/>
                <w:szCs w:val="21"/>
                <w:highlight w:val="none"/>
              </w:rPr>
            </w:pPr>
          </w:p>
        </w:tc>
        <w:tc>
          <w:tcPr>
            <w:tcW w:w="1365" w:type="dxa"/>
            <w:vAlign w:val="top"/>
          </w:tcPr>
          <w:p w14:paraId="211AE86C">
            <w:pPr>
              <w:pStyle w:val="780"/>
              <w:spacing w:before="279" w:line="248" w:lineRule="auto"/>
              <w:ind w:left="115" w:leftChars="0" w:right="218" w:rightChars="0" w:hanging="7"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摄像头</w:t>
            </w:r>
            <w:r>
              <w:rPr>
                <w:rFonts w:hint="eastAsia" w:ascii="宋体" w:hAnsi="宋体" w:eastAsia="宋体" w:cs="宋体"/>
                <w:spacing w:val="-4"/>
                <w:sz w:val="21"/>
                <w:szCs w:val="21"/>
                <w:highlight w:val="none"/>
              </w:rPr>
              <w:t>分辨率</w:t>
            </w:r>
          </w:p>
        </w:tc>
        <w:tc>
          <w:tcPr>
            <w:tcW w:w="4733" w:type="dxa"/>
            <w:vAlign w:val="top"/>
          </w:tcPr>
          <w:p w14:paraId="4B5DB5E3">
            <w:pPr>
              <w:spacing w:line="339" w:lineRule="auto"/>
              <w:rPr>
                <w:rFonts w:hint="eastAsia" w:ascii="宋体" w:hAnsi="宋体" w:eastAsia="宋体" w:cs="宋体"/>
                <w:sz w:val="21"/>
                <w:szCs w:val="21"/>
                <w:highlight w:val="none"/>
              </w:rPr>
            </w:pPr>
          </w:p>
          <w:p w14:paraId="144BE9BA">
            <w:pPr>
              <w:pStyle w:val="780"/>
              <w:spacing w:before="59"/>
              <w:ind w:left="130" w:leftChars="0"/>
              <w:rPr>
                <w:rFonts w:hint="eastAsia" w:ascii="宋体" w:hAnsi="宋体" w:eastAsia="宋体" w:cs="宋体"/>
                <w:sz w:val="21"/>
                <w:szCs w:val="21"/>
                <w:highlight w:val="none"/>
                <w:lang w:eastAsia="zh-CN"/>
              </w:rPr>
            </w:pPr>
            <w:r>
              <w:rPr>
                <w:rFonts w:hint="eastAsia" w:ascii="宋体" w:hAnsi="宋体" w:eastAsia="宋体" w:cs="宋体"/>
                <w:spacing w:val="-9"/>
                <w:sz w:val="21"/>
                <w:szCs w:val="21"/>
                <w:highlight w:val="none"/>
              </w:rPr>
              <w:t>≥</w:t>
            </w:r>
            <w:r>
              <w:rPr>
                <w:rFonts w:hint="eastAsia"/>
                <w:highlight w:val="none"/>
                <w:lang w:val="en-US" w:eastAsia="zh-CN"/>
              </w:rPr>
              <w:t>480P</w:t>
            </w:r>
          </w:p>
        </w:tc>
      </w:tr>
      <w:tr w14:paraId="4C79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0785D560">
            <w:pPr>
              <w:pStyle w:val="780"/>
              <w:spacing w:before="202" w:line="239"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47</w:t>
            </w:r>
          </w:p>
        </w:tc>
        <w:tc>
          <w:tcPr>
            <w:tcW w:w="929" w:type="dxa"/>
            <w:vAlign w:val="top"/>
          </w:tcPr>
          <w:p w14:paraId="03EF1A96">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4CD00EC">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3993AD3F">
            <w:pPr>
              <w:rPr>
                <w:rFonts w:hint="eastAsia" w:ascii="宋体" w:hAnsi="宋体" w:eastAsia="宋体" w:cs="宋体"/>
                <w:sz w:val="21"/>
                <w:szCs w:val="21"/>
                <w:highlight w:val="none"/>
              </w:rPr>
            </w:pPr>
          </w:p>
        </w:tc>
        <w:tc>
          <w:tcPr>
            <w:tcW w:w="1365" w:type="dxa"/>
            <w:vAlign w:val="top"/>
          </w:tcPr>
          <w:p w14:paraId="5BEA64C0">
            <w:pPr>
              <w:pStyle w:val="780"/>
              <w:spacing w:before="82" w:line="246" w:lineRule="auto"/>
              <w:ind w:left="112" w:leftChars="0" w:right="218" w:rightChars="0" w:hanging="4"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扬声器</w:t>
            </w:r>
            <w:r>
              <w:rPr>
                <w:rFonts w:hint="eastAsia" w:ascii="宋体" w:hAnsi="宋体" w:eastAsia="宋体" w:cs="宋体"/>
                <w:spacing w:val="-5"/>
                <w:sz w:val="21"/>
                <w:szCs w:val="21"/>
                <w:highlight w:val="none"/>
              </w:rPr>
              <w:t>功率</w:t>
            </w:r>
          </w:p>
        </w:tc>
        <w:tc>
          <w:tcPr>
            <w:tcW w:w="4733" w:type="dxa"/>
            <w:vAlign w:val="top"/>
          </w:tcPr>
          <w:p w14:paraId="6800E9FF">
            <w:pPr>
              <w:pStyle w:val="780"/>
              <w:spacing w:before="202" w:line="223" w:lineRule="auto"/>
              <w:ind w:left="130" w:leftChars="0"/>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≥2.0W单声道扬声器</w:t>
            </w:r>
          </w:p>
        </w:tc>
      </w:tr>
      <w:tr w14:paraId="7CFB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26" w:type="dxa"/>
            <w:vAlign w:val="top"/>
          </w:tcPr>
          <w:p w14:paraId="2BD9DD1C">
            <w:pPr>
              <w:spacing w:line="457" w:lineRule="auto"/>
              <w:rPr>
                <w:rFonts w:hint="eastAsia" w:ascii="宋体" w:hAnsi="宋体" w:eastAsia="宋体" w:cs="宋体"/>
                <w:sz w:val="21"/>
                <w:szCs w:val="21"/>
                <w:highlight w:val="none"/>
              </w:rPr>
            </w:pPr>
          </w:p>
          <w:p w14:paraId="3990C54D">
            <w:pPr>
              <w:pStyle w:val="780"/>
              <w:spacing w:before="58"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48</w:t>
            </w:r>
          </w:p>
        </w:tc>
        <w:tc>
          <w:tcPr>
            <w:tcW w:w="929" w:type="dxa"/>
            <w:vAlign w:val="top"/>
          </w:tcPr>
          <w:p w14:paraId="2744B9B0">
            <w:pPr>
              <w:spacing w:line="338" w:lineRule="auto"/>
              <w:rPr>
                <w:rFonts w:hint="eastAsia" w:ascii="宋体" w:hAnsi="宋体" w:eastAsia="宋体" w:cs="宋体"/>
                <w:sz w:val="21"/>
                <w:szCs w:val="21"/>
                <w:highlight w:val="none"/>
              </w:rPr>
            </w:pPr>
          </w:p>
          <w:p w14:paraId="4DBD51E4">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bottom w:val="nil"/>
            </w:tcBorders>
            <w:vAlign w:val="top"/>
          </w:tcPr>
          <w:p w14:paraId="5C2E8823">
            <w:pPr>
              <w:rPr>
                <w:rFonts w:hint="eastAsia" w:ascii="宋体" w:hAnsi="宋体" w:eastAsia="宋体" w:cs="宋体"/>
                <w:sz w:val="21"/>
                <w:szCs w:val="21"/>
                <w:highlight w:val="none"/>
              </w:rPr>
            </w:pPr>
          </w:p>
        </w:tc>
        <w:tc>
          <w:tcPr>
            <w:tcW w:w="1365" w:type="dxa"/>
            <w:vAlign w:val="top"/>
          </w:tcPr>
          <w:p w14:paraId="6ABF563D">
            <w:pPr>
              <w:spacing w:line="337" w:lineRule="auto"/>
              <w:rPr>
                <w:rFonts w:hint="eastAsia" w:ascii="宋体" w:hAnsi="宋体" w:eastAsia="宋体" w:cs="宋体"/>
                <w:sz w:val="21"/>
                <w:szCs w:val="21"/>
                <w:highlight w:val="none"/>
              </w:rPr>
            </w:pPr>
          </w:p>
          <w:p w14:paraId="5DB0A602">
            <w:pPr>
              <w:pStyle w:val="780"/>
              <w:spacing w:before="59" w:line="248" w:lineRule="auto"/>
              <w:ind w:left="109" w:leftChars="0" w:right="127" w:rightChars="0" w:hanging="1" w:firstLineChars="0"/>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扬声器频率范围</w:t>
            </w:r>
          </w:p>
        </w:tc>
        <w:tc>
          <w:tcPr>
            <w:tcW w:w="4733" w:type="dxa"/>
            <w:vAlign w:val="top"/>
          </w:tcPr>
          <w:p w14:paraId="57BEA3E2">
            <w:pPr>
              <w:spacing w:line="457" w:lineRule="auto"/>
              <w:rPr>
                <w:rFonts w:hint="eastAsia" w:ascii="宋体" w:hAnsi="宋体" w:eastAsia="宋体" w:cs="宋体"/>
                <w:sz w:val="21"/>
                <w:szCs w:val="21"/>
                <w:highlight w:val="none"/>
              </w:rPr>
            </w:pPr>
          </w:p>
          <w:p w14:paraId="769CF1C0">
            <w:pPr>
              <w:pStyle w:val="780"/>
              <w:spacing w:before="58" w:line="223" w:lineRule="auto"/>
              <w:ind w:left="115" w:leftChars="0"/>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不低于（100Hz-8kHz）范围</w:t>
            </w:r>
          </w:p>
        </w:tc>
      </w:tr>
      <w:tr w14:paraId="12CF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26" w:type="dxa"/>
            <w:vAlign w:val="top"/>
          </w:tcPr>
          <w:p w14:paraId="592E95C1">
            <w:pPr>
              <w:spacing w:line="338" w:lineRule="auto"/>
              <w:rPr>
                <w:rFonts w:hint="eastAsia" w:ascii="宋体" w:hAnsi="宋体" w:eastAsia="宋体" w:cs="宋体"/>
                <w:sz w:val="21"/>
                <w:szCs w:val="21"/>
                <w:highlight w:val="none"/>
              </w:rPr>
            </w:pPr>
          </w:p>
          <w:p w14:paraId="244DCB97">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49</w:t>
            </w:r>
          </w:p>
        </w:tc>
        <w:tc>
          <w:tcPr>
            <w:tcW w:w="929" w:type="dxa"/>
            <w:vAlign w:val="top"/>
          </w:tcPr>
          <w:p w14:paraId="6C38516A">
            <w:pPr>
              <w:pStyle w:val="780"/>
              <w:spacing w:before="27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bottom w:val="nil"/>
            </w:tcBorders>
            <w:vAlign w:val="top"/>
          </w:tcPr>
          <w:p w14:paraId="1C82E5C9">
            <w:pPr>
              <w:rPr>
                <w:rFonts w:hint="eastAsia" w:ascii="宋体" w:hAnsi="宋体" w:eastAsia="宋体" w:cs="宋体"/>
                <w:sz w:val="21"/>
                <w:szCs w:val="21"/>
                <w:highlight w:val="none"/>
              </w:rPr>
            </w:pPr>
          </w:p>
        </w:tc>
        <w:tc>
          <w:tcPr>
            <w:tcW w:w="1365" w:type="dxa"/>
            <w:vAlign w:val="top"/>
          </w:tcPr>
          <w:p w14:paraId="5501B90E">
            <w:pPr>
              <w:pStyle w:val="780"/>
              <w:spacing w:before="278" w:line="248"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扬声器总谐波失真</w:t>
            </w:r>
          </w:p>
        </w:tc>
        <w:tc>
          <w:tcPr>
            <w:tcW w:w="4733" w:type="dxa"/>
            <w:vAlign w:val="top"/>
          </w:tcPr>
          <w:p w14:paraId="659D1F22">
            <w:pPr>
              <w:pStyle w:val="780"/>
              <w:spacing w:before="279" w:line="248" w:lineRule="auto"/>
              <w:ind w:left="117" w:right="132" w:hanging="5"/>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val="en-US" w:eastAsia="zh-CN"/>
              </w:rPr>
              <w:t>/</w:t>
            </w:r>
          </w:p>
        </w:tc>
      </w:tr>
      <w:tr w14:paraId="3CE6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26" w:type="dxa"/>
            <w:vAlign w:val="top"/>
          </w:tcPr>
          <w:p w14:paraId="0B44010A">
            <w:pPr>
              <w:spacing w:line="290" w:lineRule="auto"/>
              <w:rPr>
                <w:rFonts w:hint="eastAsia" w:ascii="宋体" w:hAnsi="宋体" w:eastAsia="宋体" w:cs="宋体"/>
                <w:sz w:val="21"/>
                <w:szCs w:val="21"/>
                <w:highlight w:val="none"/>
              </w:rPr>
            </w:pPr>
          </w:p>
          <w:p w14:paraId="5E839814">
            <w:pPr>
              <w:spacing w:line="290" w:lineRule="auto"/>
              <w:rPr>
                <w:rFonts w:hint="eastAsia" w:ascii="宋体" w:hAnsi="宋体" w:eastAsia="宋体" w:cs="宋体"/>
                <w:sz w:val="21"/>
                <w:szCs w:val="21"/>
                <w:highlight w:val="none"/>
              </w:rPr>
            </w:pPr>
          </w:p>
          <w:p w14:paraId="2835B43A">
            <w:pPr>
              <w:pStyle w:val="780"/>
              <w:spacing w:before="58"/>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w:t>
            </w:r>
          </w:p>
        </w:tc>
        <w:tc>
          <w:tcPr>
            <w:tcW w:w="929" w:type="dxa"/>
            <w:vAlign w:val="top"/>
          </w:tcPr>
          <w:p w14:paraId="47BE7244">
            <w:pPr>
              <w:spacing w:line="461" w:lineRule="auto"/>
              <w:rPr>
                <w:rFonts w:hint="eastAsia" w:ascii="宋体" w:hAnsi="宋体" w:eastAsia="宋体" w:cs="宋体"/>
                <w:sz w:val="21"/>
                <w:szCs w:val="21"/>
                <w:highlight w:val="none"/>
              </w:rPr>
            </w:pPr>
          </w:p>
          <w:p w14:paraId="6F6C9006">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bottom w:val="nil"/>
            </w:tcBorders>
            <w:vAlign w:val="top"/>
          </w:tcPr>
          <w:p w14:paraId="16EC0FF9">
            <w:pPr>
              <w:rPr>
                <w:rFonts w:hint="eastAsia" w:ascii="宋体" w:hAnsi="宋体" w:eastAsia="宋体" w:cs="宋体"/>
                <w:sz w:val="21"/>
                <w:szCs w:val="21"/>
                <w:highlight w:val="none"/>
              </w:rPr>
            </w:pPr>
          </w:p>
        </w:tc>
        <w:tc>
          <w:tcPr>
            <w:tcW w:w="1365" w:type="dxa"/>
            <w:vAlign w:val="top"/>
          </w:tcPr>
          <w:p w14:paraId="29713FB6">
            <w:pPr>
              <w:spacing w:line="461" w:lineRule="auto"/>
              <w:rPr>
                <w:rFonts w:hint="eastAsia" w:ascii="宋体" w:hAnsi="宋体" w:eastAsia="宋体" w:cs="宋体"/>
                <w:sz w:val="21"/>
                <w:szCs w:val="21"/>
                <w:highlight w:val="none"/>
              </w:rPr>
            </w:pPr>
          </w:p>
          <w:p w14:paraId="43E9B44B">
            <w:pPr>
              <w:pStyle w:val="780"/>
              <w:spacing w:before="58" w:line="247"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扬声器最大声压级</w:t>
            </w:r>
          </w:p>
        </w:tc>
        <w:tc>
          <w:tcPr>
            <w:tcW w:w="4733" w:type="dxa"/>
            <w:vAlign w:val="top"/>
          </w:tcPr>
          <w:p w14:paraId="247DBD86">
            <w:pPr>
              <w:spacing w:line="461" w:lineRule="auto"/>
              <w:rPr>
                <w:rFonts w:hint="eastAsia" w:ascii="宋体" w:hAnsi="宋体" w:eastAsia="宋体" w:cs="宋体"/>
                <w:sz w:val="21"/>
                <w:szCs w:val="21"/>
                <w:highlight w:val="none"/>
              </w:rPr>
            </w:pPr>
          </w:p>
          <w:p w14:paraId="7C43A640">
            <w:pPr>
              <w:pStyle w:val="780"/>
              <w:spacing w:before="58" w:line="247" w:lineRule="auto"/>
              <w:ind w:left="111" w:right="103" w:firstLine="6"/>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val="en-US" w:eastAsia="zh-CN"/>
              </w:rPr>
              <w:t>/</w:t>
            </w:r>
          </w:p>
        </w:tc>
      </w:tr>
      <w:tr w14:paraId="07BD7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26" w:type="dxa"/>
            <w:vAlign w:val="top"/>
          </w:tcPr>
          <w:p w14:paraId="4F541B90">
            <w:pPr>
              <w:pStyle w:val="780"/>
              <w:spacing w:before="206"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51</w:t>
            </w:r>
          </w:p>
        </w:tc>
        <w:tc>
          <w:tcPr>
            <w:tcW w:w="929" w:type="dxa"/>
            <w:vAlign w:val="top"/>
          </w:tcPr>
          <w:p w14:paraId="3F282AA2">
            <w:pPr>
              <w:pStyle w:val="780"/>
              <w:spacing w:before="85"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0D940B8E">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bottom w:val="nil"/>
            </w:tcBorders>
            <w:vAlign w:val="top"/>
          </w:tcPr>
          <w:p w14:paraId="102091F3">
            <w:pPr>
              <w:rPr>
                <w:rFonts w:hint="eastAsia" w:ascii="宋体" w:hAnsi="宋体" w:eastAsia="宋体" w:cs="宋体"/>
                <w:sz w:val="21"/>
                <w:szCs w:val="21"/>
                <w:highlight w:val="none"/>
              </w:rPr>
            </w:pPr>
          </w:p>
        </w:tc>
        <w:tc>
          <w:tcPr>
            <w:tcW w:w="1365" w:type="dxa"/>
            <w:vAlign w:val="top"/>
          </w:tcPr>
          <w:p w14:paraId="07F04CFD">
            <w:pPr>
              <w:pStyle w:val="780"/>
              <w:spacing w:before="86" w:line="244"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键盘连</w:t>
            </w:r>
            <w:r>
              <w:rPr>
                <w:rFonts w:hint="eastAsia" w:ascii="宋体" w:hAnsi="宋体" w:eastAsia="宋体" w:cs="宋体"/>
                <w:spacing w:val="-3"/>
                <w:sz w:val="21"/>
                <w:szCs w:val="21"/>
                <w:highlight w:val="none"/>
              </w:rPr>
              <w:t>接方式</w:t>
            </w:r>
          </w:p>
        </w:tc>
        <w:tc>
          <w:tcPr>
            <w:tcW w:w="4733" w:type="dxa"/>
            <w:vAlign w:val="top"/>
          </w:tcPr>
          <w:p w14:paraId="7B50C400">
            <w:pPr>
              <w:pStyle w:val="780"/>
              <w:spacing w:before="206" w:line="219" w:lineRule="auto"/>
              <w:ind w:left="113"/>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有线</w:t>
            </w:r>
          </w:p>
        </w:tc>
      </w:tr>
      <w:tr w14:paraId="4AEF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726" w:type="dxa"/>
            <w:vAlign w:val="top"/>
          </w:tcPr>
          <w:p w14:paraId="38D5FDD8">
            <w:pPr>
              <w:spacing w:line="349" w:lineRule="auto"/>
              <w:rPr>
                <w:rFonts w:hint="eastAsia" w:ascii="宋体" w:hAnsi="宋体" w:eastAsia="宋体" w:cs="宋体"/>
                <w:sz w:val="21"/>
                <w:szCs w:val="21"/>
                <w:highlight w:val="none"/>
              </w:rPr>
            </w:pPr>
          </w:p>
          <w:p w14:paraId="3A0D63D9">
            <w:pPr>
              <w:spacing w:line="350" w:lineRule="auto"/>
              <w:rPr>
                <w:rFonts w:hint="eastAsia" w:ascii="宋体" w:hAnsi="宋体" w:eastAsia="宋体" w:cs="宋体"/>
                <w:sz w:val="21"/>
                <w:szCs w:val="21"/>
                <w:highlight w:val="none"/>
              </w:rPr>
            </w:pPr>
          </w:p>
          <w:p w14:paraId="74A71BAA">
            <w:pPr>
              <w:pStyle w:val="780"/>
              <w:spacing w:before="5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52</w:t>
            </w:r>
          </w:p>
        </w:tc>
        <w:tc>
          <w:tcPr>
            <w:tcW w:w="929" w:type="dxa"/>
            <w:vAlign w:val="top"/>
          </w:tcPr>
          <w:p w14:paraId="5914DA0F">
            <w:pPr>
              <w:spacing w:line="290" w:lineRule="auto"/>
              <w:rPr>
                <w:rFonts w:hint="eastAsia" w:ascii="宋体" w:hAnsi="宋体" w:eastAsia="宋体" w:cs="宋体"/>
                <w:sz w:val="21"/>
                <w:szCs w:val="21"/>
                <w:highlight w:val="none"/>
              </w:rPr>
            </w:pPr>
          </w:p>
          <w:p w14:paraId="76699121">
            <w:pPr>
              <w:spacing w:line="290" w:lineRule="auto"/>
              <w:rPr>
                <w:rFonts w:hint="eastAsia" w:ascii="宋体" w:hAnsi="宋体" w:eastAsia="宋体" w:cs="宋体"/>
                <w:sz w:val="21"/>
                <w:szCs w:val="21"/>
                <w:highlight w:val="none"/>
              </w:rPr>
            </w:pPr>
          </w:p>
          <w:p w14:paraId="256F3106">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bottom w:val="nil"/>
            </w:tcBorders>
            <w:vAlign w:val="top"/>
          </w:tcPr>
          <w:p w14:paraId="6329DBE1">
            <w:pPr>
              <w:rPr>
                <w:rFonts w:hint="eastAsia" w:ascii="宋体" w:hAnsi="宋体" w:eastAsia="宋体" w:cs="宋体"/>
                <w:sz w:val="21"/>
                <w:szCs w:val="21"/>
                <w:highlight w:val="none"/>
              </w:rPr>
            </w:pPr>
          </w:p>
        </w:tc>
        <w:tc>
          <w:tcPr>
            <w:tcW w:w="1365" w:type="dxa"/>
            <w:vAlign w:val="top"/>
          </w:tcPr>
          <w:p w14:paraId="78C5C98E">
            <w:pPr>
              <w:spacing w:line="289" w:lineRule="auto"/>
              <w:rPr>
                <w:rFonts w:hint="eastAsia" w:ascii="宋体" w:hAnsi="宋体" w:eastAsia="宋体" w:cs="宋体"/>
                <w:sz w:val="21"/>
                <w:szCs w:val="21"/>
                <w:highlight w:val="none"/>
              </w:rPr>
            </w:pPr>
          </w:p>
          <w:p w14:paraId="0C523CDF">
            <w:pPr>
              <w:spacing w:line="289" w:lineRule="auto"/>
              <w:rPr>
                <w:rFonts w:hint="eastAsia" w:ascii="宋体" w:hAnsi="宋体" w:eastAsia="宋体" w:cs="宋体"/>
                <w:sz w:val="21"/>
                <w:szCs w:val="21"/>
                <w:highlight w:val="none"/>
              </w:rPr>
            </w:pPr>
          </w:p>
          <w:p w14:paraId="3344A6A0">
            <w:pPr>
              <w:pStyle w:val="780"/>
              <w:spacing w:before="59" w:line="248"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键盘键</w:t>
            </w:r>
            <w:r>
              <w:rPr>
                <w:rFonts w:hint="eastAsia" w:ascii="宋体" w:hAnsi="宋体" w:eastAsia="宋体" w:cs="宋体"/>
                <w:sz w:val="21"/>
                <w:szCs w:val="21"/>
                <w:highlight w:val="none"/>
              </w:rPr>
              <w:t>程</w:t>
            </w:r>
          </w:p>
        </w:tc>
        <w:tc>
          <w:tcPr>
            <w:tcW w:w="4733" w:type="dxa"/>
            <w:vAlign w:val="top"/>
          </w:tcPr>
          <w:p w14:paraId="441B048F">
            <w:pPr>
              <w:spacing w:line="349" w:lineRule="auto"/>
              <w:rPr>
                <w:rFonts w:hint="eastAsia" w:ascii="宋体" w:hAnsi="宋体" w:eastAsia="宋体" w:cs="宋体"/>
                <w:sz w:val="21"/>
                <w:szCs w:val="21"/>
                <w:highlight w:val="none"/>
              </w:rPr>
            </w:pPr>
          </w:p>
          <w:p w14:paraId="72318052">
            <w:pPr>
              <w:spacing w:line="349" w:lineRule="auto"/>
              <w:rPr>
                <w:rFonts w:hint="eastAsia" w:ascii="宋体" w:hAnsi="宋体" w:eastAsia="宋体" w:cs="宋体"/>
                <w:sz w:val="21"/>
                <w:szCs w:val="21"/>
                <w:highlight w:val="none"/>
              </w:rPr>
            </w:pPr>
          </w:p>
          <w:p w14:paraId="0DBCC1BC">
            <w:pPr>
              <w:pStyle w:val="780"/>
              <w:spacing w:before="58" w:line="241"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2.3mm~4.0mm</w:t>
            </w:r>
          </w:p>
        </w:tc>
      </w:tr>
      <w:tr w14:paraId="02A52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726" w:type="dxa"/>
            <w:vAlign w:val="top"/>
          </w:tcPr>
          <w:p w14:paraId="429B199C">
            <w:pPr>
              <w:spacing w:line="342" w:lineRule="auto"/>
              <w:rPr>
                <w:rFonts w:hint="eastAsia" w:ascii="宋体" w:hAnsi="宋体" w:eastAsia="宋体" w:cs="宋体"/>
                <w:sz w:val="21"/>
                <w:szCs w:val="21"/>
                <w:highlight w:val="none"/>
              </w:rPr>
            </w:pPr>
          </w:p>
          <w:p w14:paraId="31E1B9CF">
            <w:pPr>
              <w:pStyle w:val="780"/>
              <w:spacing w:before="5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53</w:t>
            </w:r>
          </w:p>
        </w:tc>
        <w:tc>
          <w:tcPr>
            <w:tcW w:w="929" w:type="dxa"/>
            <w:vAlign w:val="top"/>
          </w:tcPr>
          <w:p w14:paraId="70732DDD">
            <w:pPr>
              <w:pStyle w:val="780"/>
              <w:spacing w:before="283"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tcBorders>
              <w:top w:val="nil"/>
            </w:tcBorders>
            <w:vAlign w:val="top"/>
          </w:tcPr>
          <w:p w14:paraId="598D0679">
            <w:pPr>
              <w:rPr>
                <w:rFonts w:hint="eastAsia" w:ascii="宋体" w:hAnsi="宋体" w:eastAsia="宋体" w:cs="宋体"/>
                <w:sz w:val="21"/>
                <w:szCs w:val="21"/>
                <w:highlight w:val="none"/>
              </w:rPr>
            </w:pPr>
          </w:p>
        </w:tc>
        <w:tc>
          <w:tcPr>
            <w:tcW w:w="1365" w:type="dxa"/>
            <w:vAlign w:val="top"/>
          </w:tcPr>
          <w:p w14:paraId="0ED3B65F">
            <w:pPr>
              <w:pStyle w:val="780"/>
              <w:spacing w:before="281"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键盘按键压力</w:t>
            </w:r>
          </w:p>
        </w:tc>
        <w:tc>
          <w:tcPr>
            <w:tcW w:w="4733" w:type="dxa"/>
            <w:vAlign w:val="top"/>
          </w:tcPr>
          <w:p w14:paraId="5B0BB2F8">
            <w:pPr>
              <w:spacing w:line="341" w:lineRule="auto"/>
              <w:rPr>
                <w:rFonts w:hint="eastAsia" w:ascii="宋体" w:hAnsi="宋体" w:eastAsia="宋体" w:cs="宋体"/>
                <w:sz w:val="21"/>
                <w:szCs w:val="21"/>
                <w:highlight w:val="none"/>
              </w:rPr>
            </w:pPr>
          </w:p>
          <w:p w14:paraId="256990FA">
            <w:pPr>
              <w:pStyle w:val="780"/>
              <w:spacing w:before="58" w:line="222" w:lineRule="auto"/>
              <w:ind w:left="11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按键压力应在0.54 N±0.14N</w:t>
            </w:r>
          </w:p>
        </w:tc>
      </w:tr>
      <w:tr w14:paraId="1F81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726" w:type="dxa"/>
            <w:vAlign w:val="top"/>
          </w:tcPr>
          <w:p w14:paraId="6F4580F7">
            <w:pPr>
              <w:pStyle w:val="780"/>
              <w:spacing w:before="279"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54</w:t>
            </w:r>
          </w:p>
        </w:tc>
        <w:tc>
          <w:tcPr>
            <w:tcW w:w="929" w:type="dxa"/>
            <w:vAlign w:val="top"/>
          </w:tcPr>
          <w:p w14:paraId="4C31FF28">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restart"/>
            <w:tcBorders>
              <w:bottom w:val="nil"/>
            </w:tcBorders>
            <w:vAlign w:val="top"/>
          </w:tcPr>
          <w:p w14:paraId="180C8C62">
            <w:pPr>
              <w:rPr>
                <w:rFonts w:hint="eastAsia" w:ascii="宋体" w:hAnsi="宋体" w:eastAsia="宋体" w:cs="宋体"/>
                <w:sz w:val="21"/>
                <w:szCs w:val="21"/>
                <w:highlight w:val="none"/>
              </w:rPr>
            </w:pPr>
          </w:p>
        </w:tc>
        <w:tc>
          <w:tcPr>
            <w:tcW w:w="1365" w:type="dxa"/>
            <w:vAlign w:val="top"/>
          </w:tcPr>
          <w:p w14:paraId="50DA636F">
            <w:pPr>
              <w:pStyle w:val="780"/>
              <w:spacing w:before="157" w:line="247" w:lineRule="auto"/>
              <w:ind w:left="109" w:right="127"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有线键盘连接线</w:t>
            </w:r>
          </w:p>
        </w:tc>
        <w:tc>
          <w:tcPr>
            <w:tcW w:w="4733" w:type="dxa"/>
            <w:vAlign w:val="top"/>
          </w:tcPr>
          <w:p w14:paraId="0DDE9D0F">
            <w:pPr>
              <w:pStyle w:val="780"/>
              <w:spacing w:before="278" w:line="222"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≥1.5米</w:t>
            </w:r>
          </w:p>
        </w:tc>
      </w:tr>
      <w:tr w14:paraId="22045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726" w:type="dxa"/>
            <w:vAlign w:val="top"/>
          </w:tcPr>
          <w:p w14:paraId="0CEB0088">
            <w:pPr>
              <w:pStyle w:val="780"/>
              <w:spacing w:before="27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55</w:t>
            </w:r>
          </w:p>
        </w:tc>
        <w:tc>
          <w:tcPr>
            <w:tcW w:w="929" w:type="dxa"/>
            <w:vAlign w:val="top"/>
          </w:tcPr>
          <w:p w14:paraId="0B221D11">
            <w:pPr>
              <w:pStyle w:val="780"/>
              <w:spacing w:before="1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772F49B5">
            <w:pPr>
              <w:rPr>
                <w:rFonts w:hint="eastAsia" w:ascii="宋体" w:hAnsi="宋体" w:eastAsia="宋体" w:cs="宋体"/>
                <w:sz w:val="21"/>
                <w:szCs w:val="21"/>
                <w:highlight w:val="none"/>
              </w:rPr>
            </w:pPr>
          </w:p>
        </w:tc>
        <w:tc>
          <w:tcPr>
            <w:tcW w:w="1365" w:type="dxa"/>
            <w:vAlign w:val="top"/>
          </w:tcPr>
          <w:p w14:paraId="2A69534C">
            <w:pPr>
              <w:pStyle w:val="780"/>
              <w:spacing w:before="157" w:line="251"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键盘颜</w:t>
            </w:r>
            <w:r>
              <w:rPr>
                <w:rFonts w:hint="eastAsia" w:ascii="宋体" w:hAnsi="宋体" w:eastAsia="宋体" w:cs="宋体"/>
                <w:sz w:val="21"/>
                <w:szCs w:val="21"/>
                <w:highlight w:val="none"/>
              </w:rPr>
              <w:t>色</w:t>
            </w:r>
          </w:p>
        </w:tc>
        <w:tc>
          <w:tcPr>
            <w:tcW w:w="4733" w:type="dxa"/>
            <w:vAlign w:val="top"/>
          </w:tcPr>
          <w:p w14:paraId="5C25C815">
            <w:pPr>
              <w:pStyle w:val="780"/>
              <w:spacing w:before="278"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黑色</w:t>
            </w:r>
          </w:p>
        </w:tc>
      </w:tr>
      <w:tr w14:paraId="6CAB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726" w:type="dxa"/>
            <w:vAlign w:val="top"/>
          </w:tcPr>
          <w:p w14:paraId="0EA8918D">
            <w:pPr>
              <w:pStyle w:val="780"/>
              <w:spacing w:before="280"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56</w:t>
            </w:r>
          </w:p>
        </w:tc>
        <w:tc>
          <w:tcPr>
            <w:tcW w:w="929" w:type="dxa"/>
            <w:vAlign w:val="top"/>
          </w:tcPr>
          <w:p w14:paraId="5E1CF6BF">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34E414E">
            <w:pPr>
              <w:rPr>
                <w:rFonts w:hint="eastAsia" w:ascii="宋体" w:hAnsi="宋体" w:eastAsia="宋体" w:cs="宋体"/>
                <w:sz w:val="21"/>
                <w:szCs w:val="21"/>
                <w:highlight w:val="none"/>
              </w:rPr>
            </w:pPr>
          </w:p>
        </w:tc>
        <w:tc>
          <w:tcPr>
            <w:tcW w:w="1365" w:type="dxa"/>
            <w:vAlign w:val="top"/>
          </w:tcPr>
          <w:p w14:paraId="359601FD">
            <w:pPr>
              <w:pStyle w:val="780"/>
              <w:spacing w:before="160"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键盘其</w:t>
            </w:r>
            <w:r>
              <w:rPr>
                <w:rFonts w:hint="eastAsia" w:ascii="宋体" w:hAnsi="宋体" w:eastAsia="宋体" w:cs="宋体"/>
                <w:spacing w:val="-3"/>
                <w:sz w:val="21"/>
                <w:szCs w:val="21"/>
                <w:highlight w:val="none"/>
              </w:rPr>
              <w:t>他要求</w:t>
            </w:r>
          </w:p>
        </w:tc>
        <w:tc>
          <w:tcPr>
            <w:tcW w:w="4733" w:type="dxa"/>
            <w:vAlign w:val="top"/>
          </w:tcPr>
          <w:p w14:paraId="168E6F74">
            <w:pPr>
              <w:pStyle w:val="780"/>
              <w:spacing w:before="39" w:line="231" w:lineRule="auto"/>
              <w:ind w:left="120" w:right="70" w:hanging="9"/>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键盘外观结构、连接方式、主要功能、</w:t>
            </w:r>
            <w:r>
              <w:rPr>
                <w:rFonts w:hint="eastAsia" w:ascii="宋体" w:hAnsi="宋体" w:eastAsia="宋体" w:cs="宋体"/>
                <w:spacing w:val="-5"/>
                <w:sz w:val="21"/>
                <w:szCs w:val="21"/>
                <w:highlight w:val="none"/>
              </w:rPr>
              <w:t>安全、电磁兼容性、可靠性应符合GB/T</w:t>
            </w:r>
            <w:r>
              <w:rPr>
                <w:rFonts w:hint="eastAsia" w:ascii="宋体" w:hAnsi="宋体" w:eastAsia="宋体" w:cs="宋体"/>
                <w:spacing w:val="16"/>
                <w:sz w:val="21"/>
                <w:szCs w:val="21"/>
                <w:highlight w:val="none"/>
              </w:rPr>
              <w:t xml:space="preserve"> </w:t>
            </w:r>
            <w:r>
              <w:rPr>
                <w:rFonts w:hint="eastAsia" w:ascii="宋体" w:hAnsi="宋体" w:eastAsia="宋体" w:cs="宋体"/>
                <w:spacing w:val="-4"/>
                <w:sz w:val="21"/>
                <w:szCs w:val="21"/>
                <w:highlight w:val="none"/>
              </w:rPr>
              <w:t>14081的相关规定</w:t>
            </w:r>
          </w:p>
        </w:tc>
      </w:tr>
      <w:tr w14:paraId="4D034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726" w:type="dxa"/>
            <w:vAlign w:val="top"/>
          </w:tcPr>
          <w:p w14:paraId="0C4BA355">
            <w:pPr>
              <w:pStyle w:val="780"/>
              <w:spacing w:before="203"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57</w:t>
            </w:r>
          </w:p>
        </w:tc>
        <w:tc>
          <w:tcPr>
            <w:tcW w:w="929" w:type="dxa"/>
            <w:vAlign w:val="top"/>
          </w:tcPr>
          <w:p w14:paraId="47709503">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6CC865A">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614A905A">
            <w:pPr>
              <w:rPr>
                <w:rFonts w:hint="eastAsia" w:ascii="宋体" w:hAnsi="宋体" w:eastAsia="宋体" w:cs="宋体"/>
                <w:sz w:val="21"/>
                <w:szCs w:val="21"/>
                <w:highlight w:val="none"/>
              </w:rPr>
            </w:pPr>
          </w:p>
        </w:tc>
        <w:tc>
          <w:tcPr>
            <w:tcW w:w="1365" w:type="dxa"/>
            <w:vAlign w:val="top"/>
          </w:tcPr>
          <w:p w14:paraId="55DE92A4">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鼠标连</w:t>
            </w:r>
            <w:r>
              <w:rPr>
                <w:rFonts w:hint="eastAsia" w:ascii="宋体" w:hAnsi="宋体" w:eastAsia="宋体" w:cs="宋体"/>
                <w:spacing w:val="-3"/>
                <w:sz w:val="21"/>
                <w:szCs w:val="21"/>
                <w:highlight w:val="none"/>
              </w:rPr>
              <w:t>接方式</w:t>
            </w:r>
          </w:p>
        </w:tc>
        <w:tc>
          <w:tcPr>
            <w:tcW w:w="4733" w:type="dxa"/>
            <w:vAlign w:val="top"/>
          </w:tcPr>
          <w:p w14:paraId="0FF14329">
            <w:pPr>
              <w:pStyle w:val="780"/>
              <w:spacing w:before="203" w:line="219" w:lineRule="auto"/>
              <w:ind w:left="113"/>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有线</w:t>
            </w:r>
          </w:p>
        </w:tc>
      </w:tr>
      <w:tr w14:paraId="6DC25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726" w:type="dxa"/>
            <w:vAlign w:val="top"/>
          </w:tcPr>
          <w:p w14:paraId="59F74A21">
            <w:pPr>
              <w:pStyle w:val="780"/>
              <w:spacing w:before="279"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58</w:t>
            </w:r>
          </w:p>
        </w:tc>
        <w:tc>
          <w:tcPr>
            <w:tcW w:w="929" w:type="dxa"/>
            <w:vAlign w:val="top"/>
          </w:tcPr>
          <w:p w14:paraId="67C5EFC3">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C38C812">
            <w:pPr>
              <w:rPr>
                <w:rFonts w:hint="eastAsia" w:ascii="宋体" w:hAnsi="宋体" w:eastAsia="宋体" w:cs="宋体"/>
                <w:sz w:val="21"/>
                <w:szCs w:val="21"/>
                <w:highlight w:val="none"/>
              </w:rPr>
            </w:pPr>
          </w:p>
        </w:tc>
        <w:tc>
          <w:tcPr>
            <w:tcW w:w="1365" w:type="dxa"/>
            <w:vAlign w:val="top"/>
          </w:tcPr>
          <w:p w14:paraId="51A0AAC7">
            <w:pPr>
              <w:pStyle w:val="780"/>
              <w:spacing w:before="157" w:line="247" w:lineRule="auto"/>
              <w:ind w:left="108" w:right="12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有线鼠</w:t>
            </w:r>
            <w:r>
              <w:rPr>
                <w:rFonts w:hint="eastAsia" w:ascii="宋体" w:hAnsi="宋体" w:eastAsia="宋体" w:cs="宋体"/>
                <w:spacing w:val="-1"/>
                <w:sz w:val="21"/>
                <w:szCs w:val="21"/>
                <w:highlight w:val="none"/>
              </w:rPr>
              <w:t>标连接线</w:t>
            </w:r>
          </w:p>
        </w:tc>
        <w:tc>
          <w:tcPr>
            <w:tcW w:w="4733" w:type="dxa"/>
            <w:vAlign w:val="top"/>
          </w:tcPr>
          <w:p w14:paraId="73DEA43A">
            <w:pPr>
              <w:pStyle w:val="780"/>
              <w:spacing w:before="279" w:line="222"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≥1.5米</w:t>
            </w:r>
          </w:p>
        </w:tc>
      </w:tr>
      <w:tr w14:paraId="0FADB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726" w:type="dxa"/>
            <w:vAlign w:val="top"/>
          </w:tcPr>
          <w:p w14:paraId="2A679B64">
            <w:pPr>
              <w:spacing w:line="338" w:lineRule="auto"/>
              <w:rPr>
                <w:rFonts w:hint="eastAsia" w:ascii="宋体" w:hAnsi="宋体" w:eastAsia="宋体" w:cs="宋体"/>
                <w:sz w:val="21"/>
                <w:szCs w:val="21"/>
                <w:highlight w:val="none"/>
              </w:rPr>
            </w:pPr>
          </w:p>
          <w:p w14:paraId="34ED32AF">
            <w:pPr>
              <w:pStyle w:val="780"/>
              <w:spacing w:before="58" w:line="24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59</w:t>
            </w:r>
          </w:p>
        </w:tc>
        <w:tc>
          <w:tcPr>
            <w:tcW w:w="929" w:type="dxa"/>
            <w:vAlign w:val="top"/>
          </w:tcPr>
          <w:p w14:paraId="1F597577">
            <w:pPr>
              <w:pStyle w:val="780"/>
              <w:spacing w:before="27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50918B7B">
            <w:pPr>
              <w:rPr>
                <w:rFonts w:hint="eastAsia" w:ascii="宋体" w:hAnsi="宋体" w:eastAsia="宋体" w:cs="宋体"/>
                <w:sz w:val="21"/>
                <w:szCs w:val="21"/>
                <w:highlight w:val="none"/>
              </w:rPr>
            </w:pPr>
          </w:p>
        </w:tc>
        <w:tc>
          <w:tcPr>
            <w:tcW w:w="1365" w:type="dxa"/>
            <w:vAlign w:val="top"/>
          </w:tcPr>
          <w:p w14:paraId="60079F90">
            <w:pPr>
              <w:pStyle w:val="780"/>
              <w:spacing w:before="15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w:t>
            </w:r>
          </w:p>
          <w:p w14:paraId="2676B827">
            <w:pPr>
              <w:pStyle w:val="780"/>
              <w:spacing w:before="23" w:line="248" w:lineRule="auto"/>
              <w:ind w:left="113" w:right="172" w:hanging="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DPI分辨</w:t>
            </w:r>
            <w:r>
              <w:rPr>
                <w:rFonts w:hint="eastAsia" w:ascii="宋体" w:hAnsi="宋体" w:eastAsia="宋体" w:cs="宋体"/>
                <w:sz w:val="21"/>
                <w:szCs w:val="21"/>
                <w:highlight w:val="none"/>
              </w:rPr>
              <w:t>率</w:t>
            </w:r>
          </w:p>
        </w:tc>
        <w:tc>
          <w:tcPr>
            <w:tcW w:w="4733" w:type="dxa"/>
            <w:vAlign w:val="top"/>
          </w:tcPr>
          <w:p w14:paraId="682C5B14">
            <w:pPr>
              <w:spacing w:line="337" w:lineRule="auto"/>
              <w:rPr>
                <w:rFonts w:hint="eastAsia" w:ascii="宋体" w:hAnsi="宋体" w:eastAsia="宋体" w:cs="宋体"/>
                <w:sz w:val="21"/>
                <w:szCs w:val="21"/>
                <w:highlight w:val="none"/>
              </w:rPr>
            </w:pPr>
          </w:p>
          <w:p w14:paraId="22AB210F">
            <w:pPr>
              <w:pStyle w:val="780"/>
              <w:spacing w:before="58" w:line="241" w:lineRule="auto"/>
              <w:ind w:left="11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800~1600</w:t>
            </w:r>
          </w:p>
        </w:tc>
      </w:tr>
      <w:tr w14:paraId="45F4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726" w:type="dxa"/>
            <w:vAlign w:val="top"/>
          </w:tcPr>
          <w:p w14:paraId="5B494168">
            <w:pPr>
              <w:pStyle w:val="780"/>
              <w:spacing w:before="281"/>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60</w:t>
            </w:r>
          </w:p>
        </w:tc>
        <w:tc>
          <w:tcPr>
            <w:tcW w:w="929" w:type="dxa"/>
            <w:vAlign w:val="top"/>
          </w:tcPr>
          <w:p w14:paraId="5AD07EC2">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36F5B667">
            <w:pPr>
              <w:rPr>
                <w:rFonts w:hint="eastAsia" w:ascii="宋体" w:hAnsi="宋体" w:eastAsia="宋体" w:cs="宋体"/>
                <w:sz w:val="21"/>
                <w:szCs w:val="21"/>
                <w:highlight w:val="none"/>
              </w:rPr>
            </w:pPr>
          </w:p>
        </w:tc>
        <w:tc>
          <w:tcPr>
            <w:tcW w:w="1365" w:type="dxa"/>
            <w:vAlign w:val="top"/>
          </w:tcPr>
          <w:p w14:paraId="267461C9">
            <w:pPr>
              <w:pStyle w:val="780"/>
              <w:spacing w:before="281" w:line="221" w:lineRule="auto"/>
              <w:ind w:left="12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鼠标颜色</w:t>
            </w:r>
          </w:p>
        </w:tc>
        <w:tc>
          <w:tcPr>
            <w:tcW w:w="4733" w:type="dxa"/>
            <w:vAlign w:val="top"/>
          </w:tcPr>
          <w:p w14:paraId="676ABA3F">
            <w:pPr>
              <w:pStyle w:val="780"/>
              <w:spacing w:before="281"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黑色</w:t>
            </w:r>
          </w:p>
        </w:tc>
      </w:tr>
      <w:tr w14:paraId="5806B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726" w:type="dxa"/>
            <w:vAlign w:val="top"/>
          </w:tcPr>
          <w:p w14:paraId="1123C968">
            <w:pPr>
              <w:pStyle w:val="780"/>
              <w:spacing w:before="204"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61</w:t>
            </w:r>
          </w:p>
        </w:tc>
        <w:tc>
          <w:tcPr>
            <w:tcW w:w="929" w:type="dxa"/>
            <w:vAlign w:val="top"/>
          </w:tcPr>
          <w:p w14:paraId="74A12A3D">
            <w:pPr>
              <w:pStyle w:val="780"/>
              <w:spacing w:before="84"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2218DDDD">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13B7325E">
            <w:pPr>
              <w:rPr>
                <w:rFonts w:hint="eastAsia" w:ascii="宋体" w:hAnsi="宋体" w:eastAsia="宋体" w:cs="宋体"/>
                <w:sz w:val="21"/>
                <w:szCs w:val="21"/>
                <w:highlight w:val="none"/>
              </w:rPr>
            </w:pPr>
          </w:p>
        </w:tc>
        <w:tc>
          <w:tcPr>
            <w:tcW w:w="1365" w:type="dxa"/>
            <w:vAlign w:val="top"/>
          </w:tcPr>
          <w:p w14:paraId="47B7B09B">
            <w:pPr>
              <w:pStyle w:val="780"/>
              <w:spacing w:before="84" w:line="245"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鼠标其</w:t>
            </w:r>
            <w:r>
              <w:rPr>
                <w:rFonts w:hint="eastAsia" w:ascii="宋体" w:hAnsi="宋体" w:eastAsia="宋体" w:cs="宋体"/>
                <w:spacing w:val="-3"/>
                <w:sz w:val="21"/>
                <w:szCs w:val="21"/>
                <w:highlight w:val="none"/>
              </w:rPr>
              <w:t>他要求</w:t>
            </w:r>
          </w:p>
        </w:tc>
        <w:tc>
          <w:tcPr>
            <w:tcW w:w="4733" w:type="dxa"/>
            <w:vAlign w:val="top"/>
          </w:tcPr>
          <w:p w14:paraId="43D3D2CF">
            <w:pPr>
              <w:pStyle w:val="780"/>
              <w:spacing w:before="84" w:line="245" w:lineRule="auto"/>
              <w:ind w:left="111" w:right="132" w:firstLine="4"/>
              <w:rPr>
                <w:rFonts w:hint="eastAsia" w:ascii="宋体" w:hAnsi="宋体" w:eastAsia="宋体" w:cs="宋体"/>
                <w:sz w:val="21"/>
                <w:szCs w:val="21"/>
                <w:highlight w:val="none"/>
              </w:rPr>
            </w:pPr>
            <w:r>
              <w:rPr>
                <w:rFonts w:hint="eastAsia" w:ascii="宋体" w:hAnsi="宋体" w:eastAsia="宋体" w:cs="宋体"/>
                <w:sz w:val="21"/>
                <w:szCs w:val="21"/>
                <w:highlight w:val="none"/>
              </w:rPr>
              <w:t>其它参数应符合GB/T 26245的相关规定</w:t>
            </w:r>
          </w:p>
        </w:tc>
      </w:tr>
      <w:tr w14:paraId="25E1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726" w:type="dxa"/>
            <w:vAlign w:val="top"/>
          </w:tcPr>
          <w:p w14:paraId="34A09FD0">
            <w:pPr>
              <w:pStyle w:val="780"/>
              <w:spacing w:before="203"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62</w:t>
            </w:r>
          </w:p>
        </w:tc>
        <w:tc>
          <w:tcPr>
            <w:tcW w:w="929" w:type="dxa"/>
            <w:vAlign w:val="top"/>
          </w:tcPr>
          <w:p w14:paraId="043D5BE3">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5B6C94B3">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tcBorders>
              <w:top w:val="nil"/>
            </w:tcBorders>
            <w:vAlign w:val="top"/>
          </w:tcPr>
          <w:p w14:paraId="250A080E">
            <w:pPr>
              <w:rPr>
                <w:rFonts w:hint="eastAsia" w:ascii="宋体" w:hAnsi="宋体" w:eastAsia="宋体" w:cs="宋体"/>
                <w:sz w:val="21"/>
                <w:szCs w:val="21"/>
                <w:highlight w:val="none"/>
              </w:rPr>
            </w:pPr>
          </w:p>
        </w:tc>
        <w:tc>
          <w:tcPr>
            <w:tcW w:w="1365" w:type="dxa"/>
            <w:vAlign w:val="top"/>
          </w:tcPr>
          <w:p w14:paraId="6F18549B">
            <w:pPr>
              <w:pStyle w:val="780"/>
              <w:spacing w:before="202" w:line="222" w:lineRule="auto"/>
              <w:ind w:left="12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内置光驱</w:t>
            </w:r>
          </w:p>
        </w:tc>
        <w:tc>
          <w:tcPr>
            <w:tcW w:w="4733" w:type="dxa"/>
            <w:vAlign w:val="top"/>
          </w:tcPr>
          <w:p w14:paraId="7D1ACC58">
            <w:pPr>
              <w:pStyle w:val="780"/>
              <w:spacing w:before="202" w:line="222" w:lineRule="auto"/>
              <w:ind w:left="11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支持内置光驱</w:t>
            </w:r>
          </w:p>
        </w:tc>
      </w:tr>
      <w:tr w14:paraId="2AC2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726" w:type="dxa"/>
            <w:vAlign w:val="top"/>
          </w:tcPr>
          <w:p w14:paraId="752E9903">
            <w:pPr>
              <w:pStyle w:val="780"/>
              <w:spacing w:before="202"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63</w:t>
            </w:r>
          </w:p>
        </w:tc>
        <w:tc>
          <w:tcPr>
            <w:tcW w:w="929" w:type="dxa"/>
            <w:vAlign w:val="top"/>
          </w:tcPr>
          <w:p w14:paraId="68210DEE">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7016B64">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restart"/>
            <w:tcBorders>
              <w:bottom w:val="nil"/>
            </w:tcBorders>
            <w:vAlign w:val="top"/>
          </w:tcPr>
          <w:p w14:paraId="3B17AB9E">
            <w:pPr>
              <w:spacing w:line="289" w:lineRule="auto"/>
              <w:rPr>
                <w:rFonts w:hint="eastAsia" w:ascii="宋体" w:hAnsi="宋体" w:eastAsia="宋体" w:cs="宋体"/>
                <w:sz w:val="21"/>
                <w:szCs w:val="21"/>
                <w:highlight w:val="none"/>
              </w:rPr>
            </w:pPr>
          </w:p>
          <w:p w14:paraId="6C8C11C0">
            <w:pPr>
              <w:spacing w:line="290" w:lineRule="auto"/>
              <w:rPr>
                <w:rFonts w:hint="eastAsia" w:ascii="宋体" w:hAnsi="宋体" w:eastAsia="宋体" w:cs="宋体"/>
                <w:sz w:val="21"/>
                <w:szCs w:val="21"/>
                <w:highlight w:val="none"/>
              </w:rPr>
            </w:pPr>
          </w:p>
          <w:p w14:paraId="253B697E">
            <w:pPr>
              <w:spacing w:line="290" w:lineRule="auto"/>
              <w:rPr>
                <w:rFonts w:hint="eastAsia" w:ascii="宋体" w:hAnsi="宋体" w:eastAsia="宋体" w:cs="宋体"/>
                <w:sz w:val="21"/>
                <w:szCs w:val="21"/>
                <w:highlight w:val="none"/>
              </w:rPr>
            </w:pPr>
          </w:p>
          <w:p w14:paraId="2EDFA4EE">
            <w:pPr>
              <w:pStyle w:val="780"/>
              <w:spacing w:before="58"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网络</w:t>
            </w:r>
            <w:r>
              <w:rPr>
                <w:rFonts w:hint="eastAsia" w:ascii="宋体" w:hAnsi="宋体" w:eastAsia="宋体" w:cs="宋体"/>
                <w:spacing w:val="-3"/>
                <w:sz w:val="21"/>
                <w:szCs w:val="21"/>
                <w:highlight w:val="none"/>
              </w:rPr>
              <w:t>设备规格</w:t>
            </w:r>
          </w:p>
        </w:tc>
        <w:tc>
          <w:tcPr>
            <w:tcW w:w="1365" w:type="dxa"/>
            <w:vAlign w:val="top"/>
          </w:tcPr>
          <w:p w14:paraId="533236E8">
            <w:pPr>
              <w:pStyle w:val="780"/>
              <w:spacing w:before="82"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有线网</w:t>
            </w:r>
            <w:r>
              <w:rPr>
                <w:rFonts w:hint="eastAsia" w:ascii="宋体" w:hAnsi="宋体" w:eastAsia="宋体" w:cs="宋体"/>
                <w:spacing w:val="-3"/>
                <w:sz w:val="21"/>
                <w:szCs w:val="21"/>
                <w:highlight w:val="none"/>
              </w:rPr>
              <w:t>卡数量</w:t>
            </w:r>
          </w:p>
        </w:tc>
        <w:tc>
          <w:tcPr>
            <w:tcW w:w="4733" w:type="dxa"/>
            <w:vAlign w:val="top"/>
          </w:tcPr>
          <w:p w14:paraId="15088C59">
            <w:pPr>
              <w:pStyle w:val="780"/>
              <w:spacing w:before="202"/>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w:t>
            </w:r>
          </w:p>
        </w:tc>
      </w:tr>
      <w:tr w14:paraId="6EB8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726" w:type="dxa"/>
            <w:vAlign w:val="top"/>
          </w:tcPr>
          <w:p w14:paraId="5AAE3123">
            <w:pPr>
              <w:pStyle w:val="780"/>
              <w:spacing w:before="280"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64</w:t>
            </w:r>
          </w:p>
        </w:tc>
        <w:tc>
          <w:tcPr>
            <w:tcW w:w="929" w:type="dxa"/>
            <w:vAlign w:val="top"/>
          </w:tcPr>
          <w:p w14:paraId="77315E6E">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CF1D14C">
            <w:pPr>
              <w:rPr>
                <w:rFonts w:hint="eastAsia" w:ascii="宋体" w:hAnsi="宋体" w:eastAsia="宋体" w:cs="宋体"/>
                <w:sz w:val="21"/>
                <w:szCs w:val="21"/>
                <w:highlight w:val="none"/>
              </w:rPr>
            </w:pPr>
          </w:p>
        </w:tc>
        <w:tc>
          <w:tcPr>
            <w:tcW w:w="1365" w:type="dxa"/>
            <w:vAlign w:val="top"/>
          </w:tcPr>
          <w:p w14:paraId="12D8BF8C">
            <w:pPr>
              <w:pStyle w:val="780"/>
              <w:spacing w:before="40" w:line="219" w:lineRule="auto"/>
              <w:ind w:left="11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w:t>
            </w:r>
          </w:p>
          <w:p w14:paraId="5D6CF43F">
            <w:pPr>
              <w:pStyle w:val="780"/>
              <w:spacing w:before="25" w:line="223" w:lineRule="auto"/>
              <w:ind w:left="113"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及天线数</w:t>
            </w:r>
            <w:r>
              <w:rPr>
                <w:rFonts w:hint="eastAsia" w:ascii="宋体" w:hAnsi="宋体" w:eastAsia="宋体" w:cs="宋体"/>
                <w:sz w:val="21"/>
                <w:szCs w:val="21"/>
                <w:highlight w:val="none"/>
              </w:rPr>
              <w:t>量</w:t>
            </w:r>
          </w:p>
        </w:tc>
        <w:tc>
          <w:tcPr>
            <w:tcW w:w="4733" w:type="dxa"/>
            <w:vAlign w:val="top"/>
          </w:tcPr>
          <w:p w14:paraId="3CCF0F1B">
            <w:pPr>
              <w:pStyle w:val="780"/>
              <w:spacing w:before="280"/>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1A16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jc w:val="center"/>
        </w:trPr>
        <w:tc>
          <w:tcPr>
            <w:tcW w:w="726" w:type="dxa"/>
            <w:vAlign w:val="top"/>
          </w:tcPr>
          <w:p w14:paraId="368DD885">
            <w:pPr>
              <w:spacing w:line="459" w:lineRule="auto"/>
              <w:rPr>
                <w:rFonts w:hint="eastAsia" w:ascii="宋体" w:hAnsi="宋体" w:eastAsia="宋体" w:cs="宋体"/>
                <w:sz w:val="21"/>
                <w:szCs w:val="21"/>
                <w:highlight w:val="none"/>
              </w:rPr>
            </w:pPr>
          </w:p>
          <w:p w14:paraId="4DE8977B">
            <w:pPr>
              <w:pStyle w:val="780"/>
              <w:spacing w:before="58"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65</w:t>
            </w:r>
          </w:p>
        </w:tc>
        <w:tc>
          <w:tcPr>
            <w:tcW w:w="929" w:type="dxa"/>
            <w:vAlign w:val="top"/>
          </w:tcPr>
          <w:p w14:paraId="1D3EEA4C">
            <w:pPr>
              <w:spacing w:line="340" w:lineRule="auto"/>
              <w:rPr>
                <w:rFonts w:hint="eastAsia" w:ascii="宋体" w:hAnsi="宋体" w:eastAsia="宋体" w:cs="宋体"/>
                <w:sz w:val="21"/>
                <w:szCs w:val="21"/>
                <w:highlight w:val="none"/>
              </w:rPr>
            </w:pPr>
          </w:p>
          <w:p w14:paraId="26430704">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0DBF99BE">
            <w:pPr>
              <w:rPr>
                <w:rFonts w:hint="eastAsia" w:ascii="宋体" w:hAnsi="宋体" w:eastAsia="宋体" w:cs="宋体"/>
                <w:sz w:val="21"/>
                <w:szCs w:val="21"/>
                <w:highlight w:val="none"/>
              </w:rPr>
            </w:pPr>
          </w:p>
        </w:tc>
        <w:tc>
          <w:tcPr>
            <w:tcW w:w="1365" w:type="dxa"/>
            <w:vAlign w:val="top"/>
          </w:tcPr>
          <w:p w14:paraId="12237754">
            <w:pPr>
              <w:pStyle w:val="780"/>
              <w:spacing w:before="278" w:line="250" w:lineRule="auto"/>
              <w:ind w:left="113" w:right="127" w:firstLine="3"/>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单无线网卡天线数</w:t>
            </w:r>
            <w:r>
              <w:rPr>
                <w:rFonts w:hint="eastAsia" w:ascii="宋体" w:hAnsi="宋体" w:eastAsia="宋体" w:cs="宋体"/>
                <w:sz w:val="21"/>
                <w:szCs w:val="21"/>
                <w:highlight w:val="none"/>
              </w:rPr>
              <w:t>量</w:t>
            </w:r>
          </w:p>
        </w:tc>
        <w:tc>
          <w:tcPr>
            <w:tcW w:w="4733" w:type="dxa"/>
            <w:vAlign w:val="top"/>
          </w:tcPr>
          <w:p w14:paraId="1EC96888">
            <w:pPr>
              <w:spacing w:line="458" w:lineRule="auto"/>
              <w:rPr>
                <w:rFonts w:hint="eastAsia" w:ascii="宋体" w:hAnsi="宋体" w:eastAsia="宋体" w:cs="宋体"/>
                <w:sz w:val="21"/>
                <w:szCs w:val="21"/>
                <w:highlight w:val="none"/>
              </w:rPr>
            </w:pPr>
          </w:p>
          <w:p w14:paraId="0CBDE7F7">
            <w:pPr>
              <w:pStyle w:val="780"/>
              <w:spacing w:before="59"/>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05E9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jc w:val="center"/>
        </w:trPr>
        <w:tc>
          <w:tcPr>
            <w:tcW w:w="726" w:type="dxa"/>
            <w:vAlign w:val="top"/>
          </w:tcPr>
          <w:p w14:paraId="3BB89747">
            <w:pPr>
              <w:spacing w:line="459" w:lineRule="auto"/>
              <w:rPr>
                <w:rFonts w:hint="eastAsia" w:ascii="宋体" w:hAnsi="宋体" w:eastAsia="宋体" w:cs="宋体"/>
                <w:sz w:val="21"/>
                <w:szCs w:val="21"/>
                <w:highlight w:val="none"/>
              </w:rPr>
            </w:pPr>
          </w:p>
          <w:p w14:paraId="15710A14">
            <w:pPr>
              <w:pStyle w:val="780"/>
              <w:spacing w:before="59"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66</w:t>
            </w:r>
          </w:p>
        </w:tc>
        <w:tc>
          <w:tcPr>
            <w:tcW w:w="929" w:type="dxa"/>
            <w:vAlign w:val="top"/>
          </w:tcPr>
          <w:p w14:paraId="6829FFA2">
            <w:pPr>
              <w:spacing w:line="340" w:lineRule="auto"/>
              <w:rPr>
                <w:rFonts w:hint="eastAsia" w:ascii="宋体" w:hAnsi="宋体" w:eastAsia="宋体" w:cs="宋体"/>
                <w:sz w:val="21"/>
                <w:szCs w:val="21"/>
                <w:highlight w:val="none"/>
              </w:rPr>
            </w:pPr>
          </w:p>
          <w:p w14:paraId="59C89151">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restart"/>
            <w:tcBorders>
              <w:bottom w:val="nil"/>
            </w:tcBorders>
            <w:vAlign w:val="top"/>
          </w:tcPr>
          <w:p w14:paraId="12713C4D">
            <w:pPr>
              <w:spacing w:line="273" w:lineRule="auto"/>
              <w:rPr>
                <w:rFonts w:hint="eastAsia" w:ascii="宋体" w:hAnsi="宋体" w:eastAsia="宋体" w:cs="宋体"/>
                <w:sz w:val="21"/>
                <w:szCs w:val="21"/>
                <w:highlight w:val="none"/>
              </w:rPr>
            </w:pPr>
          </w:p>
          <w:p w14:paraId="34C84DCE">
            <w:pPr>
              <w:spacing w:line="273" w:lineRule="auto"/>
              <w:rPr>
                <w:rFonts w:hint="eastAsia" w:ascii="宋体" w:hAnsi="宋体" w:eastAsia="宋体" w:cs="宋体"/>
                <w:sz w:val="21"/>
                <w:szCs w:val="21"/>
                <w:highlight w:val="none"/>
              </w:rPr>
            </w:pPr>
          </w:p>
          <w:p w14:paraId="28301680">
            <w:pPr>
              <w:spacing w:line="273" w:lineRule="auto"/>
              <w:rPr>
                <w:rFonts w:hint="eastAsia" w:ascii="宋体" w:hAnsi="宋体" w:eastAsia="宋体" w:cs="宋体"/>
                <w:sz w:val="21"/>
                <w:szCs w:val="21"/>
                <w:highlight w:val="none"/>
              </w:rPr>
            </w:pPr>
          </w:p>
          <w:p w14:paraId="7E8D7BCB">
            <w:pPr>
              <w:spacing w:line="273" w:lineRule="auto"/>
              <w:rPr>
                <w:rFonts w:hint="eastAsia" w:ascii="宋体" w:hAnsi="宋体" w:eastAsia="宋体" w:cs="宋体"/>
                <w:sz w:val="21"/>
                <w:szCs w:val="21"/>
                <w:highlight w:val="none"/>
              </w:rPr>
            </w:pPr>
          </w:p>
          <w:p w14:paraId="4CE246AA">
            <w:pPr>
              <w:spacing w:line="273" w:lineRule="auto"/>
              <w:rPr>
                <w:rFonts w:hint="eastAsia" w:ascii="宋体" w:hAnsi="宋体" w:eastAsia="宋体" w:cs="宋体"/>
                <w:sz w:val="21"/>
                <w:szCs w:val="21"/>
                <w:highlight w:val="none"/>
              </w:rPr>
            </w:pPr>
          </w:p>
          <w:p w14:paraId="347A5704">
            <w:pPr>
              <w:spacing w:line="273" w:lineRule="auto"/>
              <w:rPr>
                <w:rFonts w:hint="eastAsia" w:ascii="宋体" w:hAnsi="宋体" w:eastAsia="宋体" w:cs="宋体"/>
                <w:sz w:val="21"/>
                <w:szCs w:val="21"/>
                <w:highlight w:val="none"/>
              </w:rPr>
            </w:pPr>
          </w:p>
          <w:p w14:paraId="669CCC7E">
            <w:pPr>
              <w:pStyle w:val="780"/>
              <w:spacing w:before="59"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外部</w:t>
            </w:r>
            <w:r>
              <w:rPr>
                <w:rFonts w:hint="eastAsia" w:ascii="宋体" w:hAnsi="宋体" w:eastAsia="宋体" w:cs="宋体"/>
                <w:spacing w:val="-3"/>
                <w:sz w:val="21"/>
                <w:szCs w:val="21"/>
                <w:highlight w:val="none"/>
              </w:rPr>
              <w:t>接口规格</w:t>
            </w:r>
          </w:p>
        </w:tc>
        <w:tc>
          <w:tcPr>
            <w:tcW w:w="1365" w:type="dxa"/>
            <w:vAlign w:val="top"/>
          </w:tcPr>
          <w:p w14:paraId="5A35736A">
            <w:pPr>
              <w:spacing w:line="339" w:lineRule="auto"/>
              <w:rPr>
                <w:rFonts w:hint="eastAsia" w:ascii="宋体" w:hAnsi="宋体" w:eastAsia="宋体" w:cs="宋体"/>
                <w:sz w:val="21"/>
                <w:szCs w:val="21"/>
                <w:highlight w:val="none"/>
              </w:rPr>
            </w:pPr>
          </w:p>
          <w:p w14:paraId="5EE1C625">
            <w:pPr>
              <w:pStyle w:val="780"/>
              <w:spacing w:before="59" w:line="248" w:lineRule="auto"/>
              <w:ind w:left="132" w:right="264" w:hanging="24"/>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USB接</w:t>
            </w:r>
            <w:r>
              <w:rPr>
                <w:rFonts w:hint="eastAsia" w:ascii="宋体" w:hAnsi="宋体" w:eastAsia="宋体" w:cs="宋体"/>
                <w:spacing w:val="-10"/>
                <w:sz w:val="21"/>
                <w:szCs w:val="21"/>
                <w:highlight w:val="none"/>
              </w:rPr>
              <w:t>口数量</w:t>
            </w:r>
          </w:p>
        </w:tc>
        <w:tc>
          <w:tcPr>
            <w:tcW w:w="4733" w:type="dxa"/>
            <w:vAlign w:val="top"/>
          </w:tcPr>
          <w:p w14:paraId="104929D6">
            <w:pPr>
              <w:spacing w:line="340" w:lineRule="auto"/>
              <w:rPr>
                <w:rFonts w:hint="eastAsia" w:ascii="宋体" w:hAnsi="宋体" w:eastAsia="宋体" w:cs="宋体"/>
                <w:sz w:val="21"/>
                <w:szCs w:val="21"/>
                <w:highlight w:val="none"/>
              </w:rPr>
            </w:pPr>
          </w:p>
          <w:p w14:paraId="6C391FFB">
            <w:pPr>
              <w:pStyle w:val="780"/>
              <w:spacing w:before="58" w:line="247" w:lineRule="auto"/>
              <w:ind w:left="124" w:right="103" w:firstLine="6"/>
              <w:rPr>
                <w:rFonts w:hint="eastAsia" w:ascii="宋体" w:hAnsi="宋体" w:eastAsia="宋体" w:cs="宋体"/>
                <w:spacing w:val="-5"/>
                <w:sz w:val="21"/>
                <w:szCs w:val="21"/>
                <w:highlight w:val="none"/>
              </w:rPr>
            </w:pPr>
            <w:r>
              <w:rPr>
                <w:rFonts w:hint="eastAsia" w:ascii="宋体" w:hAnsi="宋体" w:eastAsia="宋体" w:cs="宋体"/>
                <w:spacing w:val="-6"/>
                <w:sz w:val="21"/>
                <w:szCs w:val="21"/>
                <w:highlight w:val="none"/>
              </w:rPr>
              <w:t>≥8，机箱前板至少包括2个USB3.0及</w:t>
            </w:r>
            <w:r>
              <w:rPr>
                <w:rFonts w:hint="eastAsia" w:ascii="宋体" w:hAnsi="宋体" w:eastAsia="宋体" w:cs="宋体"/>
                <w:spacing w:val="-5"/>
                <w:sz w:val="21"/>
                <w:szCs w:val="21"/>
                <w:highlight w:val="none"/>
              </w:rPr>
              <w:t>以上接口</w:t>
            </w:r>
          </w:p>
          <w:p w14:paraId="358BF9F5">
            <w:pPr>
              <w:pStyle w:val="780"/>
              <w:spacing w:before="58" w:line="247" w:lineRule="auto"/>
              <w:ind w:right="103"/>
              <w:rPr>
                <w:rFonts w:hint="eastAsia" w:ascii="宋体" w:hAnsi="宋体" w:eastAsia="宋体" w:cs="宋体"/>
                <w:spacing w:val="-5"/>
                <w:sz w:val="21"/>
                <w:szCs w:val="21"/>
                <w:highlight w:val="none"/>
              </w:rPr>
            </w:pPr>
          </w:p>
        </w:tc>
      </w:tr>
      <w:tr w14:paraId="60E07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726" w:type="dxa"/>
            <w:vAlign w:val="top"/>
          </w:tcPr>
          <w:p w14:paraId="6F0B6249">
            <w:pPr>
              <w:spacing w:line="341" w:lineRule="auto"/>
              <w:rPr>
                <w:rFonts w:hint="eastAsia" w:ascii="宋体" w:hAnsi="宋体" w:eastAsia="宋体" w:cs="宋体"/>
                <w:sz w:val="21"/>
                <w:szCs w:val="21"/>
                <w:highlight w:val="none"/>
              </w:rPr>
            </w:pPr>
          </w:p>
          <w:p w14:paraId="07BA1AFA">
            <w:pPr>
              <w:pStyle w:val="780"/>
              <w:spacing w:before="58"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67</w:t>
            </w:r>
          </w:p>
        </w:tc>
        <w:tc>
          <w:tcPr>
            <w:tcW w:w="929" w:type="dxa"/>
            <w:vAlign w:val="top"/>
          </w:tcPr>
          <w:p w14:paraId="767C04B8">
            <w:pPr>
              <w:pStyle w:val="780"/>
              <w:spacing w:before="28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bottom w:val="nil"/>
            </w:tcBorders>
            <w:vAlign w:val="top"/>
          </w:tcPr>
          <w:p w14:paraId="0BE1290B">
            <w:pPr>
              <w:rPr>
                <w:rFonts w:hint="eastAsia" w:ascii="宋体" w:hAnsi="宋体" w:eastAsia="宋体" w:cs="宋体"/>
                <w:sz w:val="21"/>
                <w:szCs w:val="21"/>
                <w:highlight w:val="none"/>
              </w:rPr>
            </w:pPr>
          </w:p>
        </w:tc>
        <w:tc>
          <w:tcPr>
            <w:tcW w:w="1365" w:type="dxa"/>
            <w:vAlign w:val="top"/>
          </w:tcPr>
          <w:p w14:paraId="2F3C1A3D">
            <w:pPr>
              <w:pStyle w:val="780"/>
              <w:spacing w:before="281" w:line="248" w:lineRule="auto"/>
              <w:ind w:left="111" w:right="127"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USB母座</w:t>
            </w:r>
            <w:r>
              <w:rPr>
                <w:rFonts w:hint="eastAsia" w:ascii="宋体" w:hAnsi="宋体" w:eastAsia="宋体" w:cs="宋体"/>
                <w:spacing w:val="-2"/>
                <w:sz w:val="21"/>
                <w:szCs w:val="21"/>
                <w:highlight w:val="none"/>
              </w:rPr>
              <w:t>接口要求</w:t>
            </w:r>
          </w:p>
        </w:tc>
        <w:tc>
          <w:tcPr>
            <w:tcW w:w="4733" w:type="dxa"/>
            <w:vAlign w:val="top"/>
          </w:tcPr>
          <w:p w14:paraId="3E433FC2">
            <w:pPr>
              <w:pStyle w:val="780"/>
              <w:spacing w:before="41" w:line="234" w:lineRule="auto"/>
              <w:ind w:left="111" w:right="10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机箱前面板额外预留2个专用USB母座</w:t>
            </w:r>
            <w:r>
              <w:rPr>
                <w:rFonts w:hint="eastAsia" w:ascii="宋体" w:hAnsi="宋体" w:eastAsia="宋体" w:cs="宋体"/>
                <w:spacing w:val="1"/>
                <w:sz w:val="21"/>
                <w:szCs w:val="21"/>
                <w:highlight w:val="none"/>
              </w:rPr>
              <w:t>接口孔位和1个通用A型</w:t>
            </w:r>
            <w:r>
              <w:rPr>
                <w:rFonts w:hint="eastAsia" w:ascii="宋体" w:hAnsi="宋体" w:eastAsia="宋体" w:cs="宋体"/>
                <w:sz w:val="21"/>
                <w:szCs w:val="21"/>
                <w:highlight w:val="none"/>
              </w:rPr>
              <w:t>USB</w:t>
            </w:r>
            <w:r>
              <w:rPr>
                <w:rFonts w:hint="eastAsia" w:ascii="宋体" w:hAnsi="宋体" w:eastAsia="宋体" w:cs="宋体"/>
                <w:spacing w:val="1"/>
                <w:sz w:val="21"/>
                <w:szCs w:val="21"/>
                <w:highlight w:val="none"/>
              </w:rPr>
              <w:t>母座接口</w:t>
            </w:r>
            <w:r>
              <w:rPr>
                <w:rFonts w:hint="eastAsia" w:ascii="宋体" w:hAnsi="宋体" w:eastAsia="宋体" w:cs="宋体"/>
                <w:spacing w:val="-4"/>
                <w:sz w:val="21"/>
                <w:szCs w:val="21"/>
                <w:highlight w:val="none"/>
              </w:rPr>
              <w:t>孔位，采用横向排列中心间距应不小于</w:t>
            </w:r>
            <w:r>
              <w:rPr>
                <w:rFonts w:hint="eastAsia" w:ascii="宋体" w:hAnsi="宋体" w:eastAsia="宋体" w:cs="宋体"/>
                <w:spacing w:val="-2"/>
                <w:sz w:val="21"/>
                <w:szCs w:val="21"/>
                <w:highlight w:val="none"/>
              </w:rPr>
              <w:t>27mm</w:t>
            </w:r>
          </w:p>
        </w:tc>
      </w:tr>
      <w:tr w14:paraId="03FA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726" w:type="dxa"/>
            <w:vAlign w:val="top"/>
          </w:tcPr>
          <w:p w14:paraId="2F2991C9">
            <w:pPr>
              <w:pStyle w:val="780"/>
              <w:spacing w:before="207"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68</w:t>
            </w:r>
          </w:p>
        </w:tc>
        <w:tc>
          <w:tcPr>
            <w:tcW w:w="929" w:type="dxa"/>
            <w:vAlign w:val="top"/>
          </w:tcPr>
          <w:p w14:paraId="0316C346">
            <w:pPr>
              <w:pStyle w:val="780"/>
              <w:spacing w:before="87"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1C82B00B">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1E9A233D">
            <w:pPr>
              <w:rPr>
                <w:rFonts w:hint="eastAsia" w:ascii="宋体" w:hAnsi="宋体" w:eastAsia="宋体" w:cs="宋体"/>
                <w:sz w:val="21"/>
                <w:szCs w:val="21"/>
                <w:highlight w:val="none"/>
              </w:rPr>
            </w:pPr>
          </w:p>
        </w:tc>
        <w:tc>
          <w:tcPr>
            <w:tcW w:w="1365" w:type="dxa"/>
            <w:vAlign w:val="top"/>
          </w:tcPr>
          <w:p w14:paraId="7772A271">
            <w:pPr>
              <w:pStyle w:val="780"/>
              <w:spacing w:before="88" w:line="243"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视频接</w:t>
            </w:r>
            <w:r>
              <w:rPr>
                <w:rFonts w:hint="eastAsia" w:ascii="宋体" w:hAnsi="宋体" w:eastAsia="宋体" w:cs="宋体"/>
                <w:spacing w:val="-10"/>
                <w:sz w:val="21"/>
                <w:szCs w:val="21"/>
                <w:highlight w:val="none"/>
              </w:rPr>
              <w:t>口数量</w:t>
            </w:r>
          </w:p>
        </w:tc>
        <w:tc>
          <w:tcPr>
            <w:tcW w:w="4733" w:type="dxa"/>
            <w:vAlign w:val="top"/>
          </w:tcPr>
          <w:p w14:paraId="14233275">
            <w:pPr>
              <w:pStyle w:val="780"/>
              <w:spacing w:before="207"/>
              <w:ind w:left="13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w:t>
            </w:r>
            <w:r>
              <w:rPr>
                <w:rFonts w:hint="eastAsia" w:ascii="宋体" w:hAnsi="宋体" w:eastAsia="宋体" w:cs="宋体"/>
                <w:spacing w:val="-13"/>
                <w:sz w:val="21"/>
                <w:szCs w:val="21"/>
                <w:highlight w:val="none"/>
                <w:lang w:val="en-US" w:eastAsia="zh-CN"/>
              </w:rPr>
              <w:t>2</w:t>
            </w:r>
          </w:p>
        </w:tc>
      </w:tr>
      <w:tr w14:paraId="5574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726" w:type="dxa"/>
            <w:vAlign w:val="top"/>
          </w:tcPr>
          <w:p w14:paraId="330D7BD3">
            <w:pPr>
              <w:pStyle w:val="780"/>
              <w:spacing w:before="206" w:line="242" w:lineRule="auto"/>
              <w:ind w:left="11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69</w:t>
            </w:r>
          </w:p>
        </w:tc>
        <w:tc>
          <w:tcPr>
            <w:tcW w:w="929" w:type="dxa"/>
            <w:vAlign w:val="top"/>
          </w:tcPr>
          <w:p w14:paraId="685C1E96">
            <w:pPr>
              <w:pStyle w:val="780"/>
              <w:spacing w:before="86"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7665ED25">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tcBorders>
              <w:top w:val="nil"/>
              <w:bottom w:val="nil"/>
            </w:tcBorders>
            <w:vAlign w:val="top"/>
          </w:tcPr>
          <w:p w14:paraId="158ACCEB">
            <w:pPr>
              <w:rPr>
                <w:rFonts w:hint="eastAsia" w:ascii="宋体" w:hAnsi="宋体" w:eastAsia="宋体" w:cs="宋体"/>
                <w:sz w:val="21"/>
                <w:szCs w:val="21"/>
                <w:highlight w:val="none"/>
              </w:rPr>
            </w:pPr>
          </w:p>
        </w:tc>
        <w:tc>
          <w:tcPr>
            <w:tcW w:w="1365" w:type="dxa"/>
            <w:vAlign w:val="top"/>
          </w:tcPr>
          <w:p w14:paraId="07B94268">
            <w:pPr>
              <w:pStyle w:val="780"/>
              <w:spacing w:before="86" w:line="244"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音频接</w:t>
            </w:r>
            <w:r>
              <w:rPr>
                <w:rFonts w:hint="eastAsia" w:ascii="宋体" w:hAnsi="宋体" w:eastAsia="宋体" w:cs="宋体"/>
                <w:spacing w:val="-10"/>
                <w:sz w:val="21"/>
                <w:szCs w:val="21"/>
                <w:highlight w:val="none"/>
              </w:rPr>
              <w:t>口数量</w:t>
            </w:r>
          </w:p>
        </w:tc>
        <w:tc>
          <w:tcPr>
            <w:tcW w:w="4733" w:type="dxa"/>
            <w:vAlign w:val="top"/>
          </w:tcPr>
          <w:p w14:paraId="41B29D10">
            <w:pPr>
              <w:pStyle w:val="780"/>
              <w:spacing w:before="206"/>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w:t>
            </w:r>
          </w:p>
        </w:tc>
      </w:tr>
      <w:tr w14:paraId="5C9C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26" w:type="dxa"/>
            <w:vAlign w:val="top"/>
          </w:tcPr>
          <w:p w14:paraId="0B71E978">
            <w:pPr>
              <w:pStyle w:val="780"/>
              <w:spacing w:before="282"/>
              <w:ind w:left="11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70</w:t>
            </w:r>
          </w:p>
        </w:tc>
        <w:tc>
          <w:tcPr>
            <w:tcW w:w="929" w:type="dxa"/>
            <w:vAlign w:val="top"/>
          </w:tcPr>
          <w:p w14:paraId="06562A1D">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tcBorders>
              <w:top w:val="nil"/>
            </w:tcBorders>
            <w:vAlign w:val="top"/>
          </w:tcPr>
          <w:p w14:paraId="3AC65438">
            <w:pPr>
              <w:rPr>
                <w:rFonts w:hint="eastAsia" w:ascii="宋体" w:hAnsi="宋体" w:eastAsia="宋体" w:cs="宋体"/>
                <w:sz w:val="21"/>
                <w:szCs w:val="21"/>
                <w:highlight w:val="none"/>
              </w:rPr>
            </w:pPr>
          </w:p>
        </w:tc>
        <w:tc>
          <w:tcPr>
            <w:tcW w:w="1365" w:type="dxa"/>
            <w:vAlign w:val="top"/>
          </w:tcPr>
          <w:p w14:paraId="37EF6084">
            <w:pPr>
              <w:pStyle w:val="780"/>
              <w:spacing w:before="162" w:line="248" w:lineRule="auto"/>
              <w:ind w:left="132" w:right="127" w:hanging="1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存储卡接</w:t>
            </w:r>
            <w:r>
              <w:rPr>
                <w:rFonts w:hint="eastAsia" w:ascii="宋体" w:hAnsi="宋体" w:eastAsia="宋体" w:cs="宋体"/>
                <w:spacing w:val="-10"/>
                <w:sz w:val="21"/>
                <w:szCs w:val="21"/>
                <w:highlight w:val="none"/>
              </w:rPr>
              <w:t>口数量</w:t>
            </w:r>
          </w:p>
        </w:tc>
        <w:tc>
          <w:tcPr>
            <w:tcW w:w="4733" w:type="dxa"/>
            <w:vAlign w:val="top"/>
          </w:tcPr>
          <w:p w14:paraId="4612420F">
            <w:pPr>
              <w:pStyle w:val="780"/>
              <w:spacing w:before="282"/>
              <w:ind w:left="13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≥0</w:t>
            </w:r>
          </w:p>
        </w:tc>
      </w:tr>
      <w:tr w14:paraId="51A6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jc w:val="center"/>
        </w:trPr>
        <w:tc>
          <w:tcPr>
            <w:tcW w:w="726" w:type="dxa"/>
            <w:vAlign w:val="top"/>
          </w:tcPr>
          <w:p w14:paraId="53E4496B">
            <w:pPr>
              <w:spacing w:line="271" w:lineRule="auto"/>
              <w:rPr>
                <w:rFonts w:hint="eastAsia" w:ascii="宋体" w:hAnsi="宋体" w:eastAsia="宋体" w:cs="宋体"/>
                <w:sz w:val="21"/>
                <w:szCs w:val="21"/>
                <w:highlight w:val="none"/>
              </w:rPr>
            </w:pPr>
          </w:p>
          <w:p w14:paraId="3CED1268">
            <w:pPr>
              <w:spacing w:line="272" w:lineRule="auto"/>
              <w:rPr>
                <w:rFonts w:hint="eastAsia" w:ascii="宋体" w:hAnsi="宋体" w:eastAsia="宋体" w:cs="宋体"/>
                <w:sz w:val="21"/>
                <w:szCs w:val="21"/>
                <w:highlight w:val="none"/>
              </w:rPr>
            </w:pPr>
          </w:p>
          <w:p w14:paraId="2F045A3A">
            <w:pPr>
              <w:spacing w:line="272" w:lineRule="auto"/>
              <w:rPr>
                <w:rFonts w:hint="eastAsia" w:ascii="宋体" w:hAnsi="宋体" w:eastAsia="宋体" w:cs="宋体"/>
                <w:sz w:val="21"/>
                <w:szCs w:val="21"/>
                <w:highlight w:val="none"/>
              </w:rPr>
            </w:pPr>
          </w:p>
          <w:p w14:paraId="5C577B11">
            <w:pPr>
              <w:pStyle w:val="780"/>
              <w:spacing w:before="58"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71</w:t>
            </w:r>
          </w:p>
        </w:tc>
        <w:tc>
          <w:tcPr>
            <w:tcW w:w="929" w:type="dxa"/>
            <w:vAlign w:val="top"/>
          </w:tcPr>
          <w:p w14:paraId="520C89D2">
            <w:pPr>
              <w:spacing w:line="348" w:lineRule="auto"/>
              <w:rPr>
                <w:rFonts w:hint="eastAsia" w:ascii="宋体" w:hAnsi="宋体" w:eastAsia="宋体" w:cs="宋体"/>
                <w:sz w:val="21"/>
                <w:szCs w:val="21"/>
                <w:highlight w:val="none"/>
              </w:rPr>
            </w:pPr>
          </w:p>
          <w:p w14:paraId="515E0F94">
            <w:pPr>
              <w:spacing w:line="348" w:lineRule="auto"/>
              <w:rPr>
                <w:rFonts w:hint="eastAsia" w:ascii="宋体" w:hAnsi="宋体" w:eastAsia="宋体" w:cs="宋体"/>
                <w:sz w:val="21"/>
                <w:szCs w:val="21"/>
                <w:highlight w:val="none"/>
              </w:rPr>
            </w:pPr>
          </w:p>
          <w:p w14:paraId="49A5FA8E">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restart"/>
            <w:vAlign w:val="top"/>
          </w:tcPr>
          <w:p w14:paraId="151E4DDE">
            <w:pPr>
              <w:spacing w:line="243" w:lineRule="auto"/>
              <w:rPr>
                <w:rFonts w:hint="eastAsia" w:ascii="宋体" w:hAnsi="宋体" w:eastAsia="宋体" w:cs="宋体"/>
                <w:sz w:val="21"/>
                <w:szCs w:val="21"/>
                <w:highlight w:val="none"/>
              </w:rPr>
            </w:pPr>
          </w:p>
          <w:p w14:paraId="1024C77D">
            <w:pPr>
              <w:spacing w:line="243" w:lineRule="auto"/>
              <w:rPr>
                <w:rFonts w:hint="eastAsia" w:ascii="宋体" w:hAnsi="宋体" w:eastAsia="宋体" w:cs="宋体"/>
                <w:sz w:val="21"/>
                <w:szCs w:val="21"/>
                <w:highlight w:val="none"/>
              </w:rPr>
            </w:pPr>
          </w:p>
          <w:p w14:paraId="6D18CA2D">
            <w:pPr>
              <w:spacing w:line="243" w:lineRule="auto"/>
              <w:rPr>
                <w:rFonts w:hint="eastAsia" w:ascii="宋体" w:hAnsi="宋体" w:eastAsia="宋体" w:cs="宋体"/>
                <w:sz w:val="21"/>
                <w:szCs w:val="21"/>
                <w:highlight w:val="none"/>
              </w:rPr>
            </w:pPr>
          </w:p>
          <w:p w14:paraId="5B7865F9">
            <w:pPr>
              <w:spacing w:line="243" w:lineRule="auto"/>
              <w:rPr>
                <w:rFonts w:hint="eastAsia" w:ascii="宋体" w:hAnsi="宋体" w:eastAsia="宋体" w:cs="宋体"/>
                <w:sz w:val="21"/>
                <w:szCs w:val="21"/>
                <w:highlight w:val="none"/>
              </w:rPr>
            </w:pPr>
          </w:p>
          <w:p w14:paraId="58CCD7AC">
            <w:pPr>
              <w:spacing w:line="243" w:lineRule="auto"/>
              <w:rPr>
                <w:rFonts w:hint="eastAsia" w:ascii="宋体" w:hAnsi="宋体" w:eastAsia="宋体" w:cs="宋体"/>
                <w:sz w:val="21"/>
                <w:szCs w:val="21"/>
                <w:highlight w:val="none"/>
              </w:rPr>
            </w:pPr>
          </w:p>
          <w:p w14:paraId="2FBAB6DD">
            <w:pPr>
              <w:spacing w:line="243" w:lineRule="auto"/>
              <w:rPr>
                <w:rFonts w:hint="eastAsia" w:ascii="宋体" w:hAnsi="宋体" w:eastAsia="宋体" w:cs="宋体"/>
                <w:sz w:val="21"/>
                <w:szCs w:val="21"/>
                <w:highlight w:val="none"/>
              </w:rPr>
            </w:pPr>
          </w:p>
          <w:p w14:paraId="28183E1D">
            <w:pPr>
              <w:spacing w:line="243" w:lineRule="auto"/>
              <w:rPr>
                <w:rFonts w:hint="eastAsia" w:ascii="宋体" w:hAnsi="宋体" w:eastAsia="宋体" w:cs="宋体"/>
                <w:sz w:val="21"/>
                <w:szCs w:val="21"/>
                <w:highlight w:val="none"/>
              </w:rPr>
            </w:pPr>
          </w:p>
          <w:p w14:paraId="50DD3812">
            <w:pPr>
              <w:spacing w:line="243" w:lineRule="auto"/>
              <w:rPr>
                <w:rFonts w:hint="eastAsia" w:ascii="宋体" w:hAnsi="宋体" w:eastAsia="宋体" w:cs="宋体"/>
                <w:sz w:val="21"/>
                <w:szCs w:val="21"/>
                <w:highlight w:val="none"/>
              </w:rPr>
            </w:pPr>
          </w:p>
          <w:p w14:paraId="7D6D69FE">
            <w:pPr>
              <w:spacing w:line="243" w:lineRule="auto"/>
              <w:rPr>
                <w:rFonts w:hint="eastAsia" w:ascii="宋体" w:hAnsi="宋体" w:eastAsia="宋体" w:cs="宋体"/>
                <w:sz w:val="21"/>
                <w:szCs w:val="21"/>
                <w:highlight w:val="none"/>
              </w:rPr>
            </w:pPr>
          </w:p>
          <w:p w14:paraId="2C849050">
            <w:pPr>
              <w:spacing w:line="243" w:lineRule="auto"/>
              <w:rPr>
                <w:rFonts w:hint="eastAsia" w:ascii="宋体" w:hAnsi="宋体" w:eastAsia="宋体" w:cs="宋体"/>
                <w:sz w:val="21"/>
                <w:szCs w:val="21"/>
                <w:highlight w:val="none"/>
              </w:rPr>
            </w:pPr>
          </w:p>
          <w:p w14:paraId="0B5AC0CA">
            <w:pPr>
              <w:spacing w:line="244" w:lineRule="auto"/>
              <w:rPr>
                <w:rFonts w:hint="eastAsia" w:ascii="宋体" w:hAnsi="宋体" w:eastAsia="宋体" w:cs="宋体"/>
                <w:sz w:val="21"/>
                <w:szCs w:val="21"/>
                <w:highlight w:val="none"/>
              </w:rPr>
            </w:pPr>
          </w:p>
          <w:p w14:paraId="56387D3C">
            <w:pPr>
              <w:spacing w:line="244" w:lineRule="auto"/>
              <w:rPr>
                <w:rFonts w:hint="eastAsia" w:ascii="宋体" w:hAnsi="宋体" w:eastAsia="宋体" w:cs="宋体"/>
                <w:sz w:val="21"/>
                <w:szCs w:val="21"/>
                <w:highlight w:val="none"/>
              </w:rPr>
            </w:pPr>
          </w:p>
          <w:p w14:paraId="113BECE0">
            <w:pPr>
              <w:spacing w:line="244" w:lineRule="auto"/>
              <w:rPr>
                <w:rFonts w:hint="eastAsia" w:ascii="宋体" w:hAnsi="宋体" w:eastAsia="宋体" w:cs="宋体"/>
                <w:sz w:val="21"/>
                <w:szCs w:val="21"/>
                <w:highlight w:val="none"/>
              </w:rPr>
            </w:pPr>
          </w:p>
          <w:p w14:paraId="4107BB25">
            <w:pPr>
              <w:spacing w:line="244" w:lineRule="auto"/>
              <w:rPr>
                <w:rFonts w:hint="eastAsia" w:ascii="宋体" w:hAnsi="宋体" w:eastAsia="宋体" w:cs="宋体"/>
                <w:sz w:val="21"/>
                <w:szCs w:val="21"/>
                <w:highlight w:val="none"/>
              </w:rPr>
            </w:pPr>
          </w:p>
          <w:p w14:paraId="64DA2F0E">
            <w:pPr>
              <w:spacing w:line="244" w:lineRule="auto"/>
              <w:rPr>
                <w:rFonts w:hint="eastAsia" w:ascii="宋体" w:hAnsi="宋体" w:eastAsia="宋体" w:cs="宋体"/>
                <w:sz w:val="21"/>
                <w:szCs w:val="21"/>
                <w:highlight w:val="none"/>
              </w:rPr>
            </w:pPr>
          </w:p>
          <w:p w14:paraId="4283688A">
            <w:pPr>
              <w:spacing w:line="244" w:lineRule="auto"/>
              <w:rPr>
                <w:rFonts w:hint="eastAsia" w:ascii="宋体" w:hAnsi="宋体" w:eastAsia="宋体" w:cs="宋体"/>
                <w:sz w:val="21"/>
                <w:szCs w:val="21"/>
                <w:highlight w:val="none"/>
              </w:rPr>
            </w:pPr>
          </w:p>
          <w:p w14:paraId="7DA8DC99">
            <w:pPr>
              <w:spacing w:line="244" w:lineRule="auto"/>
              <w:rPr>
                <w:rFonts w:hint="eastAsia" w:ascii="宋体" w:hAnsi="宋体" w:eastAsia="宋体" w:cs="宋体"/>
                <w:sz w:val="21"/>
                <w:szCs w:val="21"/>
                <w:highlight w:val="none"/>
              </w:rPr>
            </w:pPr>
          </w:p>
          <w:p w14:paraId="49A636CA">
            <w:pPr>
              <w:spacing w:line="244" w:lineRule="auto"/>
              <w:rPr>
                <w:rFonts w:hint="eastAsia" w:ascii="宋体" w:hAnsi="宋体" w:eastAsia="宋体" w:cs="宋体"/>
                <w:sz w:val="21"/>
                <w:szCs w:val="21"/>
                <w:highlight w:val="none"/>
              </w:rPr>
            </w:pPr>
          </w:p>
          <w:p w14:paraId="78B05A00">
            <w:pPr>
              <w:spacing w:line="244" w:lineRule="auto"/>
              <w:rPr>
                <w:rFonts w:hint="eastAsia" w:ascii="宋体" w:hAnsi="宋体" w:eastAsia="宋体" w:cs="宋体"/>
                <w:sz w:val="21"/>
                <w:szCs w:val="21"/>
                <w:highlight w:val="none"/>
              </w:rPr>
            </w:pPr>
          </w:p>
          <w:p w14:paraId="2009C945">
            <w:pPr>
              <w:spacing w:line="244" w:lineRule="auto"/>
              <w:rPr>
                <w:rFonts w:hint="eastAsia" w:ascii="宋体" w:hAnsi="宋体" w:eastAsia="宋体" w:cs="宋体"/>
                <w:sz w:val="21"/>
                <w:szCs w:val="21"/>
                <w:highlight w:val="none"/>
              </w:rPr>
            </w:pPr>
          </w:p>
          <w:p w14:paraId="545E3BA4">
            <w:pPr>
              <w:spacing w:line="244" w:lineRule="auto"/>
              <w:rPr>
                <w:rFonts w:hint="eastAsia" w:ascii="宋体" w:hAnsi="宋体" w:eastAsia="宋体" w:cs="宋体"/>
                <w:sz w:val="21"/>
                <w:szCs w:val="21"/>
                <w:highlight w:val="none"/>
              </w:rPr>
            </w:pPr>
          </w:p>
          <w:p w14:paraId="29EA2078">
            <w:pPr>
              <w:spacing w:line="244" w:lineRule="auto"/>
              <w:rPr>
                <w:rFonts w:hint="eastAsia" w:ascii="宋体" w:hAnsi="宋体" w:eastAsia="宋体" w:cs="宋体"/>
                <w:sz w:val="21"/>
                <w:szCs w:val="21"/>
                <w:highlight w:val="none"/>
              </w:rPr>
            </w:pPr>
          </w:p>
          <w:p w14:paraId="46B84D9B">
            <w:pPr>
              <w:spacing w:line="244" w:lineRule="auto"/>
              <w:rPr>
                <w:rFonts w:hint="eastAsia" w:ascii="宋体" w:hAnsi="宋体" w:eastAsia="宋体" w:cs="宋体"/>
                <w:sz w:val="21"/>
                <w:szCs w:val="21"/>
                <w:highlight w:val="none"/>
              </w:rPr>
            </w:pPr>
          </w:p>
          <w:p w14:paraId="3898BEFF">
            <w:pPr>
              <w:spacing w:line="244" w:lineRule="auto"/>
              <w:rPr>
                <w:rFonts w:hint="eastAsia" w:ascii="宋体" w:hAnsi="宋体" w:eastAsia="宋体" w:cs="宋体"/>
                <w:sz w:val="21"/>
                <w:szCs w:val="21"/>
                <w:highlight w:val="none"/>
              </w:rPr>
            </w:pPr>
          </w:p>
          <w:p w14:paraId="72C5E6AA">
            <w:pPr>
              <w:spacing w:line="244" w:lineRule="auto"/>
              <w:rPr>
                <w:rFonts w:hint="eastAsia" w:ascii="宋体" w:hAnsi="宋体" w:eastAsia="宋体" w:cs="宋体"/>
                <w:sz w:val="21"/>
                <w:szCs w:val="21"/>
                <w:highlight w:val="none"/>
              </w:rPr>
            </w:pPr>
          </w:p>
          <w:p w14:paraId="33D4604C">
            <w:pPr>
              <w:pStyle w:val="780"/>
              <w:spacing w:before="58" w:line="248"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整机</w:t>
            </w:r>
            <w:r>
              <w:rPr>
                <w:rFonts w:hint="eastAsia" w:ascii="宋体" w:hAnsi="宋体" w:eastAsia="宋体" w:cs="宋体"/>
                <w:spacing w:val="-3"/>
                <w:sz w:val="21"/>
                <w:szCs w:val="21"/>
                <w:highlight w:val="none"/>
              </w:rPr>
              <w:t>基础规格</w:t>
            </w:r>
          </w:p>
        </w:tc>
        <w:tc>
          <w:tcPr>
            <w:tcW w:w="1365" w:type="dxa"/>
            <w:vAlign w:val="top"/>
          </w:tcPr>
          <w:p w14:paraId="605294A5">
            <w:pPr>
              <w:spacing w:line="347" w:lineRule="auto"/>
              <w:rPr>
                <w:rFonts w:hint="eastAsia" w:ascii="宋体" w:hAnsi="宋体" w:eastAsia="宋体" w:cs="宋体"/>
                <w:sz w:val="21"/>
                <w:szCs w:val="21"/>
                <w:highlight w:val="none"/>
              </w:rPr>
            </w:pPr>
          </w:p>
          <w:p w14:paraId="62AC2DB0">
            <w:pPr>
              <w:spacing w:line="348" w:lineRule="auto"/>
              <w:rPr>
                <w:rFonts w:hint="eastAsia" w:ascii="宋体" w:hAnsi="宋体" w:eastAsia="宋体" w:cs="宋体"/>
                <w:sz w:val="21"/>
                <w:szCs w:val="21"/>
                <w:highlight w:val="none"/>
              </w:rPr>
            </w:pPr>
          </w:p>
          <w:p w14:paraId="763BBCF9">
            <w:pPr>
              <w:pStyle w:val="780"/>
              <w:spacing w:before="59"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整机外</w:t>
            </w:r>
            <w:r>
              <w:rPr>
                <w:rFonts w:hint="eastAsia" w:ascii="宋体" w:hAnsi="宋体" w:eastAsia="宋体" w:cs="宋体"/>
                <w:sz w:val="21"/>
                <w:szCs w:val="21"/>
                <w:highlight w:val="none"/>
              </w:rPr>
              <w:t>观</w:t>
            </w:r>
          </w:p>
        </w:tc>
        <w:tc>
          <w:tcPr>
            <w:tcW w:w="4733" w:type="dxa"/>
            <w:vAlign w:val="top"/>
          </w:tcPr>
          <w:p w14:paraId="2150A2DB">
            <w:pPr>
              <w:pStyle w:val="780"/>
              <w:spacing w:before="37" w:line="245" w:lineRule="auto"/>
              <w:ind w:left="113" w:right="4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a)产品表面不应有凹痕、划伤、裂缝、</w:t>
            </w:r>
            <w:r>
              <w:rPr>
                <w:rFonts w:hint="eastAsia" w:ascii="宋体" w:hAnsi="宋体" w:eastAsia="宋体" w:cs="宋体"/>
                <w:spacing w:val="-5"/>
                <w:sz w:val="21"/>
                <w:szCs w:val="21"/>
                <w:highlight w:val="none"/>
              </w:rPr>
              <w:t>变形和污染等。表面涂层均匀，不应起泡、龟裂、脱落和磨损，金属零部件无</w:t>
            </w:r>
            <w:r>
              <w:rPr>
                <w:rFonts w:hint="eastAsia" w:ascii="宋体" w:hAnsi="宋体" w:eastAsia="宋体" w:cs="宋体"/>
                <w:spacing w:val="-1"/>
                <w:sz w:val="21"/>
                <w:szCs w:val="21"/>
                <w:highlight w:val="none"/>
              </w:rPr>
              <w:t>锈蚀及其它机械损伤；</w:t>
            </w:r>
          </w:p>
          <w:p w14:paraId="292CAFE6">
            <w:pPr>
              <w:pStyle w:val="780"/>
              <w:spacing w:before="6" w:line="243" w:lineRule="auto"/>
              <w:ind w:left="109" w:right="161"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b)产品表面说明功能的文字、符号、</w:t>
            </w:r>
            <w:r>
              <w:rPr>
                <w:rFonts w:hint="eastAsia" w:ascii="宋体" w:hAnsi="宋体" w:eastAsia="宋体" w:cs="宋体"/>
                <w:spacing w:val="-1"/>
                <w:sz w:val="21"/>
                <w:szCs w:val="21"/>
                <w:highlight w:val="none"/>
              </w:rPr>
              <w:t>标志，应清晰、端正、牢固；</w:t>
            </w:r>
          </w:p>
          <w:p w14:paraId="1C69A260">
            <w:pPr>
              <w:pStyle w:val="780"/>
              <w:spacing w:before="6" w:line="223" w:lineRule="auto"/>
              <w:ind w:left="119" w:right="132" w:hanging="7"/>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c)宜在产品显著位置提供运行状态指示功能，并由生产厂商提供详细参数</w:t>
            </w:r>
          </w:p>
        </w:tc>
      </w:tr>
      <w:tr w14:paraId="52DB4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vAlign w:val="top"/>
          </w:tcPr>
          <w:p w14:paraId="1DBDEA1B">
            <w:pPr>
              <w:spacing w:line="246" w:lineRule="auto"/>
              <w:rPr>
                <w:rFonts w:hint="eastAsia" w:ascii="宋体" w:hAnsi="宋体" w:eastAsia="宋体" w:cs="宋体"/>
                <w:sz w:val="21"/>
                <w:szCs w:val="21"/>
                <w:highlight w:val="none"/>
              </w:rPr>
            </w:pPr>
          </w:p>
          <w:p w14:paraId="3996A4CE">
            <w:pPr>
              <w:spacing w:line="246" w:lineRule="auto"/>
              <w:rPr>
                <w:rFonts w:hint="eastAsia" w:ascii="宋体" w:hAnsi="宋体" w:eastAsia="宋体" w:cs="宋体"/>
                <w:sz w:val="21"/>
                <w:szCs w:val="21"/>
                <w:highlight w:val="none"/>
              </w:rPr>
            </w:pPr>
          </w:p>
          <w:p w14:paraId="3C5BEC17">
            <w:pPr>
              <w:spacing w:line="246" w:lineRule="auto"/>
              <w:rPr>
                <w:rFonts w:hint="eastAsia" w:ascii="宋体" w:hAnsi="宋体" w:eastAsia="宋体" w:cs="宋体"/>
                <w:sz w:val="21"/>
                <w:szCs w:val="21"/>
                <w:highlight w:val="none"/>
              </w:rPr>
            </w:pPr>
          </w:p>
          <w:p w14:paraId="7B62B07A">
            <w:pPr>
              <w:spacing w:line="246" w:lineRule="auto"/>
              <w:rPr>
                <w:rFonts w:hint="eastAsia" w:ascii="宋体" w:hAnsi="宋体" w:eastAsia="宋体" w:cs="宋体"/>
                <w:sz w:val="21"/>
                <w:szCs w:val="21"/>
                <w:highlight w:val="none"/>
              </w:rPr>
            </w:pPr>
          </w:p>
          <w:p w14:paraId="64A0C4C3">
            <w:pPr>
              <w:spacing w:line="246" w:lineRule="auto"/>
              <w:rPr>
                <w:rFonts w:hint="eastAsia" w:ascii="宋体" w:hAnsi="宋体" w:eastAsia="宋体" w:cs="宋体"/>
                <w:sz w:val="21"/>
                <w:szCs w:val="21"/>
                <w:highlight w:val="none"/>
              </w:rPr>
            </w:pPr>
          </w:p>
          <w:p w14:paraId="14040485">
            <w:pPr>
              <w:spacing w:line="246" w:lineRule="auto"/>
              <w:rPr>
                <w:rFonts w:hint="eastAsia" w:ascii="宋体" w:hAnsi="宋体" w:eastAsia="宋体" w:cs="宋体"/>
                <w:sz w:val="21"/>
                <w:szCs w:val="21"/>
                <w:highlight w:val="none"/>
              </w:rPr>
            </w:pPr>
          </w:p>
          <w:p w14:paraId="716ECEDB">
            <w:pPr>
              <w:spacing w:line="246" w:lineRule="auto"/>
              <w:rPr>
                <w:rFonts w:hint="eastAsia" w:ascii="宋体" w:hAnsi="宋体" w:eastAsia="宋体" w:cs="宋体"/>
                <w:sz w:val="21"/>
                <w:szCs w:val="21"/>
                <w:highlight w:val="none"/>
              </w:rPr>
            </w:pPr>
          </w:p>
          <w:p w14:paraId="5DDBAD91">
            <w:pPr>
              <w:spacing w:line="246" w:lineRule="auto"/>
              <w:rPr>
                <w:rFonts w:hint="eastAsia" w:ascii="宋体" w:hAnsi="宋体" w:eastAsia="宋体" w:cs="宋体"/>
                <w:sz w:val="21"/>
                <w:szCs w:val="21"/>
                <w:highlight w:val="none"/>
              </w:rPr>
            </w:pPr>
          </w:p>
          <w:p w14:paraId="577A86E4">
            <w:pPr>
              <w:spacing w:line="246" w:lineRule="auto"/>
              <w:rPr>
                <w:rFonts w:hint="eastAsia" w:ascii="宋体" w:hAnsi="宋体" w:eastAsia="宋体" w:cs="宋体"/>
                <w:sz w:val="21"/>
                <w:szCs w:val="21"/>
                <w:highlight w:val="none"/>
              </w:rPr>
            </w:pPr>
          </w:p>
          <w:p w14:paraId="400EF2BC">
            <w:pPr>
              <w:spacing w:line="247" w:lineRule="auto"/>
              <w:rPr>
                <w:rFonts w:hint="eastAsia" w:ascii="宋体" w:hAnsi="宋体" w:eastAsia="宋体" w:cs="宋体"/>
                <w:sz w:val="21"/>
                <w:szCs w:val="21"/>
                <w:highlight w:val="none"/>
              </w:rPr>
            </w:pPr>
          </w:p>
          <w:p w14:paraId="60EA0075">
            <w:pPr>
              <w:spacing w:line="247" w:lineRule="auto"/>
              <w:rPr>
                <w:rFonts w:hint="eastAsia" w:ascii="宋体" w:hAnsi="宋体" w:eastAsia="宋体" w:cs="宋体"/>
                <w:sz w:val="21"/>
                <w:szCs w:val="21"/>
                <w:highlight w:val="none"/>
              </w:rPr>
            </w:pPr>
          </w:p>
          <w:p w14:paraId="0907988C">
            <w:pPr>
              <w:spacing w:line="247" w:lineRule="auto"/>
              <w:rPr>
                <w:rFonts w:hint="eastAsia" w:ascii="宋体" w:hAnsi="宋体" w:eastAsia="宋体" w:cs="宋体"/>
                <w:sz w:val="21"/>
                <w:szCs w:val="21"/>
                <w:highlight w:val="none"/>
              </w:rPr>
            </w:pPr>
          </w:p>
          <w:p w14:paraId="6201C898">
            <w:pPr>
              <w:spacing w:line="247" w:lineRule="auto"/>
              <w:rPr>
                <w:rFonts w:hint="eastAsia" w:ascii="宋体" w:hAnsi="宋体" w:eastAsia="宋体" w:cs="宋体"/>
                <w:sz w:val="21"/>
                <w:szCs w:val="21"/>
                <w:highlight w:val="none"/>
              </w:rPr>
            </w:pPr>
          </w:p>
          <w:p w14:paraId="56FF70E3">
            <w:pPr>
              <w:spacing w:line="247" w:lineRule="auto"/>
              <w:rPr>
                <w:rFonts w:hint="eastAsia" w:ascii="宋体" w:hAnsi="宋体" w:eastAsia="宋体" w:cs="宋体"/>
                <w:sz w:val="21"/>
                <w:szCs w:val="21"/>
                <w:highlight w:val="none"/>
              </w:rPr>
            </w:pPr>
          </w:p>
          <w:p w14:paraId="5D7D4F25">
            <w:pPr>
              <w:spacing w:line="247" w:lineRule="auto"/>
              <w:rPr>
                <w:rFonts w:hint="eastAsia" w:ascii="宋体" w:hAnsi="宋体" w:eastAsia="宋体" w:cs="宋体"/>
                <w:sz w:val="21"/>
                <w:szCs w:val="21"/>
                <w:highlight w:val="none"/>
              </w:rPr>
            </w:pPr>
          </w:p>
          <w:p w14:paraId="64EB93B9">
            <w:pPr>
              <w:spacing w:line="247" w:lineRule="auto"/>
              <w:rPr>
                <w:rFonts w:hint="eastAsia" w:ascii="宋体" w:hAnsi="宋体" w:eastAsia="宋体" w:cs="宋体"/>
                <w:sz w:val="21"/>
                <w:szCs w:val="21"/>
                <w:highlight w:val="none"/>
              </w:rPr>
            </w:pPr>
          </w:p>
          <w:p w14:paraId="0D06F548">
            <w:pPr>
              <w:spacing w:line="247" w:lineRule="auto"/>
              <w:rPr>
                <w:rFonts w:hint="eastAsia" w:ascii="宋体" w:hAnsi="宋体" w:eastAsia="宋体" w:cs="宋体"/>
                <w:sz w:val="21"/>
                <w:szCs w:val="21"/>
                <w:highlight w:val="none"/>
              </w:rPr>
            </w:pPr>
          </w:p>
          <w:p w14:paraId="0B561D68">
            <w:pPr>
              <w:pStyle w:val="780"/>
              <w:spacing w:before="59"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72</w:t>
            </w:r>
          </w:p>
        </w:tc>
        <w:tc>
          <w:tcPr>
            <w:tcW w:w="929" w:type="dxa"/>
            <w:vAlign w:val="top"/>
          </w:tcPr>
          <w:p w14:paraId="29A9A218">
            <w:pPr>
              <w:spacing w:line="254" w:lineRule="auto"/>
              <w:rPr>
                <w:rFonts w:hint="eastAsia" w:ascii="宋体" w:hAnsi="宋体" w:eastAsia="宋体" w:cs="宋体"/>
                <w:sz w:val="21"/>
                <w:szCs w:val="21"/>
                <w:highlight w:val="none"/>
              </w:rPr>
            </w:pPr>
          </w:p>
          <w:p w14:paraId="294761DD">
            <w:pPr>
              <w:spacing w:line="254" w:lineRule="auto"/>
              <w:rPr>
                <w:rFonts w:hint="eastAsia" w:ascii="宋体" w:hAnsi="宋体" w:eastAsia="宋体" w:cs="宋体"/>
                <w:sz w:val="21"/>
                <w:szCs w:val="21"/>
                <w:highlight w:val="none"/>
              </w:rPr>
            </w:pPr>
          </w:p>
          <w:p w14:paraId="7B939F19">
            <w:pPr>
              <w:spacing w:line="254" w:lineRule="auto"/>
              <w:rPr>
                <w:rFonts w:hint="eastAsia" w:ascii="宋体" w:hAnsi="宋体" w:eastAsia="宋体" w:cs="宋体"/>
                <w:sz w:val="21"/>
                <w:szCs w:val="21"/>
                <w:highlight w:val="none"/>
              </w:rPr>
            </w:pPr>
          </w:p>
          <w:p w14:paraId="5489CB40">
            <w:pPr>
              <w:spacing w:line="254" w:lineRule="auto"/>
              <w:rPr>
                <w:rFonts w:hint="eastAsia" w:ascii="宋体" w:hAnsi="宋体" w:eastAsia="宋体" w:cs="宋体"/>
                <w:sz w:val="21"/>
                <w:szCs w:val="21"/>
                <w:highlight w:val="none"/>
              </w:rPr>
            </w:pPr>
          </w:p>
          <w:p w14:paraId="26D98F7C">
            <w:pPr>
              <w:spacing w:line="254" w:lineRule="auto"/>
              <w:rPr>
                <w:rFonts w:hint="eastAsia" w:ascii="宋体" w:hAnsi="宋体" w:eastAsia="宋体" w:cs="宋体"/>
                <w:sz w:val="21"/>
                <w:szCs w:val="21"/>
                <w:highlight w:val="none"/>
              </w:rPr>
            </w:pPr>
          </w:p>
          <w:p w14:paraId="3A898443">
            <w:pPr>
              <w:spacing w:line="254" w:lineRule="auto"/>
              <w:rPr>
                <w:rFonts w:hint="eastAsia" w:ascii="宋体" w:hAnsi="宋体" w:eastAsia="宋体" w:cs="宋体"/>
                <w:sz w:val="21"/>
                <w:szCs w:val="21"/>
                <w:highlight w:val="none"/>
              </w:rPr>
            </w:pPr>
          </w:p>
          <w:p w14:paraId="5148C319">
            <w:pPr>
              <w:spacing w:line="254" w:lineRule="auto"/>
              <w:rPr>
                <w:rFonts w:hint="eastAsia" w:ascii="宋体" w:hAnsi="宋体" w:eastAsia="宋体" w:cs="宋体"/>
                <w:sz w:val="21"/>
                <w:szCs w:val="21"/>
                <w:highlight w:val="none"/>
              </w:rPr>
            </w:pPr>
          </w:p>
          <w:p w14:paraId="2F3EDA70">
            <w:pPr>
              <w:spacing w:line="254" w:lineRule="auto"/>
              <w:rPr>
                <w:rFonts w:hint="eastAsia" w:ascii="宋体" w:hAnsi="宋体" w:eastAsia="宋体" w:cs="宋体"/>
                <w:sz w:val="21"/>
                <w:szCs w:val="21"/>
                <w:highlight w:val="none"/>
              </w:rPr>
            </w:pPr>
          </w:p>
          <w:p w14:paraId="498AE5E7">
            <w:pPr>
              <w:spacing w:line="255" w:lineRule="auto"/>
              <w:rPr>
                <w:rFonts w:hint="eastAsia" w:ascii="宋体" w:hAnsi="宋体" w:eastAsia="宋体" w:cs="宋体"/>
                <w:sz w:val="21"/>
                <w:szCs w:val="21"/>
                <w:highlight w:val="none"/>
              </w:rPr>
            </w:pPr>
          </w:p>
          <w:p w14:paraId="3859D471">
            <w:pPr>
              <w:spacing w:line="255" w:lineRule="auto"/>
              <w:rPr>
                <w:rFonts w:hint="eastAsia" w:ascii="宋体" w:hAnsi="宋体" w:eastAsia="宋体" w:cs="宋体"/>
                <w:sz w:val="21"/>
                <w:szCs w:val="21"/>
                <w:highlight w:val="none"/>
              </w:rPr>
            </w:pPr>
          </w:p>
          <w:p w14:paraId="561545E2">
            <w:pPr>
              <w:spacing w:line="255" w:lineRule="auto"/>
              <w:rPr>
                <w:rFonts w:hint="eastAsia" w:ascii="宋体" w:hAnsi="宋体" w:eastAsia="宋体" w:cs="宋体"/>
                <w:sz w:val="21"/>
                <w:szCs w:val="21"/>
                <w:highlight w:val="none"/>
              </w:rPr>
            </w:pPr>
          </w:p>
          <w:p w14:paraId="0C2E8CFC">
            <w:pPr>
              <w:spacing w:line="255" w:lineRule="auto"/>
              <w:rPr>
                <w:rFonts w:hint="eastAsia" w:ascii="宋体" w:hAnsi="宋体" w:eastAsia="宋体" w:cs="宋体"/>
                <w:sz w:val="21"/>
                <w:szCs w:val="21"/>
                <w:highlight w:val="none"/>
              </w:rPr>
            </w:pPr>
          </w:p>
          <w:p w14:paraId="1495E2D0">
            <w:pPr>
              <w:spacing w:line="255" w:lineRule="auto"/>
              <w:rPr>
                <w:rFonts w:hint="eastAsia" w:ascii="宋体" w:hAnsi="宋体" w:eastAsia="宋体" w:cs="宋体"/>
                <w:sz w:val="21"/>
                <w:szCs w:val="21"/>
                <w:highlight w:val="none"/>
              </w:rPr>
            </w:pPr>
          </w:p>
          <w:p w14:paraId="3C14772A">
            <w:pPr>
              <w:spacing w:line="255" w:lineRule="auto"/>
              <w:rPr>
                <w:rFonts w:hint="eastAsia" w:ascii="宋体" w:hAnsi="宋体" w:eastAsia="宋体" w:cs="宋体"/>
                <w:sz w:val="21"/>
                <w:szCs w:val="21"/>
                <w:highlight w:val="none"/>
              </w:rPr>
            </w:pPr>
          </w:p>
          <w:p w14:paraId="1662C9AC">
            <w:pPr>
              <w:spacing w:line="255" w:lineRule="auto"/>
              <w:rPr>
                <w:rFonts w:hint="eastAsia" w:ascii="宋体" w:hAnsi="宋体" w:eastAsia="宋体" w:cs="宋体"/>
                <w:sz w:val="21"/>
                <w:szCs w:val="21"/>
                <w:highlight w:val="none"/>
              </w:rPr>
            </w:pPr>
          </w:p>
          <w:p w14:paraId="5F61360F">
            <w:pPr>
              <w:spacing w:line="255" w:lineRule="auto"/>
              <w:rPr>
                <w:rFonts w:hint="eastAsia" w:ascii="宋体" w:hAnsi="宋体" w:eastAsia="宋体" w:cs="宋体"/>
                <w:sz w:val="21"/>
                <w:szCs w:val="21"/>
                <w:highlight w:val="none"/>
              </w:rPr>
            </w:pPr>
          </w:p>
          <w:p w14:paraId="55FD2F45">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vAlign w:val="top"/>
          </w:tcPr>
          <w:p w14:paraId="6ED8FBB2">
            <w:pPr>
              <w:rPr>
                <w:rFonts w:hint="eastAsia" w:ascii="宋体" w:hAnsi="宋体" w:eastAsia="宋体" w:cs="宋体"/>
                <w:sz w:val="21"/>
                <w:szCs w:val="21"/>
                <w:highlight w:val="none"/>
              </w:rPr>
            </w:pPr>
          </w:p>
        </w:tc>
        <w:tc>
          <w:tcPr>
            <w:tcW w:w="1365" w:type="dxa"/>
            <w:vAlign w:val="top"/>
          </w:tcPr>
          <w:p w14:paraId="071E1012">
            <w:pPr>
              <w:spacing w:line="254" w:lineRule="auto"/>
              <w:rPr>
                <w:rFonts w:hint="eastAsia" w:ascii="宋体" w:hAnsi="宋体" w:eastAsia="宋体" w:cs="宋体"/>
                <w:sz w:val="21"/>
                <w:szCs w:val="21"/>
                <w:highlight w:val="none"/>
              </w:rPr>
            </w:pPr>
          </w:p>
          <w:p w14:paraId="5C63C0DC">
            <w:pPr>
              <w:spacing w:line="254" w:lineRule="auto"/>
              <w:rPr>
                <w:rFonts w:hint="eastAsia" w:ascii="宋体" w:hAnsi="宋体" w:eastAsia="宋体" w:cs="宋体"/>
                <w:sz w:val="21"/>
                <w:szCs w:val="21"/>
                <w:highlight w:val="none"/>
              </w:rPr>
            </w:pPr>
          </w:p>
          <w:p w14:paraId="351E932B">
            <w:pPr>
              <w:spacing w:line="254" w:lineRule="auto"/>
              <w:rPr>
                <w:rFonts w:hint="eastAsia" w:ascii="宋体" w:hAnsi="宋体" w:eastAsia="宋体" w:cs="宋体"/>
                <w:sz w:val="21"/>
                <w:szCs w:val="21"/>
                <w:highlight w:val="none"/>
              </w:rPr>
            </w:pPr>
          </w:p>
          <w:p w14:paraId="1142BE8E">
            <w:pPr>
              <w:spacing w:line="254" w:lineRule="auto"/>
              <w:rPr>
                <w:rFonts w:hint="eastAsia" w:ascii="宋体" w:hAnsi="宋体" w:eastAsia="宋体" w:cs="宋体"/>
                <w:sz w:val="21"/>
                <w:szCs w:val="21"/>
                <w:highlight w:val="none"/>
              </w:rPr>
            </w:pPr>
          </w:p>
          <w:p w14:paraId="282A19C5">
            <w:pPr>
              <w:spacing w:line="254" w:lineRule="auto"/>
              <w:rPr>
                <w:rFonts w:hint="eastAsia" w:ascii="宋体" w:hAnsi="宋体" w:eastAsia="宋体" w:cs="宋体"/>
                <w:sz w:val="21"/>
                <w:szCs w:val="21"/>
                <w:highlight w:val="none"/>
              </w:rPr>
            </w:pPr>
          </w:p>
          <w:p w14:paraId="3B3D023D">
            <w:pPr>
              <w:spacing w:line="254" w:lineRule="auto"/>
              <w:rPr>
                <w:rFonts w:hint="eastAsia" w:ascii="宋体" w:hAnsi="宋体" w:eastAsia="宋体" w:cs="宋体"/>
                <w:sz w:val="21"/>
                <w:szCs w:val="21"/>
                <w:highlight w:val="none"/>
              </w:rPr>
            </w:pPr>
          </w:p>
          <w:p w14:paraId="0CE278E6">
            <w:pPr>
              <w:spacing w:line="254" w:lineRule="auto"/>
              <w:rPr>
                <w:rFonts w:hint="eastAsia" w:ascii="宋体" w:hAnsi="宋体" w:eastAsia="宋体" w:cs="宋体"/>
                <w:sz w:val="21"/>
                <w:szCs w:val="21"/>
                <w:highlight w:val="none"/>
              </w:rPr>
            </w:pPr>
          </w:p>
          <w:p w14:paraId="3A8966EE">
            <w:pPr>
              <w:spacing w:line="254" w:lineRule="auto"/>
              <w:rPr>
                <w:rFonts w:hint="eastAsia" w:ascii="宋体" w:hAnsi="宋体" w:eastAsia="宋体" w:cs="宋体"/>
                <w:sz w:val="21"/>
                <w:szCs w:val="21"/>
                <w:highlight w:val="none"/>
              </w:rPr>
            </w:pPr>
          </w:p>
          <w:p w14:paraId="1C99B780">
            <w:pPr>
              <w:spacing w:line="254" w:lineRule="auto"/>
              <w:rPr>
                <w:rFonts w:hint="eastAsia" w:ascii="宋体" w:hAnsi="宋体" w:eastAsia="宋体" w:cs="宋体"/>
                <w:sz w:val="21"/>
                <w:szCs w:val="21"/>
                <w:highlight w:val="none"/>
              </w:rPr>
            </w:pPr>
          </w:p>
          <w:p w14:paraId="05B09155">
            <w:pPr>
              <w:spacing w:line="255" w:lineRule="auto"/>
              <w:rPr>
                <w:rFonts w:hint="eastAsia" w:ascii="宋体" w:hAnsi="宋体" w:eastAsia="宋体" w:cs="宋体"/>
                <w:sz w:val="21"/>
                <w:szCs w:val="21"/>
                <w:highlight w:val="none"/>
              </w:rPr>
            </w:pPr>
          </w:p>
          <w:p w14:paraId="54147E42">
            <w:pPr>
              <w:spacing w:line="255" w:lineRule="auto"/>
              <w:rPr>
                <w:rFonts w:hint="eastAsia" w:ascii="宋体" w:hAnsi="宋体" w:eastAsia="宋体" w:cs="宋体"/>
                <w:sz w:val="21"/>
                <w:szCs w:val="21"/>
                <w:highlight w:val="none"/>
              </w:rPr>
            </w:pPr>
          </w:p>
          <w:p w14:paraId="56618E40">
            <w:pPr>
              <w:spacing w:line="255" w:lineRule="auto"/>
              <w:rPr>
                <w:rFonts w:hint="eastAsia" w:ascii="宋体" w:hAnsi="宋体" w:eastAsia="宋体" w:cs="宋体"/>
                <w:sz w:val="21"/>
                <w:szCs w:val="21"/>
                <w:highlight w:val="none"/>
              </w:rPr>
            </w:pPr>
          </w:p>
          <w:p w14:paraId="1393894E">
            <w:pPr>
              <w:spacing w:line="255" w:lineRule="auto"/>
              <w:rPr>
                <w:rFonts w:hint="eastAsia" w:ascii="宋体" w:hAnsi="宋体" w:eastAsia="宋体" w:cs="宋体"/>
                <w:sz w:val="21"/>
                <w:szCs w:val="21"/>
                <w:highlight w:val="none"/>
              </w:rPr>
            </w:pPr>
          </w:p>
          <w:p w14:paraId="3CD1EF9D">
            <w:pPr>
              <w:spacing w:line="255" w:lineRule="auto"/>
              <w:rPr>
                <w:rFonts w:hint="eastAsia" w:ascii="宋体" w:hAnsi="宋体" w:eastAsia="宋体" w:cs="宋体"/>
                <w:sz w:val="21"/>
                <w:szCs w:val="21"/>
                <w:highlight w:val="none"/>
              </w:rPr>
            </w:pPr>
          </w:p>
          <w:p w14:paraId="2312ACEE">
            <w:pPr>
              <w:spacing w:line="255" w:lineRule="auto"/>
              <w:rPr>
                <w:rFonts w:hint="eastAsia" w:ascii="宋体" w:hAnsi="宋体" w:eastAsia="宋体" w:cs="宋体"/>
                <w:sz w:val="21"/>
                <w:szCs w:val="21"/>
                <w:highlight w:val="none"/>
              </w:rPr>
            </w:pPr>
          </w:p>
          <w:p w14:paraId="59EC17E0">
            <w:pPr>
              <w:spacing w:line="255" w:lineRule="auto"/>
              <w:rPr>
                <w:rFonts w:hint="eastAsia" w:ascii="宋体" w:hAnsi="宋体" w:eastAsia="宋体" w:cs="宋体"/>
                <w:sz w:val="21"/>
                <w:szCs w:val="21"/>
                <w:highlight w:val="none"/>
              </w:rPr>
            </w:pPr>
          </w:p>
          <w:p w14:paraId="550A2F0A">
            <w:pPr>
              <w:pStyle w:val="780"/>
              <w:spacing w:before="58" w:line="250"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整机结</w:t>
            </w:r>
            <w:r>
              <w:rPr>
                <w:rFonts w:hint="eastAsia" w:ascii="宋体" w:hAnsi="宋体" w:eastAsia="宋体" w:cs="宋体"/>
                <w:sz w:val="21"/>
                <w:szCs w:val="21"/>
                <w:highlight w:val="none"/>
              </w:rPr>
              <w:t>构</w:t>
            </w:r>
          </w:p>
        </w:tc>
        <w:tc>
          <w:tcPr>
            <w:tcW w:w="4733" w:type="dxa"/>
            <w:vAlign w:val="top"/>
          </w:tcPr>
          <w:p w14:paraId="0CFB74DD">
            <w:pPr>
              <w:pStyle w:val="780"/>
              <w:spacing w:before="41" w:line="246" w:lineRule="auto"/>
              <w:ind w:left="122" w:right="104" w:hanging="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a)机箱应符合GB/T</w:t>
            </w:r>
            <w:r>
              <w:rPr>
                <w:rFonts w:hint="eastAsia" w:ascii="宋体" w:hAnsi="宋体" w:eastAsia="宋体" w:cs="宋体"/>
                <w:spacing w:val="-41"/>
                <w:sz w:val="21"/>
                <w:szCs w:val="21"/>
                <w:highlight w:val="none"/>
              </w:rPr>
              <w:t xml:space="preserve"> </w:t>
            </w:r>
            <w:r>
              <w:rPr>
                <w:rFonts w:hint="eastAsia" w:ascii="宋体" w:hAnsi="宋体" w:eastAsia="宋体" w:cs="宋体"/>
                <w:spacing w:val="-2"/>
                <w:sz w:val="21"/>
                <w:szCs w:val="21"/>
                <w:highlight w:val="none"/>
              </w:rPr>
              <w:t>4208、GB/T</w:t>
            </w:r>
            <w:r>
              <w:rPr>
                <w:rFonts w:hint="eastAsia" w:ascii="宋体" w:hAnsi="宋体" w:eastAsia="宋体" w:cs="宋体"/>
                <w:spacing w:val="-40"/>
                <w:sz w:val="21"/>
                <w:szCs w:val="21"/>
                <w:highlight w:val="none"/>
              </w:rPr>
              <w:t xml:space="preserve"> </w:t>
            </w:r>
            <w:r>
              <w:rPr>
                <w:rFonts w:hint="eastAsia" w:ascii="宋体" w:hAnsi="宋体" w:eastAsia="宋体" w:cs="宋体"/>
                <w:spacing w:val="-2"/>
                <w:sz w:val="21"/>
                <w:szCs w:val="21"/>
                <w:highlight w:val="none"/>
              </w:rPr>
              <w:t>26246</w:t>
            </w:r>
            <w:r>
              <w:rPr>
                <w:rFonts w:hint="eastAsia" w:ascii="宋体" w:hAnsi="宋体" w:eastAsia="宋体" w:cs="宋体"/>
                <w:spacing w:val="-3"/>
                <w:sz w:val="21"/>
                <w:szCs w:val="21"/>
                <w:highlight w:val="none"/>
              </w:rPr>
              <w:t>的相关规定；</w:t>
            </w:r>
          </w:p>
          <w:p w14:paraId="1B4B1886">
            <w:pPr>
              <w:pStyle w:val="780"/>
              <w:spacing w:before="6" w:line="243" w:lineRule="auto"/>
              <w:ind w:left="118" w:right="132"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b)产品内部结构应符合通用部件的安</w:t>
            </w:r>
            <w:r>
              <w:rPr>
                <w:rFonts w:hint="eastAsia" w:ascii="宋体" w:hAnsi="宋体" w:eastAsia="宋体" w:cs="宋体"/>
                <w:spacing w:val="-4"/>
                <w:sz w:val="21"/>
                <w:szCs w:val="21"/>
                <w:highlight w:val="none"/>
              </w:rPr>
              <w:t>装需要；</w:t>
            </w:r>
          </w:p>
          <w:p w14:paraId="311C12CE">
            <w:pPr>
              <w:pStyle w:val="780"/>
              <w:spacing w:before="7" w:line="246" w:lineRule="auto"/>
              <w:ind w:left="116" w:right="132"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c)所有输入输出接口应符合相关国家</w:t>
            </w:r>
            <w:r>
              <w:rPr>
                <w:rFonts w:hint="eastAsia" w:ascii="宋体" w:hAnsi="宋体" w:eastAsia="宋体" w:cs="宋体"/>
                <w:spacing w:val="-2"/>
                <w:sz w:val="21"/>
                <w:szCs w:val="21"/>
                <w:highlight w:val="none"/>
              </w:rPr>
              <w:t>或行业标准；</w:t>
            </w:r>
          </w:p>
          <w:p w14:paraId="4721EF89">
            <w:pPr>
              <w:pStyle w:val="780"/>
              <w:spacing w:before="4" w:line="247" w:lineRule="auto"/>
              <w:ind w:left="112" w:right="7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d)产品零部件应紧固无松动，可插拔</w:t>
            </w:r>
            <w:r>
              <w:rPr>
                <w:rFonts w:hint="eastAsia" w:ascii="宋体" w:hAnsi="宋体" w:eastAsia="宋体" w:cs="宋体"/>
                <w:spacing w:val="-5"/>
                <w:sz w:val="21"/>
                <w:szCs w:val="21"/>
                <w:highlight w:val="none"/>
              </w:rPr>
              <w:t>部件应可靠连接，开关、按钮和其它控</w:t>
            </w:r>
            <w:r>
              <w:rPr>
                <w:rFonts w:hint="eastAsia" w:ascii="宋体" w:hAnsi="宋体" w:eastAsia="宋体" w:cs="宋体"/>
                <w:spacing w:val="-3"/>
                <w:sz w:val="21"/>
                <w:szCs w:val="21"/>
                <w:highlight w:val="none"/>
              </w:rPr>
              <w:t>制部件应灵活可靠，布局应方便使用；</w:t>
            </w:r>
          </w:p>
          <w:p w14:paraId="3673A4BC">
            <w:pPr>
              <w:pStyle w:val="780"/>
              <w:spacing w:before="2" w:line="247" w:lineRule="auto"/>
              <w:ind w:left="111" w:right="103"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e)所有I/O连接器及需插接线缆的部位应预留用户操作空间，方便插拔解锁</w:t>
            </w:r>
            <w:r>
              <w:rPr>
                <w:rFonts w:hint="eastAsia" w:ascii="宋体" w:hAnsi="宋体" w:eastAsia="宋体" w:cs="宋体"/>
                <w:spacing w:val="-1"/>
                <w:sz w:val="21"/>
                <w:szCs w:val="21"/>
                <w:highlight w:val="none"/>
              </w:rPr>
              <w:t>与插拔线缆；</w:t>
            </w:r>
          </w:p>
          <w:p w14:paraId="2F552A15">
            <w:pPr>
              <w:pStyle w:val="780"/>
              <w:spacing w:before="5" w:line="246" w:lineRule="auto"/>
              <w:ind w:left="113" w:right="16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f)可插拔板卡插槽部位应预留安装、</w:t>
            </w:r>
            <w:r>
              <w:rPr>
                <w:rFonts w:hint="eastAsia" w:ascii="宋体" w:hAnsi="宋体" w:eastAsia="宋体" w:cs="宋体"/>
                <w:spacing w:val="-1"/>
                <w:sz w:val="21"/>
                <w:szCs w:val="21"/>
                <w:highlight w:val="none"/>
              </w:rPr>
              <w:t>拆卸或更换板卡空间；</w:t>
            </w:r>
          </w:p>
          <w:p w14:paraId="59FAB0E9">
            <w:pPr>
              <w:pStyle w:val="780"/>
              <w:spacing w:before="6" w:line="245" w:lineRule="auto"/>
              <w:ind w:left="113" w:right="13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g)拆装可能接触到的金属剪口或金属尖角部位应做防划伤处理，以保证安</w:t>
            </w:r>
            <w:r>
              <w:rPr>
                <w:rFonts w:hint="eastAsia" w:ascii="宋体" w:hAnsi="宋体" w:eastAsia="宋体" w:cs="宋体"/>
                <w:spacing w:val="-4"/>
                <w:sz w:val="21"/>
                <w:szCs w:val="21"/>
                <w:highlight w:val="none"/>
              </w:rPr>
              <w:t>全；</w:t>
            </w:r>
          </w:p>
          <w:p w14:paraId="0535D2D2">
            <w:pPr>
              <w:pStyle w:val="780"/>
              <w:spacing w:before="8" w:line="247" w:lineRule="auto"/>
              <w:ind w:left="111" w:right="103" w:firstLine="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h)整机内部走线应规整，固线结构和</w:t>
            </w:r>
            <w:r>
              <w:rPr>
                <w:rFonts w:hint="eastAsia" w:ascii="宋体" w:hAnsi="宋体" w:eastAsia="宋体" w:cs="宋体"/>
                <w:spacing w:val="-4"/>
                <w:sz w:val="21"/>
                <w:szCs w:val="21"/>
                <w:highlight w:val="none"/>
              </w:rPr>
              <w:t>位置要合理可靠并做防割线处理，需便于理线和插拔操作，走线应不影响系统</w:t>
            </w:r>
            <w:r>
              <w:rPr>
                <w:rFonts w:hint="eastAsia" w:ascii="宋体" w:hAnsi="宋体" w:eastAsia="宋体" w:cs="宋体"/>
                <w:spacing w:val="-1"/>
                <w:sz w:val="21"/>
                <w:szCs w:val="21"/>
                <w:highlight w:val="none"/>
              </w:rPr>
              <w:t>各主要部件组装和拆卸；</w:t>
            </w:r>
          </w:p>
          <w:p w14:paraId="3A244111">
            <w:pPr>
              <w:pStyle w:val="780"/>
              <w:spacing w:before="3" w:line="246" w:lineRule="auto"/>
              <w:ind w:left="111" w:right="132" w:firstLine="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i)如需通过孔走线，过线孔应做防割</w:t>
            </w:r>
            <w:r>
              <w:rPr>
                <w:rFonts w:hint="eastAsia" w:ascii="宋体" w:hAnsi="宋体" w:eastAsia="宋体" w:cs="宋体"/>
                <w:spacing w:val="-2"/>
                <w:sz w:val="21"/>
                <w:szCs w:val="21"/>
                <w:highlight w:val="none"/>
              </w:rPr>
              <w:t>线处理；</w:t>
            </w:r>
          </w:p>
          <w:p w14:paraId="0D1B8F3D">
            <w:pPr>
              <w:pStyle w:val="780"/>
              <w:spacing w:before="4" w:line="247" w:lineRule="auto"/>
              <w:ind w:left="113" w:right="85" w:firstLine="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j)各插头位置和插拔方向应合理，应</w:t>
            </w:r>
            <w:r>
              <w:rPr>
                <w:rFonts w:hint="eastAsia" w:ascii="宋体" w:hAnsi="宋体" w:eastAsia="宋体" w:cs="宋体"/>
                <w:spacing w:val="-4"/>
                <w:sz w:val="21"/>
                <w:szCs w:val="21"/>
                <w:highlight w:val="none"/>
              </w:rPr>
              <w:t>做到插拔无障碍设计，具备防呆设计，</w:t>
            </w:r>
            <w:r>
              <w:rPr>
                <w:rFonts w:hint="eastAsia" w:ascii="宋体" w:hAnsi="宋体" w:eastAsia="宋体" w:cs="宋体"/>
                <w:spacing w:val="-1"/>
                <w:sz w:val="21"/>
                <w:szCs w:val="21"/>
                <w:highlight w:val="none"/>
              </w:rPr>
              <w:t>有效避免误操作；</w:t>
            </w:r>
          </w:p>
          <w:p w14:paraId="46291643">
            <w:pPr>
              <w:pStyle w:val="780"/>
              <w:spacing w:before="6" w:line="243" w:lineRule="auto"/>
              <w:ind w:left="113" w:right="132" w:firstLine="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k)各主要部件拆装无障碍，使用常规工具拆装，无特殊拆装工具需求；</w:t>
            </w:r>
          </w:p>
          <w:p w14:paraId="65F937BD">
            <w:pPr>
              <w:pStyle w:val="780"/>
              <w:spacing w:before="8" w:line="246" w:lineRule="auto"/>
              <w:ind w:left="118" w:right="132" w:firstLine="2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l)各主要部件拆装步骤要少，各自拆</w:t>
            </w:r>
            <w:r>
              <w:rPr>
                <w:rFonts w:hint="eastAsia" w:ascii="宋体" w:hAnsi="宋体" w:eastAsia="宋体" w:cs="宋体"/>
                <w:spacing w:val="-2"/>
                <w:sz w:val="21"/>
                <w:szCs w:val="21"/>
                <w:highlight w:val="none"/>
              </w:rPr>
              <w:t>装需避免相互干扰；</w:t>
            </w:r>
          </w:p>
          <w:p w14:paraId="41894D43">
            <w:pPr>
              <w:pStyle w:val="780"/>
              <w:spacing w:before="7" w:line="246" w:lineRule="auto"/>
              <w:ind w:left="115" w:right="59" w:hanging="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m)对于整机或零部件外表面为高亮面</w:t>
            </w:r>
            <w:r>
              <w:rPr>
                <w:rFonts w:hint="eastAsia" w:ascii="宋体" w:hAnsi="宋体" w:eastAsia="宋体" w:cs="宋体"/>
                <w:spacing w:val="-12"/>
                <w:sz w:val="21"/>
                <w:szCs w:val="21"/>
                <w:highlight w:val="none"/>
              </w:rPr>
              <w:t>的，应粘贴保护膜，保护膜需粘贴牢固，</w:t>
            </w:r>
            <w:r>
              <w:rPr>
                <w:rFonts w:hint="eastAsia" w:ascii="宋体" w:hAnsi="宋体" w:eastAsia="宋体" w:cs="宋体"/>
                <w:spacing w:val="-5"/>
                <w:sz w:val="21"/>
                <w:szCs w:val="21"/>
                <w:highlight w:val="none"/>
              </w:rPr>
              <w:t>运输、组装等过程不易脱落，撕下无残留；</w:t>
            </w:r>
          </w:p>
          <w:p w14:paraId="53DA35E0">
            <w:pPr>
              <w:pStyle w:val="780"/>
              <w:spacing w:before="7" w:line="223" w:lineRule="auto"/>
              <w:ind w:left="120" w:right="132" w:hanging="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n)其它要求应符合GB/T 9813.1的相</w:t>
            </w:r>
            <w:r>
              <w:rPr>
                <w:rFonts w:hint="eastAsia" w:ascii="宋体" w:hAnsi="宋体" w:eastAsia="宋体" w:cs="宋体"/>
                <w:spacing w:val="-5"/>
                <w:sz w:val="21"/>
                <w:szCs w:val="21"/>
                <w:highlight w:val="none"/>
              </w:rPr>
              <w:t>关规定</w:t>
            </w:r>
          </w:p>
        </w:tc>
      </w:tr>
      <w:tr w14:paraId="2601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26" w:type="dxa"/>
            <w:vAlign w:val="top"/>
          </w:tcPr>
          <w:p w14:paraId="061E13B5">
            <w:pPr>
              <w:pStyle w:val="780"/>
              <w:spacing w:before="207" w:line="237"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73</w:t>
            </w:r>
          </w:p>
        </w:tc>
        <w:tc>
          <w:tcPr>
            <w:tcW w:w="929" w:type="dxa"/>
            <w:vAlign w:val="top"/>
          </w:tcPr>
          <w:p w14:paraId="57003958">
            <w:pPr>
              <w:pStyle w:val="780"/>
              <w:spacing w:before="87"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F045FDA">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vAlign w:val="top"/>
          </w:tcPr>
          <w:p w14:paraId="3DF9AA0E">
            <w:pPr>
              <w:rPr>
                <w:rFonts w:hint="eastAsia" w:ascii="宋体" w:hAnsi="宋体" w:eastAsia="宋体" w:cs="宋体"/>
                <w:sz w:val="21"/>
                <w:szCs w:val="21"/>
                <w:highlight w:val="none"/>
              </w:rPr>
            </w:pPr>
          </w:p>
        </w:tc>
        <w:tc>
          <w:tcPr>
            <w:tcW w:w="1365" w:type="dxa"/>
            <w:vAlign w:val="top"/>
          </w:tcPr>
          <w:p w14:paraId="1AA866FD">
            <w:pPr>
              <w:pStyle w:val="780"/>
              <w:spacing w:before="88" w:line="243"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机箱防</w:t>
            </w:r>
            <w:r>
              <w:rPr>
                <w:rFonts w:hint="eastAsia" w:ascii="宋体" w:hAnsi="宋体" w:eastAsia="宋体" w:cs="宋体"/>
                <w:spacing w:val="-3"/>
                <w:sz w:val="21"/>
                <w:szCs w:val="21"/>
                <w:highlight w:val="none"/>
              </w:rPr>
              <w:t>护要求</w:t>
            </w:r>
          </w:p>
        </w:tc>
        <w:tc>
          <w:tcPr>
            <w:tcW w:w="4733" w:type="dxa"/>
            <w:vAlign w:val="top"/>
          </w:tcPr>
          <w:p w14:paraId="456CC446">
            <w:pPr>
              <w:pStyle w:val="780"/>
              <w:spacing w:before="88" w:line="243" w:lineRule="auto"/>
              <w:ind w:left="113" w:right="132" w:hanging="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机箱应符合GB/T 4208中IP20防护要</w:t>
            </w:r>
            <w:r>
              <w:rPr>
                <w:rFonts w:hint="eastAsia" w:ascii="宋体" w:hAnsi="宋体" w:eastAsia="宋体" w:cs="宋体"/>
                <w:sz w:val="21"/>
                <w:szCs w:val="21"/>
                <w:highlight w:val="none"/>
              </w:rPr>
              <w:t>求</w:t>
            </w:r>
          </w:p>
        </w:tc>
      </w:tr>
      <w:tr w14:paraId="4E6A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26" w:type="dxa"/>
            <w:vAlign w:val="top"/>
          </w:tcPr>
          <w:p w14:paraId="33102EE1">
            <w:pPr>
              <w:pStyle w:val="780"/>
              <w:spacing w:before="206"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74</w:t>
            </w:r>
          </w:p>
        </w:tc>
        <w:tc>
          <w:tcPr>
            <w:tcW w:w="929" w:type="dxa"/>
            <w:vAlign w:val="top"/>
          </w:tcPr>
          <w:p w14:paraId="7D397098">
            <w:pPr>
              <w:pStyle w:val="780"/>
              <w:spacing w:before="86"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370ADD97">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vAlign w:val="top"/>
          </w:tcPr>
          <w:p w14:paraId="4CE38CF8">
            <w:pPr>
              <w:rPr>
                <w:rFonts w:hint="eastAsia" w:ascii="宋体" w:hAnsi="宋体" w:eastAsia="宋体" w:cs="宋体"/>
                <w:sz w:val="21"/>
                <w:szCs w:val="21"/>
                <w:highlight w:val="none"/>
              </w:rPr>
            </w:pPr>
          </w:p>
        </w:tc>
        <w:tc>
          <w:tcPr>
            <w:tcW w:w="1365" w:type="dxa"/>
            <w:vAlign w:val="top"/>
          </w:tcPr>
          <w:p w14:paraId="5CF1A163">
            <w:pPr>
              <w:pStyle w:val="780"/>
              <w:spacing w:before="86" w:line="244" w:lineRule="auto"/>
              <w:ind w:left="116" w:right="218" w:hanging="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整机噪</w:t>
            </w:r>
            <w:r>
              <w:rPr>
                <w:rFonts w:hint="eastAsia" w:ascii="宋体" w:hAnsi="宋体" w:eastAsia="宋体" w:cs="宋体"/>
                <w:sz w:val="21"/>
                <w:szCs w:val="21"/>
                <w:highlight w:val="none"/>
              </w:rPr>
              <w:t>音</w:t>
            </w:r>
          </w:p>
        </w:tc>
        <w:tc>
          <w:tcPr>
            <w:tcW w:w="4733" w:type="dxa"/>
            <w:vAlign w:val="top"/>
          </w:tcPr>
          <w:p w14:paraId="6C310BD3">
            <w:pPr>
              <w:pStyle w:val="780"/>
              <w:spacing w:before="86" w:line="244" w:lineRule="auto"/>
              <w:ind w:left="113" w:right="103" w:hanging="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产品工作在空闲状态下，产品的声功率</w:t>
            </w:r>
            <w:r>
              <w:rPr>
                <w:rFonts w:hint="eastAsia" w:ascii="宋体" w:hAnsi="宋体" w:eastAsia="宋体" w:cs="宋体"/>
                <w:spacing w:val="3"/>
                <w:sz w:val="21"/>
                <w:szCs w:val="21"/>
                <w:highlight w:val="none"/>
              </w:rPr>
              <w:t xml:space="preserve">级应不超过4.5 </w:t>
            </w:r>
            <w:r>
              <w:rPr>
                <w:rFonts w:hint="eastAsia" w:ascii="宋体" w:hAnsi="宋体" w:eastAsia="宋体" w:cs="宋体"/>
                <w:sz w:val="21"/>
                <w:szCs w:val="21"/>
                <w:highlight w:val="none"/>
              </w:rPr>
              <w:t>Bel</w:t>
            </w:r>
          </w:p>
        </w:tc>
      </w:tr>
      <w:tr w14:paraId="0BDE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jc w:val="center"/>
        </w:trPr>
        <w:tc>
          <w:tcPr>
            <w:tcW w:w="726" w:type="dxa"/>
            <w:vAlign w:val="top"/>
          </w:tcPr>
          <w:p w14:paraId="33CF2357">
            <w:pPr>
              <w:spacing w:line="468" w:lineRule="auto"/>
              <w:rPr>
                <w:rFonts w:hint="eastAsia" w:ascii="宋体" w:hAnsi="宋体" w:eastAsia="宋体" w:cs="宋体"/>
                <w:sz w:val="21"/>
                <w:szCs w:val="21"/>
                <w:highlight w:val="none"/>
              </w:rPr>
            </w:pPr>
          </w:p>
          <w:p w14:paraId="104FB544">
            <w:pPr>
              <w:pStyle w:val="780"/>
              <w:spacing w:before="58" w:line="242" w:lineRule="auto"/>
              <w:ind w:left="11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75</w:t>
            </w:r>
          </w:p>
        </w:tc>
        <w:tc>
          <w:tcPr>
            <w:tcW w:w="929" w:type="dxa"/>
            <w:vAlign w:val="top"/>
          </w:tcPr>
          <w:p w14:paraId="6635CBCD">
            <w:pPr>
              <w:spacing w:line="349" w:lineRule="auto"/>
              <w:rPr>
                <w:rFonts w:hint="eastAsia" w:ascii="宋体" w:hAnsi="宋体" w:eastAsia="宋体" w:cs="宋体"/>
                <w:sz w:val="21"/>
                <w:szCs w:val="21"/>
                <w:highlight w:val="none"/>
              </w:rPr>
            </w:pPr>
          </w:p>
          <w:p w14:paraId="0D1AEBBD">
            <w:pPr>
              <w:pStyle w:val="780"/>
              <w:spacing w:before="58"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vAlign w:val="top"/>
          </w:tcPr>
          <w:p w14:paraId="6A917629">
            <w:pPr>
              <w:rPr>
                <w:rFonts w:hint="eastAsia" w:ascii="宋体" w:hAnsi="宋体" w:eastAsia="宋体" w:cs="宋体"/>
                <w:sz w:val="21"/>
                <w:szCs w:val="21"/>
                <w:highlight w:val="none"/>
              </w:rPr>
            </w:pPr>
          </w:p>
        </w:tc>
        <w:tc>
          <w:tcPr>
            <w:tcW w:w="1365" w:type="dxa"/>
            <w:vAlign w:val="top"/>
          </w:tcPr>
          <w:p w14:paraId="28461ADC">
            <w:pPr>
              <w:spacing w:line="348" w:lineRule="auto"/>
              <w:rPr>
                <w:rFonts w:hint="eastAsia" w:ascii="宋体" w:hAnsi="宋体" w:eastAsia="宋体" w:cs="宋体"/>
                <w:sz w:val="21"/>
                <w:szCs w:val="21"/>
                <w:highlight w:val="none"/>
              </w:rPr>
            </w:pPr>
          </w:p>
          <w:p w14:paraId="2B87CC09">
            <w:pPr>
              <w:pStyle w:val="780"/>
              <w:spacing w:before="59"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整机散</w:t>
            </w:r>
            <w:r>
              <w:rPr>
                <w:rFonts w:hint="eastAsia" w:ascii="宋体" w:hAnsi="宋体" w:eastAsia="宋体" w:cs="宋体"/>
                <w:sz w:val="21"/>
                <w:szCs w:val="21"/>
                <w:highlight w:val="none"/>
              </w:rPr>
              <w:t>热</w:t>
            </w:r>
          </w:p>
        </w:tc>
        <w:tc>
          <w:tcPr>
            <w:tcW w:w="4733" w:type="dxa"/>
            <w:vAlign w:val="top"/>
          </w:tcPr>
          <w:p w14:paraId="72DCCA5C">
            <w:pPr>
              <w:pStyle w:val="780"/>
              <w:spacing w:before="43" w:line="249" w:lineRule="auto"/>
              <w:ind w:left="111" w:righ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在环境温度25℃及处理器满载情况下，</w:t>
            </w:r>
            <w:r>
              <w:rPr>
                <w:rFonts w:hint="eastAsia" w:ascii="宋体" w:hAnsi="宋体" w:eastAsia="宋体" w:cs="宋体"/>
                <w:spacing w:val="-1"/>
                <w:sz w:val="21"/>
                <w:szCs w:val="21"/>
                <w:highlight w:val="none"/>
              </w:rPr>
              <w:t>产品表面温度应符合下列要求：</w:t>
            </w:r>
          </w:p>
          <w:p w14:paraId="308F153D">
            <w:pPr>
              <w:pStyle w:val="780"/>
              <w:spacing w:line="247" w:lineRule="auto"/>
              <w:ind w:left="133" w:right="132" w:hanging="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a)出风口在机箱后面板情况下，出风</w:t>
            </w:r>
            <w:r>
              <w:rPr>
                <w:rFonts w:hint="eastAsia" w:ascii="宋体" w:hAnsi="宋体" w:eastAsia="宋体" w:cs="宋体"/>
                <w:spacing w:val="1"/>
                <w:sz w:val="21"/>
                <w:szCs w:val="21"/>
                <w:highlight w:val="none"/>
              </w:rPr>
              <w:t>口温度不高于55℃;</w:t>
            </w:r>
          </w:p>
          <w:p w14:paraId="46610BE6">
            <w:pPr>
              <w:pStyle w:val="780"/>
              <w:spacing w:line="200" w:lineRule="auto"/>
              <w:ind w:left="114"/>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b)可触及面温度小于45℃;</w:t>
            </w:r>
          </w:p>
          <w:p w14:paraId="7E967BF5">
            <w:pPr>
              <w:pStyle w:val="780"/>
              <w:spacing w:before="41" w:line="236" w:lineRule="auto"/>
              <w:ind w:left="112" w:right="103"/>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c)显示器表面温度：显示屏温度不高</w:t>
            </w:r>
            <w:r>
              <w:rPr>
                <w:rFonts w:hint="eastAsia" w:ascii="宋体" w:hAnsi="宋体" w:eastAsia="宋体" w:cs="宋体"/>
                <w:spacing w:val="-8"/>
                <w:sz w:val="21"/>
                <w:szCs w:val="21"/>
                <w:highlight w:val="none"/>
              </w:rPr>
              <w:t>于38℃,显示屏上下灯带位置温度（如</w:t>
            </w:r>
            <w:r>
              <w:rPr>
                <w:rFonts w:hint="eastAsia" w:ascii="宋体" w:hAnsi="宋体" w:eastAsia="宋体" w:cs="宋体"/>
                <w:spacing w:val="-3"/>
                <w:sz w:val="21"/>
                <w:szCs w:val="21"/>
                <w:highlight w:val="none"/>
              </w:rPr>
              <w:t>涉及）不高于40℃,出风口温度不高于45℃</w:t>
            </w:r>
          </w:p>
        </w:tc>
      </w:tr>
      <w:tr w14:paraId="70A2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vAlign w:val="top"/>
          </w:tcPr>
          <w:p w14:paraId="1E19F9EC">
            <w:pPr>
              <w:pStyle w:val="780"/>
              <w:spacing w:before="281" w:line="242" w:lineRule="auto"/>
              <w:ind w:left="11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76</w:t>
            </w:r>
          </w:p>
        </w:tc>
        <w:tc>
          <w:tcPr>
            <w:tcW w:w="929" w:type="dxa"/>
            <w:vAlign w:val="top"/>
          </w:tcPr>
          <w:p w14:paraId="111B3592">
            <w:pPr>
              <w:pStyle w:val="780"/>
              <w:spacing w:before="161"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vAlign w:val="top"/>
          </w:tcPr>
          <w:p w14:paraId="254A30E3">
            <w:pPr>
              <w:rPr>
                <w:rFonts w:hint="eastAsia" w:ascii="宋体" w:hAnsi="宋体" w:eastAsia="宋体" w:cs="宋体"/>
                <w:sz w:val="21"/>
                <w:szCs w:val="21"/>
                <w:highlight w:val="none"/>
              </w:rPr>
            </w:pPr>
          </w:p>
        </w:tc>
        <w:tc>
          <w:tcPr>
            <w:tcW w:w="1365" w:type="dxa"/>
            <w:vAlign w:val="top"/>
          </w:tcPr>
          <w:p w14:paraId="0229CCC8">
            <w:pPr>
              <w:pStyle w:val="780"/>
              <w:spacing w:before="161" w:line="247" w:lineRule="auto"/>
              <w:ind w:left="110" w:right="127"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整机能效限定值</w:t>
            </w:r>
          </w:p>
        </w:tc>
        <w:tc>
          <w:tcPr>
            <w:tcW w:w="4733" w:type="dxa"/>
            <w:vAlign w:val="top"/>
          </w:tcPr>
          <w:p w14:paraId="618FBE8D">
            <w:pPr>
              <w:pStyle w:val="780"/>
              <w:spacing w:before="161" w:line="247" w:lineRule="auto"/>
              <w:ind w:left="109" w:right="104" w:firstLine="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产品能效</w:t>
            </w:r>
            <w:r>
              <w:rPr>
                <w:rFonts w:hint="eastAsia" w:ascii="宋体" w:hAnsi="宋体" w:cs="宋体"/>
                <w:spacing w:val="-2"/>
                <w:sz w:val="21"/>
                <w:szCs w:val="21"/>
                <w:highlight w:val="none"/>
                <w:lang w:eastAsia="zh-CN"/>
              </w:rPr>
              <w:t>等级</w:t>
            </w:r>
            <w:r>
              <w:rPr>
                <w:rFonts w:hint="eastAsia" w:ascii="宋体" w:hAnsi="宋体" w:eastAsia="宋体" w:cs="宋体"/>
                <w:spacing w:val="-2"/>
                <w:sz w:val="21"/>
                <w:szCs w:val="21"/>
                <w:highlight w:val="none"/>
              </w:rPr>
              <w:t>应达到GB 28380-</w:t>
            </w:r>
            <w:r>
              <w:rPr>
                <w:rFonts w:hint="eastAsia" w:ascii="宋体" w:hAnsi="宋体" w:cs="宋体"/>
                <w:spacing w:val="-2"/>
                <w:sz w:val="21"/>
                <w:szCs w:val="21"/>
                <w:highlight w:val="none"/>
                <w:lang w:val="en-US" w:eastAsia="zh-CN"/>
              </w:rPr>
              <w:t>2025</w:t>
            </w:r>
            <w:r>
              <w:rPr>
                <w:rFonts w:hint="eastAsia" w:ascii="宋体" w:hAnsi="宋体" w:eastAsia="宋体" w:cs="宋体"/>
                <w:spacing w:val="-2"/>
                <w:sz w:val="21"/>
                <w:szCs w:val="21"/>
                <w:highlight w:val="none"/>
              </w:rPr>
              <w:t>标准中能效等级2级及以上</w:t>
            </w:r>
          </w:p>
        </w:tc>
      </w:tr>
      <w:tr w14:paraId="3C82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131CA5E5">
            <w:pPr>
              <w:pStyle w:val="780"/>
              <w:spacing w:before="203" w:line="239"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77</w:t>
            </w:r>
          </w:p>
        </w:tc>
        <w:tc>
          <w:tcPr>
            <w:tcW w:w="929" w:type="dxa"/>
            <w:vAlign w:val="top"/>
          </w:tcPr>
          <w:p w14:paraId="6D24CCE6">
            <w:pPr>
              <w:pStyle w:val="780"/>
              <w:spacing w:before="83"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61AE341D">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vAlign w:val="top"/>
          </w:tcPr>
          <w:p w14:paraId="2920179A">
            <w:pPr>
              <w:rPr>
                <w:rFonts w:hint="eastAsia" w:ascii="宋体" w:hAnsi="宋体" w:eastAsia="宋体" w:cs="宋体"/>
                <w:sz w:val="21"/>
                <w:szCs w:val="21"/>
                <w:highlight w:val="none"/>
              </w:rPr>
            </w:pPr>
          </w:p>
        </w:tc>
        <w:tc>
          <w:tcPr>
            <w:tcW w:w="1365" w:type="dxa"/>
            <w:vAlign w:val="top"/>
          </w:tcPr>
          <w:p w14:paraId="14BE291D">
            <w:pPr>
              <w:pStyle w:val="780"/>
              <w:spacing w:before="203" w:line="221"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机身材质</w:t>
            </w:r>
          </w:p>
        </w:tc>
        <w:tc>
          <w:tcPr>
            <w:tcW w:w="4733" w:type="dxa"/>
            <w:vAlign w:val="top"/>
          </w:tcPr>
          <w:p w14:paraId="7DB10350">
            <w:pPr>
              <w:pStyle w:val="780"/>
              <w:spacing w:before="203" w:line="222" w:lineRule="auto"/>
              <w:ind w:left="1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塑料/金属等</w:t>
            </w:r>
          </w:p>
        </w:tc>
      </w:tr>
      <w:tr w14:paraId="71CD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32C75899">
            <w:pPr>
              <w:pStyle w:val="780"/>
              <w:spacing w:before="202" w:line="237"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78</w:t>
            </w:r>
          </w:p>
        </w:tc>
        <w:tc>
          <w:tcPr>
            <w:tcW w:w="929" w:type="dxa"/>
            <w:vAlign w:val="top"/>
          </w:tcPr>
          <w:p w14:paraId="35AA2621">
            <w:pPr>
              <w:pStyle w:val="780"/>
              <w:spacing w:before="8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w:t>
            </w:r>
          </w:p>
          <w:p w14:paraId="5853177F">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规格</w:t>
            </w:r>
          </w:p>
        </w:tc>
        <w:tc>
          <w:tcPr>
            <w:tcW w:w="1065" w:type="dxa"/>
            <w:vMerge w:val="continue"/>
            <w:vAlign w:val="top"/>
          </w:tcPr>
          <w:p w14:paraId="550EC81C">
            <w:pPr>
              <w:rPr>
                <w:rFonts w:hint="eastAsia" w:ascii="宋体" w:hAnsi="宋体" w:eastAsia="宋体" w:cs="宋体"/>
                <w:sz w:val="21"/>
                <w:szCs w:val="21"/>
                <w:highlight w:val="none"/>
              </w:rPr>
            </w:pPr>
          </w:p>
        </w:tc>
        <w:tc>
          <w:tcPr>
            <w:tcW w:w="1365" w:type="dxa"/>
            <w:vAlign w:val="top"/>
          </w:tcPr>
          <w:p w14:paraId="324D931B">
            <w:pPr>
              <w:pStyle w:val="780"/>
              <w:spacing w:before="82" w:line="246"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机身颜</w:t>
            </w:r>
            <w:r>
              <w:rPr>
                <w:rFonts w:hint="eastAsia" w:ascii="宋体" w:hAnsi="宋体" w:eastAsia="宋体" w:cs="宋体"/>
                <w:sz w:val="21"/>
                <w:szCs w:val="21"/>
                <w:highlight w:val="none"/>
              </w:rPr>
              <w:t>色</w:t>
            </w:r>
          </w:p>
        </w:tc>
        <w:tc>
          <w:tcPr>
            <w:tcW w:w="4733" w:type="dxa"/>
            <w:vAlign w:val="top"/>
          </w:tcPr>
          <w:p w14:paraId="7A8A3634">
            <w:pPr>
              <w:pStyle w:val="780"/>
              <w:spacing w:before="202" w:line="221" w:lineRule="auto"/>
              <w:ind w:left="11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灰色/黑色等商务色系</w:t>
            </w:r>
          </w:p>
        </w:tc>
      </w:tr>
      <w:tr w14:paraId="7177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jc w:val="center"/>
        </w:trPr>
        <w:tc>
          <w:tcPr>
            <w:tcW w:w="726" w:type="dxa"/>
            <w:vAlign w:val="top"/>
          </w:tcPr>
          <w:p w14:paraId="3EB99F9C">
            <w:pPr>
              <w:spacing w:line="459" w:lineRule="auto"/>
              <w:rPr>
                <w:rFonts w:hint="eastAsia" w:ascii="宋体" w:hAnsi="宋体" w:eastAsia="宋体" w:cs="宋体"/>
                <w:sz w:val="21"/>
                <w:szCs w:val="21"/>
                <w:highlight w:val="none"/>
              </w:rPr>
            </w:pPr>
          </w:p>
          <w:p w14:paraId="0A08B102">
            <w:pPr>
              <w:pStyle w:val="780"/>
              <w:spacing w:before="58" w:line="238" w:lineRule="exact"/>
              <w:ind w:left="116"/>
              <w:rPr>
                <w:rFonts w:hint="eastAsia" w:ascii="宋体" w:hAnsi="宋体" w:eastAsia="宋体" w:cs="宋体"/>
                <w:sz w:val="21"/>
                <w:szCs w:val="21"/>
                <w:highlight w:val="none"/>
              </w:rPr>
            </w:pPr>
            <w:r>
              <w:rPr>
                <w:rFonts w:hint="eastAsia" w:ascii="宋体" w:hAnsi="宋体" w:eastAsia="宋体" w:cs="宋体"/>
                <w:spacing w:val="-4"/>
                <w:position w:val="1"/>
                <w:sz w:val="21"/>
                <w:szCs w:val="21"/>
                <w:highlight w:val="none"/>
              </w:rPr>
              <w:t>79</w:t>
            </w:r>
          </w:p>
        </w:tc>
        <w:tc>
          <w:tcPr>
            <w:tcW w:w="929" w:type="dxa"/>
            <w:vAlign w:val="top"/>
          </w:tcPr>
          <w:p w14:paraId="3428F40B">
            <w:pPr>
              <w:spacing w:line="340" w:lineRule="auto"/>
              <w:rPr>
                <w:rFonts w:hint="eastAsia" w:ascii="宋体" w:hAnsi="宋体" w:eastAsia="宋体" w:cs="宋体"/>
                <w:sz w:val="21"/>
                <w:szCs w:val="21"/>
                <w:highlight w:val="none"/>
              </w:rPr>
            </w:pPr>
          </w:p>
          <w:p w14:paraId="14667EA2">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产品规格</w:t>
            </w:r>
          </w:p>
        </w:tc>
        <w:tc>
          <w:tcPr>
            <w:tcW w:w="1065" w:type="dxa"/>
            <w:vMerge w:val="continue"/>
            <w:vAlign w:val="top"/>
          </w:tcPr>
          <w:p w14:paraId="41A8E3C2">
            <w:pPr>
              <w:rPr>
                <w:rFonts w:hint="eastAsia" w:ascii="宋体" w:hAnsi="宋体" w:eastAsia="宋体" w:cs="宋体"/>
                <w:sz w:val="21"/>
                <w:szCs w:val="21"/>
                <w:highlight w:val="none"/>
              </w:rPr>
            </w:pPr>
          </w:p>
        </w:tc>
        <w:tc>
          <w:tcPr>
            <w:tcW w:w="1365" w:type="dxa"/>
            <w:vAlign w:val="top"/>
          </w:tcPr>
          <w:p w14:paraId="60C79FE0">
            <w:pPr>
              <w:spacing w:line="340" w:lineRule="auto"/>
              <w:rPr>
                <w:rFonts w:hint="eastAsia" w:ascii="宋体" w:hAnsi="宋体" w:eastAsia="宋体" w:cs="宋体"/>
                <w:sz w:val="21"/>
                <w:szCs w:val="21"/>
                <w:highlight w:val="none"/>
              </w:rPr>
            </w:pPr>
          </w:p>
          <w:p w14:paraId="41E93A66">
            <w:pPr>
              <w:pStyle w:val="780"/>
              <w:spacing w:before="58" w:line="248"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机箱尺</w:t>
            </w:r>
            <w:r>
              <w:rPr>
                <w:rFonts w:hint="eastAsia" w:ascii="宋体" w:hAnsi="宋体" w:eastAsia="宋体" w:cs="宋体"/>
                <w:spacing w:val="-5"/>
                <w:sz w:val="21"/>
                <w:szCs w:val="21"/>
                <w:highlight w:val="none"/>
              </w:rPr>
              <w:t>寸容量</w:t>
            </w:r>
          </w:p>
        </w:tc>
        <w:tc>
          <w:tcPr>
            <w:tcW w:w="4733" w:type="dxa"/>
            <w:vAlign w:val="top"/>
          </w:tcPr>
          <w:p w14:paraId="1243BCCF">
            <w:pPr>
              <w:spacing w:line="459" w:lineRule="auto"/>
              <w:rPr>
                <w:rFonts w:hint="eastAsia" w:ascii="宋体" w:hAnsi="宋体" w:eastAsia="宋体" w:cs="宋体"/>
                <w:sz w:val="21"/>
                <w:szCs w:val="21"/>
                <w:highlight w:val="none"/>
              </w:rPr>
            </w:pPr>
          </w:p>
          <w:p w14:paraId="7C0C2A2E">
            <w:pPr>
              <w:pStyle w:val="780"/>
              <w:spacing w:before="58" w:line="222" w:lineRule="auto"/>
              <w:ind w:left="11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机箱体积</w:t>
            </w:r>
            <w:r>
              <w:rPr>
                <w:rFonts w:hint="eastAsia" w:ascii="宋体" w:hAnsi="宋体" w:eastAsia="宋体" w:cs="宋体"/>
                <w:spacing w:val="3"/>
                <w:sz w:val="21"/>
                <w:szCs w:val="21"/>
                <w:highlight w:val="none"/>
                <w:lang w:eastAsia="zh-CN"/>
              </w:rPr>
              <w:t>不大于</w:t>
            </w:r>
            <w:r>
              <w:rPr>
                <w:rFonts w:hint="eastAsia" w:ascii="宋体" w:hAnsi="宋体" w:eastAsia="宋体" w:cs="宋体"/>
                <w:spacing w:val="3"/>
                <w:sz w:val="21"/>
                <w:szCs w:val="21"/>
                <w:highlight w:val="none"/>
                <w:lang w:val="en-US" w:eastAsia="zh-CN"/>
              </w:rPr>
              <w:t>16</w:t>
            </w:r>
            <w:r>
              <w:rPr>
                <w:rFonts w:hint="eastAsia" w:ascii="宋体" w:hAnsi="宋体" w:eastAsia="宋体" w:cs="宋体"/>
                <w:spacing w:val="3"/>
                <w:sz w:val="21"/>
                <w:szCs w:val="21"/>
                <w:highlight w:val="none"/>
              </w:rPr>
              <w:t>L</w:t>
            </w:r>
          </w:p>
        </w:tc>
      </w:tr>
      <w:tr w14:paraId="7E80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74414E36">
            <w:pPr>
              <w:pStyle w:val="780"/>
              <w:spacing w:before="204"/>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80</w:t>
            </w:r>
          </w:p>
        </w:tc>
        <w:tc>
          <w:tcPr>
            <w:tcW w:w="929" w:type="dxa"/>
            <w:vAlign w:val="top"/>
          </w:tcPr>
          <w:p w14:paraId="543B9B84">
            <w:pPr>
              <w:pStyle w:val="780"/>
              <w:spacing w:before="84"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618F8AAA">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431E7C6C">
            <w:pPr>
              <w:spacing w:line="284" w:lineRule="auto"/>
              <w:rPr>
                <w:rFonts w:hint="eastAsia" w:ascii="宋体" w:hAnsi="宋体" w:eastAsia="宋体" w:cs="宋体"/>
                <w:sz w:val="21"/>
                <w:szCs w:val="21"/>
                <w:highlight w:val="none"/>
              </w:rPr>
            </w:pPr>
          </w:p>
          <w:p w14:paraId="09744F4F">
            <w:pPr>
              <w:spacing w:line="284" w:lineRule="auto"/>
              <w:rPr>
                <w:rFonts w:hint="eastAsia" w:ascii="宋体" w:hAnsi="宋体" w:eastAsia="宋体" w:cs="宋体"/>
                <w:sz w:val="21"/>
                <w:szCs w:val="21"/>
                <w:highlight w:val="none"/>
              </w:rPr>
            </w:pPr>
          </w:p>
          <w:p w14:paraId="5180E4A9">
            <w:pPr>
              <w:spacing w:line="284" w:lineRule="auto"/>
              <w:rPr>
                <w:rFonts w:hint="eastAsia" w:ascii="宋体" w:hAnsi="宋体" w:eastAsia="宋体" w:cs="宋体"/>
                <w:sz w:val="21"/>
                <w:szCs w:val="21"/>
                <w:highlight w:val="none"/>
              </w:rPr>
            </w:pPr>
          </w:p>
          <w:p w14:paraId="26F94977">
            <w:pPr>
              <w:spacing w:line="285" w:lineRule="auto"/>
              <w:rPr>
                <w:rFonts w:hint="eastAsia" w:ascii="宋体" w:hAnsi="宋体" w:eastAsia="宋体" w:cs="宋体"/>
                <w:sz w:val="21"/>
                <w:szCs w:val="21"/>
                <w:highlight w:val="none"/>
              </w:rPr>
            </w:pPr>
          </w:p>
          <w:p w14:paraId="3A06036A">
            <w:pPr>
              <w:spacing w:line="285" w:lineRule="auto"/>
              <w:rPr>
                <w:rFonts w:hint="eastAsia" w:ascii="宋体" w:hAnsi="宋体" w:eastAsia="宋体" w:cs="宋体"/>
                <w:sz w:val="21"/>
                <w:szCs w:val="21"/>
                <w:highlight w:val="none"/>
              </w:rPr>
            </w:pPr>
          </w:p>
          <w:p w14:paraId="1F3CD369">
            <w:pPr>
              <w:pStyle w:val="780"/>
              <w:spacing w:before="59" w:line="258" w:lineRule="auto"/>
              <w:ind w:left="199" w:right="196" w:hanging="3"/>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CPU</w:t>
            </w:r>
            <w:r>
              <w:rPr>
                <w:rFonts w:hint="eastAsia" w:ascii="宋体" w:hAnsi="宋体" w:eastAsia="宋体" w:cs="宋体"/>
                <w:spacing w:val="-4"/>
                <w:sz w:val="21"/>
                <w:szCs w:val="21"/>
                <w:highlight w:val="none"/>
              </w:rPr>
              <w:t>性能</w:t>
            </w:r>
          </w:p>
        </w:tc>
        <w:tc>
          <w:tcPr>
            <w:tcW w:w="1365" w:type="dxa"/>
            <w:vAlign w:val="top"/>
          </w:tcPr>
          <w:p w14:paraId="174AF94D">
            <w:pPr>
              <w:pStyle w:val="780"/>
              <w:spacing w:before="84" w:line="245" w:lineRule="auto"/>
              <w:ind w:left="110" w:right="264" w:hanging="2"/>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CPU物理核数</w:t>
            </w:r>
          </w:p>
        </w:tc>
        <w:tc>
          <w:tcPr>
            <w:tcW w:w="4733" w:type="dxa"/>
            <w:shd w:val="clear" w:color="auto" w:fill="auto"/>
            <w:vAlign w:val="center"/>
          </w:tcPr>
          <w:p w14:paraId="2EC16DB7">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核数或线程数≥24</w:t>
            </w:r>
          </w:p>
        </w:tc>
      </w:tr>
      <w:tr w14:paraId="08F86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557F0299">
            <w:pPr>
              <w:pStyle w:val="780"/>
              <w:spacing w:before="203"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81</w:t>
            </w:r>
          </w:p>
        </w:tc>
        <w:tc>
          <w:tcPr>
            <w:tcW w:w="929" w:type="dxa"/>
            <w:vAlign w:val="top"/>
          </w:tcPr>
          <w:p w14:paraId="4FB0DAC9">
            <w:pPr>
              <w:pStyle w:val="780"/>
              <w:spacing w:before="83"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42D86748">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10DF5FAB">
            <w:pPr>
              <w:rPr>
                <w:rFonts w:hint="eastAsia" w:ascii="宋体" w:hAnsi="宋体" w:eastAsia="宋体" w:cs="宋体"/>
                <w:sz w:val="21"/>
                <w:szCs w:val="21"/>
                <w:highlight w:val="none"/>
              </w:rPr>
            </w:pPr>
          </w:p>
        </w:tc>
        <w:tc>
          <w:tcPr>
            <w:tcW w:w="1365" w:type="dxa"/>
            <w:vAlign w:val="top"/>
          </w:tcPr>
          <w:p w14:paraId="3102958A">
            <w:pPr>
              <w:pStyle w:val="780"/>
              <w:spacing w:before="84" w:line="245" w:lineRule="auto"/>
              <w:ind w:left="109" w:right="264" w:hanging="1"/>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CPU主</w:t>
            </w:r>
            <w:r>
              <w:rPr>
                <w:rFonts w:hint="eastAsia" w:ascii="宋体" w:hAnsi="宋体" w:eastAsia="宋体" w:cs="宋体"/>
                <w:sz w:val="21"/>
                <w:szCs w:val="21"/>
                <w:highlight w:val="none"/>
              </w:rPr>
              <w:t>频</w:t>
            </w:r>
          </w:p>
        </w:tc>
        <w:tc>
          <w:tcPr>
            <w:tcW w:w="4733" w:type="dxa"/>
            <w:shd w:val="clear" w:color="auto" w:fill="auto"/>
            <w:vAlign w:val="center"/>
          </w:tcPr>
          <w:p w14:paraId="58A9714A">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≥2.1GHz，最大睿频≥5.4GHz</w:t>
            </w:r>
          </w:p>
        </w:tc>
      </w:tr>
      <w:tr w14:paraId="0FF8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jc w:val="center"/>
        </w:trPr>
        <w:tc>
          <w:tcPr>
            <w:tcW w:w="726" w:type="dxa"/>
            <w:vAlign w:val="top"/>
          </w:tcPr>
          <w:p w14:paraId="47B596F2">
            <w:pPr>
              <w:spacing w:line="289" w:lineRule="auto"/>
              <w:rPr>
                <w:rFonts w:hint="eastAsia" w:ascii="宋体" w:hAnsi="宋体" w:eastAsia="宋体" w:cs="宋体"/>
                <w:sz w:val="21"/>
                <w:szCs w:val="21"/>
                <w:highlight w:val="none"/>
              </w:rPr>
            </w:pPr>
          </w:p>
          <w:p w14:paraId="0D623619">
            <w:pPr>
              <w:spacing w:line="290" w:lineRule="auto"/>
              <w:rPr>
                <w:rFonts w:hint="eastAsia" w:ascii="宋体" w:hAnsi="宋体" w:eastAsia="宋体" w:cs="宋体"/>
                <w:sz w:val="21"/>
                <w:szCs w:val="21"/>
                <w:highlight w:val="none"/>
              </w:rPr>
            </w:pPr>
          </w:p>
          <w:p w14:paraId="22676819">
            <w:pPr>
              <w:pStyle w:val="780"/>
              <w:spacing w:before="59"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82</w:t>
            </w:r>
          </w:p>
        </w:tc>
        <w:tc>
          <w:tcPr>
            <w:tcW w:w="929" w:type="dxa"/>
            <w:vAlign w:val="top"/>
          </w:tcPr>
          <w:p w14:paraId="3D9A3F63">
            <w:pPr>
              <w:spacing w:line="460" w:lineRule="auto"/>
              <w:rPr>
                <w:rFonts w:hint="eastAsia" w:ascii="宋体" w:hAnsi="宋体" w:eastAsia="宋体" w:cs="宋体"/>
                <w:sz w:val="21"/>
                <w:szCs w:val="21"/>
                <w:highlight w:val="none"/>
              </w:rPr>
            </w:pPr>
          </w:p>
          <w:p w14:paraId="1BAC3493">
            <w:pPr>
              <w:pStyle w:val="780"/>
              <w:spacing w:before="58"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7569BF2E">
            <w:pPr>
              <w:rPr>
                <w:rFonts w:hint="eastAsia" w:ascii="宋体" w:hAnsi="宋体" w:eastAsia="宋体" w:cs="宋体"/>
                <w:sz w:val="21"/>
                <w:szCs w:val="21"/>
                <w:highlight w:val="none"/>
              </w:rPr>
            </w:pPr>
          </w:p>
        </w:tc>
        <w:tc>
          <w:tcPr>
            <w:tcW w:w="1365" w:type="dxa"/>
            <w:vAlign w:val="top"/>
          </w:tcPr>
          <w:p w14:paraId="42FFD564">
            <w:pPr>
              <w:spacing w:line="339" w:lineRule="auto"/>
              <w:rPr>
                <w:rFonts w:hint="eastAsia" w:ascii="宋体" w:hAnsi="宋体" w:eastAsia="宋体" w:cs="宋体"/>
                <w:sz w:val="21"/>
                <w:szCs w:val="21"/>
                <w:highlight w:val="none"/>
              </w:rPr>
            </w:pPr>
          </w:p>
          <w:p w14:paraId="1F0604C9">
            <w:pPr>
              <w:pStyle w:val="780"/>
              <w:spacing w:before="59" w:line="250" w:lineRule="auto"/>
              <w:ind w:left="112" w:right="127" w:hanging="4"/>
              <w:jc w:val="both"/>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CPU末级缓存容</w:t>
            </w:r>
            <w:r>
              <w:rPr>
                <w:rFonts w:hint="eastAsia" w:ascii="宋体" w:hAnsi="宋体" w:eastAsia="宋体" w:cs="宋体"/>
                <w:sz w:val="21"/>
                <w:szCs w:val="21"/>
                <w:highlight w:val="none"/>
              </w:rPr>
              <w:t>量</w:t>
            </w:r>
          </w:p>
        </w:tc>
        <w:tc>
          <w:tcPr>
            <w:tcW w:w="4733" w:type="dxa"/>
            <w:shd w:val="clear" w:color="auto" w:fill="auto"/>
            <w:vAlign w:val="center"/>
          </w:tcPr>
          <w:p w14:paraId="0221BEEE">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三级缓存≥33MB</w:t>
            </w:r>
          </w:p>
        </w:tc>
      </w:tr>
      <w:tr w14:paraId="1BCA6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vAlign w:val="top"/>
          </w:tcPr>
          <w:p w14:paraId="3F4CC829">
            <w:pPr>
              <w:pStyle w:val="780"/>
              <w:spacing w:before="282"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83</w:t>
            </w:r>
          </w:p>
        </w:tc>
        <w:tc>
          <w:tcPr>
            <w:tcW w:w="929" w:type="dxa"/>
            <w:vAlign w:val="top"/>
          </w:tcPr>
          <w:p w14:paraId="26289A72">
            <w:pPr>
              <w:pStyle w:val="780"/>
              <w:spacing w:before="16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0D6A8E10">
            <w:pPr>
              <w:rPr>
                <w:rFonts w:hint="eastAsia" w:ascii="宋体" w:hAnsi="宋体" w:eastAsia="宋体" w:cs="宋体"/>
                <w:sz w:val="21"/>
                <w:szCs w:val="21"/>
                <w:highlight w:val="none"/>
              </w:rPr>
            </w:pPr>
          </w:p>
        </w:tc>
        <w:tc>
          <w:tcPr>
            <w:tcW w:w="1365" w:type="dxa"/>
            <w:vAlign w:val="top"/>
          </w:tcPr>
          <w:p w14:paraId="31F0B784">
            <w:pPr>
              <w:pStyle w:val="780"/>
              <w:spacing w:before="42" w:line="246" w:lineRule="auto"/>
              <w:ind w:left="110" w:right="127" w:hanging="2"/>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CPU支</w:t>
            </w:r>
            <w:r>
              <w:rPr>
                <w:rFonts w:hint="eastAsia" w:ascii="宋体" w:hAnsi="宋体" w:eastAsia="宋体" w:cs="宋体"/>
                <w:spacing w:val="-2"/>
                <w:sz w:val="21"/>
                <w:szCs w:val="21"/>
                <w:highlight w:val="none"/>
              </w:rPr>
              <w:t>持的内存</w:t>
            </w:r>
          </w:p>
          <w:p w14:paraId="1D58BC56">
            <w:pPr>
              <w:pStyle w:val="780"/>
              <w:spacing w:line="197" w:lineRule="auto"/>
              <w:ind w:left="116"/>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最高速率</w:t>
            </w:r>
          </w:p>
        </w:tc>
        <w:tc>
          <w:tcPr>
            <w:tcW w:w="4733" w:type="dxa"/>
            <w:shd w:val="clear" w:color="auto" w:fill="auto"/>
            <w:vAlign w:val="center"/>
          </w:tcPr>
          <w:p w14:paraId="2241EB70">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≥5600MT/s</w:t>
            </w:r>
          </w:p>
        </w:tc>
      </w:tr>
      <w:tr w14:paraId="0A1F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29D59D3E">
            <w:pPr>
              <w:pStyle w:val="780"/>
              <w:spacing w:before="205"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84</w:t>
            </w:r>
          </w:p>
        </w:tc>
        <w:tc>
          <w:tcPr>
            <w:tcW w:w="929" w:type="dxa"/>
            <w:vAlign w:val="top"/>
          </w:tcPr>
          <w:p w14:paraId="3D22438F">
            <w:pPr>
              <w:pStyle w:val="780"/>
              <w:spacing w:before="85"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7C4679F6">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Align w:val="top"/>
          </w:tcPr>
          <w:p w14:paraId="14E4EB08">
            <w:pPr>
              <w:pStyle w:val="780"/>
              <w:spacing w:before="84" w:line="245"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内存</w:t>
            </w:r>
            <w:r>
              <w:rPr>
                <w:rFonts w:hint="eastAsia" w:ascii="宋体" w:hAnsi="宋体" w:eastAsia="宋体" w:cs="宋体"/>
                <w:spacing w:val="-4"/>
                <w:sz w:val="21"/>
                <w:szCs w:val="21"/>
                <w:highlight w:val="none"/>
              </w:rPr>
              <w:t>性能</w:t>
            </w:r>
          </w:p>
        </w:tc>
        <w:tc>
          <w:tcPr>
            <w:tcW w:w="1365" w:type="dxa"/>
            <w:vAlign w:val="top"/>
          </w:tcPr>
          <w:p w14:paraId="1DAC8D9F">
            <w:pPr>
              <w:pStyle w:val="780"/>
              <w:spacing w:before="84" w:line="245" w:lineRule="auto"/>
              <w:ind w:left="119" w:right="218" w:hanging="1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内存读</w:t>
            </w:r>
            <w:r>
              <w:rPr>
                <w:rFonts w:hint="eastAsia" w:ascii="宋体" w:hAnsi="宋体" w:eastAsia="宋体" w:cs="宋体"/>
                <w:spacing w:val="-6"/>
                <w:sz w:val="21"/>
                <w:szCs w:val="21"/>
                <w:highlight w:val="none"/>
              </w:rPr>
              <w:t>写速率</w:t>
            </w:r>
          </w:p>
        </w:tc>
        <w:tc>
          <w:tcPr>
            <w:tcW w:w="4733" w:type="dxa"/>
            <w:shd w:val="clear" w:color="auto" w:fill="auto"/>
            <w:vAlign w:val="center"/>
          </w:tcPr>
          <w:p w14:paraId="641C5FDF">
            <w:pPr>
              <w:widowControl/>
              <w:jc w:val="left"/>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1"/>
                <w:szCs w:val="21"/>
                <w:highlight w:val="none"/>
              </w:rPr>
              <w:t>≥5600MT/s</w:t>
            </w:r>
          </w:p>
        </w:tc>
      </w:tr>
      <w:tr w14:paraId="22CA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7BD8EF92">
            <w:pPr>
              <w:pStyle w:val="780"/>
              <w:spacing w:before="204" w:line="24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85</w:t>
            </w:r>
          </w:p>
        </w:tc>
        <w:tc>
          <w:tcPr>
            <w:tcW w:w="929" w:type="dxa"/>
            <w:vAlign w:val="top"/>
          </w:tcPr>
          <w:p w14:paraId="6CD6F52A">
            <w:pPr>
              <w:pStyle w:val="780"/>
              <w:spacing w:before="84"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779F7906">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3493EC6F">
            <w:pPr>
              <w:spacing w:line="270" w:lineRule="auto"/>
              <w:rPr>
                <w:rFonts w:hint="eastAsia" w:ascii="宋体" w:hAnsi="宋体" w:eastAsia="宋体" w:cs="宋体"/>
                <w:sz w:val="21"/>
                <w:szCs w:val="21"/>
                <w:highlight w:val="none"/>
              </w:rPr>
            </w:pPr>
          </w:p>
          <w:p w14:paraId="72AA44BD">
            <w:pPr>
              <w:spacing w:line="271" w:lineRule="auto"/>
              <w:rPr>
                <w:rFonts w:hint="eastAsia" w:ascii="宋体" w:hAnsi="宋体" w:eastAsia="宋体" w:cs="宋体"/>
                <w:sz w:val="21"/>
                <w:szCs w:val="21"/>
                <w:highlight w:val="none"/>
              </w:rPr>
            </w:pPr>
          </w:p>
          <w:p w14:paraId="04D9757C">
            <w:pPr>
              <w:spacing w:line="271" w:lineRule="auto"/>
              <w:rPr>
                <w:rFonts w:hint="eastAsia" w:ascii="宋体" w:hAnsi="宋体" w:eastAsia="宋体" w:cs="宋体"/>
                <w:sz w:val="21"/>
                <w:szCs w:val="21"/>
                <w:highlight w:val="none"/>
              </w:rPr>
            </w:pPr>
          </w:p>
          <w:p w14:paraId="4DA88772">
            <w:pPr>
              <w:spacing w:line="271" w:lineRule="auto"/>
              <w:rPr>
                <w:rFonts w:hint="eastAsia" w:ascii="宋体" w:hAnsi="宋体" w:eastAsia="宋体" w:cs="宋体"/>
                <w:sz w:val="21"/>
                <w:szCs w:val="21"/>
                <w:highlight w:val="none"/>
              </w:rPr>
            </w:pPr>
          </w:p>
          <w:p w14:paraId="48CC30E1">
            <w:pPr>
              <w:spacing w:line="271" w:lineRule="auto"/>
              <w:rPr>
                <w:rFonts w:hint="eastAsia" w:ascii="宋体" w:hAnsi="宋体" w:eastAsia="宋体" w:cs="宋体"/>
                <w:sz w:val="21"/>
                <w:szCs w:val="21"/>
                <w:highlight w:val="none"/>
              </w:rPr>
            </w:pPr>
          </w:p>
          <w:p w14:paraId="356609CA">
            <w:pPr>
              <w:pStyle w:val="780"/>
              <w:spacing w:before="58" w:line="248"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显卡</w:t>
            </w:r>
            <w:r>
              <w:rPr>
                <w:rFonts w:hint="eastAsia" w:ascii="宋体" w:hAnsi="宋体" w:eastAsia="宋体" w:cs="宋体"/>
                <w:spacing w:val="-4"/>
                <w:sz w:val="21"/>
                <w:szCs w:val="21"/>
                <w:highlight w:val="none"/>
              </w:rPr>
              <w:t>性能</w:t>
            </w:r>
          </w:p>
        </w:tc>
        <w:tc>
          <w:tcPr>
            <w:tcW w:w="1365" w:type="dxa"/>
            <w:vAlign w:val="top"/>
          </w:tcPr>
          <w:p w14:paraId="2852EA92">
            <w:pPr>
              <w:pStyle w:val="780"/>
              <w:spacing w:before="84" w:line="245"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显示分</w:t>
            </w:r>
            <w:r>
              <w:rPr>
                <w:rFonts w:hint="eastAsia" w:ascii="宋体" w:hAnsi="宋体" w:eastAsia="宋体" w:cs="宋体"/>
                <w:spacing w:val="-4"/>
                <w:sz w:val="21"/>
                <w:szCs w:val="21"/>
                <w:highlight w:val="none"/>
              </w:rPr>
              <w:t>辨率</w:t>
            </w:r>
          </w:p>
        </w:tc>
        <w:tc>
          <w:tcPr>
            <w:tcW w:w="4733" w:type="dxa"/>
            <w:shd w:val="clear" w:color="auto" w:fill="auto"/>
            <w:vAlign w:val="top"/>
          </w:tcPr>
          <w:p w14:paraId="69989F6F">
            <w:pPr>
              <w:pStyle w:val="780"/>
              <w:spacing w:before="204"/>
              <w:ind w:left="130" w:leftChars="0"/>
              <w:rPr>
                <w:rFonts w:hint="eastAsia" w:ascii="宋体" w:hAnsi="宋体" w:eastAsia="宋体" w:cs="宋体"/>
                <w:snapToGrid w:val="0"/>
                <w:color w:val="000000"/>
                <w:kern w:val="0"/>
                <w:sz w:val="21"/>
                <w:szCs w:val="21"/>
                <w:highlight w:val="none"/>
                <w:lang w:val="en-US" w:eastAsia="zh-CN" w:bidi="ar-SA"/>
              </w:rPr>
            </w:pPr>
            <w:r>
              <w:rPr>
                <w:spacing w:val="-3"/>
                <w:highlight w:val="none"/>
              </w:rPr>
              <w:t>≥</w:t>
            </w:r>
            <w:r>
              <w:rPr>
                <w:rFonts w:hint="eastAsia"/>
                <w:spacing w:val="-3"/>
                <w:highlight w:val="none"/>
              </w:rPr>
              <w:t xml:space="preserve">1920 x 1080 </w:t>
            </w:r>
          </w:p>
        </w:tc>
      </w:tr>
      <w:tr w14:paraId="4741D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vAlign w:val="top"/>
          </w:tcPr>
          <w:p w14:paraId="08CB9C39">
            <w:pPr>
              <w:pStyle w:val="780"/>
              <w:spacing w:before="282" w:line="24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86</w:t>
            </w:r>
          </w:p>
        </w:tc>
        <w:tc>
          <w:tcPr>
            <w:tcW w:w="929" w:type="dxa"/>
            <w:vAlign w:val="top"/>
          </w:tcPr>
          <w:p w14:paraId="759FC636">
            <w:pPr>
              <w:pStyle w:val="780"/>
              <w:spacing w:before="16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0C8A6BE2">
            <w:pPr>
              <w:rPr>
                <w:rFonts w:hint="eastAsia" w:ascii="宋体" w:hAnsi="宋体" w:eastAsia="宋体" w:cs="宋体"/>
                <w:sz w:val="21"/>
                <w:szCs w:val="21"/>
                <w:highlight w:val="none"/>
              </w:rPr>
            </w:pPr>
          </w:p>
        </w:tc>
        <w:tc>
          <w:tcPr>
            <w:tcW w:w="1365" w:type="dxa"/>
            <w:vAlign w:val="top"/>
          </w:tcPr>
          <w:p w14:paraId="5727A207">
            <w:pPr>
              <w:pStyle w:val="780"/>
              <w:spacing w:before="42" w:line="224"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显卡显</w:t>
            </w:r>
          </w:p>
          <w:p w14:paraId="190D0748">
            <w:pPr>
              <w:pStyle w:val="780"/>
              <w:spacing w:before="21" w:line="222" w:lineRule="auto"/>
              <w:ind w:left="113" w:right="127" w:firstLine="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示芯片核心频率</w:t>
            </w:r>
          </w:p>
        </w:tc>
        <w:tc>
          <w:tcPr>
            <w:tcW w:w="4733" w:type="dxa"/>
            <w:shd w:val="clear" w:color="auto" w:fill="auto"/>
            <w:vAlign w:val="top"/>
          </w:tcPr>
          <w:p w14:paraId="297F3C7D">
            <w:pPr>
              <w:pStyle w:val="780"/>
              <w:spacing w:before="282"/>
              <w:ind w:left="130" w:leftChars="0"/>
              <w:rPr>
                <w:rFonts w:hint="eastAsia" w:ascii="宋体" w:hAnsi="宋体" w:eastAsia="宋体" w:cs="宋体"/>
                <w:snapToGrid w:val="0"/>
                <w:color w:val="000000"/>
                <w:kern w:val="0"/>
                <w:sz w:val="21"/>
                <w:szCs w:val="21"/>
                <w:highlight w:val="none"/>
                <w:lang w:val="en-US" w:eastAsia="zh-CN" w:bidi="ar-SA"/>
              </w:rPr>
            </w:pPr>
            <w:r>
              <w:rPr>
                <w:spacing w:val="-4"/>
                <w:highlight w:val="none"/>
              </w:rPr>
              <w:t>≥800MHz</w:t>
            </w:r>
          </w:p>
        </w:tc>
      </w:tr>
      <w:tr w14:paraId="6857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726" w:type="dxa"/>
            <w:vAlign w:val="top"/>
          </w:tcPr>
          <w:p w14:paraId="62060DB3">
            <w:pPr>
              <w:spacing w:line="341" w:lineRule="auto"/>
              <w:rPr>
                <w:rFonts w:hint="eastAsia" w:ascii="宋体" w:hAnsi="宋体" w:eastAsia="宋体" w:cs="宋体"/>
                <w:sz w:val="21"/>
                <w:szCs w:val="21"/>
                <w:highlight w:val="none"/>
              </w:rPr>
            </w:pPr>
          </w:p>
          <w:p w14:paraId="370E4F84">
            <w:pPr>
              <w:pStyle w:val="780"/>
              <w:spacing w:before="58" w:line="238"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87</w:t>
            </w:r>
          </w:p>
        </w:tc>
        <w:tc>
          <w:tcPr>
            <w:tcW w:w="929" w:type="dxa"/>
            <w:vAlign w:val="top"/>
          </w:tcPr>
          <w:p w14:paraId="2CA5B040">
            <w:pPr>
              <w:pStyle w:val="780"/>
              <w:spacing w:before="281"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3D1F0D5E">
            <w:pPr>
              <w:rPr>
                <w:rFonts w:hint="eastAsia" w:ascii="宋体" w:hAnsi="宋体" w:eastAsia="宋体" w:cs="宋体"/>
                <w:sz w:val="21"/>
                <w:szCs w:val="21"/>
                <w:highlight w:val="none"/>
              </w:rPr>
            </w:pPr>
          </w:p>
        </w:tc>
        <w:tc>
          <w:tcPr>
            <w:tcW w:w="1365" w:type="dxa"/>
            <w:vAlign w:val="top"/>
          </w:tcPr>
          <w:p w14:paraId="4BCA1378">
            <w:pPr>
              <w:pStyle w:val="780"/>
              <w:spacing w:before="282" w:line="247"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显存等</w:t>
            </w:r>
            <w:r>
              <w:rPr>
                <w:rFonts w:hint="eastAsia" w:ascii="宋体" w:hAnsi="宋体" w:eastAsia="宋体" w:cs="宋体"/>
                <w:spacing w:val="-3"/>
                <w:sz w:val="21"/>
                <w:szCs w:val="21"/>
                <w:highlight w:val="none"/>
              </w:rPr>
              <w:t>效频率</w:t>
            </w:r>
          </w:p>
        </w:tc>
        <w:tc>
          <w:tcPr>
            <w:tcW w:w="4733" w:type="dxa"/>
            <w:vAlign w:val="top"/>
          </w:tcPr>
          <w:p w14:paraId="44A66317">
            <w:pPr>
              <w:spacing w:line="341" w:lineRule="auto"/>
              <w:rPr>
                <w:rFonts w:ascii="Arial"/>
                <w:sz w:val="21"/>
                <w:highlight w:val="none"/>
              </w:rPr>
            </w:pPr>
          </w:p>
          <w:p w14:paraId="1D14C015">
            <w:pPr>
              <w:pStyle w:val="780"/>
              <w:spacing w:before="58" w:line="236" w:lineRule="auto"/>
              <w:ind w:left="130" w:leftChars="0"/>
              <w:rPr>
                <w:rFonts w:hint="eastAsia" w:ascii="宋体" w:hAnsi="宋体" w:eastAsia="宋体" w:cs="宋体"/>
                <w:sz w:val="21"/>
                <w:szCs w:val="21"/>
                <w:highlight w:val="none"/>
                <w:lang w:eastAsia="zh-CN"/>
              </w:rPr>
            </w:pPr>
            <w:r>
              <w:rPr>
                <w:spacing w:val="-3"/>
                <w:highlight w:val="none"/>
              </w:rPr>
              <w:t>≥1600MT/s</w:t>
            </w:r>
          </w:p>
        </w:tc>
      </w:tr>
      <w:tr w14:paraId="37B2F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26" w:type="dxa"/>
            <w:vAlign w:val="top"/>
          </w:tcPr>
          <w:p w14:paraId="179B4431">
            <w:pPr>
              <w:spacing w:line="341" w:lineRule="auto"/>
              <w:rPr>
                <w:rFonts w:hint="eastAsia" w:ascii="宋体" w:hAnsi="宋体" w:eastAsia="宋体" w:cs="宋体"/>
                <w:sz w:val="21"/>
                <w:szCs w:val="21"/>
                <w:highlight w:val="none"/>
              </w:rPr>
            </w:pPr>
          </w:p>
          <w:p w14:paraId="54900B81">
            <w:pPr>
              <w:pStyle w:val="780"/>
              <w:spacing w:before="59"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88</w:t>
            </w:r>
          </w:p>
        </w:tc>
        <w:tc>
          <w:tcPr>
            <w:tcW w:w="929" w:type="dxa"/>
            <w:vAlign w:val="top"/>
          </w:tcPr>
          <w:p w14:paraId="7F7D122A">
            <w:pPr>
              <w:pStyle w:val="780"/>
              <w:spacing w:before="28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075F9C0C">
            <w:pPr>
              <w:rPr>
                <w:rFonts w:hint="eastAsia" w:ascii="宋体" w:hAnsi="宋体" w:eastAsia="宋体" w:cs="宋体"/>
                <w:sz w:val="21"/>
                <w:szCs w:val="21"/>
                <w:highlight w:val="none"/>
              </w:rPr>
            </w:pPr>
          </w:p>
        </w:tc>
        <w:tc>
          <w:tcPr>
            <w:tcW w:w="1365" w:type="dxa"/>
            <w:vAlign w:val="top"/>
          </w:tcPr>
          <w:p w14:paraId="7632F9A2">
            <w:pPr>
              <w:pStyle w:val="780"/>
              <w:spacing w:before="4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显卡可</w:t>
            </w:r>
          </w:p>
          <w:p w14:paraId="5B7DF71B">
            <w:pPr>
              <w:pStyle w:val="780"/>
              <w:spacing w:before="23" w:line="222" w:lineRule="auto"/>
              <w:ind w:left="11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支持多屏</w:t>
            </w:r>
          </w:p>
          <w:p w14:paraId="17D063B5">
            <w:pPr>
              <w:pStyle w:val="780"/>
              <w:spacing w:before="23" w:line="222" w:lineRule="auto"/>
              <w:ind w:left="112" w:right="127" w:firstLine="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同时显示</w:t>
            </w:r>
            <w:r>
              <w:rPr>
                <w:rFonts w:hint="eastAsia" w:ascii="宋体" w:hAnsi="宋体" w:eastAsia="宋体" w:cs="宋体"/>
                <w:spacing w:val="-4"/>
                <w:sz w:val="21"/>
                <w:szCs w:val="21"/>
                <w:highlight w:val="none"/>
              </w:rPr>
              <w:t>数量</w:t>
            </w:r>
          </w:p>
        </w:tc>
        <w:tc>
          <w:tcPr>
            <w:tcW w:w="4733" w:type="dxa"/>
            <w:vAlign w:val="top"/>
          </w:tcPr>
          <w:p w14:paraId="369ABC1D">
            <w:pPr>
              <w:pStyle w:val="780"/>
              <w:spacing w:before="282" w:line="250" w:lineRule="auto"/>
              <w:ind w:left="113" w:leftChars="0" w:right="103" w:rightChars="0" w:firstLine="4" w:firstLineChars="0"/>
              <w:rPr>
                <w:rFonts w:hint="eastAsia" w:ascii="宋体" w:hAnsi="宋体" w:eastAsia="宋体" w:cs="宋体"/>
                <w:sz w:val="21"/>
                <w:szCs w:val="21"/>
                <w:highlight w:val="none"/>
                <w:lang w:eastAsia="zh-CN"/>
              </w:rPr>
            </w:pPr>
            <w:r>
              <w:rPr>
                <w:spacing w:val="-6"/>
                <w:highlight w:val="none"/>
              </w:rPr>
              <w:t>支持</w:t>
            </w:r>
            <w:r>
              <w:rPr>
                <w:spacing w:val="-24"/>
                <w:highlight w:val="none"/>
              </w:rPr>
              <w:t xml:space="preserve"> </w:t>
            </w:r>
            <w:r>
              <w:rPr>
                <w:spacing w:val="-6"/>
                <w:highlight w:val="none"/>
              </w:rPr>
              <w:t>2</w:t>
            </w:r>
            <w:r>
              <w:rPr>
                <w:spacing w:val="-40"/>
                <w:highlight w:val="none"/>
              </w:rPr>
              <w:t xml:space="preserve"> </w:t>
            </w:r>
            <w:r>
              <w:rPr>
                <w:spacing w:val="-6"/>
                <w:highlight w:val="none"/>
              </w:rPr>
              <w:t>块屏幕同时显示，分辨率应不低</w:t>
            </w:r>
            <w:r>
              <w:rPr>
                <w:spacing w:val="-2"/>
                <w:highlight w:val="none"/>
              </w:rPr>
              <w:t>于</w:t>
            </w:r>
            <w:r>
              <w:rPr>
                <w:spacing w:val="-35"/>
                <w:highlight w:val="none"/>
              </w:rPr>
              <w:t xml:space="preserve"> </w:t>
            </w:r>
            <w:r>
              <w:rPr>
                <w:spacing w:val="-2"/>
                <w:highlight w:val="none"/>
              </w:rPr>
              <w:t>2560×1440</w:t>
            </w:r>
          </w:p>
        </w:tc>
      </w:tr>
      <w:tr w14:paraId="4DD8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26" w:type="dxa"/>
            <w:vAlign w:val="top"/>
          </w:tcPr>
          <w:p w14:paraId="6D1FB16A">
            <w:pPr>
              <w:spacing w:line="341" w:lineRule="auto"/>
              <w:rPr>
                <w:rFonts w:hint="eastAsia" w:ascii="宋体" w:hAnsi="宋体" w:eastAsia="宋体" w:cs="宋体"/>
                <w:sz w:val="21"/>
                <w:szCs w:val="21"/>
                <w:highlight w:val="none"/>
              </w:rPr>
            </w:pPr>
          </w:p>
          <w:p w14:paraId="4C989126">
            <w:pPr>
              <w:pStyle w:val="780"/>
              <w:spacing w:before="59" w:line="237" w:lineRule="exact"/>
              <w:ind w:left="113"/>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89</w:t>
            </w:r>
          </w:p>
        </w:tc>
        <w:tc>
          <w:tcPr>
            <w:tcW w:w="929" w:type="dxa"/>
            <w:vAlign w:val="top"/>
          </w:tcPr>
          <w:p w14:paraId="1237290B">
            <w:pPr>
              <w:pStyle w:val="780"/>
              <w:spacing w:before="28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6FB564AE">
            <w:pPr>
              <w:spacing w:line="294" w:lineRule="auto"/>
              <w:rPr>
                <w:rFonts w:hint="eastAsia" w:ascii="宋体" w:hAnsi="宋体" w:eastAsia="宋体" w:cs="宋体"/>
                <w:sz w:val="21"/>
                <w:szCs w:val="21"/>
                <w:highlight w:val="none"/>
              </w:rPr>
            </w:pPr>
          </w:p>
          <w:p w14:paraId="1296C92B">
            <w:pPr>
              <w:spacing w:line="294" w:lineRule="auto"/>
              <w:rPr>
                <w:rFonts w:hint="eastAsia" w:ascii="宋体" w:hAnsi="宋体" w:eastAsia="宋体" w:cs="宋体"/>
                <w:sz w:val="21"/>
                <w:szCs w:val="21"/>
                <w:highlight w:val="none"/>
              </w:rPr>
            </w:pPr>
          </w:p>
          <w:p w14:paraId="21E54956">
            <w:pPr>
              <w:pStyle w:val="780"/>
              <w:spacing w:before="58"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4"/>
                <w:sz w:val="21"/>
                <w:szCs w:val="21"/>
                <w:highlight w:val="none"/>
              </w:rPr>
              <w:t>设备性能</w:t>
            </w:r>
          </w:p>
        </w:tc>
        <w:tc>
          <w:tcPr>
            <w:tcW w:w="1365" w:type="dxa"/>
            <w:vAlign w:val="top"/>
          </w:tcPr>
          <w:p w14:paraId="15C2A952">
            <w:pPr>
              <w:pStyle w:val="780"/>
              <w:spacing w:before="282" w:line="247"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显示屏刷新率</w:t>
            </w:r>
          </w:p>
        </w:tc>
        <w:tc>
          <w:tcPr>
            <w:tcW w:w="4733" w:type="dxa"/>
            <w:vAlign w:val="top"/>
          </w:tcPr>
          <w:p w14:paraId="4F11B9B0">
            <w:pPr>
              <w:spacing w:line="341" w:lineRule="auto"/>
              <w:rPr>
                <w:rFonts w:ascii="Arial"/>
                <w:sz w:val="21"/>
                <w:highlight w:val="none"/>
              </w:rPr>
            </w:pPr>
          </w:p>
          <w:p w14:paraId="01382490">
            <w:pPr>
              <w:pStyle w:val="780"/>
              <w:spacing w:before="59"/>
              <w:ind w:left="130" w:leftChars="0"/>
              <w:rPr>
                <w:rFonts w:hint="eastAsia" w:ascii="宋体" w:hAnsi="宋体" w:eastAsia="宋体" w:cs="宋体"/>
                <w:sz w:val="21"/>
                <w:szCs w:val="21"/>
                <w:highlight w:val="none"/>
              </w:rPr>
            </w:pPr>
            <w:r>
              <w:rPr>
                <w:spacing w:val="-6"/>
                <w:highlight w:val="none"/>
              </w:rPr>
              <w:t>≥</w:t>
            </w:r>
            <w:r>
              <w:rPr>
                <w:rFonts w:hint="eastAsia"/>
                <w:spacing w:val="-6"/>
                <w:highlight w:val="none"/>
                <w:lang w:val="en-US" w:eastAsia="zh-CN"/>
              </w:rPr>
              <w:t>100</w:t>
            </w:r>
            <w:r>
              <w:rPr>
                <w:spacing w:val="-6"/>
                <w:highlight w:val="none"/>
              </w:rPr>
              <w:t>Hz</w:t>
            </w:r>
          </w:p>
        </w:tc>
      </w:tr>
      <w:tr w14:paraId="5B8AD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726" w:type="dxa"/>
            <w:vAlign w:val="top"/>
          </w:tcPr>
          <w:p w14:paraId="611FD972">
            <w:pPr>
              <w:spacing w:line="343" w:lineRule="auto"/>
              <w:rPr>
                <w:rFonts w:hint="eastAsia" w:ascii="宋体" w:hAnsi="宋体" w:eastAsia="宋体" w:cs="宋体"/>
                <w:sz w:val="21"/>
                <w:szCs w:val="21"/>
                <w:highlight w:val="none"/>
              </w:rPr>
            </w:pPr>
          </w:p>
          <w:p w14:paraId="53370A18">
            <w:pPr>
              <w:pStyle w:val="780"/>
              <w:spacing w:before="59"/>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90</w:t>
            </w:r>
          </w:p>
        </w:tc>
        <w:tc>
          <w:tcPr>
            <w:tcW w:w="929" w:type="dxa"/>
            <w:vAlign w:val="top"/>
          </w:tcPr>
          <w:p w14:paraId="5727CF90">
            <w:pPr>
              <w:pStyle w:val="780"/>
              <w:spacing w:before="284"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6AF9A17E">
            <w:pPr>
              <w:rPr>
                <w:rFonts w:hint="eastAsia" w:ascii="宋体" w:hAnsi="宋体" w:eastAsia="宋体" w:cs="宋体"/>
                <w:sz w:val="21"/>
                <w:szCs w:val="21"/>
                <w:highlight w:val="none"/>
              </w:rPr>
            </w:pPr>
          </w:p>
        </w:tc>
        <w:tc>
          <w:tcPr>
            <w:tcW w:w="1365" w:type="dxa"/>
            <w:vAlign w:val="top"/>
          </w:tcPr>
          <w:p w14:paraId="3795A613">
            <w:pPr>
              <w:pStyle w:val="780"/>
              <w:spacing w:before="284"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3"/>
                <w:sz w:val="21"/>
                <w:szCs w:val="21"/>
                <w:highlight w:val="none"/>
              </w:rPr>
              <w:t>位深</w:t>
            </w:r>
          </w:p>
        </w:tc>
        <w:tc>
          <w:tcPr>
            <w:tcW w:w="4733" w:type="dxa"/>
            <w:vAlign w:val="top"/>
          </w:tcPr>
          <w:p w14:paraId="14986A25">
            <w:pPr>
              <w:spacing w:line="343" w:lineRule="auto"/>
              <w:rPr>
                <w:rFonts w:ascii="Arial"/>
                <w:sz w:val="21"/>
                <w:highlight w:val="none"/>
              </w:rPr>
            </w:pPr>
          </w:p>
          <w:p w14:paraId="6994F08A">
            <w:pPr>
              <w:pStyle w:val="780"/>
              <w:spacing w:before="59" w:line="222" w:lineRule="auto"/>
              <w:ind w:left="130" w:leftChars="0"/>
              <w:rPr>
                <w:rFonts w:hint="eastAsia" w:ascii="宋体" w:hAnsi="宋体" w:eastAsia="宋体" w:cs="宋体"/>
                <w:sz w:val="21"/>
                <w:szCs w:val="21"/>
                <w:highlight w:val="none"/>
              </w:rPr>
            </w:pPr>
            <w:r>
              <w:rPr>
                <w:spacing w:val="-9"/>
                <w:highlight w:val="none"/>
              </w:rPr>
              <w:t>≥8</w:t>
            </w:r>
            <w:r>
              <w:rPr>
                <w:spacing w:val="-39"/>
                <w:highlight w:val="none"/>
              </w:rPr>
              <w:t xml:space="preserve"> </w:t>
            </w:r>
            <w:r>
              <w:rPr>
                <w:spacing w:val="-9"/>
                <w:highlight w:val="none"/>
              </w:rPr>
              <w:t>位</w:t>
            </w:r>
          </w:p>
        </w:tc>
      </w:tr>
      <w:tr w14:paraId="1F189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726" w:type="dxa"/>
            <w:vAlign w:val="top"/>
          </w:tcPr>
          <w:p w14:paraId="33DA0927">
            <w:pPr>
              <w:spacing w:line="337" w:lineRule="auto"/>
              <w:rPr>
                <w:rFonts w:hint="eastAsia" w:ascii="宋体" w:hAnsi="宋体" w:eastAsia="宋体" w:cs="宋体"/>
                <w:sz w:val="21"/>
                <w:szCs w:val="21"/>
                <w:highlight w:val="none"/>
              </w:rPr>
            </w:pPr>
          </w:p>
          <w:p w14:paraId="335C9A3B">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91</w:t>
            </w:r>
          </w:p>
        </w:tc>
        <w:tc>
          <w:tcPr>
            <w:tcW w:w="929" w:type="dxa"/>
            <w:vAlign w:val="top"/>
          </w:tcPr>
          <w:p w14:paraId="2A0F1988">
            <w:pPr>
              <w:pStyle w:val="780"/>
              <w:spacing w:before="278"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3E02D550">
            <w:pPr>
              <w:rPr>
                <w:rFonts w:hint="eastAsia" w:ascii="宋体" w:hAnsi="宋体" w:eastAsia="宋体" w:cs="宋体"/>
                <w:sz w:val="21"/>
                <w:szCs w:val="21"/>
                <w:highlight w:val="none"/>
              </w:rPr>
            </w:pPr>
          </w:p>
        </w:tc>
        <w:tc>
          <w:tcPr>
            <w:tcW w:w="1365" w:type="dxa"/>
            <w:vAlign w:val="top"/>
          </w:tcPr>
          <w:p w14:paraId="20007A05">
            <w:pPr>
              <w:pStyle w:val="780"/>
              <w:spacing w:before="278" w:line="248"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5"/>
                <w:sz w:val="21"/>
                <w:szCs w:val="21"/>
                <w:highlight w:val="none"/>
              </w:rPr>
              <w:t>色域</w:t>
            </w:r>
          </w:p>
        </w:tc>
        <w:tc>
          <w:tcPr>
            <w:tcW w:w="4733" w:type="dxa"/>
            <w:vAlign w:val="top"/>
          </w:tcPr>
          <w:p w14:paraId="0CBFC672">
            <w:pPr>
              <w:spacing w:line="338" w:lineRule="auto"/>
              <w:rPr>
                <w:rFonts w:ascii="Arial"/>
                <w:sz w:val="21"/>
                <w:highlight w:val="none"/>
              </w:rPr>
            </w:pPr>
          </w:p>
          <w:p w14:paraId="4FEDF664">
            <w:pPr>
              <w:pStyle w:val="780"/>
              <w:spacing w:before="58"/>
              <w:ind w:left="130" w:leftChars="0"/>
              <w:rPr>
                <w:rFonts w:hint="eastAsia" w:ascii="宋体" w:hAnsi="宋体" w:eastAsia="宋体" w:cs="宋体"/>
                <w:sz w:val="21"/>
                <w:szCs w:val="21"/>
                <w:highlight w:val="none"/>
                <w:lang w:eastAsia="zh-CN"/>
              </w:rPr>
            </w:pPr>
            <w:r>
              <w:rPr>
                <w:spacing w:val="-5"/>
                <w:highlight w:val="none"/>
              </w:rPr>
              <w:t>≥9</w:t>
            </w:r>
            <w:r>
              <w:rPr>
                <w:rFonts w:hint="eastAsia"/>
                <w:spacing w:val="-5"/>
                <w:highlight w:val="none"/>
                <w:lang w:val="en-US" w:eastAsia="zh-CN"/>
              </w:rPr>
              <w:t>5</w:t>
            </w:r>
            <w:r>
              <w:rPr>
                <w:spacing w:val="-5"/>
                <w:highlight w:val="none"/>
              </w:rPr>
              <w:t>%</w:t>
            </w:r>
            <w:r>
              <w:rPr>
                <w:spacing w:val="13"/>
                <w:highlight w:val="none"/>
              </w:rPr>
              <w:t xml:space="preserve"> </w:t>
            </w:r>
            <w:r>
              <w:rPr>
                <w:spacing w:val="-5"/>
                <w:highlight w:val="none"/>
              </w:rPr>
              <w:t>sRGB</w:t>
            </w:r>
          </w:p>
        </w:tc>
      </w:tr>
      <w:tr w14:paraId="7217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26" w:type="dxa"/>
            <w:vAlign w:val="top"/>
          </w:tcPr>
          <w:p w14:paraId="4A4AC56B">
            <w:pPr>
              <w:pStyle w:val="780"/>
              <w:spacing w:before="202"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92</w:t>
            </w:r>
          </w:p>
        </w:tc>
        <w:tc>
          <w:tcPr>
            <w:tcW w:w="929" w:type="dxa"/>
            <w:vAlign w:val="top"/>
          </w:tcPr>
          <w:p w14:paraId="2B50D939">
            <w:pPr>
              <w:pStyle w:val="780"/>
              <w:spacing w:before="82"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4CA7693A">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62ABDAD6">
            <w:pPr>
              <w:rPr>
                <w:rFonts w:hint="eastAsia" w:ascii="宋体" w:hAnsi="宋体" w:eastAsia="宋体" w:cs="宋体"/>
                <w:sz w:val="21"/>
                <w:szCs w:val="21"/>
                <w:highlight w:val="none"/>
              </w:rPr>
            </w:pPr>
          </w:p>
        </w:tc>
        <w:tc>
          <w:tcPr>
            <w:tcW w:w="1365" w:type="dxa"/>
            <w:vAlign w:val="top"/>
          </w:tcPr>
          <w:p w14:paraId="5567E9EE">
            <w:pPr>
              <w:pStyle w:val="780"/>
              <w:spacing w:before="82" w:line="246"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5"/>
                <w:sz w:val="21"/>
                <w:szCs w:val="21"/>
                <w:highlight w:val="none"/>
              </w:rPr>
              <w:t>色准</w:t>
            </w:r>
          </w:p>
        </w:tc>
        <w:tc>
          <w:tcPr>
            <w:tcW w:w="4733" w:type="dxa"/>
            <w:vAlign w:val="top"/>
          </w:tcPr>
          <w:p w14:paraId="02101963">
            <w:pPr>
              <w:pStyle w:val="780"/>
              <w:spacing w:before="202" w:line="239" w:lineRule="auto"/>
              <w:ind w:left="118" w:leftChars="0"/>
              <w:rPr>
                <w:rFonts w:hint="eastAsia" w:ascii="宋体" w:hAnsi="宋体" w:eastAsia="宋体" w:cs="宋体"/>
                <w:sz w:val="21"/>
                <w:szCs w:val="21"/>
                <w:highlight w:val="none"/>
                <w:lang w:eastAsia="zh-CN"/>
              </w:rPr>
            </w:pPr>
            <w:r>
              <w:rPr>
                <w:spacing w:val="-9"/>
                <w:highlight w:val="none"/>
              </w:rPr>
              <w:t>△E</w:t>
            </w:r>
            <w:r>
              <w:rPr>
                <w:spacing w:val="22"/>
                <w:highlight w:val="none"/>
              </w:rPr>
              <w:t xml:space="preserve"> </w:t>
            </w:r>
            <w:r>
              <w:rPr>
                <w:spacing w:val="-9"/>
                <w:highlight w:val="none"/>
              </w:rPr>
              <w:t>≤</w:t>
            </w:r>
            <w:r>
              <w:rPr>
                <w:spacing w:val="6"/>
                <w:highlight w:val="none"/>
              </w:rPr>
              <w:t xml:space="preserve"> </w:t>
            </w:r>
            <w:r>
              <w:rPr>
                <w:spacing w:val="-9"/>
                <w:highlight w:val="none"/>
              </w:rPr>
              <w:t>3</w:t>
            </w:r>
          </w:p>
        </w:tc>
      </w:tr>
      <w:tr w14:paraId="0AFE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26" w:type="dxa"/>
            <w:vAlign w:val="top"/>
          </w:tcPr>
          <w:p w14:paraId="12C8A3F0">
            <w:pPr>
              <w:pStyle w:val="780"/>
              <w:spacing w:before="203"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93</w:t>
            </w:r>
          </w:p>
        </w:tc>
        <w:tc>
          <w:tcPr>
            <w:tcW w:w="929" w:type="dxa"/>
            <w:vAlign w:val="top"/>
          </w:tcPr>
          <w:p w14:paraId="4BA49453">
            <w:pPr>
              <w:pStyle w:val="780"/>
              <w:spacing w:before="84"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740AAC88">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7951F531">
            <w:pPr>
              <w:rPr>
                <w:rFonts w:hint="eastAsia" w:ascii="宋体" w:hAnsi="宋体" w:eastAsia="宋体" w:cs="宋体"/>
                <w:sz w:val="21"/>
                <w:szCs w:val="21"/>
                <w:highlight w:val="none"/>
              </w:rPr>
            </w:pPr>
          </w:p>
        </w:tc>
        <w:tc>
          <w:tcPr>
            <w:tcW w:w="1365" w:type="dxa"/>
            <w:vAlign w:val="top"/>
          </w:tcPr>
          <w:p w14:paraId="5A782FF7">
            <w:pPr>
              <w:pStyle w:val="780"/>
              <w:spacing w:before="83"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1635FABC">
            <w:pPr>
              <w:pStyle w:val="780"/>
              <w:spacing w:before="23" w:line="223" w:lineRule="auto"/>
              <w:ind w:left="11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响应时间</w:t>
            </w:r>
          </w:p>
        </w:tc>
        <w:tc>
          <w:tcPr>
            <w:tcW w:w="4733" w:type="dxa"/>
            <w:vAlign w:val="top"/>
          </w:tcPr>
          <w:p w14:paraId="5DDE4741">
            <w:pPr>
              <w:pStyle w:val="780"/>
              <w:spacing w:before="203" w:line="239" w:lineRule="auto"/>
              <w:ind w:left="125" w:leftChars="0"/>
              <w:rPr>
                <w:rFonts w:hint="eastAsia" w:ascii="宋体" w:hAnsi="宋体" w:eastAsia="宋体" w:cs="宋体"/>
                <w:sz w:val="21"/>
                <w:szCs w:val="21"/>
                <w:highlight w:val="none"/>
                <w:lang w:eastAsia="zh-CN"/>
              </w:rPr>
            </w:pPr>
            <w:r>
              <w:rPr>
                <w:spacing w:val="-6"/>
                <w:highlight w:val="none"/>
              </w:rPr>
              <w:t>≤</w:t>
            </w:r>
            <w:r>
              <w:rPr>
                <w:rFonts w:hint="eastAsia"/>
                <w:spacing w:val="-6"/>
                <w:highlight w:val="none"/>
                <w:lang w:val="en-US" w:eastAsia="zh-CN"/>
              </w:rPr>
              <w:t>8</w:t>
            </w:r>
            <w:r>
              <w:rPr>
                <w:spacing w:val="-6"/>
                <w:highlight w:val="none"/>
              </w:rPr>
              <w:t>ms</w:t>
            </w:r>
            <w:r>
              <w:rPr>
                <w:rFonts w:hint="eastAsia"/>
                <w:spacing w:val="-6"/>
                <w:highlight w:val="none"/>
                <w:lang w:val="en-US" w:eastAsia="zh-CN"/>
              </w:rPr>
              <w:t xml:space="preserve">   普通快速</w:t>
            </w:r>
            <w:r>
              <w:rPr>
                <w:spacing w:val="-6"/>
                <w:highlight w:val="none"/>
              </w:rPr>
              <w:t>≤</w:t>
            </w:r>
            <w:r>
              <w:rPr>
                <w:rFonts w:hint="eastAsia"/>
                <w:spacing w:val="-6"/>
                <w:highlight w:val="none"/>
                <w:lang w:val="en-US" w:eastAsia="zh-CN"/>
              </w:rPr>
              <w:t>5</w:t>
            </w:r>
            <w:r>
              <w:rPr>
                <w:spacing w:val="-6"/>
                <w:highlight w:val="none"/>
              </w:rPr>
              <w:t>ms</w:t>
            </w:r>
          </w:p>
        </w:tc>
      </w:tr>
      <w:tr w14:paraId="100F9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26" w:type="dxa"/>
            <w:vAlign w:val="top"/>
          </w:tcPr>
          <w:p w14:paraId="2FC1DDEA">
            <w:pPr>
              <w:pStyle w:val="780"/>
              <w:spacing w:before="202"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94</w:t>
            </w:r>
          </w:p>
        </w:tc>
        <w:tc>
          <w:tcPr>
            <w:tcW w:w="929" w:type="dxa"/>
            <w:vAlign w:val="top"/>
          </w:tcPr>
          <w:p w14:paraId="1C7C1F0F">
            <w:pPr>
              <w:pStyle w:val="780"/>
              <w:spacing w:before="83"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02F2CBB4">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130ABADE">
            <w:pPr>
              <w:rPr>
                <w:rFonts w:hint="eastAsia" w:ascii="宋体" w:hAnsi="宋体" w:eastAsia="宋体" w:cs="宋体"/>
                <w:sz w:val="21"/>
                <w:szCs w:val="21"/>
                <w:highlight w:val="none"/>
              </w:rPr>
            </w:pPr>
          </w:p>
        </w:tc>
        <w:tc>
          <w:tcPr>
            <w:tcW w:w="1365" w:type="dxa"/>
            <w:vAlign w:val="top"/>
          </w:tcPr>
          <w:p w14:paraId="7B3F87D9">
            <w:pPr>
              <w:pStyle w:val="780"/>
              <w:spacing w:before="82" w:line="246" w:lineRule="auto"/>
              <w:ind w:left="116" w:right="218" w:hanging="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r>
              <w:rPr>
                <w:rFonts w:hint="eastAsia" w:ascii="宋体" w:hAnsi="宋体" w:eastAsia="宋体" w:cs="宋体"/>
                <w:spacing w:val="-6"/>
                <w:sz w:val="21"/>
                <w:szCs w:val="21"/>
                <w:highlight w:val="none"/>
              </w:rPr>
              <w:t>亮度</w:t>
            </w:r>
          </w:p>
        </w:tc>
        <w:tc>
          <w:tcPr>
            <w:tcW w:w="4733" w:type="dxa"/>
            <w:vAlign w:val="top"/>
          </w:tcPr>
          <w:p w14:paraId="44EAB9E2">
            <w:pPr>
              <w:pStyle w:val="780"/>
              <w:spacing w:before="202" w:line="222" w:lineRule="auto"/>
              <w:ind w:left="130" w:leftChars="0"/>
              <w:rPr>
                <w:rFonts w:hint="eastAsia" w:ascii="宋体" w:hAnsi="宋体" w:eastAsia="宋体" w:cs="宋体"/>
                <w:sz w:val="21"/>
                <w:szCs w:val="21"/>
                <w:highlight w:val="none"/>
                <w:lang w:eastAsia="zh-CN"/>
              </w:rPr>
            </w:pPr>
            <w:r>
              <w:rPr>
                <w:spacing w:val="-6"/>
                <w:highlight w:val="none"/>
              </w:rPr>
              <w:t>≥</w:t>
            </w:r>
            <w:r>
              <w:rPr>
                <w:rFonts w:hint="eastAsia"/>
                <w:spacing w:val="-6"/>
                <w:highlight w:val="none"/>
                <w:lang w:val="en-US" w:eastAsia="zh-CN"/>
              </w:rPr>
              <w:t>250</w:t>
            </w:r>
            <w:r>
              <w:rPr>
                <w:spacing w:val="-36"/>
                <w:highlight w:val="none"/>
              </w:rPr>
              <w:t xml:space="preserve"> </w:t>
            </w:r>
            <w:r>
              <w:rPr>
                <w:spacing w:val="-6"/>
                <w:highlight w:val="none"/>
              </w:rPr>
              <w:t>尼特</w:t>
            </w:r>
          </w:p>
        </w:tc>
      </w:tr>
      <w:tr w14:paraId="68478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26" w:type="dxa"/>
            <w:vAlign w:val="top"/>
          </w:tcPr>
          <w:p w14:paraId="2DC04F9D">
            <w:pPr>
              <w:pStyle w:val="780"/>
              <w:spacing w:before="281"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95</w:t>
            </w:r>
          </w:p>
        </w:tc>
        <w:tc>
          <w:tcPr>
            <w:tcW w:w="929" w:type="dxa"/>
            <w:vAlign w:val="top"/>
          </w:tcPr>
          <w:p w14:paraId="1288F41A">
            <w:pPr>
              <w:pStyle w:val="780"/>
              <w:spacing w:before="160"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4B5DD4B4">
            <w:pPr>
              <w:rPr>
                <w:rFonts w:hint="eastAsia" w:ascii="宋体" w:hAnsi="宋体" w:eastAsia="宋体" w:cs="宋体"/>
                <w:sz w:val="21"/>
                <w:szCs w:val="21"/>
                <w:highlight w:val="none"/>
              </w:rPr>
            </w:pPr>
          </w:p>
        </w:tc>
        <w:tc>
          <w:tcPr>
            <w:tcW w:w="1365" w:type="dxa"/>
            <w:vAlign w:val="top"/>
          </w:tcPr>
          <w:p w14:paraId="4C4E8C25">
            <w:pPr>
              <w:pStyle w:val="780"/>
              <w:spacing w:before="40"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79EAF410">
            <w:pPr>
              <w:pStyle w:val="780"/>
              <w:spacing w:before="23" w:line="223" w:lineRule="auto"/>
              <w:ind w:left="111" w:right="127"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亮度一致</w:t>
            </w:r>
            <w:r>
              <w:rPr>
                <w:rFonts w:hint="eastAsia" w:ascii="宋体" w:hAnsi="宋体" w:eastAsia="宋体" w:cs="宋体"/>
                <w:sz w:val="21"/>
                <w:szCs w:val="21"/>
                <w:highlight w:val="none"/>
              </w:rPr>
              <w:t>性</w:t>
            </w:r>
          </w:p>
        </w:tc>
        <w:tc>
          <w:tcPr>
            <w:tcW w:w="4733" w:type="dxa"/>
            <w:vAlign w:val="top"/>
          </w:tcPr>
          <w:p w14:paraId="6C11B7F9">
            <w:pPr>
              <w:pStyle w:val="780"/>
              <w:spacing w:before="281"/>
              <w:ind w:left="130" w:leftChars="0"/>
              <w:rPr>
                <w:rFonts w:hint="eastAsia" w:ascii="宋体" w:hAnsi="宋体" w:eastAsia="宋体" w:cs="宋体"/>
                <w:sz w:val="21"/>
                <w:szCs w:val="21"/>
                <w:highlight w:val="none"/>
                <w:lang w:eastAsia="zh-CN"/>
              </w:rPr>
            </w:pPr>
            <w:r>
              <w:rPr>
                <w:spacing w:val="-7"/>
                <w:highlight w:val="none"/>
              </w:rPr>
              <w:t>≥70%</w:t>
            </w:r>
          </w:p>
        </w:tc>
      </w:tr>
      <w:tr w14:paraId="42BC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26" w:type="dxa"/>
            <w:vAlign w:val="top"/>
          </w:tcPr>
          <w:p w14:paraId="56ACF150">
            <w:pPr>
              <w:pStyle w:val="780"/>
              <w:spacing w:before="281" w:line="24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96</w:t>
            </w:r>
          </w:p>
        </w:tc>
        <w:tc>
          <w:tcPr>
            <w:tcW w:w="929" w:type="dxa"/>
            <w:vAlign w:val="top"/>
          </w:tcPr>
          <w:p w14:paraId="66BF5EED">
            <w:pPr>
              <w:pStyle w:val="780"/>
              <w:spacing w:before="160"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0D8780AE">
            <w:pPr>
              <w:rPr>
                <w:rFonts w:hint="eastAsia" w:ascii="宋体" w:hAnsi="宋体" w:eastAsia="宋体" w:cs="宋体"/>
                <w:sz w:val="21"/>
                <w:szCs w:val="21"/>
                <w:highlight w:val="none"/>
              </w:rPr>
            </w:pPr>
          </w:p>
        </w:tc>
        <w:tc>
          <w:tcPr>
            <w:tcW w:w="1365" w:type="dxa"/>
            <w:vAlign w:val="top"/>
          </w:tcPr>
          <w:p w14:paraId="4F61C1CF">
            <w:pPr>
              <w:pStyle w:val="780"/>
              <w:spacing w:before="159"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显示屏对比度</w:t>
            </w:r>
          </w:p>
        </w:tc>
        <w:tc>
          <w:tcPr>
            <w:tcW w:w="4733" w:type="dxa"/>
            <w:vAlign w:val="top"/>
          </w:tcPr>
          <w:p w14:paraId="6E5F7B65">
            <w:pPr>
              <w:pStyle w:val="780"/>
              <w:spacing w:before="280"/>
              <w:ind w:left="130" w:leftChars="0"/>
              <w:rPr>
                <w:rFonts w:hint="eastAsia" w:ascii="宋体" w:hAnsi="宋体" w:eastAsia="宋体" w:cs="宋体"/>
                <w:sz w:val="21"/>
                <w:szCs w:val="21"/>
                <w:highlight w:val="none"/>
                <w:lang w:eastAsia="zh-CN"/>
              </w:rPr>
            </w:pPr>
            <w:r>
              <w:rPr>
                <w:spacing w:val="-2"/>
                <w:highlight w:val="none"/>
              </w:rPr>
              <w:t>≥</w:t>
            </w:r>
            <w:r>
              <w:rPr>
                <w:rFonts w:hint="eastAsia"/>
                <w:spacing w:val="-2"/>
                <w:highlight w:val="none"/>
                <w:lang w:val="en-US" w:eastAsia="zh-CN"/>
              </w:rPr>
              <w:t>10</w:t>
            </w:r>
            <w:r>
              <w:rPr>
                <w:spacing w:val="-2"/>
                <w:highlight w:val="none"/>
              </w:rPr>
              <w:t>00：1</w:t>
            </w:r>
          </w:p>
        </w:tc>
      </w:tr>
      <w:tr w14:paraId="4EDA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26" w:type="dxa"/>
            <w:vAlign w:val="top"/>
          </w:tcPr>
          <w:p w14:paraId="0990ADDE">
            <w:pPr>
              <w:pStyle w:val="780"/>
              <w:spacing w:before="203"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97</w:t>
            </w:r>
          </w:p>
        </w:tc>
        <w:tc>
          <w:tcPr>
            <w:tcW w:w="929" w:type="dxa"/>
            <w:vAlign w:val="top"/>
          </w:tcPr>
          <w:p w14:paraId="730897A2">
            <w:pPr>
              <w:pStyle w:val="780"/>
              <w:spacing w:before="83" w:line="222"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p>
          <w:p w14:paraId="51047835">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738BAB2C">
            <w:pPr>
              <w:rPr>
                <w:rFonts w:hint="eastAsia" w:ascii="宋体" w:hAnsi="宋体" w:eastAsia="宋体" w:cs="宋体"/>
                <w:sz w:val="21"/>
                <w:szCs w:val="21"/>
                <w:highlight w:val="none"/>
              </w:rPr>
            </w:pPr>
          </w:p>
        </w:tc>
        <w:tc>
          <w:tcPr>
            <w:tcW w:w="1365" w:type="dxa"/>
            <w:vAlign w:val="top"/>
          </w:tcPr>
          <w:p w14:paraId="344C6D02">
            <w:pPr>
              <w:pStyle w:val="780"/>
              <w:spacing w:before="8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1816CEAD">
            <w:pPr>
              <w:pStyle w:val="780"/>
              <w:spacing w:before="24" w:line="22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其他参数</w:t>
            </w:r>
          </w:p>
        </w:tc>
        <w:tc>
          <w:tcPr>
            <w:tcW w:w="4733" w:type="dxa"/>
            <w:vAlign w:val="top"/>
          </w:tcPr>
          <w:p w14:paraId="41B0D86C">
            <w:pPr>
              <w:pStyle w:val="780"/>
              <w:spacing w:before="84" w:line="245" w:lineRule="auto"/>
              <w:ind w:left="111" w:leftChars="0" w:right="132" w:rightChars="0" w:firstLine="4" w:firstLineChars="0"/>
              <w:rPr>
                <w:rFonts w:hint="eastAsia" w:ascii="宋体" w:hAnsi="宋体" w:eastAsia="宋体" w:cs="宋体"/>
                <w:sz w:val="21"/>
                <w:szCs w:val="21"/>
                <w:highlight w:val="none"/>
                <w:lang w:eastAsia="zh-CN"/>
              </w:rPr>
            </w:pPr>
            <w:r>
              <w:rPr>
                <w:highlight w:val="none"/>
              </w:rPr>
              <w:t>其它参数应符合SJ/T 11292</w:t>
            </w:r>
            <w:r>
              <w:rPr>
                <w:spacing w:val="-12"/>
                <w:highlight w:val="none"/>
              </w:rPr>
              <w:t xml:space="preserve"> </w:t>
            </w:r>
            <w:r>
              <w:rPr>
                <w:highlight w:val="none"/>
              </w:rPr>
              <w:t>的相关规定</w:t>
            </w:r>
          </w:p>
        </w:tc>
      </w:tr>
      <w:tr w14:paraId="41EC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726" w:type="dxa"/>
            <w:vAlign w:val="top"/>
          </w:tcPr>
          <w:p w14:paraId="2701A6B5">
            <w:pPr>
              <w:spacing w:line="457" w:lineRule="auto"/>
              <w:rPr>
                <w:rFonts w:hint="eastAsia" w:ascii="宋体" w:hAnsi="宋体" w:eastAsia="宋体" w:cs="宋体"/>
                <w:sz w:val="21"/>
                <w:szCs w:val="21"/>
                <w:highlight w:val="none"/>
              </w:rPr>
            </w:pPr>
          </w:p>
          <w:p w14:paraId="32D4AB9B">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98</w:t>
            </w:r>
          </w:p>
        </w:tc>
        <w:tc>
          <w:tcPr>
            <w:tcW w:w="929" w:type="dxa"/>
            <w:vAlign w:val="top"/>
          </w:tcPr>
          <w:p w14:paraId="0C4E652A">
            <w:pPr>
              <w:spacing w:line="338" w:lineRule="auto"/>
              <w:rPr>
                <w:rFonts w:hint="eastAsia" w:ascii="宋体" w:hAnsi="宋体" w:eastAsia="宋体" w:cs="宋体"/>
                <w:sz w:val="21"/>
                <w:szCs w:val="21"/>
                <w:highlight w:val="none"/>
              </w:rPr>
            </w:pPr>
          </w:p>
          <w:p w14:paraId="7F925350">
            <w:pPr>
              <w:pStyle w:val="780"/>
              <w:spacing w:before="59"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10C80583">
            <w:pPr>
              <w:spacing w:line="296" w:lineRule="auto"/>
              <w:rPr>
                <w:rFonts w:hint="eastAsia" w:ascii="宋体" w:hAnsi="宋体" w:eastAsia="宋体" w:cs="宋体"/>
                <w:sz w:val="21"/>
                <w:szCs w:val="21"/>
                <w:highlight w:val="none"/>
              </w:rPr>
            </w:pPr>
          </w:p>
          <w:p w14:paraId="76C28B05">
            <w:pPr>
              <w:spacing w:line="296" w:lineRule="auto"/>
              <w:rPr>
                <w:rFonts w:hint="eastAsia" w:ascii="宋体" w:hAnsi="宋体" w:eastAsia="宋体" w:cs="宋体"/>
                <w:sz w:val="21"/>
                <w:szCs w:val="21"/>
                <w:highlight w:val="none"/>
              </w:rPr>
            </w:pPr>
          </w:p>
          <w:p w14:paraId="15A0FF93">
            <w:pPr>
              <w:spacing w:line="297" w:lineRule="auto"/>
              <w:rPr>
                <w:rFonts w:hint="eastAsia" w:ascii="宋体" w:hAnsi="宋体" w:eastAsia="宋体" w:cs="宋体"/>
                <w:sz w:val="21"/>
                <w:szCs w:val="21"/>
                <w:highlight w:val="none"/>
              </w:rPr>
            </w:pPr>
          </w:p>
          <w:p w14:paraId="439013F6">
            <w:pPr>
              <w:spacing w:line="297" w:lineRule="auto"/>
              <w:rPr>
                <w:rFonts w:hint="eastAsia" w:ascii="宋体" w:hAnsi="宋体" w:eastAsia="宋体" w:cs="宋体"/>
                <w:sz w:val="21"/>
                <w:szCs w:val="21"/>
                <w:highlight w:val="none"/>
              </w:rPr>
            </w:pPr>
          </w:p>
          <w:p w14:paraId="748A7CB9">
            <w:pPr>
              <w:pStyle w:val="780"/>
              <w:spacing w:before="58"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网络</w:t>
            </w:r>
            <w:r>
              <w:rPr>
                <w:rFonts w:hint="eastAsia" w:ascii="宋体" w:hAnsi="宋体" w:eastAsia="宋体" w:cs="宋体"/>
                <w:spacing w:val="-4"/>
                <w:sz w:val="21"/>
                <w:szCs w:val="21"/>
                <w:highlight w:val="none"/>
              </w:rPr>
              <w:t>设备性能</w:t>
            </w:r>
          </w:p>
        </w:tc>
        <w:tc>
          <w:tcPr>
            <w:tcW w:w="1365" w:type="dxa"/>
            <w:vAlign w:val="top"/>
          </w:tcPr>
          <w:p w14:paraId="51ADD334">
            <w:pPr>
              <w:spacing w:line="339" w:lineRule="auto"/>
              <w:rPr>
                <w:rFonts w:hint="eastAsia" w:ascii="宋体" w:hAnsi="宋体" w:eastAsia="宋体" w:cs="宋体"/>
                <w:sz w:val="21"/>
                <w:szCs w:val="21"/>
                <w:highlight w:val="none"/>
              </w:rPr>
            </w:pPr>
          </w:p>
          <w:p w14:paraId="43DF0047">
            <w:pPr>
              <w:pStyle w:val="780"/>
              <w:spacing w:before="58"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有线网</w:t>
            </w:r>
            <w:r>
              <w:rPr>
                <w:rFonts w:hint="eastAsia" w:ascii="宋体" w:hAnsi="宋体" w:eastAsia="宋体" w:cs="宋体"/>
                <w:spacing w:val="-3"/>
                <w:sz w:val="21"/>
                <w:szCs w:val="21"/>
                <w:highlight w:val="none"/>
              </w:rPr>
              <w:t>卡速率</w:t>
            </w:r>
          </w:p>
        </w:tc>
        <w:tc>
          <w:tcPr>
            <w:tcW w:w="4733" w:type="dxa"/>
            <w:vAlign w:val="top"/>
          </w:tcPr>
          <w:p w14:paraId="119050A8">
            <w:pPr>
              <w:pStyle w:val="780"/>
              <w:spacing w:before="278" w:line="248" w:lineRule="auto"/>
              <w:ind w:left="114" w:right="103" w:firstLine="3"/>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最高速率1000Mbps，支持</w:t>
            </w:r>
            <w:r>
              <w:rPr>
                <w:rFonts w:hint="eastAsia" w:ascii="宋体" w:hAnsi="宋体" w:eastAsia="宋体" w:cs="宋体"/>
                <w:spacing w:val="-1"/>
                <w:sz w:val="21"/>
                <w:szCs w:val="21"/>
                <w:highlight w:val="none"/>
              </w:rPr>
              <w:t>10Mbps、100Mbps、1000</w:t>
            </w:r>
            <w:r>
              <w:rPr>
                <w:rFonts w:hint="eastAsia" w:ascii="宋体" w:hAnsi="宋体" w:eastAsia="宋体" w:cs="宋体"/>
                <w:spacing w:val="-2"/>
                <w:sz w:val="21"/>
                <w:szCs w:val="21"/>
                <w:highlight w:val="none"/>
              </w:rPr>
              <w:t>Mbps速率自适</w:t>
            </w:r>
            <w:r>
              <w:rPr>
                <w:rFonts w:hint="eastAsia" w:ascii="宋体" w:hAnsi="宋体" w:eastAsia="宋体" w:cs="宋体"/>
                <w:sz w:val="21"/>
                <w:szCs w:val="21"/>
                <w:highlight w:val="none"/>
              </w:rPr>
              <w:t>应</w:t>
            </w:r>
          </w:p>
        </w:tc>
      </w:tr>
      <w:tr w14:paraId="6FA3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726" w:type="dxa"/>
            <w:vAlign w:val="top"/>
          </w:tcPr>
          <w:p w14:paraId="2EE5644E">
            <w:pPr>
              <w:spacing w:line="341" w:lineRule="auto"/>
              <w:rPr>
                <w:rFonts w:hint="eastAsia" w:ascii="宋体" w:hAnsi="宋体" w:eastAsia="宋体" w:cs="宋体"/>
                <w:sz w:val="21"/>
                <w:szCs w:val="21"/>
                <w:highlight w:val="none"/>
              </w:rPr>
            </w:pPr>
          </w:p>
          <w:p w14:paraId="64F1025E">
            <w:pPr>
              <w:pStyle w:val="780"/>
              <w:spacing w:before="59" w:line="237" w:lineRule="exact"/>
              <w:ind w:left="110"/>
              <w:rPr>
                <w:rFonts w:hint="eastAsia" w:ascii="宋体" w:hAnsi="宋体" w:eastAsia="宋体" w:cs="宋体"/>
                <w:sz w:val="21"/>
                <w:szCs w:val="21"/>
                <w:highlight w:val="none"/>
              </w:rPr>
            </w:pPr>
            <w:r>
              <w:rPr>
                <w:rFonts w:hint="eastAsia" w:ascii="宋体" w:hAnsi="宋体" w:eastAsia="宋体" w:cs="宋体"/>
                <w:spacing w:val="-2"/>
                <w:position w:val="1"/>
                <w:sz w:val="21"/>
                <w:szCs w:val="21"/>
                <w:highlight w:val="none"/>
              </w:rPr>
              <w:t>99</w:t>
            </w:r>
          </w:p>
        </w:tc>
        <w:tc>
          <w:tcPr>
            <w:tcW w:w="929" w:type="dxa"/>
            <w:vAlign w:val="top"/>
          </w:tcPr>
          <w:p w14:paraId="312048D9">
            <w:pPr>
              <w:pStyle w:val="780"/>
              <w:spacing w:before="282"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1CBD632F">
            <w:pPr>
              <w:rPr>
                <w:rFonts w:hint="eastAsia" w:ascii="宋体" w:hAnsi="宋体" w:eastAsia="宋体" w:cs="宋体"/>
                <w:sz w:val="21"/>
                <w:szCs w:val="21"/>
                <w:highlight w:val="none"/>
              </w:rPr>
            </w:pPr>
          </w:p>
        </w:tc>
        <w:tc>
          <w:tcPr>
            <w:tcW w:w="1365" w:type="dxa"/>
            <w:vAlign w:val="top"/>
          </w:tcPr>
          <w:p w14:paraId="6382D8A2">
            <w:pPr>
              <w:pStyle w:val="780"/>
              <w:spacing w:before="162" w:line="219" w:lineRule="auto"/>
              <w:ind w:left="11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支持无线</w:t>
            </w:r>
          </w:p>
          <w:p w14:paraId="480E4A27">
            <w:pPr>
              <w:pStyle w:val="780"/>
              <w:spacing w:before="25" w:line="221" w:lineRule="auto"/>
              <w:ind w:left="12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网络通信</w:t>
            </w:r>
          </w:p>
          <w:p w14:paraId="5A33BC52">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技术协议</w:t>
            </w:r>
          </w:p>
        </w:tc>
        <w:tc>
          <w:tcPr>
            <w:tcW w:w="4733" w:type="dxa"/>
            <w:vAlign w:val="top"/>
          </w:tcPr>
          <w:p w14:paraId="21B9C1FA">
            <w:pPr>
              <w:spacing w:line="341" w:lineRule="auto"/>
              <w:rPr>
                <w:rFonts w:hint="eastAsia" w:ascii="宋体" w:hAnsi="宋体" w:eastAsia="宋体" w:cs="宋体"/>
                <w:sz w:val="21"/>
                <w:szCs w:val="21"/>
                <w:highlight w:val="none"/>
              </w:rPr>
            </w:pPr>
          </w:p>
          <w:p w14:paraId="65FED96C">
            <w:pPr>
              <w:pStyle w:val="780"/>
              <w:spacing w:before="58"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支持WAPI或WiFi5.0及以上协议</w:t>
            </w:r>
          </w:p>
        </w:tc>
      </w:tr>
      <w:tr w14:paraId="7604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726" w:type="dxa"/>
            <w:vAlign w:val="top"/>
          </w:tcPr>
          <w:p w14:paraId="6CF5ED27">
            <w:pPr>
              <w:spacing w:line="341" w:lineRule="auto"/>
              <w:rPr>
                <w:rFonts w:hint="eastAsia" w:ascii="宋体" w:hAnsi="宋体" w:eastAsia="宋体" w:cs="宋体"/>
                <w:sz w:val="21"/>
                <w:szCs w:val="21"/>
                <w:highlight w:val="none"/>
              </w:rPr>
            </w:pPr>
          </w:p>
          <w:p w14:paraId="61C42A14">
            <w:pPr>
              <w:pStyle w:val="780"/>
              <w:spacing w:before="58"/>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100</w:t>
            </w:r>
          </w:p>
        </w:tc>
        <w:tc>
          <w:tcPr>
            <w:tcW w:w="929" w:type="dxa"/>
            <w:vAlign w:val="top"/>
          </w:tcPr>
          <w:p w14:paraId="50343325">
            <w:pPr>
              <w:pStyle w:val="780"/>
              <w:spacing w:before="281" w:line="248" w:lineRule="auto"/>
              <w:ind w:left="110" w:right="191" w:firstLine="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3AD749B1">
            <w:pPr>
              <w:rPr>
                <w:rFonts w:hint="eastAsia" w:ascii="宋体" w:hAnsi="宋体" w:eastAsia="宋体" w:cs="宋体"/>
                <w:sz w:val="21"/>
                <w:szCs w:val="21"/>
                <w:highlight w:val="none"/>
              </w:rPr>
            </w:pPr>
          </w:p>
        </w:tc>
        <w:tc>
          <w:tcPr>
            <w:tcW w:w="1365" w:type="dxa"/>
            <w:vAlign w:val="top"/>
          </w:tcPr>
          <w:p w14:paraId="2359700C">
            <w:pPr>
              <w:pStyle w:val="780"/>
              <w:spacing w:before="282" w:line="247"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无线网卡频宽</w:t>
            </w:r>
          </w:p>
        </w:tc>
        <w:tc>
          <w:tcPr>
            <w:tcW w:w="4733" w:type="dxa"/>
            <w:vAlign w:val="top"/>
          </w:tcPr>
          <w:p w14:paraId="12E48212">
            <w:pPr>
              <w:spacing w:line="341" w:lineRule="auto"/>
              <w:rPr>
                <w:rFonts w:hint="eastAsia" w:ascii="宋体" w:hAnsi="宋体" w:eastAsia="宋体" w:cs="宋体"/>
                <w:sz w:val="21"/>
                <w:szCs w:val="21"/>
                <w:highlight w:val="none"/>
              </w:rPr>
            </w:pPr>
          </w:p>
          <w:p w14:paraId="00FCEAFE">
            <w:pPr>
              <w:pStyle w:val="780"/>
              <w:spacing w:before="58"/>
              <w:ind w:left="13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≥20MHz</w:t>
            </w:r>
          </w:p>
        </w:tc>
      </w:tr>
      <w:tr w14:paraId="700A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726" w:type="dxa"/>
            <w:vAlign w:val="top"/>
          </w:tcPr>
          <w:p w14:paraId="130061B4">
            <w:pPr>
              <w:spacing w:line="460" w:lineRule="auto"/>
              <w:rPr>
                <w:rFonts w:hint="eastAsia" w:ascii="宋体" w:hAnsi="宋体" w:eastAsia="宋体" w:cs="宋体"/>
                <w:sz w:val="21"/>
                <w:szCs w:val="21"/>
                <w:highlight w:val="none"/>
              </w:rPr>
            </w:pPr>
          </w:p>
          <w:p w14:paraId="442D4C60">
            <w:pPr>
              <w:pStyle w:val="780"/>
              <w:spacing w:before="58"/>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101</w:t>
            </w:r>
          </w:p>
        </w:tc>
        <w:tc>
          <w:tcPr>
            <w:tcW w:w="929" w:type="dxa"/>
            <w:vAlign w:val="top"/>
          </w:tcPr>
          <w:p w14:paraId="7CE1BF63">
            <w:pPr>
              <w:spacing w:line="340" w:lineRule="auto"/>
              <w:rPr>
                <w:rFonts w:hint="eastAsia" w:ascii="宋体" w:hAnsi="宋体" w:eastAsia="宋体" w:cs="宋体"/>
                <w:sz w:val="21"/>
                <w:szCs w:val="21"/>
                <w:highlight w:val="none"/>
              </w:rPr>
            </w:pPr>
          </w:p>
          <w:p w14:paraId="77839CC8">
            <w:pPr>
              <w:pStyle w:val="780"/>
              <w:spacing w:before="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vAlign w:val="top"/>
          </w:tcPr>
          <w:p w14:paraId="16310382">
            <w:pPr>
              <w:spacing w:line="254" w:lineRule="auto"/>
              <w:rPr>
                <w:rFonts w:hint="eastAsia" w:ascii="宋体" w:hAnsi="宋体" w:eastAsia="宋体" w:cs="宋体"/>
                <w:sz w:val="21"/>
                <w:szCs w:val="21"/>
                <w:highlight w:val="none"/>
              </w:rPr>
            </w:pPr>
          </w:p>
          <w:p w14:paraId="731A7906">
            <w:pPr>
              <w:spacing w:line="254" w:lineRule="auto"/>
              <w:rPr>
                <w:rFonts w:hint="eastAsia" w:ascii="宋体" w:hAnsi="宋体" w:eastAsia="宋体" w:cs="宋体"/>
                <w:sz w:val="21"/>
                <w:szCs w:val="21"/>
                <w:highlight w:val="none"/>
              </w:rPr>
            </w:pPr>
          </w:p>
          <w:p w14:paraId="671BCF23">
            <w:pPr>
              <w:spacing w:line="254" w:lineRule="auto"/>
              <w:rPr>
                <w:rFonts w:hint="eastAsia" w:ascii="宋体" w:hAnsi="宋体" w:eastAsia="宋体" w:cs="宋体"/>
                <w:sz w:val="21"/>
                <w:szCs w:val="21"/>
                <w:highlight w:val="none"/>
              </w:rPr>
            </w:pPr>
          </w:p>
          <w:p w14:paraId="4301E4D0">
            <w:pPr>
              <w:spacing w:line="254" w:lineRule="auto"/>
              <w:rPr>
                <w:rFonts w:hint="eastAsia" w:ascii="宋体" w:hAnsi="宋体" w:eastAsia="宋体" w:cs="宋体"/>
                <w:sz w:val="21"/>
                <w:szCs w:val="21"/>
                <w:highlight w:val="none"/>
              </w:rPr>
            </w:pPr>
          </w:p>
          <w:p w14:paraId="499A4587">
            <w:pPr>
              <w:spacing w:line="255" w:lineRule="auto"/>
              <w:rPr>
                <w:rFonts w:hint="eastAsia" w:ascii="宋体" w:hAnsi="宋体" w:eastAsia="宋体" w:cs="宋体"/>
                <w:sz w:val="21"/>
                <w:szCs w:val="21"/>
                <w:highlight w:val="none"/>
              </w:rPr>
            </w:pPr>
          </w:p>
          <w:p w14:paraId="55A4BB94">
            <w:pPr>
              <w:spacing w:line="255" w:lineRule="auto"/>
              <w:rPr>
                <w:rFonts w:hint="eastAsia" w:ascii="宋体" w:hAnsi="宋体" w:eastAsia="宋体" w:cs="宋体"/>
                <w:sz w:val="21"/>
                <w:szCs w:val="21"/>
                <w:highlight w:val="none"/>
              </w:rPr>
            </w:pPr>
          </w:p>
          <w:p w14:paraId="5DD639BE">
            <w:pPr>
              <w:spacing w:line="255" w:lineRule="auto"/>
              <w:rPr>
                <w:rFonts w:hint="eastAsia" w:ascii="宋体" w:hAnsi="宋体" w:eastAsia="宋体" w:cs="宋体"/>
                <w:sz w:val="21"/>
                <w:szCs w:val="21"/>
                <w:highlight w:val="none"/>
              </w:rPr>
            </w:pPr>
          </w:p>
          <w:p w14:paraId="73E765EE">
            <w:pPr>
              <w:spacing w:line="255" w:lineRule="auto"/>
              <w:rPr>
                <w:rFonts w:hint="eastAsia" w:ascii="宋体" w:hAnsi="宋体" w:eastAsia="宋体" w:cs="宋体"/>
                <w:sz w:val="21"/>
                <w:szCs w:val="21"/>
                <w:highlight w:val="none"/>
              </w:rPr>
            </w:pPr>
          </w:p>
          <w:p w14:paraId="119BAB0D">
            <w:pPr>
              <w:spacing w:line="255" w:lineRule="auto"/>
              <w:rPr>
                <w:rFonts w:hint="eastAsia" w:ascii="宋体" w:hAnsi="宋体" w:eastAsia="宋体" w:cs="宋体"/>
                <w:sz w:val="21"/>
                <w:szCs w:val="21"/>
                <w:highlight w:val="none"/>
              </w:rPr>
            </w:pPr>
          </w:p>
          <w:p w14:paraId="3806DF69">
            <w:pPr>
              <w:pStyle w:val="780"/>
              <w:spacing w:before="59"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主板</w:t>
            </w:r>
            <w:r>
              <w:rPr>
                <w:rFonts w:hint="eastAsia" w:ascii="宋体" w:hAnsi="宋体" w:eastAsia="宋体" w:cs="宋体"/>
                <w:spacing w:val="-5"/>
                <w:sz w:val="21"/>
                <w:szCs w:val="21"/>
                <w:highlight w:val="none"/>
              </w:rPr>
              <w:t>功能</w:t>
            </w:r>
          </w:p>
        </w:tc>
        <w:tc>
          <w:tcPr>
            <w:tcW w:w="1365" w:type="dxa"/>
            <w:vAlign w:val="top"/>
          </w:tcPr>
          <w:p w14:paraId="3BDD409C">
            <w:pPr>
              <w:pStyle w:val="780"/>
              <w:spacing w:before="43" w:line="236" w:lineRule="auto"/>
              <w:ind w:left="111" w:right="218" w:hanging="3"/>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内存扩</w:t>
            </w:r>
            <w:r>
              <w:rPr>
                <w:rFonts w:hint="eastAsia" w:ascii="宋体" w:hAnsi="宋体" w:eastAsia="宋体" w:cs="宋体"/>
                <w:spacing w:val="-3"/>
                <w:sz w:val="21"/>
                <w:szCs w:val="21"/>
                <w:highlight w:val="none"/>
              </w:rPr>
              <w:t>展接口(板载内存不涉</w:t>
            </w:r>
            <w:r>
              <w:rPr>
                <w:rFonts w:hint="eastAsia" w:ascii="宋体" w:hAnsi="宋体" w:eastAsia="宋体" w:cs="宋体"/>
                <w:spacing w:val="-4"/>
                <w:sz w:val="21"/>
                <w:szCs w:val="21"/>
                <w:highlight w:val="none"/>
              </w:rPr>
              <w:t>及)</w:t>
            </w:r>
          </w:p>
        </w:tc>
        <w:tc>
          <w:tcPr>
            <w:tcW w:w="4733" w:type="dxa"/>
            <w:vAlign w:val="top"/>
          </w:tcPr>
          <w:p w14:paraId="1F2D4A76">
            <w:pPr>
              <w:spacing w:line="460" w:lineRule="auto"/>
              <w:rPr>
                <w:rFonts w:hint="eastAsia" w:ascii="宋体" w:hAnsi="宋体" w:eastAsia="宋体" w:cs="宋体"/>
                <w:sz w:val="21"/>
                <w:szCs w:val="21"/>
                <w:highlight w:val="none"/>
              </w:rPr>
            </w:pPr>
          </w:p>
          <w:p w14:paraId="5218959E">
            <w:pPr>
              <w:pStyle w:val="780"/>
              <w:spacing w:before="58"/>
              <w:ind w:left="13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w:t>
            </w:r>
            <w:r>
              <w:rPr>
                <w:rFonts w:hint="eastAsia" w:ascii="宋体" w:hAnsi="宋体" w:eastAsia="宋体" w:cs="宋体"/>
                <w:spacing w:val="-13"/>
                <w:sz w:val="21"/>
                <w:szCs w:val="21"/>
                <w:highlight w:val="none"/>
                <w:lang w:val="en-US" w:eastAsia="zh-CN"/>
              </w:rPr>
              <w:t>2</w:t>
            </w:r>
          </w:p>
        </w:tc>
      </w:tr>
      <w:tr w14:paraId="746C0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726" w:type="dxa"/>
            <w:vAlign w:val="top"/>
          </w:tcPr>
          <w:p w14:paraId="555983E4">
            <w:pPr>
              <w:spacing w:line="460" w:lineRule="auto"/>
              <w:rPr>
                <w:rFonts w:hint="eastAsia" w:ascii="宋体" w:hAnsi="宋体" w:eastAsia="宋体" w:cs="宋体"/>
                <w:sz w:val="21"/>
                <w:szCs w:val="21"/>
                <w:highlight w:val="none"/>
              </w:rPr>
            </w:pPr>
          </w:p>
          <w:p w14:paraId="11E7EC6A">
            <w:pPr>
              <w:pStyle w:val="780"/>
              <w:spacing w:before="59"/>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102</w:t>
            </w:r>
          </w:p>
        </w:tc>
        <w:tc>
          <w:tcPr>
            <w:tcW w:w="929" w:type="dxa"/>
            <w:vAlign w:val="top"/>
          </w:tcPr>
          <w:p w14:paraId="7D47AF68">
            <w:pPr>
              <w:spacing w:line="341" w:lineRule="auto"/>
              <w:rPr>
                <w:rFonts w:hint="eastAsia" w:ascii="宋体" w:hAnsi="宋体" w:eastAsia="宋体" w:cs="宋体"/>
                <w:sz w:val="21"/>
                <w:szCs w:val="21"/>
                <w:highlight w:val="none"/>
              </w:rPr>
            </w:pPr>
          </w:p>
          <w:p w14:paraId="7C85C22C">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vAlign w:val="top"/>
          </w:tcPr>
          <w:p w14:paraId="0115D2E6">
            <w:pPr>
              <w:rPr>
                <w:rFonts w:hint="eastAsia" w:ascii="宋体" w:hAnsi="宋体" w:eastAsia="宋体" w:cs="宋体"/>
                <w:sz w:val="21"/>
                <w:szCs w:val="21"/>
                <w:highlight w:val="none"/>
              </w:rPr>
            </w:pPr>
          </w:p>
        </w:tc>
        <w:tc>
          <w:tcPr>
            <w:tcW w:w="1365" w:type="dxa"/>
            <w:vAlign w:val="top"/>
          </w:tcPr>
          <w:p w14:paraId="67F9EEBC">
            <w:pPr>
              <w:pStyle w:val="780"/>
              <w:spacing w:before="42" w:line="246" w:lineRule="auto"/>
              <w:ind w:left="111" w:right="127"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存储扩展</w:t>
            </w:r>
            <w:r>
              <w:rPr>
                <w:rFonts w:hint="eastAsia" w:ascii="宋体" w:hAnsi="宋体" w:eastAsia="宋体" w:cs="宋体"/>
                <w:spacing w:val="-4"/>
                <w:sz w:val="21"/>
                <w:szCs w:val="21"/>
                <w:highlight w:val="none"/>
              </w:rPr>
              <w:t>接口</w:t>
            </w:r>
          </w:p>
          <w:p w14:paraId="09A77FE9">
            <w:pPr>
              <w:pStyle w:val="780"/>
              <w:spacing w:before="2" w:line="229" w:lineRule="auto"/>
              <w:ind w:left="110" w:right="218" w:firstLine="35"/>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(板载存</w:t>
            </w:r>
            <w:r>
              <w:rPr>
                <w:rFonts w:hint="eastAsia" w:ascii="宋体" w:hAnsi="宋体" w:eastAsia="宋体" w:cs="宋体"/>
                <w:spacing w:val="-2"/>
                <w:sz w:val="21"/>
                <w:szCs w:val="21"/>
                <w:highlight w:val="none"/>
              </w:rPr>
              <w:t>储不涉</w:t>
            </w:r>
            <w:r>
              <w:rPr>
                <w:rFonts w:hint="eastAsia" w:ascii="宋体" w:hAnsi="宋体" w:eastAsia="宋体" w:cs="宋体"/>
                <w:spacing w:val="-3"/>
                <w:sz w:val="21"/>
                <w:szCs w:val="21"/>
                <w:highlight w:val="none"/>
              </w:rPr>
              <w:t>及)</w:t>
            </w:r>
          </w:p>
        </w:tc>
        <w:tc>
          <w:tcPr>
            <w:tcW w:w="4733" w:type="dxa"/>
            <w:vAlign w:val="top"/>
          </w:tcPr>
          <w:p w14:paraId="2064A51F">
            <w:pPr>
              <w:pStyle w:val="780"/>
              <w:spacing w:before="32" w:line="247" w:lineRule="auto"/>
              <w:ind w:left="133" w:right="175" w:hanging="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支持存储设备扩展接口≥</w:t>
            </w:r>
            <w:r>
              <w:rPr>
                <w:rFonts w:hint="eastAsia" w:ascii="宋体" w:hAnsi="宋体" w:eastAsia="宋体" w:cs="宋体"/>
                <w:spacing w:val="-1"/>
                <w:sz w:val="21"/>
                <w:szCs w:val="21"/>
                <w:highlight w:val="none"/>
                <w:lang w:val="en-US" w:eastAsia="zh-CN"/>
              </w:rPr>
              <w:t>1</w:t>
            </w:r>
            <w:r>
              <w:rPr>
                <w:rFonts w:hint="eastAsia" w:ascii="宋体" w:hAnsi="宋体" w:eastAsia="宋体" w:cs="宋体"/>
                <w:spacing w:val="-1"/>
                <w:sz w:val="21"/>
                <w:szCs w:val="21"/>
                <w:highlight w:val="none"/>
              </w:rPr>
              <w:t>个，SATA3.0接</w:t>
            </w:r>
            <w:r>
              <w:rPr>
                <w:rFonts w:hint="eastAsia" w:ascii="宋体" w:hAnsi="宋体" w:eastAsia="宋体" w:cs="宋体"/>
                <w:spacing w:val="-10"/>
                <w:sz w:val="21"/>
                <w:szCs w:val="21"/>
                <w:highlight w:val="none"/>
              </w:rPr>
              <w:t>口类型</w:t>
            </w:r>
          </w:p>
        </w:tc>
      </w:tr>
      <w:tr w14:paraId="77128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26" w:type="dxa"/>
            <w:vAlign w:val="top"/>
          </w:tcPr>
          <w:p w14:paraId="6D374AB1">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103</w:t>
            </w:r>
          </w:p>
        </w:tc>
        <w:tc>
          <w:tcPr>
            <w:tcW w:w="929" w:type="dxa"/>
            <w:vAlign w:val="top"/>
          </w:tcPr>
          <w:p w14:paraId="1D419CF6">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vAlign w:val="top"/>
          </w:tcPr>
          <w:p w14:paraId="4A311F4F">
            <w:pPr>
              <w:rPr>
                <w:rFonts w:hint="eastAsia" w:ascii="宋体" w:hAnsi="宋体" w:eastAsia="宋体" w:cs="宋体"/>
                <w:sz w:val="21"/>
                <w:szCs w:val="21"/>
                <w:highlight w:val="none"/>
              </w:rPr>
            </w:pPr>
          </w:p>
        </w:tc>
        <w:tc>
          <w:tcPr>
            <w:tcW w:w="1365" w:type="dxa"/>
            <w:vAlign w:val="top"/>
          </w:tcPr>
          <w:p w14:paraId="0629C34C">
            <w:pPr>
              <w:pStyle w:val="780"/>
              <w:spacing w:before="42" w:line="221"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w:t>
            </w:r>
          </w:p>
          <w:p w14:paraId="1F314879">
            <w:pPr>
              <w:pStyle w:val="780"/>
              <w:spacing w:before="24" w:line="222" w:lineRule="auto"/>
              <w:ind w:left="111" w:right="12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USB瞬间</w:t>
            </w:r>
            <w:r>
              <w:rPr>
                <w:rFonts w:hint="eastAsia" w:ascii="宋体" w:hAnsi="宋体" w:eastAsia="宋体" w:cs="宋体"/>
                <w:spacing w:val="-2"/>
                <w:sz w:val="21"/>
                <w:szCs w:val="21"/>
                <w:highlight w:val="none"/>
              </w:rPr>
              <w:t>过流保护</w:t>
            </w:r>
          </w:p>
        </w:tc>
        <w:tc>
          <w:tcPr>
            <w:tcW w:w="4733" w:type="dxa"/>
            <w:vAlign w:val="top"/>
          </w:tcPr>
          <w:p w14:paraId="34EA1297">
            <w:pPr>
              <w:pStyle w:val="780"/>
              <w:spacing w:before="282" w:line="220"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支持瞬间过流保护功能</w:t>
            </w:r>
          </w:p>
        </w:tc>
      </w:tr>
      <w:tr w14:paraId="250C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26" w:type="dxa"/>
            <w:vAlign w:val="top"/>
          </w:tcPr>
          <w:p w14:paraId="34BDDFF9">
            <w:pPr>
              <w:pStyle w:val="780"/>
              <w:spacing w:before="205"/>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104</w:t>
            </w:r>
          </w:p>
        </w:tc>
        <w:tc>
          <w:tcPr>
            <w:tcW w:w="929" w:type="dxa"/>
            <w:vAlign w:val="top"/>
          </w:tcPr>
          <w:p w14:paraId="74667088">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6C52CBFC">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6AFB61A4">
            <w:pPr>
              <w:rPr>
                <w:rFonts w:hint="eastAsia" w:ascii="宋体" w:hAnsi="宋体" w:eastAsia="宋体" w:cs="宋体"/>
                <w:sz w:val="21"/>
                <w:szCs w:val="21"/>
                <w:highlight w:val="none"/>
              </w:rPr>
            </w:pPr>
          </w:p>
        </w:tc>
        <w:tc>
          <w:tcPr>
            <w:tcW w:w="1365" w:type="dxa"/>
            <w:vAlign w:val="top"/>
          </w:tcPr>
          <w:p w14:paraId="791436B2">
            <w:pPr>
              <w:pStyle w:val="780"/>
              <w:spacing w:before="85" w:line="221"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主板防</w:t>
            </w:r>
          </w:p>
          <w:p w14:paraId="51517105">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静电保护</w:t>
            </w:r>
          </w:p>
        </w:tc>
        <w:tc>
          <w:tcPr>
            <w:tcW w:w="4733" w:type="dxa"/>
            <w:vAlign w:val="top"/>
          </w:tcPr>
          <w:p w14:paraId="73EA7521">
            <w:pPr>
              <w:pStyle w:val="780"/>
              <w:spacing w:before="205"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支持防静电保护功能</w:t>
            </w:r>
          </w:p>
        </w:tc>
      </w:tr>
      <w:tr w14:paraId="2BCE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jc w:val="center"/>
        </w:trPr>
        <w:tc>
          <w:tcPr>
            <w:tcW w:w="726" w:type="dxa"/>
            <w:vAlign w:val="top"/>
          </w:tcPr>
          <w:p w14:paraId="7176AF74">
            <w:pPr>
              <w:spacing w:line="281" w:lineRule="auto"/>
              <w:rPr>
                <w:rFonts w:hint="eastAsia" w:ascii="宋体" w:hAnsi="宋体" w:eastAsia="宋体" w:cs="宋体"/>
                <w:sz w:val="21"/>
                <w:szCs w:val="21"/>
                <w:highlight w:val="none"/>
              </w:rPr>
            </w:pPr>
          </w:p>
          <w:p w14:paraId="6BB1A9DC">
            <w:pPr>
              <w:spacing w:line="281" w:lineRule="auto"/>
              <w:rPr>
                <w:rFonts w:hint="eastAsia" w:ascii="宋体" w:hAnsi="宋体" w:eastAsia="宋体" w:cs="宋体"/>
                <w:sz w:val="21"/>
                <w:szCs w:val="21"/>
                <w:highlight w:val="none"/>
              </w:rPr>
            </w:pPr>
          </w:p>
          <w:p w14:paraId="6ABD9FC0">
            <w:pPr>
              <w:pStyle w:val="780"/>
              <w:spacing w:before="59"/>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105</w:t>
            </w:r>
          </w:p>
        </w:tc>
        <w:tc>
          <w:tcPr>
            <w:tcW w:w="929" w:type="dxa"/>
            <w:vAlign w:val="top"/>
          </w:tcPr>
          <w:p w14:paraId="0B7059BE">
            <w:pPr>
              <w:spacing w:line="443" w:lineRule="auto"/>
              <w:rPr>
                <w:rFonts w:hint="eastAsia" w:ascii="宋体" w:hAnsi="宋体" w:eastAsia="宋体" w:cs="宋体"/>
                <w:sz w:val="21"/>
                <w:szCs w:val="21"/>
                <w:highlight w:val="none"/>
              </w:rPr>
            </w:pPr>
          </w:p>
          <w:p w14:paraId="77AAE4C7">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vAlign w:val="top"/>
          </w:tcPr>
          <w:p w14:paraId="3171227D">
            <w:pPr>
              <w:rPr>
                <w:rFonts w:hint="eastAsia" w:ascii="宋体" w:hAnsi="宋体" w:eastAsia="宋体" w:cs="宋体"/>
                <w:sz w:val="21"/>
                <w:szCs w:val="21"/>
                <w:highlight w:val="none"/>
              </w:rPr>
            </w:pPr>
          </w:p>
        </w:tc>
        <w:tc>
          <w:tcPr>
            <w:tcW w:w="1365" w:type="dxa"/>
            <w:vAlign w:val="top"/>
          </w:tcPr>
          <w:p w14:paraId="3492D9DB">
            <w:pPr>
              <w:spacing w:line="443" w:lineRule="auto"/>
              <w:rPr>
                <w:rFonts w:hint="eastAsia" w:ascii="宋体" w:hAnsi="宋体" w:eastAsia="宋体" w:cs="宋体"/>
                <w:sz w:val="21"/>
                <w:szCs w:val="21"/>
                <w:highlight w:val="none"/>
              </w:rPr>
            </w:pPr>
          </w:p>
          <w:p w14:paraId="52E2BB26">
            <w:pPr>
              <w:pStyle w:val="780"/>
              <w:spacing w:before="58" w:line="248" w:lineRule="auto"/>
              <w:ind w:left="132" w:right="264" w:hanging="24"/>
              <w:rPr>
                <w:rFonts w:hint="eastAsia" w:ascii="宋体" w:hAnsi="宋体" w:eastAsia="宋体" w:cs="宋体"/>
                <w:sz w:val="21"/>
                <w:szCs w:val="21"/>
                <w:highlight w:val="none"/>
              </w:rPr>
            </w:pP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I/O接</w:t>
            </w:r>
            <w:r>
              <w:rPr>
                <w:rFonts w:hint="eastAsia" w:ascii="宋体" w:hAnsi="宋体" w:eastAsia="宋体" w:cs="宋体"/>
                <w:spacing w:val="-10"/>
                <w:sz w:val="21"/>
                <w:szCs w:val="21"/>
                <w:highlight w:val="none"/>
              </w:rPr>
              <w:t>口功能</w:t>
            </w:r>
          </w:p>
        </w:tc>
        <w:tc>
          <w:tcPr>
            <w:tcW w:w="4733" w:type="dxa"/>
            <w:vAlign w:val="top"/>
          </w:tcPr>
          <w:p w14:paraId="7441DDBA">
            <w:pPr>
              <w:pStyle w:val="780"/>
              <w:spacing w:before="29" w:line="234" w:lineRule="auto"/>
              <w:ind w:left="111" w:right="70"/>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提供基于标准USB接口外设连接功能、</w:t>
            </w:r>
            <w:r>
              <w:rPr>
                <w:rFonts w:hint="eastAsia" w:ascii="宋体" w:hAnsi="宋体" w:eastAsia="宋体" w:cs="宋体"/>
                <w:spacing w:val="-1"/>
                <w:sz w:val="21"/>
                <w:szCs w:val="21"/>
                <w:highlight w:val="none"/>
              </w:rPr>
              <w:t>基于音频输入输出接口的音频扩展功</w:t>
            </w:r>
            <w:r>
              <w:rPr>
                <w:rFonts w:hint="eastAsia" w:ascii="宋体" w:hAnsi="宋体" w:eastAsia="宋体" w:cs="宋体"/>
                <w:spacing w:val="-2"/>
                <w:sz w:val="21"/>
                <w:szCs w:val="21"/>
                <w:highlight w:val="none"/>
              </w:rPr>
              <w:t>能、基于PCIe接口板卡扩展功能、基</w:t>
            </w:r>
            <w:r>
              <w:rPr>
                <w:rFonts w:hint="eastAsia" w:ascii="宋体" w:hAnsi="宋体" w:eastAsia="宋体" w:cs="宋体"/>
                <w:spacing w:val="-1"/>
                <w:sz w:val="21"/>
                <w:szCs w:val="21"/>
                <w:highlight w:val="none"/>
              </w:rPr>
              <w:t>于HDMI/VGA/Type-C/DVI/DP等接口外</w:t>
            </w:r>
            <w:r>
              <w:rPr>
                <w:rFonts w:hint="eastAsia" w:ascii="宋体" w:hAnsi="宋体" w:eastAsia="宋体" w:cs="宋体"/>
                <w:spacing w:val="-5"/>
                <w:sz w:val="21"/>
                <w:szCs w:val="21"/>
                <w:highlight w:val="none"/>
              </w:rPr>
              <w:t>接显示器扩展功能、基于存储接口对产</w:t>
            </w:r>
            <w:r>
              <w:rPr>
                <w:rFonts w:hint="eastAsia" w:ascii="宋体" w:hAnsi="宋体" w:eastAsia="宋体" w:cs="宋体"/>
                <w:spacing w:val="-7"/>
                <w:sz w:val="21"/>
                <w:szCs w:val="21"/>
                <w:highlight w:val="none"/>
              </w:rPr>
              <w:t>品进行增容功能等。工作站I/O接口应</w:t>
            </w:r>
          </w:p>
          <w:p w14:paraId="20398BB7">
            <w:pPr>
              <w:pStyle w:val="780"/>
              <w:spacing w:before="29"/>
              <w:ind w:left="113" w:right="103" w:firstLine="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具备外接标准USB设备、显示器、音频</w:t>
            </w:r>
            <w:r>
              <w:rPr>
                <w:rFonts w:hint="eastAsia" w:ascii="宋体" w:hAnsi="宋体" w:eastAsia="宋体" w:cs="宋体"/>
                <w:spacing w:val="-1"/>
                <w:sz w:val="21"/>
                <w:szCs w:val="21"/>
                <w:highlight w:val="none"/>
              </w:rPr>
              <w:t>设备等内外部设备能力</w:t>
            </w:r>
          </w:p>
        </w:tc>
      </w:tr>
      <w:tr w14:paraId="77170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6" w:type="dxa"/>
            <w:vAlign w:val="top"/>
          </w:tcPr>
          <w:p w14:paraId="4F52895C">
            <w:pPr>
              <w:pStyle w:val="780"/>
              <w:spacing w:before="280"/>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106</w:t>
            </w:r>
          </w:p>
        </w:tc>
        <w:tc>
          <w:tcPr>
            <w:tcW w:w="929" w:type="dxa"/>
            <w:vAlign w:val="top"/>
          </w:tcPr>
          <w:p w14:paraId="697F4691">
            <w:pPr>
              <w:pStyle w:val="780"/>
              <w:spacing w:before="1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3A685621">
            <w:pPr>
              <w:spacing w:line="387" w:lineRule="auto"/>
              <w:rPr>
                <w:rFonts w:hint="eastAsia" w:ascii="宋体" w:hAnsi="宋体" w:eastAsia="宋体" w:cs="宋体"/>
                <w:sz w:val="21"/>
                <w:szCs w:val="21"/>
                <w:highlight w:val="none"/>
              </w:rPr>
            </w:pPr>
          </w:p>
          <w:p w14:paraId="2B6DF5AB">
            <w:pPr>
              <w:pStyle w:val="780"/>
              <w:spacing w:before="58"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显卡</w:t>
            </w:r>
            <w:r>
              <w:rPr>
                <w:rFonts w:hint="eastAsia" w:ascii="宋体" w:hAnsi="宋体" w:eastAsia="宋体" w:cs="宋体"/>
                <w:spacing w:val="-5"/>
                <w:sz w:val="21"/>
                <w:szCs w:val="21"/>
                <w:highlight w:val="none"/>
              </w:rPr>
              <w:t>功能</w:t>
            </w:r>
          </w:p>
        </w:tc>
        <w:tc>
          <w:tcPr>
            <w:tcW w:w="1365" w:type="dxa"/>
            <w:vAlign w:val="top"/>
          </w:tcPr>
          <w:p w14:paraId="0F64A3F1">
            <w:pPr>
              <w:pStyle w:val="780"/>
              <w:spacing w:before="39" w:line="224"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显卡外</w:t>
            </w:r>
          </w:p>
          <w:p w14:paraId="112C4EE5">
            <w:pPr>
              <w:pStyle w:val="780"/>
              <w:spacing w:before="21" w:line="223" w:lineRule="auto"/>
              <w:ind w:left="132" w:right="127" w:hanging="2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接显示接</w:t>
            </w:r>
            <w:r>
              <w:rPr>
                <w:rFonts w:hint="eastAsia" w:ascii="宋体" w:hAnsi="宋体" w:eastAsia="宋体" w:cs="宋体"/>
                <w:sz w:val="21"/>
                <w:szCs w:val="21"/>
                <w:highlight w:val="none"/>
              </w:rPr>
              <w:t>口</w:t>
            </w:r>
          </w:p>
        </w:tc>
        <w:tc>
          <w:tcPr>
            <w:tcW w:w="4733" w:type="dxa"/>
            <w:vAlign w:val="top"/>
          </w:tcPr>
          <w:p w14:paraId="65E1AB55">
            <w:pPr>
              <w:pStyle w:val="780"/>
              <w:spacing w:before="41" w:line="230" w:lineRule="auto"/>
              <w:ind w:left="112" w:right="175" w:firstLine="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显卡至少支持VGA、HDMI、DVI、DP、</w:t>
            </w:r>
            <w:r>
              <w:rPr>
                <w:rFonts w:hint="eastAsia" w:ascii="宋体" w:hAnsi="宋体" w:eastAsia="宋体" w:cs="宋体"/>
                <w:spacing w:val="-3"/>
                <w:sz w:val="21"/>
                <w:szCs w:val="21"/>
                <w:highlight w:val="none"/>
              </w:rPr>
              <w:t>Type-C中1种显示接口，并与显示器</w:t>
            </w:r>
            <w:r>
              <w:rPr>
                <w:rFonts w:hint="eastAsia" w:ascii="宋体" w:hAnsi="宋体" w:eastAsia="宋体" w:cs="宋体"/>
                <w:spacing w:val="-2"/>
                <w:sz w:val="21"/>
                <w:szCs w:val="21"/>
                <w:highlight w:val="none"/>
              </w:rPr>
              <w:t>接口相匹配</w:t>
            </w:r>
          </w:p>
        </w:tc>
      </w:tr>
      <w:tr w14:paraId="44A3B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5E677AC2">
            <w:pPr>
              <w:pStyle w:val="780"/>
              <w:spacing w:before="204"/>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107</w:t>
            </w:r>
          </w:p>
        </w:tc>
        <w:tc>
          <w:tcPr>
            <w:tcW w:w="929" w:type="dxa"/>
            <w:vAlign w:val="top"/>
          </w:tcPr>
          <w:p w14:paraId="215B5769">
            <w:pPr>
              <w:pStyle w:val="780"/>
              <w:spacing w:before="84"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4B908026">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11C07B0E">
            <w:pPr>
              <w:rPr>
                <w:rFonts w:hint="eastAsia" w:ascii="宋体" w:hAnsi="宋体" w:eastAsia="宋体" w:cs="宋体"/>
                <w:sz w:val="21"/>
                <w:szCs w:val="21"/>
                <w:highlight w:val="none"/>
              </w:rPr>
            </w:pPr>
          </w:p>
        </w:tc>
        <w:tc>
          <w:tcPr>
            <w:tcW w:w="1365" w:type="dxa"/>
            <w:vAlign w:val="top"/>
          </w:tcPr>
          <w:p w14:paraId="4794B553">
            <w:pPr>
              <w:pStyle w:val="780"/>
              <w:spacing w:before="84" w:line="245"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独立显卡</w:t>
            </w:r>
            <w:r>
              <w:rPr>
                <w:rFonts w:hint="eastAsia" w:ascii="宋体" w:hAnsi="宋体" w:eastAsia="宋体" w:cs="宋体"/>
                <w:spacing w:val="-4"/>
                <w:sz w:val="21"/>
                <w:szCs w:val="21"/>
                <w:highlight w:val="none"/>
              </w:rPr>
              <w:t>数量</w:t>
            </w:r>
          </w:p>
        </w:tc>
        <w:tc>
          <w:tcPr>
            <w:tcW w:w="4733" w:type="dxa"/>
            <w:vAlign w:val="top"/>
          </w:tcPr>
          <w:p w14:paraId="1D6E4304">
            <w:pPr>
              <w:pStyle w:val="780"/>
              <w:spacing w:before="204"/>
              <w:ind w:left="13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w:t>
            </w:r>
            <w:r>
              <w:rPr>
                <w:rFonts w:hint="eastAsia" w:ascii="宋体" w:hAnsi="宋体" w:eastAsia="宋体" w:cs="宋体"/>
                <w:spacing w:val="-13"/>
                <w:sz w:val="21"/>
                <w:szCs w:val="21"/>
                <w:highlight w:val="none"/>
                <w:lang w:val="en-US" w:eastAsia="zh-CN"/>
              </w:rPr>
              <w:t>1</w:t>
            </w:r>
          </w:p>
        </w:tc>
      </w:tr>
      <w:tr w14:paraId="1F4C1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5DBFE170">
            <w:pPr>
              <w:pStyle w:val="780"/>
              <w:spacing w:before="203"/>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108</w:t>
            </w:r>
          </w:p>
        </w:tc>
        <w:tc>
          <w:tcPr>
            <w:tcW w:w="929" w:type="dxa"/>
            <w:vAlign w:val="top"/>
          </w:tcPr>
          <w:p w14:paraId="04547E82">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03231B7C">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186672F4">
            <w:pPr>
              <w:spacing w:line="278" w:lineRule="auto"/>
              <w:rPr>
                <w:rFonts w:hint="eastAsia" w:ascii="宋体" w:hAnsi="宋体" w:eastAsia="宋体" w:cs="宋体"/>
                <w:sz w:val="21"/>
                <w:szCs w:val="21"/>
                <w:highlight w:val="none"/>
              </w:rPr>
            </w:pPr>
          </w:p>
          <w:p w14:paraId="536F68E9">
            <w:pPr>
              <w:spacing w:line="279" w:lineRule="auto"/>
              <w:rPr>
                <w:rFonts w:hint="eastAsia" w:ascii="宋体" w:hAnsi="宋体" w:eastAsia="宋体" w:cs="宋体"/>
                <w:sz w:val="21"/>
                <w:szCs w:val="21"/>
                <w:highlight w:val="none"/>
              </w:rPr>
            </w:pPr>
          </w:p>
          <w:p w14:paraId="6E0C146E">
            <w:pPr>
              <w:pStyle w:val="780"/>
              <w:spacing w:before="58"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4"/>
                <w:sz w:val="21"/>
                <w:szCs w:val="21"/>
                <w:highlight w:val="none"/>
              </w:rPr>
              <w:t>设备功能</w:t>
            </w:r>
          </w:p>
        </w:tc>
        <w:tc>
          <w:tcPr>
            <w:tcW w:w="1365" w:type="dxa"/>
            <w:vAlign w:val="top"/>
          </w:tcPr>
          <w:p w14:paraId="012B2A3E">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w:t>
            </w:r>
            <w:r>
              <w:rPr>
                <w:rFonts w:hint="eastAsia" w:ascii="宋体" w:hAnsi="宋体" w:eastAsia="宋体" w:cs="宋体"/>
                <w:spacing w:val="-4"/>
                <w:sz w:val="21"/>
                <w:szCs w:val="21"/>
                <w:highlight w:val="none"/>
              </w:rPr>
              <w:t>接口</w:t>
            </w:r>
          </w:p>
        </w:tc>
        <w:tc>
          <w:tcPr>
            <w:tcW w:w="4733" w:type="dxa"/>
            <w:vAlign w:val="top"/>
          </w:tcPr>
          <w:p w14:paraId="569F79AE">
            <w:pPr>
              <w:pStyle w:val="780"/>
              <w:spacing w:before="202" w:line="222" w:lineRule="auto"/>
              <w:ind w:left="117"/>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显示器应与显卡外接显示接口匹配</w:t>
            </w:r>
          </w:p>
        </w:tc>
      </w:tr>
      <w:tr w14:paraId="0274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517770B3">
            <w:pPr>
              <w:pStyle w:val="780"/>
              <w:spacing w:before="204"/>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109</w:t>
            </w:r>
          </w:p>
        </w:tc>
        <w:tc>
          <w:tcPr>
            <w:tcW w:w="929" w:type="dxa"/>
            <w:vAlign w:val="top"/>
          </w:tcPr>
          <w:p w14:paraId="08A5A877">
            <w:pPr>
              <w:pStyle w:val="780"/>
              <w:spacing w:before="84"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68FF2F51">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60465024">
            <w:pPr>
              <w:rPr>
                <w:rFonts w:hint="eastAsia" w:ascii="宋体" w:hAnsi="宋体" w:eastAsia="宋体" w:cs="宋体"/>
                <w:sz w:val="21"/>
                <w:szCs w:val="21"/>
                <w:highlight w:val="none"/>
              </w:rPr>
            </w:pPr>
          </w:p>
        </w:tc>
        <w:tc>
          <w:tcPr>
            <w:tcW w:w="1365" w:type="dxa"/>
            <w:vAlign w:val="top"/>
          </w:tcPr>
          <w:p w14:paraId="5F5FE685">
            <w:pPr>
              <w:pStyle w:val="780"/>
              <w:spacing w:before="84" w:line="245"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w:t>
            </w:r>
            <w:r>
              <w:rPr>
                <w:rFonts w:hint="eastAsia" w:ascii="宋体" w:hAnsi="宋体" w:eastAsia="宋体" w:cs="宋体"/>
                <w:spacing w:val="-7"/>
                <w:sz w:val="21"/>
                <w:szCs w:val="21"/>
                <w:highlight w:val="none"/>
              </w:rPr>
              <w:t>支架</w:t>
            </w:r>
          </w:p>
        </w:tc>
        <w:tc>
          <w:tcPr>
            <w:tcW w:w="4733" w:type="dxa"/>
            <w:vAlign w:val="top"/>
          </w:tcPr>
          <w:p w14:paraId="258ECE21">
            <w:pPr>
              <w:pStyle w:val="780"/>
              <w:spacing w:before="84" w:line="245" w:lineRule="auto"/>
              <w:ind w:left="111" w:right="103" w:firstLine="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显示器应提供显示器支架，宜支持屏幕</w:t>
            </w:r>
            <w:r>
              <w:rPr>
                <w:rFonts w:hint="eastAsia" w:ascii="宋体" w:hAnsi="宋体" w:eastAsia="宋体" w:cs="宋体"/>
                <w:spacing w:val="-1"/>
                <w:sz w:val="21"/>
                <w:szCs w:val="21"/>
                <w:highlight w:val="none"/>
              </w:rPr>
              <w:t>旋转、支架可升降等</w:t>
            </w:r>
          </w:p>
        </w:tc>
      </w:tr>
      <w:tr w14:paraId="482A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6" w:type="dxa"/>
            <w:vAlign w:val="top"/>
          </w:tcPr>
          <w:p w14:paraId="3B05D44C">
            <w:pPr>
              <w:pStyle w:val="780"/>
              <w:spacing w:before="280"/>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110</w:t>
            </w:r>
          </w:p>
        </w:tc>
        <w:tc>
          <w:tcPr>
            <w:tcW w:w="929" w:type="dxa"/>
            <w:vAlign w:val="top"/>
          </w:tcPr>
          <w:p w14:paraId="60FB24C0">
            <w:pPr>
              <w:pStyle w:val="780"/>
              <w:spacing w:before="1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7FD7D6CF">
            <w:pPr>
              <w:rPr>
                <w:rFonts w:hint="eastAsia" w:ascii="宋体" w:hAnsi="宋体" w:eastAsia="宋体" w:cs="宋体"/>
                <w:sz w:val="21"/>
                <w:szCs w:val="21"/>
                <w:highlight w:val="none"/>
              </w:rPr>
            </w:pPr>
          </w:p>
        </w:tc>
        <w:tc>
          <w:tcPr>
            <w:tcW w:w="1365" w:type="dxa"/>
            <w:vAlign w:val="top"/>
          </w:tcPr>
          <w:p w14:paraId="6470344E">
            <w:pPr>
              <w:pStyle w:val="780"/>
              <w:spacing w:before="159" w:line="248" w:lineRule="auto"/>
              <w:ind w:left="111" w:right="127"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显示器参数调节</w:t>
            </w:r>
          </w:p>
        </w:tc>
        <w:tc>
          <w:tcPr>
            <w:tcW w:w="4733" w:type="dxa"/>
            <w:vAlign w:val="top"/>
          </w:tcPr>
          <w:p w14:paraId="3D910568">
            <w:pPr>
              <w:pStyle w:val="780"/>
              <w:spacing w:before="40" w:line="243" w:lineRule="auto"/>
              <w:ind w:left="111" w:right="161"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a)提供OSD选单按钮用于调节色彩、</w:t>
            </w:r>
            <w:r>
              <w:rPr>
                <w:rFonts w:hint="eastAsia" w:ascii="宋体" w:hAnsi="宋体" w:eastAsia="宋体" w:cs="宋体"/>
                <w:spacing w:val="-2"/>
                <w:sz w:val="21"/>
                <w:szCs w:val="21"/>
                <w:highlight w:val="none"/>
              </w:rPr>
              <w:t>模式等；</w:t>
            </w:r>
          </w:p>
          <w:p w14:paraId="28F37592">
            <w:pPr>
              <w:pStyle w:val="780"/>
              <w:spacing w:before="5" w:line="199" w:lineRule="auto"/>
              <w:ind w:left="11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b)支持色温、亮度、对比度调节</w:t>
            </w:r>
          </w:p>
        </w:tc>
      </w:tr>
      <w:tr w14:paraId="2E0BC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726" w:type="dxa"/>
            <w:vAlign w:val="top"/>
          </w:tcPr>
          <w:p w14:paraId="5936A02B">
            <w:pPr>
              <w:pStyle w:val="780"/>
              <w:spacing w:before="280"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111</w:t>
            </w:r>
          </w:p>
        </w:tc>
        <w:tc>
          <w:tcPr>
            <w:tcW w:w="929" w:type="dxa"/>
            <w:vAlign w:val="top"/>
          </w:tcPr>
          <w:p w14:paraId="419F05FA">
            <w:pPr>
              <w:pStyle w:val="780"/>
              <w:spacing w:before="160"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303C0F2F">
            <w:pPr>
              <w:spacing w:line="250" w:lineRule="auto"/>
              <w:rPr>
                <w:rFonts w:hint="eastAsia" w:ascii="宋体" w:hAnsi="宋体" w:eastAsia="宋体" w:cs="宋体"/>
                <w:sz w:val="21"/>
                <w:szCs w:val="21"/>
                <w:highlight w:val="none"/>
              </w:rPr>
            </w:pPr>
          </w:p>
          <w:p w14:paraId="4CEB2D46">
            <w:pPr>
              <w:spacing w:line="250" w:lineRule="auto"/>
              <w:rPr>
                <w:rFonts w:hint="eastAsia" w:ascii="宋体" w:hAnsi="宋体" w:eastAsia="宋体" w:cs="宋体"/>
                <w:sz w:val="21"/>
                <w:szCs w:val="21"/>
                <w:highlight w:val="none"/>
              </w:rPr>
            </w:pPr>
          </w:p>
          <w:p w14:paraId="59DE8BDE">
            <w:pPr>
              <w:spacing w:line="250" w:lineRule="auto"/>
              <w:rPr>
                <w:rFonts w:hint="eastAsia" w:ascii="宋体" w:hAnsi="宋体" w:eastAsia="宋体" w:cs="宋体"/>
                <w:sz w:val="21"/>
                <w:szCs w:val="21"/>
                <w:highlight w:val="none"/>
              </w:rPr>
            </w:pPr>
          </w:p>
          <w:p w14:paraId="00D6A40E">
            <w:pPr>
              <w:spacing w:line="251" w:lineRule="auto"/>
              <w:rPr>
                <w:rFonts w:hint="eastAsia" w:ascii="宋体" w:hAnsi="宋体" w:eastAsia="宋体" w:cs="宋体"/>
                <w:sz w:val="21"/>
                <w:szCs w:val="21"/>
                <w:highlight w:val="none"/>
              </w:rPr>
            </w:pPr>
          </w:p>
          <w:p w14:paraId="7453C477">
            <w:pPr>
              <w:spacing w:line="251" w:lineRule="auto"/>
              <w:rPr>
                <w:rFonts w:hint="eastAsia" w:ascii="宋体" w:hAnsi="宋体" w:eastAsia="宋体" w:cs="宋体"/>
                <w:sz w:val="21"/>
                <w:szCs w:val="21"/>
                <w:highlight w:val="none"/>
              </w:rPr>
            </w:pPr>
          </w:p>
          <w:p w14:paraId="0B62C583">
            <w:pPr>
              <w:spacing w:line="251" w:lineRule="auto"/>
              <w:rPr>
                <w:rFonts w:hint="eastAsia" w:ascii="宋体" w:hAnsi="宋体" w:eastAsia="宋体" w:cs="宋体"/>
                <w:sz w:val="21"/>
                <w:szCs w:val="21"/>
                <w:highlight w:val="none"/>
              </w:rPr>
            </w:pPr>
          </w:p>
          <w:p w14:paraId="439F41F8">
            <w:pPr>
              <w:spacing w:line="251" w:lineRule="auto"/>
              <w:rPr>
                <w:rFonts w:hint="eastAsia" w:ascii="宋体" w:hAnsi="宋体" w:eastAsia="宋体" w:cs="宋体"/>
                <w:sz w:val="21"/>
                <w:szCs w:val="21"/>
                <w:highlight w:val="none"/>
              </w:rPr>
            </w:pPr>
          </w:p>
          <w:p w14:paraId="61DF9363">
            <w:pPr>
              <w:pStyle w:val="780"/>
              <w:spacing w:before="58" w:line="248" w:lineRule="auto"/>
              <w:ind w:left="200" w:right="197" w:hanging="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外设</w:t>
            </w:r>
            <w:r>
              <w:rPr>
                <w:rFonts w:hint="eastAsia" w:ascii="宋体" w:hAnsi="宋体" w:eastAsia="宋体" w:cs="宋体"/>
                <w:spacing w:val="-5"/>
                <w:sz w:val="21"/>
                <w:szCs w:val="21"/>
                <w:highlight w:val="none"/>
              </w:rPr>
              <w:t>功能</w:t>
            </w:r>
          </w:p>
        </w:tc>
        <w:tc>
          <w:tcPr>
            <w:tcW w:w="1365" w:type="dxa"/>
            <w:vAlign w:val="top"/>
          </w:tcPr>
          <w:p w14:paraId="19961E4B">
            <w:pPr>
              <w:pStyle w:val="780"/>
              <w:spacing w:before="40" w:line="221"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摄像头物</w:t>
            </w:r>
          </w:p>
          <w:p w14:paraId="3E93687D">
            <w:pPr>
              <w:pStyle w:val="780"/>
              <w:spacing w:before="24" w:line="223" w:lineRule="auto"/>
              <w:ind w:left="112" w:right="127"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理隐私保</w:t>
            </w:r>
            <w:r>
              <w:rPr>
                <w:rFonts w:hint="eastAsia" w:ascii="宋体" w:hAnsi="宋体" w:eastAsia="宋体" w:cs="宋体"/>
                <w:spacing w:val="-3"/>
                <w:sz w:val="21"/>
                <w:szCs w:val="21"/>
                <w:highlight w:val="none"/>
              </w:rPr>
              <w:t>护开关</w:t>
            </w:r>
          </w:p>
        </w:tc>
        <w:tc>
          <w:tcPr>
            <w:tcW w:w="4733" w:type="dxa"/>
            <w:vAlign w:val="top"/>
          </w:tcPr>
          <w:p w14:paraId="041FC2DD">
            <w:pPr>
              <w:pStyle w:val="780"/>
              <w:spacing w:before="280"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支持物理隐私保护开关</w:t>
            </w:r>
          </w:p>
        </w:tc>
      </w:tr>
      <w:tr w14:paraId="2161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0F9F54B3">
            <w:pPr>
              <w:pStyle w:val="780"/>
              <w:spacing w:before="203"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112</w:t>
            </w:r>
          </w:p>
        </w:tc>
        <w:tc>
          <w:tcPr>
            <w:tcW w:w="929" w:type="dxa"/>
            <w:vAlign w:val="top"/>
          </w:tcPr>
          <w:p w14:paraId="4A3F294F">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26282418">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1F92D9AB">
            <w:pPr>
              <w:rPr>
                <w:rFonts w:hint="eastAsia" w:ascii="宋体" w:hAnsi="宋体" w:eastAsia="宋体" w:cs="宋体"/>
                <w:sz w:val="21"/>
                <w:szCs w:val="21"/>
                <w:highlight w:val="none"/>
              </w:rPr>
            </w:pPr>
          </w:p>
        </w:tc>
        <w:tc>
          <w:tcPr>
            <w:tcW w:w="1365" w:type="dxa"/>
            <w:vAlign w:val="top"/>
          </w:tcPr>
          <w:p w14:paraId="142D7CFC">
            <w:pPr>
              <w:pStyle w:val="780"/>
              <w:spacing w:before="84" w:line="245" w:lineRule="auto"/>
              <w:ind w:left="115" w:right="127" w:hanging="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传声器降</w:t>
            </w:r>
            <w:r>
              <w:rPr>
                <w:rFonts w:hint="eastAsia" w:ascii="宋体" w:hAnsi="宋体" w:eastAsia="宋体" w:cs="宋体"/>
                <w:sz w:val="21"/>
                <w:szCs w:val="21"/>
                <w:highlight w:val="none"/>
              </w:rPr>
              <w:t>噪</w:t>
            </w:r>
          </w:p>
        </w:tc>
        <w:tc>
          <w:tcPr>
            <w:tcW w:w="4733" w:type="dxa"/>
            <w:vAlign w:val="top"/>
          </w:tcPr>
          <w:p w14:paraId="73EFBDBB">
            <w:pPr>
              <w:pStyle w:val="780"/>
              <w:spacing w:before="203" w:line="222" w:lineRule="auto"/>
              <w:ind w:left="11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支持降噪功能</w:t>
            </w:r>
          </w:p>
        </w:tc>
      </w:tr>
      <w:tr w14:paraId="452B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4C2068C9">
            <w:pPr>
              <w:pStyle w:val="780"/>
              <w:spacing w:before="204"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113</w:t>
            </w:r>
          </w:p>
        </w:tc>
        <w:tc>
          <w:tcPr>
            <w:tcW w:w="929" w:type="dxa"/>
            <w:vAlign w:val="top"/>
          </w:tcPr>
          <w:p w14:paraId="0179BC68">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5F806761">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3F4A46A6">
            <w:pPr>
              <w:rPr>
                <w:rFonts w:hint="eastAsia" w:ascii="宋体" w:hAnsi="宋体" w:eastAsia="宋体" w:cs="宋体"/>
                <w:sz w:val="21"/>
                <w:szCs w:val="21"/>
                <w:highlight w:val="none"/>
              </w:rPr>
            </w:pPr>
          </w:p>
        </w:tc>
        <w:tc>
          <w:tcPr>
            <w:tcW w:w="1365" w:type="dxa"/>
            <w:vAlign w:val="top"/>
          </w:tcPr>
          <w:p w14:paraId="6A3B0550">
            <w:pPr>
              <w:pStyle w:val="780"/>
              <w:spacing w:before="204" w:line="223" w:lineRule="auto"/>
              <w:ind w:left="10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键盘背光</w:t>
            </w:r>
          </w:p>
        </w:tc>
        <w:tc>
          <w:tcPr>
            <w:tcW w:w="4733" w:type="dxa"/>
            <w:vAlign w:val="top"/>
          </w:tcPr>
          <w:p w14:paraId="349EB950">
            <w:pPr>
              <w:pStyle w:val="780"/>
              <w:spacing w:before="205" w:line="222" w:lineRule="auto"/>
              <w:ind w:left="118"/>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val="en-US" w:eastAsia="zh-CN"/>
              </w:rPr>
              <w:t>/</w:t>
            </w:r>
          </w:p>
        </w:tc>
      </w:tr>
      <w:tr w14:paraId="7B0D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jc w:val="center"/>
        </w:trPr>
        <w:tc>
          <w:tcPr>
            <w:tcW w:w="726" w:type="dxa"/>
            <w:vAlign w:val="top"/>
          </w:tcPr>
          <w:p w14:paraId="18CC2851">
            <w:pPr>
              <w:spacing w:line="312" w:lineRule="auto"/>
              <w:rPr>
                <w:rFonts w:hint="eastAsia" w:ascii="宋体" w:hAnsi="宋体" w:eastAsia="宋体" w:cs="宋体"/>
                <w:sz w:val="21"/>
                <w:szCs w:val="21"/>
                <w:highlight w:val="none"/>
              </w:rPr>
            </w:pPr>
          </w:p>
          <w:p w14:paraId="25B2C16D">
            <w:pPr>
              <w:spacing w:line="312" w:lineRule="auto"/>
              <w:rPr>
                <w:rFonts w:hint="eastAsia" w:ascii="宋体" w:hAnsi="宋体" w:eastAsia="宋体" w:cs="宋体"/>
                <w:sz w:val="21"/>
                <w:szCs w:val="21"/>
                <w:highlight w:val="none"/>
              </w:rPr>
            </w:pPr>
          </w:p>
          <w:p w14:paraId="375D8411">
            <w:pPr>
              <w:spacing w:line="312" w:lineRule="auto"/>
              <w:rPr>
                <w:rFonts w:hint="eastAsia" w:ascii="宋体" w:hAnsi="宋体" w:eastAsia="宋体" w:cs="宋体"/>
                <w:sz w:val="21"/>
                <w:szCs w:val="21"/>
                <w:highlight w:val="none"/>
              </w:rPr>
            </w:pPr>
          </w:p>
          <w:p w14:paraId="1B9827FE">
            <w:pPr>
              <w:pStyle w:val="780"/>
              <w:spacing w:before="58" w:line="240"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114</w:t>
            </w:r>
          </w:p>
        </w:tc>
        <w:tc>
          <w:tcPr>
            <w:tcW w:w="929" w:type="dxa"/>
            <w:vAlign w:val="top"/>
          </w:tcPr>
          <w:p w14:paraId="3F394CC4">
            <w:pPr>
              <w:spacing w:line="272" w:lineRule="auto"/>
              <w:rPr>
                <w:rFonts w:hint="eastAsia" w:ascii="宋体" w:hAnsi="宋体" w:eastAsia="宋体" w:cs="宋体"/>
                <w:sz w:val="21"/>
                <w:szCs w:val="21"/>
                <w:highlight w:val="none"/>
              </w:rPr>
            </w:pPr>
          </w:p>
          <w:p w14:paraId="659F6262">
            <w:pPr>
              <w:spacing w:line="272" w:lineRule="auto"/>
              <w:rPr>
                <w:rFonts w:hint="eastAsia" w:ascii="宋体" w:hAnsi="宋体" w:eastAsia="宋体" w:cs="宋体"/>
                <w:sz w:val="21"/>
                <w:szCs w:val="21"/>
                <w:highlight w:val="none"/>
              </w:rPr>
            </w:pPr>
          </w:p>
          <w:p w14:paraId="5289562C">
            <w:pPr>
              <w:spacing w:line="273" w:lineRule="auto"/>
              <w:rPr>
                <w:rFonts w:hint="eastAsia" w:ascii="宋体" w:hAnsi="宋体" w:eastAsia="宋体" w:cs="宋体"/>
                <w:sz w:val="21"/>
                <w:szCs w:val="21"/>
                <w:highlight w:val="none"/>
              </w:rPr>
            </w:pPr>
          </w:p>
          <w:p w14:paraId="5FD3F7BB">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5D975216">
            <w:pPr>
              <w:rPr>
                <w:rFonts w:hint="eastAsia" w:ascii="宋体" w:hAnsi="宋体" w:eastAsia="宋体" w:cs="宋体"/>
                <w:sz w:val="21"/>
                <w:szCs w:val="21"/>
                <w:highlight w:val="none"/>
              </w:rPr>
            </w:pPr>
          </w:p>
        </w:tc>
        <w:tc>
          <w:tcPr>
            <w:tcW w:w="1365" w:type="dxa"/>
            <w:vAlign w:val="top"/>
          </w:tcPr>
          <w:p w14:paraId="136630EC">
            <w:pPr>
              <w:spacing w:line="311" w:lineRule="auto"/>
              <w:rPr>
                <w:rFonts w:hint="eastAsia" w:ascii="宋体" w:hAnsi="宋体" w:eastAsia="宋体" w:cs="宋体"/>
                <w:sz w:val="21"/>
                <w:szCs w:val="21"/>
                <w:highlight w:val="none"/>
              </w:rPr>
            </w:pPr>
          </w:p>
          <w:p w14:paraId="4095C2CB">
            <w:pPr>
              <w:spacing w:line="312" w:lineRule="auto"/>
              <w:rPr>
                <w:rFonts w:hint="eastAsia" w:ascii="宋体" w:hAnsi="宋体" w:eastAsia="宋体" w:cs="宋体"/>
                <w:sz w:val="21"/>
                <w:szCs w:val="21"/>
                <w:highlight w:val="none"/>
              </w:rPr>
            </w:pPr>
          </w:p>
          <w:p w14:paraId="6205A3BD">
            <w:pPr>
              <w:spacing w:line="312" w:lineRule="auto"/>
              <w:rPr>
                <w:rFonts w:hint="eastAsia" w:ascii="宋体" w:hAnsi="宋体" w:eastAsia="宋体" w:cs="宋体"/>
                <w:sz w:val="21"/>
                <w:szCs w:val="21"/>
                <w:highlight w:val="none"/>
              </w:rPr>
            </w:pPr>
          </w:p>
          <w:p w14:paraId="06FCAED2">
            <w:pPr>
              <w:pStyle w:val="780"/>
              <w:spacing w:before="59"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光驱功能</w:t>
            </w:r>
          </w:p>
        </w:tc>
        <w:tc>
          <w:tcPr>
            <w:tcW w:w="4733" w:type="dxa"/>
            <w:vAlign w:val="top"/>
          </w:tcPr>
          <w:p w14:paraId="108D3CE3">
            <w:pPr>
              <w:pStyle w:val="780"/>
              <w:spacing w:before="41" w:line="243" w:lineRule="auto"/>
              <w:ind w:left="112" w:right="103" w:firstLine="6"/>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可选光驱</w:t>
            </w:r>
          </w:p>
          <w:p w14:paraId="2DF14509">
            <w:pPr>
              <w:pStyle w:val="780"/>
              <w:spacing w:before="41" w:line="243" w:lineRule="auto"/>
              <w:ind w:left="112" w:right="103" w:firstLine="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支持只读、刻录等类型；最大读取速度</w:t>
            </w:r>
            <w:r>
              <w:rPr>
                <w:rFonts w:hint="eastAsia" w:ascii="宋体" w:hAnsi="宋体" w:eastAsia="宋体" w:cs="宋体"/>
                <w:spacing w:val="-2"/>
                <w:sz w:val="21"/>
                <w:szCs w:val="21"/>
                <w:highlight w:val="none"/>
              </w:rPr>
              <w:t>CD不低于24×150KB/s；</w:t>
            </w:r>
          </w:p>
          <w:p w14:paraId="333E3754">
            <w:pPr>
              <w:pStyle w:val="780"/>
              <w:spacing w:before="6" w:line="243" w:lineRule="auto"/>
              <w:ind w:left="122" w:right="806"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最大读取速度</w:t>
            </w:r>
            <w:r>
              <w:rPr>
                <w:rFonts w:hint="eastAsia" w:ascii="宋体" w:hAnsi="宋体" w:eastAsia="宋体" w:cs="宋体"/>
                <w:sz w:val="21"/>
                <w:szCs w:val="21"/>
                <w:highlight w:val="none"/>
              </w:rPr>
              <w:t>DVD</w:t>
            </w:r>
            <w:r>
              <w:rPr>
                <w:rFonts w:hint="eastAsia" w:ascii="宋体" w:hAnsi="宋体" w:eastAsia="宋体" w:cs="宋体"/>
                <w:spacing w:val="1"/>
                <w:sz w:val="21"/>
                <w:szCs w:val="21"/>
                <w:highlight w:val="none"/>
              </w:rPr>
              <w:t>不低于8×</w:t>
            </w:r>
            <w:r>
              <w:rPr>
                <w:rFonts w:hint="eastAsia" w:ascii="宋体" w:hAnsi="宋体" w:eastAsia="宋体" w:cs="宋体"/>
                <w:spacing w:val="-2"/>
                <w:sz w:val="21"/>
                <w:szCs w:val="21"/>
                <w:highlight w:val="none"/>
              </w:rPr>
              <w:t>1358KB/s；</w:t>
            </w:r>
          </w:p>
          <w:p w14:paraId="2A235FAF">
            <w:pPr>
              <w:pStyle w:val="780"/>
              <w:spacing w:before="5" w:line="246" w:lineRule="auto"/>
              <w:ind w:left="206" w:right="52" w:hanging="8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最大刻录速度CD不低于24×150KB/s；</w:t>
            </w:r>
            <w:r>
              <w:rPr>
                <w:rFonts w:hint="eastAsia" w:ascii="宋体" w:hAnsi="宋体" w:eastAsia="宋体" w:cs="宋体"/>
                <w:spacing w:val="1"/>
                <w:sz w:val="21"/>
                <w:szCs w:val="21"/>
                <w:highlight w:val="none"/>
              </w:rPr>
              <w:t>最大刻录速度</w:t>
            </w:r>
            <w:r>
              <w:rPr>
                <w:rFonts w:hint="eastAsia" w:ascii="宋体" w:hAnsi="宋体" w:eastAsia="宋体" w:cs="宋体"/>
                <w:sz w:val="21"/>
                <w:szCs w:val="21"/>
                <w:highlight w:val="none"/>
              </w:rPr>
              <w:t>DVD</w:t>
            </w:r>
            <w:r>
              <w:rPr>
                <w:rFonts w:hint="eastAsia" w:ascii="宋体" w:hAnsi="宋体" w:eastAsia="宋体" w:cs="宋体"/>
                <w:spacing w:val="1"/>
                <w:sz w:val="21"/>
                <w:szCs w:val="21"/>
                <w:highlight w:val="none"/>
              </w:rPr>
              <w:t>不低于6×</w:t>
            </w:r>
          </w:p>
          <w:p w14:paraId="2284CAF2">
            <w:pPr>
              <w:pStyle w:val="780"/>
              <w:spacing w:line="212" w:lineRule="auto"/>
              <w:ind w:left="12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1358KB/s；</w:t>
            </w:r>
          </w:p>
          <w:p w14:paraId="599B249B">
            <w:pPr>
              <w:pStyle w:val="780"/>
              <w:spacing w:before="32" w:line="222" w:lineRule="auto"/>
              <w:ind w:left="111" w:right="103" w:firstLine="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兼容光盘类型包含只读光盘、可读写光</w:t>
            </w:r>
            <w:r>
              <w:rPr>
                <w:rFonts w:hint="eastAsia" w:ascii="宋体" w:hAnsi="宋体" w:eastAsia="宋体" w:cs="宋体"/>
                <w:spacing w:val="-1"/>
                <w:sz w:val="21"/>
                <w:szCs w:val="21"/>
                <w:highlight w:val="none"/>
              </w:rPr>
              <w:t>盘、可擦写光盘等</w:t>
            </w:r>
          </w:p>
        </w:tc>
      </w:tr>
      <w:tr w14:paraId="56FEC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726" w:type="dxa"/>
            <w:vAlign w:val="top"/>
          </w:tcPr>
          <w:p w14:paraId="2ED20C6B">
            <w:pPr>
              <w:pStyle w:val="780"/>
              <w:spacing w:before="272"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115</w:t>
            </w:r>
          </w:p>
        </w:tc>
        <w:tc>
          <w:tcPr>
            <w:tcW w:w="929" w:type="dxa"/>
            <w:vAlign w:val="top"/>
          </w:tcPr>
          <w:p w14:paraId="02F2EC57">
            <w:pPr>
              <w:pStyle w:val="780"/>
              <w:spacing w:before="151"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4E9EC1EF">
            <w:pPr>
              <w:spacing w:line="251" w:lineRule="auto"/>
              <w:rPr>
                <w:rFonts w:hint="eastAsia" w:ascii="宋体" w:hAnsi="宋体" w:eastAsia="宋体" w:cs="宋体"/>
                <w:sz w:val="21"/>
                <w:szCs w:val="21"/>
                <w:highlight w:val="none"/>
              </w:rPr>
            </w:pPr>
          </w:p>
          <w:p w14:paraId="17DA1787">
            <w:pPr>
              <w:spacing w:line="251" w:lineRule="auto"/>
              <w:rPr>
                <w:rFonts w:hint="eastAsia" w:ascii="宋体" w:hAnsi="宋体" w:eastAsia="宋体" w:cs="宋体"/>
                <w:sz w:val="21"/>
                <w:szCs w:val="21"/>
                <w:highlight w:val="none"/>
              </w:rPr>
            </w:pPr>
          </w:p>
          <w:p w14:paraId="53DD4AC3">
            <w:pPr>
              <w:spacing w:line="252" w:lineRule="auto"/>
              <w:rPr>
                <w:rFonts w:hint="eastAsia" w:ascii="宋体" w:hAnsi="宋体" w:eastAsia="宋体" w:cs="宋体"/>
                <w:sz w:val="21"/>
                <w:szCs w:val="21"/>
                <w:highlight w:val="none"/>
              </w:rPr>
            </w:pPr>
          </w:p>
          <w:p w14:paraId="5F67400F">
            <w:pPr>
              <w:spacing w:line="252" w:lineRule="auto"/>
              <w:rPr>
                <w:rFonts w:hint="eastAsia" w:ascii="宋体" w:hAnsi="宋体" w:eastAsia="宋体" w:cs="宋体"/>
                <w:sz w:val="21"/>
                <w:szCs w:val="21"/>
                <w:highlight w:val="none"/>
              </w:rPr>
            </w:pPr>
          </w:p>
          <w:p w14:paraId="7710B8E8">
            <w:pPr>
              <w:spacing w:line="252" w:lineRule="auto"/>
              <w:rPr>
                <w:rFonts w:hint="eastAsia" w:ascii="宋体" w:hAnsi="宋体" w:eastAsia="宋体" w:cs="宋体"/>
                <w:sz w:val="21"/>
                <w:szCs w:val="21"/>
                <w:highlight w:val="none"/>
              </w:rPr>
            </w:pPr>
          </w:p>
          <w:p w14:paraId="757A30C0">
            <w:pPr>
              <w:pStyle w:val="780"/>
              <w:spacing w:before="59"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存储</w:t>
            </w:r>
            <w:r>
              <w:rPr>
                <w:rFonts w:hint="eastAsia" w:ascii="宋体" w:hAnsi="宋体" w:eastAsia="宋体" w:cs="宋体"/>
                <w:spacing w:val="-5"/>
                <w:sz w:val="21"/>
                <w:szCs w:val="21"/>
                <w:highlight w:val="none"/>
              </w:rPr>
              <w:t>功能</w:t>
            </w:r>
          </w:p>
        </w:tc>
        <w:tc>
          <w:tcPr>
            <w:tcW w:w="1365" w:type="dxa"/>
            <w:vAlign w:val="top"/>
          </w:tcPr>
          <w:p w14:paraId="5F37C245">
            <w:pPr>
              <w:pStyle w:val="780"/>
              <w:spacing w:before="151" w:line="248"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存储功</w:t>
            </w:r>
            <w:r>
              <w:rPr>
                <w:rFonts w:hint="eastAsia" w:ascii="宋体" w:hAnsi="宋体" w:eastAsia="宋体" w:cs="宋体"/>
                <w:sz w:val="21"/>
                <w:szCs w:val="21"/>
                <w:highlight w:val="none"/>
              </w:rPr>
              <w:t>能</w:t>
            </w:r>
          </w:p>
        </w:tc>
        <w:tc>
          <w:tcPr>
            <w:tcW w:w="4733" w:type="dxa"/>
            <w:vAlign w:val="top"/>
          </w:tcPr>
          <w:p w14:paraId="4BF029DD">
            <w:pPr>
              <w:pStyle w:val="780"/>
              <w:spacing w:before="31" w:line="227" w:lineRule="auto"/>
              <w:ind w:left="109" w:right="220"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通过SATA固态存储/PCIe固态存储</w:t>
            </w:r>
            <w:r>
              <w:rPr>
                <w:rFonts w:hint="eastAsia" w:ascii="宋体" w:hAnsi="宋体" w:eastAsia="宋体" w:cs="宋体"/>
                <w:spacing w:val="-2"/>
                <w:sz w:val="21"/>
                <w:szCs w:val="21"/>
                <w:highlight w:val="none"/>
              </w:rPr>
              <w:t>/UFS固态存储/SATA硬磁盘等存储部</w:t>
            </w:r>
            <w:r>
              <w:rPr>
                <w:rFonts w:hint="eastAsia" w:ascii="宋体" w:hAnsi="宋体" w:eastAsia="宋体" w:cs="宋体"/>
                <w:spacing w:val="-1"/>
                <w:sz w:val="21"/>
                <w:szCs w:val="21"/>
                <w:highlight w:val="none"/>
              </w:rPr>
              <w:t>件提供存储功能</w:t>
            </w:r>
          </w:p>
        </w:tc>
      </w:tr>
      <w:tr w14:paraId="0B5E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1" w:hRule="atLeast"/>
          <w:jc w:val="center"/>
        </w:trPr>
        <w:tc>
          <w:tcPr>
            <w:tcW w:w="726" w:type="dxa"/>
            <w:vAlign w:val="top"/>
          </w:tcPr>
          <w:p w14:paraId="1579FF10">
            <w:pPr>
              <w:spacing w:line="256" w:lineRule="auto"/>
              <w:rPr>
                <w:rFonts w:hint="eastAsia" w:ascii="宋体" w:hAnsi="宋体" w:eastAsia="宋体" w:cs="宋体"/>
                <w:sz w:val="21"/>
                <w:szCs w:val="21"/>
                <w:highlight w:val="none"/>
              </w:rPr>
            </w:pPr>
          </w:p>
          <w:p w14:paraId="2B6BAE27">
            <w:pPr>
              <w:spacing w:line="256" w:lineRule="auto"/>
              <w:rPr>
                <w:rFonts w:hint="eastAsia" w:ascii="宋体" w:hAnsi="宋体" w:eastAsia="宋体" w:cs="宋体"/>
                <w:sz w:val="21"/>
                <w:szCs w:val="21"/>
                <w:highlight w:val="none"/>
              </w:rPr>
            </w:pPr>
          </w:p>
          <w:p w14:paraId="42C9FD19">
            <w:pPr>
              <w:spacing w:line="257" w:lineRule="auto"/>
              <w:rPr>
                <w:rFonts w:hint="eastAsia" w:ascii="宋体" w:hAnsi="宋体" w:eastAsia="宋体" w:cs="宋体"/>
                <w:sz w:val="21"/>
                <w:szCs w:val="21"/>
                <w:highlight w:val="none"/>
              </w:rPr>
            </w:pPr>
          </w:p>
          <w:p w14:paraId="5B9C21FD">
            <w:pPr>
              <w:spacing w:line="257" w:lineRule="auto"/>
              <w:rPr>
                <w:rFonts w:hint="eastAsia" w:ascii="宋体" w:hAnsi="宋体" w:eastAsia="宋体" w:cs="宋体"/>
                <w:sz w:val="21"/>
                <w:szCs w:val="21"/>
                <w:highlight w:val="none"/>
              </w:rPr>
            </w:pPr>
          </w:p>
          <w:p w14:paraId="53648468">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116</w:t>
            </w:r>
          </w:p>
        </w:tc>
        <w:tc>
          <w:tcPr>
            <w:tcW w:w="929" w:type="dxa"/>
            <w:vAlign w:val="top"/>
          </w:tcPr>
          <w:p w14:paraId="7443FA2F">
            <w:pPr>
              <w:spacing w:line="302" w:lineRule="auto"/>
              <w:rPr>
                <w:rFonts w:hint="eastAsia" w:ascii="宋体" w:hAnsi="宋体" w:eastAsia="宋体" w:cs="宋体"/>
                <w:sz w:val="21"/>
                <w:szCs w:val="21"/>
                <w:highlight w:val="none"/>
              </w:rPr>
            </w:pPr>
          </w:p>
          <w:p w14:paraId="6193EDC4">
            <w:pPr>
              <w:spacing w:line="302" w:lineRule="auto"/>
              <w:rPr>
                <w:rFonts w:hint="eastAsia" w:ascii="宋体" w:hAnsi="宋体" w:eastAsia="宋体" w:cs="宋体"/>
                <w:sz w:val="21"/>
                <w:szCs w:val="21"/>
                <w:highlight w:val="none"/>
              </w:rPr>
            </w:pPr>
          </w:p>
          <w:p w14:paraId="6DB94A56">
            <w:pPr>
              <w:spacing w:line="302" w:lineRule="auto"/>
              <w:rPr>
                <w:rFonts w:hint="eastAsia" w:ascii="宋体" w:hAnsi="宋体" w:eastAsia="宋体" w:cs="宋体"/>
                <w:sz w:val="21"/>
                <w:szCs w:val="21"/>
                <w:highlight w:val="none"/>
              </w:rPr>
            </w:pPr>
          </w:p>
          <w:p w14:paraId="0F9E9E55">
            <w:pPr>
              <w:pStyle w:val="780"/>
              <w:spacing w:before="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1DDF4707">
            <w:pPr>
              <w:rPr>
                <w:rFonts w:hint="eastAsia" w:ascii="宋体" w:hAnsi="宋体" w:eastAsia="宋体" w:cs="宋体"/>
                <w:sz w:val="21"/>
                <w:szCs w:val="21"/>
                <w:highlight w:val="none"/>
              </w:rPr>
            </w:pPr>
          </w:p>
        </w:tc>
        <w:tc>
          <w:tcPr>
            <w:tcW w:w="1365" w:type="dxa"/>
            <w:vAlign w:val="top"/>
          </w:tcPr>
          <w:p w14:paraId="12663E19">
            <w:pPr>
              <w:spacing w:line="262" w:lineRule="auto"/>
              <w:rPr>
                <w:rFonts w:hint="eastAsia" w:ascii="宋体" w:hAnsi="宋体" w:eastAsia="宋体" w:cs="宋体"/>
                <w:sz w:val="21"/>
                <w:szCs w:val="21"/>
                <w:highlight w:val="none"/>
              </w:rPr>
            </w:pPr>
          </w:p>
          <w:p w14:paraId="6D210694">
            <w:pPr>
              <w:spacing w:line="262" w:lineRule="auto"/>
              <w:rPr>
                <w:rFonts w:hint="eastAsia" w:ascii="宋体" w:hAnsi="宋体" w:eastAsia="宋体" w:cs="宋体"/>
                <w:sz w:val="21"/>
                <w:szCs w:val="21"/>
                <w:highlight w:val="none"/>
              </w:rPr>
            </w:pPr>
          </w:p>
          <w:p w14:paraId="72D569EA">
            <w:pPr>
              <w:spacing w:line="262" w:lineRule="auto"/>
              <w:rPr>
                <w:rFonts w:hint="eastAsia" w:ascii="宋体" w:hAnsi="宋体" w:eastAsia="宋体" w:cs="宋体"/>
                <w:sz w:val="21"/>
                <w:szCs w:val="21"/>
                <w:highlight w:val="none"/>
              </w:rPr>
            </w:pPr>
          </w:p>
          <w:p w14:paraId="7D02A4FE">
            <w:pPr>
              <w:pStyle w:val="780"/>
              <w:spacing w:before="59" w:line="247" w:lineRule="auto"/>
              <w:ind w:left="110" w:right="127" w:firstLine="1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内置控制</w:t>
            </w:r>
            <w:r>
              <w:rPr>
                <w:rFonts w:hint="eastAsia" w:ascii="宋体" w:hAnsi="宋体" w:eastAsia="宋体" w:cs="宋体"/>
                <w:spacing w:val="-2"/>
                <w:sz w:val="21"/>
                <w:szCs w:val="21"/>
                <w:highlight w:val="none"/>
              </w:rPr>
              <w:t>器固态存储加密</w:t>
            </w:r>
          </w:p>
        </w:tc>
        <w:tc>
          <w:tcPr>
            <w:tcW w:w="4733" w:type="dxa"/>
            <w:vAlign w:val="top"/>
          </w:tcPr>
          <w:p w14:paraId="274DF9CB">
            <w:pPr>
              <w:pStyle w:val="780"/>
              <w:spacing w:before="31" w:line="239" w:lineRule="auto"/>
              <w:ind w:left="111" w:right="59" w:firstLine="10"/>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固态存储宜通过内置控制器硬件支持</w:t>
            </w:r>
            <w:r>
              <w:rPr>
                <w:rFonts w:hint="eastAsia" w:ascii="宋体" w:hAnsi="宋体" w:eastAsia="宋体" w:cs="宋体"/>
                <w:spacing w:val="-12"/>
                <w:sz w:val="21"/>
                <w:szCs w:val="21"/>
                <w:highlight w:val="none"/>
              </w:rPr>
              <w:t>加密，不依赖处理器，保障数据安全性，</w:t>
            </w:r>
            <w:r>
              <w:rPr>
                <w:rFonts w:hint="eastAsia" w:ascii="宋体" w:hAnsi="宋体" w:eastAsia="宋体" w:cs="宋体"/>
                <w:spacing w:val="-3"/>
                <w:sz w:val="21"/>
                <w:szCs w:val="21"/>
                <w:highlight w:val="none"/>
              </w:rPr>
              <w:t>但不得影响存储性能。符合如下要求：</w:t>
            </w:r>
          </w:p>
          <w:p w14:paraId="1F87921C">
            <w:pPr>
              <w:pStyle w:val="780"/>
              <w:spacing w:before="1" w:line="235" w:lineRule="auto"/>
              <w:ind w:left="113" w:right="13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a)支持加密功能，且加密功能开启不</w:t>
            </w:r>
            <w:r>
              <w:rPr>
                <w:rFonts w:hint="eastAsia" w:ascii="宋体" w:hAnsi="宋体" w:eastAsia="宋体" w:cs="宋体"/>
                <w:spacing w:val="-3"/>
                <w:sz w:val="21"/>
                <w:szCs w:val="21"/>
                <w:highlight w:val="none"/>
              </w:rPr>
              <w:t>影响SSD读写性能；</w:t>
            </w:r>
          </w:p>
          <w:p w14:paraId="706F2E00">
            <w:pPr>
              <w:pStyle w:val="780"/>
              <w:spacing w:before="7" w:line="236" w:lineRule="auto"/>
              <w:ind w:left="114" w:right="13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b)支持固件加密、安全启动和安全升</w:t>
            </w:r>
            <w:r>
              <w:rPr>
                <w:rFonts w:hint="eastAsia" w:ascii="宋体" w:hAnsi="宋体" w:eastAsia="宋体" w:cs="宋体"/>
                <w:spacing w:val="-5"/>
                <w:sz w:val="21"/>
                <w:szCs w:val="21"/>
                <w:highlight w:val="none"/>
              </w:rPr>
              <w:t>级；</w:t>
            </w:r>
          </w:p>
          <w:p w14:paraId="23C9883D">
            <w:pPr>
              <w:pStyle w:val="780"/>
              <w:spacing w:before="7" w:line="213"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c)支持数据的安全擦除；</w:t>
            </w:r>
          </w:p>
          <w:p w14:paraId="63F0AE07">
            <w:pPr>
              <w:pStyle w:val="780"/>
              <w:spacing w:before="26" w:line="220" w:lineRule="auto"/>
              <w:ind w:left="114" w:right="132" w:hanging="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d)宜具有存储状态指示灯，并可通过不同显示方式给出数据读写状态</w:t>
            </w:r>
          </w:p>
        </w:tc>
      </w:tr>
      <w:tr w14:paraId="30CE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26" w:type="dxa"/>
            <w:vAlign w:val="top"/>
          </w:tcPr>
          <w:p w14:paraId="5AD6E41B">
            <w:pPr>
              <w:pStyle w:val="780"/>
              <w:spacing w:before="227"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117</w:t>
            </w:r>
          </w:p>
        </w:tc>
        <w:tc>
          <w:tcPr>
            <w:tcW w:w="929" w:type="dxa"/>
            <w:vAlign w:val="top"/>
          </w:tcPr>
          <w:p w14:paraId="493A224C">
            <w:pPr>
              <w:pStyle w:val="780"/>
              <w:spacing w:before="107"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7FF86182">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vAlign w:val="top"/>
          </w:tcPr>
          <w:p w14:paraId="606B1C25">
            <w:pPr>
              <w:spacing w:line="251" w:lineRule="auto"/>
              <w:rPr>
                <w:rFonts w:hint="eastAsia" w:ascii="宋体" w:hAnsi="宋体" w:eastAsia="宋体" w:cs="宋体"/>
                <w:sz w:val="21"/>
                <w:szCs w:val="21"/>
                <w:highlight w:val="none"/>
              </w:rPr>
            </w:pPr>
          </w:p>
          <w:p w14:paraId="2D9AD79F">
            <w:pPr>
              <w:spacing w:line="251" w:lineRule="auto"/>
              <w:rPr>
                <w:rFonts w:hint="eastAsia" w:ascii="宋体" w:hAnsi="宋体" w:eastAsia="宋体" w:cs="宋体"/>
                <w:sz w:val="21"/>
                <w:szCs w:val="21"/>
                <w:highlight w:val="none"/>
              </w:rPr>
            </w:pPr>
          </w:p>
          <w:p w14:paraId="3A8F47F1">
            <w:pPr>
              <w:pStyle w:val="780"/>
              <w:spacing w:before="59" w:line="247" w:lineRule="auto"/>
              <w:ind w:left="199" w:right="151" w:hanging="49"/>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网络</w:t>
            </w:r>
            <w:r>
              <w:rPr>
                <w:rFonts w:hint="eastAsia" w:ascii="宋体" w:hAnsi="宋体" w:eastAsia="宋体" w:cs="宋体"/>
                <w:spacing w:val="-4"/>
                <w:sz w:val="21"/>
                <w:szCs w:val="21"/>
                <w:highlight w:val="none"/>
              </w:rPr>
              <w:t>设备功能</w:t>
            </w:r>
          </w:p>
        </w:tc>
        <w:tc>
          <w:tcPr>
            <w:tcW w:w="1365" w:type="dxa"/>
            <w:vAlign w:val="top"/>
          </w:tcPr>
          <w:p w14:paraId="71B8444F">
            <w:pPr>
              <w:pStyle w:val="780"/>
              <w:spacing w:before="107" w:line="248"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网络功</w:t>
            </w:r>
            <w:r>
              <w:rPr>
                <w:rFonts w:hint="eastAsia" w:ascii="宋体" w:hAnsi="宋体" w:eastAsia="宋体" w:cs="宋体"/>
                <w:sz w:val="21"/>
                <w:szCs w:val="21"/>
                <w:highlight w:val="none"/>
              </w:rPr>
              <w:t>能</w:t>
            </w:r>
          </w:p>
        </w:tc>
        <w:tc>
          <w:tcPr>
            <w:tcW w:w="4733" w:type="dxa"/>
            <w:vAlign w:val="top"/>
          </w:tcPr>
          <w:p w14:paraId="2228B29A">
            <w:pPr>
              <w:pStyle w:val="780"/>
              <w:spacing w:before="32" w:line="221" w:lineRule="auto"/>
              <w:ind w:left="1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a)支持网络连接、网络开启/关闭功能；</w:t>
            </w:r>
          </w:p>
          <w:p w14:paraId="52EBAAF9">
            <w:pPr>
              <w:pStyle w:val="780"/>
              <w:spacing w:before="32" w:line="221" w:lineRule="auto"/>
              <w:ind w:left="1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b)支持访问网络和数据交换功能</w:t>
            </w:r>
          </w:p>
        </w:tc>
      </w:tr>
      <w:tr w14:paraId="349D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2094BD9F">
            <w:pPr>
              <w:pStyle w:val="780"/>
              <w:spacing w:before="204"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118</w:t>
            </w:r>
          </w:p>
        </w:tc>
        <w:tc>
          <w:tcPr>
            <w:tcW w:w="929" w:type="dxa"/>
            <w:vAlign w:val="top"/>
          </w:tcPr>
          <w:p w14:paraId="23F2CCF1">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1DD82F9F">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0EC70507">
            <w:pPr>
              <w:rPr>
                <w:rFonts w:hint="eastAsia" w:ascii="宋体" w:hAnsi="宋体" w:eastAsia="宋体" w:cs="宋体"/>
                <w:sz w:val="21"/>
                <w:szCs w:val="21"/>
                <w:highlight w:val="none"/>
              </w:rPr>
            </w:pPr>
          </w:p>
        </w:tc>
        <w:tc>
          <w:tcPr>
            <w:tcW w:w="1365" w:type="dxa"/>
            <w:vAlign w:val="top"/>
          </w:tcPr>
          <w:p w14:paraId="2DA1D71D">
            <w:pPr>
              <w:pStyle w:val="780"/>
              <w:spacing w:before="84" w:line="245"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无线网卡频段</w:t>
            </w:r>
          </w:p>
        </w:tc>
        <w:tc>
          <w:tcPr>
            <w:tcW w:w="4733" w:type="dxa"/>
            <w:vAlign w:val="top"/>
          </w:tcPr>
          <w:p w14:paraId="22738129">
            <w:pPr>
              <w:pStyle w:val="780"/>
              <w:spacing w:before="204" w:line="222" w:lineRule="auto"/>
              <w:ind w:left="118"/>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val="en-US" w:eastAsia="zh-CN"/>
              </w:rPr>
              <w:t>/</w:t>
            </w:r>
          </w:p>
        </w:tc>
      </w:tr>
      <w:tr w14:paraId="71EAA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726" w:type="dxa"/>
            <w:vAlign w:val="top"/>
          </w:tcPr>
          <w:p w14:paraId="4DE41BAE">
            <w:pPr>
              <w:pStyle w:val="780"/>
              <w:spacing w:before="206"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119</w:t>
            </w:r>
          </w:p>
        </w:tc>
        <w:tc>
          <w:tcPr>
            <w:tcW w:w="929" w:type="dxa"/>
            <w:vAlign w:val="top"/>
          </w:tcPr>
          <w:p w14:paraId="50AAC900">
            <w:pPr>
              <w:pStyle w:val="780"/>
              <w:spacing w:before="86"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5EA8E38D">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09B3B916">
            <w:pPr>
              <w:rPr>
                <w:rFonts w:hint="eastAsia" w:ascii="宋体" w:hAnsi="宋体" w:eastAsia="宋体" w:cs="宋体"/>
                <w:sz w:val="21"/>
                <w:szCs w:val="21"/>
                <w:highlight w:val="none"/>
              </w:rPr>
            </w:pPr>
          </w:p>
        </w:tc>
        <w:tc>
          <w:tcPr>
            <w:tcW w:w="1365" w:type="dxa"/>
            <w:vAlign w:val="top"/>
          </w:tcPr>
          <w:p w14:paraId="42B49BBB">
            <w:pPr>
              <w:pStyle w:val="780"/>
              <w:spacing w:before="205" w:line="224"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物理开关</w:t>
            </w:r>
          </w:p>
        </w:tc>
        <w:tc>
          <w:tcPr>
            <w:tcW w:w="4733" w:type="dxa"/>
            <w:vAlign w:val="top"/>
          </w:tcPr>
          <w:p w14:paraId="373FBEE1">
            <w:pPr>
              <w:pStyle w:val="780"/>
              <w:spacing w:before="206"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支持网络设备物理开关</w:t>
            </w:r>
          </w:p>
        </w:tc>
      </w:tr>
      <w:tr w14:paraId="0E840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698F336A">
            <w:pPr>
              <w:pStyle w:val="780"/>
              <w:spacing w:before="20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120</w:t>
            </w:r>
          </w:p>
        </w:tc>
        <w:tc>
          <w:tcPr>
            <w:tcW w:w="929" w:type="dxa"/>
            <w:vAlign w:val="top"/>
          </w:tcPr>
          <w:p w14:paraId="37844C8C">
            <w:pPr>
              <w:pStyle w:val="780"/>
              <w:spacing w:before="82"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7A27F0A6">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1DA78BC4">
            <w:pPr>
              <w:rPr>
                <w:rFonts w:hint="eastAsia" w:ascii="宋体" w:hAnsi="宋体" w:eastAsia="宋体" w:cs="宋体"/>
                <w:sz w:val="21"/>
                <w:szCs w:val="21"/>
                <w:highlight w:val="none"/>
              </w:rPr>
            </w:pPr>
          </w:p>
        </w:tc>
        <w:tc>
          <w:tcPr>
            <w:tcW w:w="1365" w:type="dxa"/>
            <w:vAlign w:val="top"/>
          </w:tcPr>
          <w:p w14:paraId="16A6E687">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数据传</w:t>
            </w:r>
            <w:r>
              <w:rPr>
                <w:rFonts w:hint="eastAsia" w:ascii="宋体" w:hAnsi="宋体" w:eastAsia="宋体" w:cs="宋体"/>
                <w:sz w:val="21"/>
                <w:szCs w:val="21"/>
                <w:highlight w:val="none"/>
              </w:rPr>
              <w:t>输</w:t>
            </w:r>
          </w:p>
        </w:tc>
        <w:tc>
          <w:tcPr>
            <w:tcW w:w="4733" w:type="dxa"/>
            <w:vAlign w:val="top"/>
          </w:tcPr>
          <w:p w14:paraId="085A4971">
            <w:pPr>
              <w:pStyle w:val="780"/>
              <w:spacing w:before="82" w:line="246" w:lineRule="auto"/>
              <w:ind w:left="116" w:right="103" w:firstLine="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支持数据传输能力，并提供数据流量和</w:t>
            </w:r>
            <w:r>
              <w:rPr>
                <w:rFonts w:hint="eastAsia" w:ascii="宋体" w:hAnsi="宋体" w:eastAsia="宋体" w:cs="宋体"/>
                <w:spacing w:val="-2"/>
                <w:sz w:val="21"/>
                <w:szCs w:val="21"/>
                <w:highlight w:val="none"/>
              </w:rPr>
              <w:t>异常日志记录功能</w:t>
            </w:r>
          </w:p>
        </w:tc>
      </w:tr>
      <w:tr w14:paraId="762B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4C6E1603">
            <w:pPr>
              <w:pStyle w:val="780"/>
              <w:spacing w:before="203"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121</w:t>
            </w:r>
          </w:p>
        </w:tc>
        <w:tc>
          <w:tcPr>
            <w:tcW w:w="929" w:type="dxa"/>
            <w:vAlign w:val="top"/>
          </w:tcPr>
          <w:p w14:paraId="56D5E15B">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13ADF640">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679F5862">
            <w:pPr>
              <w:rPr>
                <w:rFonts w:hint="eastAsia" w:ascii="宋体" w:hAnsi="宋体" w:eastAsia="宋体" w:cs="宋体"/>
                <w:sz w:val="21"/>
                <w:szCs w:val="21"/>
                <w:highlight w:val="none"/>
              </w:rPr>
            </w:pPr>
          </w:p>
        </w:tc>
        <w:tc>
          <w:tcPr>
            <w:tcW w:w="1365" w:type="dxa"/>
            <w:vAlign w:val="top"/>
          </w:tcPr>
          <w:p w14:paraId="5148BD03">
            <w:pPr>
              <w:pStyle w:val="780"/>
              <w:spacing w:before="202"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蓝牙协议</w:t>
            </w:r>
          </w:p>
        </w:tc>
        <w:tc>
          <w:tcPr>
            <w:tcW w:w="4733" w:type="dxa"/>
            <w:vAlign w:val="top"/>
          </w:tcPr>
          <w:p w14:paraId="7ACDCCBC">
            <w:pPr>
              <w:pStyle w:val="780"/>
              <w:spacing w:before="82" w:line="246" w:lineRule="auto"/>
              <w:ind w:left="113" w:right="103"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支持蓝牙模块</w:t>
            </w:r>
            <w:r>
              <w:rPr>
                <w:rFonts w:hint="eastAsia" w:ascii="宋体" w:hAnsi="宋体" w:eastAsia="宋体" w:cs="宋体"/>
                <w:spacing w:val="-3"/>
                <w:sz w:val="21"/>
                <w:szCs w:val="21"/>
                <w:highlight w:val="none"/>
                <w:lang w:eastAsia="zh-CN"/>
              </w:rPr>
              <w:t>（可选）</w:t>
            </w:r>
            <w:r>
              <w:rPr>
                <w:rFonts w:hint="eastAsia" w:ascii="宋体" w:hAnsi="宋体" w:eastAsia="宋体" w:cs="宋体"/>
                <w:spacing w:val="-3"/>
                <w:sz w:val="21"/>
                <w:szCs w:val="21"/>
                <w:highlight w:val="none"/>
              </w:rPr>
              <w:t>，蓝牙协议不低于5.0版</w:t>
            </w:r>
            <w:r>
              <w:rPr>
                <w:rFonts w:hint="eastAsia" w:ascii="宋体" w:hAnsi="宋体" w:eastAsia="宋体" w:cs="宋体"/>
                <w:sz w:val="21"/>
                <w:szCs w:val="21"/>
                <w:highlight w:val="none"/>
              </w:rPr>
              <w:t>本</w:t>
            </w:r>
          </w:p>
        </w:tc>
      </w:tr>
      <w:tr w14:paraId="7802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5AEA6E16">
            <w:pPr>
              <w:pStyle w:val="780"/>
              <w:spacing w:before="278" w:line="240"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122</w:t>
            </w:r>
          </w:p>
        </w:tc>
        <w:tc>
          <w:tcPr>
            <w:tcW w:w="929" w:type="dxa"/>
            <w:vAlign w:val="top"/>
          </w:tcPr>
          <w:p w14:paraId="5C21389D">
            <w:pPr>
              <w:pStyle w:val="780"/>
              <w:spacing w:before="1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vAlign w:val="top"/>
          </w:tcPr>
          <w:p w14:paraId="7CD258D1">
            <w:pPr>
              <w:rPr>
                <w:rFonts w:hint="eastAsia" w:ascii="宋体" w:hAnsi="宋体" w:eastAsia="宋体" w:cs="宋体"/>
                <w:sz w:val="21"/>
                <w:szCs w:val="21"/>
                <w:highlight w:val="none"/>
              </w:rPr>
            </w:pPr>
          </w:p>
        </w:tc>
        <w:tc>
          <w:tcPr>
            <w:tcW w:w="1365" w:type="dxa"/>
            <w:vAlign w:val="top"/>
          </w:tcPr>
          <w:p w14:paraId="12F07D8A">
            <w:pPr>
              <w:pStyle w:val="780"/>
              <w:spacing w:before="39" w:line="219"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有线网</w:t>
            </w:r>
          </w:p>
          <w:p w14:paraId="2A63E962">
            <w:pPr>
              <w:pStyle w:val="780"/>
              <w:spacing w:before="25" w:line="224" w:lineRule="auto"/>
              <w:ind w:left="115" w:right="127" w:hanging="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卡接口类</w:t>
            </w:r>
            <w:r>
              <w:rPr>
                <w:rFonts w:hint="eastAsia" w:ascii="宋体" w:hAnsi="宋体" w:eastAsia="宋体" w:cs="宋体"/>
                <w:sz w:val="21"/>
                <w:szCs w:val="21"/>
                <w:highlight w:val="none"/>
              </w:rPr>
              <w:t>型</w:t>
            </w:r>
          </w:p>
        </w:tc>
        <w:tc>
          <w:tcPr>
            <w:tcW w:w="4733" w:type="dxa"/>
            <w:vAlign w:val="top"/>
          </w:tcPr>
          <w:p w14:paraId="39F1D7C6">
            <w:pPr>
              <w:pStyle w:val="780"/>
              <w:spacing w:before="279" w:line="222" w:lineRule="auto"/>
              <w:ind w:left="11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支持RJ45接口</w:t>
            </w:r>
          </w:p>
        </w:tc>
      </w:tr>
      <w:tr w14:paraId="1EB3B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5AF51758">
            <w:pPr>
              <w:pStyle w:val="780"/>
              <w:spacing w:before="201"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123</w:t>
            </w:r>
          </w:p>
        </w:tc>
        <w:tc>
          <w:tcPr>
            <w:tcW w:w="929" w:type="dxa"/>
            <w:vAlign w:val="top"/>
          </w:tcPr>
          <w:p w14:paraId="74A09A09">
            <w:pPr>
              <w:pStyle w:val="780"/>
              <w:spacing w:before="82"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18F29BCA">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6586478B">
            <w:pPr>
              <w:rPr>
                <w:rFonts w:hint="eastAsia" w:ascii="宋体" w:hAnsi="宋体" w:eastAsia="宋体" w:cs="宋体"/>
                <w:sz w:val="21"/>
                <w:szCs w:val="21"/>
                <w:highlight w:val="none"/>
              </w:rPr>
            </w:pPr>
          </w:p>
        </w:tc>
        <w:tc>
          <w:tcPr>
            <w:tcW w:w="1365" w:type="dxa"/>
            <w:vAlign w:val="top"/>
          </w:tcPr>
          <w:p w14:paraId="4D5104E3">
            <w:pPr>
              <w:pStyle w:val="780"/>
              <w:spacing w:before="82" w:line="246" w:lineRule="auto"/>
              <w:ind w:left="108" w:right="127" w:firstLine="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无线网卡</w:t>
            </w:r>
            <w:r>
              <w:rPr>
                <w:rFonts w:hint="eastAsia" w:ascii="宋体" w:hAnsi="宋体" w:eastAsia="宋体" w:cs="宋体"/>
                <w:spacing w:val="-2"/>
                <w:sz w:val="21"/>
                <w:szCs w:val="21"/>
                <w:highlight w:val="none"/>
              </w:rPr>
              <w:t>标准</w:t>
            </w:r>
          </w:p>
        </w:tc>
        <w:tc>
          <w:tcPr>
            <w:tcW w:w="4733" w:type="dxa"/>
            <w:vAlign w:val="top"/>
          </w:tcPr>
          <w:p w14:paraId="758909CE">
            <w:pPr>
              <w:pStyle w:val="780"/>
              <w:spacing w:before="82" w:line="246" w:lineRule="auto"/>
              <w:ind w:left="129" w:right="267" w:hanging="1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若配备无线网卡应符合GB 15629.11</w:t>
            </w:r>
            <w:r>
              <w:rPr>
                <w:rFonts w:hint="eastAsia" w:ascii="宋体" w:hAnsi="宋体" w:eastAsia="宋体" w:cs="宋体"/>
                <w:spacing w:val="-4"/>
                <w:sz w:val="21"/>
                <w:szCs w:val="21"/>
                <w:highlight w:val="none"/>
              </w:rPr>
              <w:t>（所有部分）</w:t>
            </w:r>
          </w:p>
        </w:tc>
      </w:tr>
      <w:tr w14:paraId="2B8C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09BFC93C">
            <w:pPr>
              <w:pStyle w:val="780"/>
              <w:spacing w:before="203"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124</w:t>
            </w:r>
          </w:p>
        </w:tc>
        <w:tc>
          <w:tcPr>
            <w:tcW w:w="929" w:type="dxa"/>
            <w:vAlign w:val="top"/>
          </w:tcPr>
          <w:p w14:paraId="66B5C45F">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41F5726B">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4891E617">
            <w:pPr>
              <w:rPr>
                <w:rFonts w:hint="eastAsia" w:ascii="宋体" w:hAnsi="宋体" w:eastAsia="宋体" w:cs="宋体"/>
                <w:sz w:val="21"/>
                <w:szCs w:val="21"/>
                <w:highlight w:val="none"/>
              </w:rPr>
            </w:pPr>
          </w:p>
        </w:tc>
        <w:tc>
          <w:tcPr>
            <w:tcW w:w="1365" w:type="dxa"/>
            <w:vAlign w:val="top"/>
          </w:tcPr>
          <w:p w14:paraId="2C8CCE52">
            <w:pPr>
              <w:pStyle w:val="780"/>
              <w:spacing w:before="82" w:line="246" w:lineRule="auto"/>
              <w:ind w:left="111" w:right="218"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网络设</w:t>
            </w:r>
            <w:r>
              <w:rPr>
                <w:rFonts w:hint="eastAsia" w:ascii="宋体" w:hAnsi="宋体" w:eastAsia="宋体" w:cs="宋体"/>
                <w:spacing w:val="-3"/>
                <w:sz w:val="21"/>
                <w:szCs w:val="21"/>
                <w:highlight w:val="none"/>
              </w:rPr>
              <w:t>备拆装</w:t>
            </w:r>
          </w:p>
        </w:tc>
        <w:tc>
          <w:tcPr>
            <w:tcW w:w="4733" w:type="dxa"/>
            <w:vAlign w:val="top"/>
          </w:tcPr>
          <w:p w14:paraId="5C5BDF85">
            <w:pPr>
              <w:pStyle w:val="780"/>
              <w:spacing w:before="82" w:line="246" w:lineRule="auto"/>
              <w:ind w:left="113"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若配备的网络设备应支持物理拆装，包</w:t>
            </w:r>
            <w:r>
              <w:rPr>
                <w:rFonts w:hint="eastAsia" w:ascii="宋体" w:hAnsi="宋体" w:eastAsia="宋体" w:cs="宋体"/>
                <w:spacing w:val="-1"/>
                <w:sz w:val="21"/>
                <w:szCs w:val="21"/>
                <w:highlight w:val="none"/>
              </w:rPr>
              <w:t>括无线网卡和蓝牙模块等</w:t>
            </w:r>
          </w:p>
        </w:tc>
      </w:tr>
      <w:tr w14:paraId="1845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786258D5">
            <w:pPr>
              <w:pStyle w:val="780"/>
              <w:spacing w:before="27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125</w:t>
            </w:r>
          </w:p>
        </w:tc>
        <w:tc>
          <w:tcPr>
            <w:tcW w:w="929" w:type="dxa"/>
            <w:vAlign w:val="top"/>
          </w:tcPr>
          <w:p w14:paraId="7064345F">
            <w:pPr>
              <w:pStyle w:val="780"/>
              <w:spacing w:before="1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1E7EC29C">
            <w:pPr>
              <w:spacing w:line="253" w:lineRule="auto"/>
              <w:rPr>
                <w:rFonts w:hint="eastAsia" w:ascii="宋体" w:hAnsi="宋体" w:eastAsia="宋体" w:cs="宋体"/>
                <w:sz w:val="21"/>
                <w:szCs w:val="21"/>
                <w:highlight w:val="none"/>
              </w:rPr>
            </w:pPr>
          </w:p>
          <w:p w14:paraId="76809B49">
            <w:pPr>
              <w:spacing w:line="253" w:lineRule="auto"/>
              <w:rPr>
                <w:rFonts w:hint="eastAsia" w:ascii="宋体" w:hAnsi="宋体" w:eastAsia="宋体" w:cs="宋体"/>
                <w:sz w:val="21"/>
                <w:szCs w:val="21"/>
                <w:highlight w:val="none"/>
              </w:rPr>
            </w:pPr>
          </w:p>
          <w:p w14:paraId="1EE23304">
            <w:pPr>
              <w:spacing w:line="253" w:lineRule="auto"/>
              <w:rPr>
                <w:rFonts w:hint="eastAsia" w:ascii="宋体" w:hAnsi="宋体" w:eastAsia="宋体" w:cs="宋体"/>
                <w:sz w:val="21"/>
                <w:szCs w:val="21"/>
                <w:highlight w:val="none"/>
              </w:rPr>
            </w:pPr>
          </w:p>
          <w:p w14:paraId="5FF95288">
            <w:pPr>
              <w:spacing w:line="253" w:lineRule="auto"/>
              <w:rPr>
                <w:rFonts w:hint="eastAsia" w:ascii="宋体" w:hAnsi="宋体" w:eastAsia="宋体" w:cs="宋体"/>
                <w:sz w:val="21"/>
                <w:szCs w:val="21"/>
                <w:highlight w:val="none"/>
              </w:rPr>
            </w:pPr>
          </w:p>
          <w:p w14:paraId="69CF04FD">
            <w:pPr>
              <w:spacing w:line="254" w:lineRule="auto"/>
              <w:rPr>
                <w:rFonts w:hint="eastAsia" w:ascii="宋体" w:hAnsi="宋体" w:eastAsia="宋体" w:cs="宋体"/>
                <w:sz w:val="21"/>
                <w:szCs w:val="21"/>
                <w:highlight w:val="none"/>
              </w:rPr>
            </w:pPr>
          </w:p>
          <w:p w14:paraId="379B0FBF">
            <w:pPr>
              <w:spacing w:line="254" w:lineRule="auto"/>
              <w:rPr>
                <w:rFonts w:hint="eastAsia" w:ascii="宋体" w:hAnsi="宋体" w:eastAsia="宋体" w:cs="宋体"/>
                <w:sz w:val="21"/>
                <w:szCs w:val="21"/>
                <w:highlight w:val="none"/>
              </w:rPr>
            </w:pPr>
          </w:p>
          <w:p w14:paraId="37AA4592">
            <w:pPr>
              <w:spacing w:line="254" w:lineRule="auto"/>
              <w:rPr>
                <w:rFonts w:hint="eastAsia" w:ascii="宋体" w:hAnsi="宋体" w:eastAsia="宋体" w:cs="宋体"/>
                <w:sz w:val="21"/>
                <w:szCs w:val="21"/>
                <w:highlight w:val="none"/>
              </w:rPr>
            </w:pPr>
          </w:p>
          <w:p w14:paraId="03E88CC4">
            <w:pPr>
              <w:spacing w:line="254" w:lineRule="auto"/>
              <w:rPr>
                <w:rFonts w:hint="eastAsia" w:ascii="宋体" w:hAnsi="宋体" w:eastAsia="宋体" w:cs="宋体"/>
                <w:sz w:val="21"/>
                <w:szCs w:val="21"/>
                <w:highlight w:val="none"/>
              </w:rPr>
            </w:pPr>
          </w:p>
          <w:p w14:paraId="5E7AE916">
            <w:pPr>
              <w:pStyle w:val="780"/>
              <w:spacing w:before="58" w:line="247" w:lineRule="auto"/>
              <w:ind w:left="198" w:right="151" w:hanging="48"/>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外部</w:t>
            </w:r>
            <w:r>
              <w:rPr>
                <w:rFonts w:hint="eastAsia" w:ascii="宋体" w:hAnsi="宋体" w:eastAsia="宋体" w:cs="宋体"/>
                <w:spacing w:val="-4"/>
                <w:sz w:val="21"/>
                <w:szCs w:val="21"/>
                <w:highlight w:val="none"/>
              </w:rPr>
              <w:t>接口功能</w:t>
            </w:r>
          </w:p>
        </w:tc>
        <w:tc>
          <w:tcPr>
            <w:tcW w:w="1365" w:type="dxa"/>
            <w:vAlign w:val="top"/>
          </w:tcPr>
          <w:p w14:paraId="418B8A35">
            <w:pPr>
              <w:pStyle w:val="780"/>
              <w:spacing w:before="159" w:line="247"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音频接</w:t>
            </w:r>
            <w:r>
              <w:rPr>
                <w:rFonts w:hint="eastAsia" w:ascii="宋体" w:hAnsi="宋体" w:eastAsia="宋体" w:cs="宋体"/>
                <w:spacing w:val="-10"/>
                <w:sz w:val="21"/>
                <w:szCs w:val="21"/>
                <w:highlight w:val="none"/>
              </w:rPr>
              <w:t>口类型</w:t>
            </w:r>
          </w:p>
        </w:tc>
        <w:tc>
          <w:tcPr>
            <w:tcW w:w="4733" w:type="dxa"/>
            <w:vAlign w:val="top"/>
          </w:tcPr>
          <w:p w14:paraId="0F552E88">
            <w:pPr>
              <w:pStyle w:val="780"/>
              <w:spacing w:before="278" w:line="222" w:lineRule="auto"/>
              <w:ind w:left="11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支持3.5mm孔径3段式或4段式接口</w:t>
            </w:r>
          </w:p>
        </w:tc>
      </w:tr>
      <w:tr w14:paraId="4331D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726" w:type="dxa"/>
            <w:vAlign w:val="top"/>
          </w:tcPr>
          <w:p w14:paraId="49477056">
            <w:pPr>
              <w:spacing w:line="457" w:lineRule="auto"/>
              <w:rPr>
                <w:rFonts w:hint="eastAsia" w:ascii="宋体" w:hAnsi="宋体" w:eastAsia="宋体" w:cs="宋体"/>
                <w:sz w:val="21"/>
                <w:szCs w:val="21"/>
                <w:highlight w:val="none"/>
              </w:rPr>
            </w:pPr>
          </w:p>
          <w:p w14:paraId="1EB1980B">
            <w:pPr>
              <w:pStyle w:val="780"/>
              <w:spacing w:before="5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126</w:t>
            </w:r>
          </w:p>
        </w:tc>
        <w:tc>
          <w:tcPr>
            <w:tcW w:w="929" w:type="dxa"/>
            <w:vAlign w:val="top"/>
          </w:tcPr>
          <w:p w14:paraId="7090A3B9">
            <w:pPr>
              <w:spacing w:line="337" w:lineRule="auto"/>
              <w:rPr>
                <w:rFonts w:hint="eastAsia" w:ascii="宋体" w:hAnsi="宋体" w:eastAsia="宋体" w:cs="宋体"/>
                <w:sz w:val="21"/>
                <w:szCs w:val="21"/>
                <w:highlight w:val="none"/>
              </w:rPr>
            </w:pPr>
          </w:p>
          <w:p w14:paraId="13A457F8">
            <w:pPr>
              <w:pStyle w:val="780"/>
              <w:spacing w:before="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1797C009">
            <w:pPr>
              <w:rPr>
                <w:rFonts w:hint="eastAsia" w:ascii="宋体" w:hAnsi="宋体" w:eastAsia="宋体" w:cs="宋体"/>
                <w:sz w:val="21"/>
                <w:szCs w:val="21"/>
                <w:highlight w:val="none"/>
              </w:rPr>
            </w:pPr>
          </w:p>
        </w:tc>
        <w:tc>
          <w:tcPr>
            <w:tcW w:w="1365" w:type="dxa"/>
            <w:vAlign w:val="top"/>
          </w:tcPr>
          <w:p w14:paraId="6EE467E5">
            <w:pPr>
              <w:spacing w:line="338" w:lineRule="auto"/>
              <w:rPr>
                <w:rFonts w:hint="eastAsia" w:ascii="宋体" w:hAnsi="宋体" w:eastAsia="宋体" w:cs="宋体"/>
                <w:sz w:val="21"/>
                <w:szCs w:val="21"/>
                <w:highlight w:val="none"/>
              </w:rPr>
            </w:pPr>
          </w:p>
          <w:p w14:paraId="044DCAF1">
            <w:pPr>
              <w:pStyle w:val="780"/>
              <w:spacing w:before="59" w:line="247" w:lineRule="auto"/>
              <w:ind w:left="132" w:right="218" w:hanging="2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视频接</w:t>
            </w:r>
            <w:r>
              <w:rPr>
                <w:rFonts w:hint="eastAsia" w:ascii="宋体" w:hAnsi="宋体" w:eastAsia="宋体" w:cs="宋体"/>
                <w:spacing w:val="-10"/>
                <w:sz w:val="21"/>
                <w:szCs w:val="21"/>
                <w:highlight w:val="none"/>
              </w:rPr>
              <w:t>口类型</w:t>
            </w:r>
          </w:p>
        </w:tc>
        <w:tc>
          <w:tcPr>
            <w:tcW w:w="4733" w:type="dxa"/>
            <w:vAlign w:val="top"/>
          </w:tcPr>
          <w:p w14:paraId="1591B5CA">
            <w:pPr>
              <w:spacing w:line="338" w:lineRule="auto"/>
              <w:rPr>
                <w:rFonts w:hint="eastAsia" w:ascii="宋体" w:hAnsi="宋体" w:eastAsia="宋体" w:cs="宋体"/>
                <w:sz w:val="21"/>
                <w:szCs w:val="21"/>
                <w:highlight w:val="none"/>
              </w:rPr>
            </w:pPr>
          </w:p>
          <w:p w14:paraId="70EED500">
            <w:pPr>
              <w:pStyle w:val="780"/>
              <w:spacing w:before="59" w:line="247" w:lineRule="auto"/>
              <w:ind w:left="126" w:right="104" w:hanging="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至少支持VGA、HDMI、DVI、DP、Type-C</w:t>
            </w:r>
            <w:r>
              <w:rPr>
                <w:rFonts w:hint="eastAsia" w:ascii="宋体" w:hAnsi="宋体" w:eastAsia="宋体" w:cs="宋体"/>
                <w:spacing w:val="-7"/>
                <w:sz w:val="21"/>
                <w:szCs w:val="21"/>
                <w:highlight w:val="none"/>
              </w:rPr>
              <w:t>中1种显示接口</w:t>
            </w:r>
          </w:p>
        </w:tc>
      </w:tr>
      <w:tr w14:paraId="7306E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726" w:type="dxa"/>
            <w:vAlign w:val="top"/>
          </w:tcPr>
          <w:p w14:paraId="13A85F35">
            <w:pPr>
              <w:spacing w:line="457" w:lineRule="auto"/>
              <w:rPr>
                <w:rFonts w:hint="eastAsia" w:ascii="宋体" w:hAnsi="宋体" w:eastAsia="宋体" w:cs="宋体"/>
                <w:sz w:val="21"/>
                <w:szCs w:val="21"/>
                <w:highlight w:val="none"/>
              </w:rPr>
            </w:pPr>
          </w:p>
          <w:p w14:paraId="723EDAB8">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127</w:t>
            </w:r>
          </w:p>
        </w:tc>
        <w:tc>
          <w:tcPr>
            <w:tcW w:w="929" w:type="dxa"/>
            <w:vAlign w:val="top"/>
          </w:tcPr>
          <w:p w14:paraId="5E026289">
            <w:pPr>
              <w:spacing w:line="338" w:lineRule="auto"/>
              <w:rPr>
                <w:rFonts w:hint="eastAsia" w:ascii="宋体" w:hAnsi="宋体" w:eastAsia="宋体" w:cs="宋体"/>
                <w:sz w:val="21"/>
                <w:szCs w:val="21"/>
                <w:highlight w:val="none"/>
              </w:rPr>
            </w:pPr>
          </w:p>
          <w:p w14:paraId="400545AD">
            <w:pPr>
              <w:pStyle w:val="780"/>
              <w:spacing w:before="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621491FB">
            <w:pPr>
              <w:rPr>
                <w:rFonts w:hint="eastAsia" w:ascii="宋体" w:hAnsi="宋体" w:eastAsia="宋体" w:cs="宋体"/>
                <w:sz w:val="21"/>
                <w:szCs w:val="21"/>
                <w:highlight w:val="none"/>
              </w:rPr>
            </w:pPr>
          </w:p>
        </w:tc>
        <w:tc>
          <w:tcPr>
            <w:tcW w:w="1365" w:type="dxa"/>
            <w:vAlign w:val="top"/>
          </w:tcPr>
          <w:p w14:paraId="5DAA6563">
            <w:pPr>
              <w:pStyle w:val="780"/>
              <w:spacing w:before="39" w:line="23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HDMI、</w:t>
            </w:r>
          </w:p>
          <w:p w14:paraId="09709E32">
            <w:pPr>
              <w:pStyle w:val="780"/>
              <w:spacing w:before="42" w:line="18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DP、</w:t>
            </w:r>
          </w:p>
          <w:p w14:paraId="2B09FA13">
            <w:pPr>
              <w:pStyle w:val="780"/>
              <w:spacing w:before="33" w:line="218"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Type-C</w:t>
            </w:r>
          </w:p>
          <w:p w14:paraId="1A773192">
            <w:pPr>
              <w:pStyle w:val="780"/>
              <w:spacing w:before="27" w:line="223" w:lineRule="auto"/>
              <w:ind w:left="110" w:right="127" w:firstLine="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显示接口要求</w:t>
            </w:r>
          </w:p>
        </w:tc>
        <w:tc>
          <w:tcPr>
            <w:tcW w:w="4733" w:type="dxa"/>
            <w:vAlign w:val="top"/>
          </w:tcPr>
          <w:p w14:paraId="59DF650E">
            <w:pPr>
              <w:spacing w:line="339" w:lineRule="auto"/>
              <w:rPr>
                <w:rFonts w:hint="eastAsia" w:ascii="宋体" w:hAnsi="宋体" w:eastAsia="宋体" w:cs="宋体"/>
                <w:sz w:val="21"/>
                <w:szCs w:val="21"/>
                <w:highlight w:val="none"/>
              </w:rPr>
            </w:pPr>
          </w:p>
          <w:p w14:paraId="374F4E7B">
            <w:pPr>
              <w:pStyle w:val="780"/>
              <w:spacing w:before="58" w:line="243" w:lineRule="auto"/>
              <w:ind w:left="112" w:right="13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若提供HDMI或DP或Type-C作为显示</w:t>
            </w:r>
            <w:r>
              <w:rPr>
                <w:rFonts w:hint="eastAsia" w:ascii="宋体" w:hAnsi="宋体" w:eastAsia="宋体" w:cs="宋体"/>
                <w:spacing w:val="-1"/>
                <w:sz w:val="21"/>
                <w:szCs w:val="21"/>
                <w:highlight w:val="none"/>
              </w:rPr>
              <w:t>接口，应支持音频和视频同步输出</w:t>
            </w:r>
          </w:p>
        </w:tc>
      </w:tr>
      <w:tr w14:paraId="35FB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726" w:type="dxa"/>
            <w:vAlign w:val="top"/>
          </w:tcPr>
          <w:p w14:paraId="64A7020C">
            <w:pPr>
              <w:spacing w:line="341" w:lineRule="auto"/>
              <w:rPr>
                <w:rFonts w:hint="eastAsia" w:ascii="宋体" w:hAnsi="宋体" w:eastAsia="宋体" w:cs="宋体"/>
                <w:sz w:val="21"/>
                <w:szCs w:val="21"/>
                <w:highlight w:val="none"/>
              </w:rPr>
            </w:pPr>
          </w:p>
          <w:p w14:paraId="0B84EA65">
            <w:pPr>
              <w:pStyle w:val="780"/>
              <w:spacing w:before="59"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128</w:t>
            </w:r>
          </w:p>
        </w:tc>
        <w:tc>
          <w:tcPr>
            <w:tcW w:w="929" w:type="dxa"/>
            <w:vAlign w:val="top"/>
          </w:tcPr>
          <w:p w14:paraId="2BCCD0BA">
            <w:pPr>
              <w:pStyle w:val="780"/>
              <w:spacing w:before="28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0A0D2B24">
            <w:pPr>
              <w:rPr>
                <w:rFonts w:hint="eastAsia" w:ascii="宋体" w:hAnsi="宋体" w:eastAsia="宋体" w:cs="宋体"/>
                <w:sz w:val="21"/>
                <w:szCs w:val="21"/>
                <w:highlight w:val="none"/>
              </w:rPr>
            </w:pPr>
          </w:p>
        </w:tc>
        <w:tc>
          <w:tcPr>
            <w:tcW w:w="1365" w:type="dxa"/>
            <w:vAlign w:val="top"/>
          </w:tcPr>
          <w:p w14:paraId="4DEF6358">
            <w:pPr>
              <w:spacing w:line="341" w:lineRule="auto"/>
              <w:rPr>
                <w:rFonts w:hint="eastAsia" w:ascii="宋体" w:hAnsi="宋体" w:eastAsia="宋体" w:cs="宋体"/>
                <w:sz w:val="21"/>
                <w:szCs w:val="21"/>
                <w:highlight w:val="none"/>
              </w:rPr>
            </w:pPr>
          </w:p>
          <w:p w14:paraId="79CED8B0">
            <w:pPr>
              <w:pStyle w:val="780"/>
              <w:spacing w:before="59" w:line="22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其他接口</w:t>
            </w:r>
          </w:p>
        </w:tc>
        <w:tc>
          <w:tcPr>
            <w:tcW w:w="4733" w:type="dxa"/>
            <w:vAlign w:val="top"/>
          </w:tcPr>
          <w:p w14:paraId="7E41434D">
            <w:pPr>
              <w:pStyle w:val="780"/>
              <w:spacing w:before="42" w:line="243" w:lineRule="auto"/>
              <w:ind w:left="112" w:right="267" w:firstLine="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a)产品支持串行接口，可实现</w:t>
            </w:r>
            <w:r>
              <w:rPr>
                <w:rFonts w:hint="eastAsia" w:ascii="宋体" w:hAnsi="宋体" w:eastAsia="宋体" w:cs="宋体"/>
                <w:sz w:val="21"/>
                <w:szCs w:val="21"/>
                <w:highlight w:val="none"/>
              </w:rPr>
              <w:t>GB</w:t>
            </w:r>
            <w:r>
              <w:rPr>
                <w:rFonts w:hint="eastAsia" w:ascii="宋体" w:hAnsi="宋体" w:eastAsia="宋体" w:cs="宋体"/>
                <w:spacing w:val="2"/>
                <w:sz w:val="21"/>
                <w:szCs w:val="21"/>
                <w:highlight w:val="none"/>
              </w:rPr>
              <w:t>/T</w:t>
            </w:r>
            <w:r>
              <w:rPr>
                <w:rFonts w:hint="eastAsia" w:ascii="宋体" w:hAnsi="宋体" w:eastAsia="宋体" w:cs="宋体"/>
                <w:sz w:val="21"/>
                <w:szCs w:val="21"/>
                <w:highlight w:val="none"/>
              </w:rPr>
              <w:t xml:space="preserve"> </w:t>
            </w:r>
            <w:r>
              <w:rPr>
                <w:rFonts w:hint="eastAsia" w:ascii="宋体" w:hAnsi="宋体" w:eastAsia="宋体" w:cs="宋体"/>
                <w:spacing w:val="-4"/>
                <w:sz w:val="21"/>
                <w:szCs w:val="21"/>
                <w:highlight w:val="none"/>
              </w:rPr>
              <w:t>6107的功能；</w:t>
            </w:r>
          </w:p>
          <w:p w14:paraId="72000CDA">
            <w:pPr>
              <w:pStyle w:val="780"/>
              <w:spacing w:before="5" w:line="213" w:lineRule="auto"/>
              <w:ind w:left="11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b)产品支持并行接口，可实现</w:t>
            </w:r>
            <w:r>
              <w:rPr>
                <w:rFonts w:hint="eastAsia" w:ascii="宋体" w:hAnsi="宋体" w:eastAsia="宋体" w:cs="宋体"/>
                <w:sz w:val="21"/>
                <w:szCs w:val="21"/>
                <w:highlight w:val="none"/>
              </w:rPr>
              <w:t>GB</w:t>
            </w:r>
            <w:r>
              <w:rPr>
                <w:rFonts w:hint="eastAsia" w:ascii="宋体" w:hAnsi="宋体" w:eastAsia="宋体" w:cs="宋体"/>
                <w:spacing w:val="2"/>
                <w:sz w:val="21"/>
                <w:szCs w:val="21"/>
                <w:highlight w:val="none"/>
              </w:rPr>
              <w:t>/T</w:t>
            </w:r>
          </w:p>
          <w:p w14:paraId="5D5F3DF3">
            <w:pPr>
              <w:pStyle w:val="780"/>
              <w:spacing w:before="32" w:line="197" w:lineRule="auto"/>
              <w:ind w:left="12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18235.1的功能</w:t>
            </w:r>
          </w:p>
        </w:tc>
      </w:tr>
      <w:tr w14:paraId="577D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7B100E9E">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129</w:t>
            </w:r>
          </w:p>
        </w:tc>
        <w:tc>
          <w:tcPr>
            <w:tcW w:w="929" w:type="dxa"/>
            <w:vAlign w:val="top"/>
          </w:tcPr>
          <w:p w14:paraId="769FF532">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58E527D9">
            <w:pPr>
              <w:rPr>
                <w:rFonts w:hint="eastAsia" w:ascii="宋体" w:hAnsi="宋体" w:eastAsia="宋体" w:cs="宋体"/>
                <w:sz w:val="21"/>
                <w:szCs w:val="21"/>
                <w:highlight w:val="none"/>
              </w:rPr>
            </w:pPr>
          </w:p>
        </w:tc>
        <w:tc>
          <w:tcPr>
            <w:tcW w:w="1365" w:type="dxa"/>
            <w:vAlign w:val="top"/>
          </w:tcPr>
          <w:p w14:paraId="472423ED">
            <w:pPr>
              <w:pStyle w:val="780"/>
              <w:spacing w:before="163" w:line="247" w:lineRule="auto"/>
              <w:ind w:left="132" w:right="127" w:hanging="1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存储卡接</w:t>
            </w:r>
            <w:r>
              <w:rPr>
                <w:rFonts w:hint="eastAsia" w:ascii="宋体" w:hAnsi="宋体" w:eastAsia="宋体" w:cs="宋体"/>
                <w:spacing w:val="-10"/>
                <w:sz w:val="21"/>
                <w:szCs w:val="21"/>
                <w:highlight w:val="none"/>
              </w:rPr>
              <w:t>口类型</w:t>
            </w:r>
          </w:p>
        </w:tc>
        <w:tc>
          <w:tcPr>
            <w:tcW w:w="4733" w:type="dxa"/>
            <w:vAlign w:val="top"/>
          </w:tcPr>
          <w:p w14:paraId="23C0C8D3">
            <w:pPr>
              <w:pStyle w:val="780"/>
              <w:spacing w:before="282"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支持SD、TF等存储卡接口</w:t>
            </w:r>
          </w:p>
        </w:tc>
      </w:tr>
      <w:tr w14:paraId="68C4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46DCC32B">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130</w:t>
            </w:r>
          </w:p>
        </w:tc>
        <w:tc>
          <w:tcPr>
            <w:tcW w:w="929" w:type="dxa"/>
            <w:vAlign w:val="top"/>
          </w:tcPr>
          <w:p w14:paraId="498C5749">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Align w:val="top"/>
          </w:tcPr>
          <w:p w14:paraId="518CB490">
            <w:pPr>
              <w:pStyle w:val="780"/>
              <w:spacing w:before="162" w:line="248" w:lineRule="auto"/>
              <w:ind w:left="200" w:right="151" w:hanging="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电源</w:t>
            </w:r>
            <w:r>
              <w:rPr>
                <w:rFonts w:hint="eastAsia" w:ascii="宋体" w:hAnsi="宋体" w:eastAsia="宋体" w:cs="宋体"/>
                <w:spacing w:val="-5"/>
                <w:sz w:val="21"/>
                <w:szCs w:val="21"/>
                <w:highlight w:val="none"/>
              </w:rPr>
              <w:t>功能</w:t>
            </w:r>
          </w:p>
        </w:tc>
        <w:tc>
          <w:tcPr>
            <w:tcW w:w="1365" w:type="dxa"/>
            <w:vAlign w:val="top"/>
          </w:tcPr>
          <w:p w14:paraId="65BDE878">
            <w:pPr>
              <w:pStyle w:val="780"/>
              <w:spacing w:before="161" w:line="248" w:lineRule="auto"/>
              <w:ind w:left="113" w:right="127"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电源线</w:t>
            </w:r>
            <w:r>
              <w:rPr>
                <w:rFonts w:hint="eastAsia" w:ascii="宋体" w:hAnsi="宋体" w:eastAsia="宋体" w:cs="宋体"/>
                <w:spacing w:val="-3"/>
                <w:sz w:val="21"/>
                <w:szCs w:val="21"/>
                <w:highlight w:val="none"/>
              </w:rPr>
              <w:t>适配能力</w:t>
            </w:r>
          </w:p>
        </w:tc>
        <w:tc>
          <w:tcPr>
            <w:tcW w:w="4733" w:type="dxa"/>
            <w:vAlign w:val="top"/>
          </w:tcPr>
          <w:p w14:paraId="55AA0449">
            <w:pPr>
              <w:pStyle w:val="780"/>
              <w:spacing w:before="42" w:line="219" w:lineRule="auto"/>
              <w:ind w:left="124"/>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18</w:t>
            </w:r>
            <w:r>
              <w:rPr>
                <w:rFonts w:hint="eastAsia" w:ascii="宋体" w:hAnsi="宋体" w:eastAsia="宋体" w:cs="宋体"/>
                <w:spacing w:val="1"/>
                <w:sz w:val="21"/>
                <w:szCs w:val="21"/>
                <w:highlight w:val="none"/>
              </w:rPr>
              <w:t>0W，能效85%以上</w:t>
            </w:r>
          </w:p>
          <w:p w14:paraId="5A941434">
            <w:pPr>
              <w:pStyle w:val="780"/>
              <w:spacing w:before="42" w:line="219" w:lineRule="auto"/>
              <w:ind w:left="12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电源状态指示灯</w:t>
            </w:r>
          </w:p>
        </w:tc>
      </w:tr>
      <w:tr w14:paraId="301E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2428706D">
            <w:pPr>
              <w:pStyle w:val="780"/>
              <w:spacing w:before="281"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131</w:t>
            </w:r>
          </w:p>
        </w:tc>
        <w:tc>
          <w:tcPr>
            <w:tcW w:w="929" w:type="dxa"/>
            <w:vAlign w:val="top"/>
          </w:tcPr>
          <w:p w14:paraId="2A7669D9">
            <w:pPr>
              <w:pStyle w:val="780"/>
              <w:spacing w:before="161"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76F25221">
            <w:pPr>
              <w:spacing w:line="266" w:lineRule="auto"/>
              <w:rPr>
                <w:rFonts w:hint="eastAsia" w:ascii="宋体" w:hAnsi="宋体" w:eastAsia="宋体" w:cs="宋体"/>
                <w:sz w:val="21"/>
                <w:szCs w:val="21"/>
                <w:highlight w:val="none"/>
              </w:rPr>
            </w:pPr>
          </w:p>
          <w:p w14:paraId="676C3BD2">
            <w:pPr>
              <w:spacing w:line="266" w:lineRule="auto"/>
              <w:rPr>
                <w:rFonts w:hint="eastAsia" w:ascii="宋体" w:hAnsi="宋体" w:eastAsia="宋体" w:cs="宋体"/>
                <w:sz w:val="21"/>
                <w:szCs w:val="21"/>
                <w:highlight w:val="none"/>
              </w:rPr>
            </w:pPr>
          </w:p>
          <w:p w14:paraId="202D00FA">
            <w:pPr>
              <w:spacing w:line="267" w:lineRule="auto"/>
              <w:rPr>
                <w:rFonts w:hint="eastAsia" w:ascii="宋体" w:hAnsi="宋体" w:eastAsia="宋体" w:cs="宋体"/>
                <w:sz w:val="21"/>
                <w:szCs w:val="21"/>
                <w:highlight w:val="none"/>
              </w:rPr>
            </w:pPr>
          </w:p>
          <w:p w14:paraId="04313071">
            <w:pPr>
              <w:spacing w:line="267" w:lineRule="auto"/>
              <w:rPr>
                <w:rFonts w:hint="eastAsia" w:ascii="宋体" w:hAnsi="宋体" w:eastAsia="宋体" w:cs="宋体"/>
                <w:sz w:val="21"/>
                <w:szCs w:val="21"/>
                <w:highlight w:val="none"/>
              </w:rPr>
            </w:pPr>
          </w:p>
          <w:p w14:paraId="0D9DFA58">
            <w:pPr>
              <w:spacing w:line="267" w:lineRule="auto"/>
              <w:rPr>
                <w:rFonts w:hint="eastAsia" w:ascii="宋体" w:hAnsi="宋体" w:eastAsia="宋体" w:cs="宋体"/>
                <w:sz w:val="21"/>
                <w:szCs w:val="21"/>
                <w:highlight w:val="none"/>
              </w:rPr>
            </w:pPr>
          </w:p>
          <w:p w14:paraId="297D3818">
            <w:pPr>
              <w:spacing w:line="267" w:lineRule="auto"/>
              <w:rPr>
                <w:rFonts w:hint="eastAsia" w:ascii="宋体" w:hAnsi="宋体" w:eastAsia="宋体" w:cs="宋体"/>
                <w:sz w:val="21"/>
                <w:szCs w:val="21"/>
                <w:highlight w:val="none"/>
              </w:rPr>
            </w:pPr>
          </w:p>
          <w:p w14:paraId="3AD9ED36">
            <w:pPr>
              <w:pStyle w:val="780"/>
              <w:spacing w:before="58" w:line="222"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操作</w:t>
            </w:r>
          </w:p>
          <w:p w14:paraId="5CF7E09B">
            <w:pPr>
              <w:pStyle w:val="780"/>
              <w:spacing w:before="23" w:line="221" w:lineRule="auto"/>
              <w:ind w:left="20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系统</w:t>
            </w:r>
          </w:p>
          <w:p w14:paraId="7830FAB9">
            <w:pPr>
              <w:pStyle w:val="780"/>
              <w:spacing w:before="24" w:line="222" w:lineRule="auto"/>
              <w:ind w:left="19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及软</w:t>
            </w:r>
          </w:p>
          <w:p w14:paraId="60B3A930">
            <w:pPr>
              <w:pStyle w:val="780"/>
              <w:spacing w:before="24" w:line="222" w:lineRule="auto"/>
              <w:ind w:left="19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件功</w:t>
            </w:r>
          </w:p>
          <w:p w14:paraId="0046CF73">
            <w:pPr>
              <w:pStyle w:val="780"/>
              <w:spacing w:before="23" w:line="222" w:lineRule="auto"/>
              <w:ind w:left="296"/>
              <w:rPr>
                <w:rFonts w:hint="eastAsia" w:ascii="宋体" w:hAnsi="宋体" w:eastAsia="宋体" w:cs="宋体"/>
                <w:sz w:val="21"/>
                <w:szCs w:val="21"/>
                <w:highlight w:val="none"/>
              </w:rPr>
            </w:pPr>
            <w:r>
              <w:rPr>
                <w:rFonts w:hint="eastAsia" w:ascii="宋体" w:hAnsi="宋体" w:eastAsia="宋体" w:cs="宋体"/>
                <w:sz w:val="21"/>
                <w:szCs w:val="21"/>
                <w:highlight w:val="none"/>
              </w:rPr>
              <w:t>能</w:t>
            </w:r>
          </w:p>
        </w:tc>
        <w:tc>
          <w:tcPr>
            <w:tcW w:w="1365" w:type="dxa"/>
            <w:vAlign w:val="top"/>
          </w:tcPr>
          <w:p w14:paraId="6EC43DD4">
            <w:pPr>
              <w:pStyle w:val="780"/>
              <w:spacing w:before="4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中文信</w:t>
            </w:r>
          </w:p>
          <w:p w14:paraId="6655F6E5">
            <w:pPr>
              <w:pStyle w:val="780"/>
              <w:spacing w:before="24" w:line="222" w:lineRule="auto"/>
              <w:ind w:left="113" w:right="12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息处理要</w:t>
            </w:r>
            <w:r>
              <w:rPr>
                <w:rFonts w:hint="eastAsia" w:ascii="宋体" w:hAnsi="宋体" w:eastAsia="宋体" w:cs="宋体"/>
                <w:sz w:val="21"/>
                <w:szCs w:val="21"/>
                <w:highlight w:val="none"/>
              </w:rPr>
              <w:t>求</w:t>
            </w:r>
          </w:p>
        </w:tc>
        <w:tc>
          <w:tcPr>
            <w:tcW w:w="4733" w:type="dxa"/>
            <w:vAlign w:val="top"/>
          </w:tcPr>
          <w:p w14:paraId="22308FE5">
            <w:pPr>
              <w:pStyle w:val="780"/>
              <w:spacing w:before="281" w:line="222" w:lineRule="auto"/>
              <w:ind w:left="11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符合GB</w:t>
            </w:r>
            <w:r>
              <w:rPr>
                <w:rFonts w:hint="eastAsia" w:ascii="宋体" w:hAnsi="宋体" w:eastAsia="宋体" w:cs="宋体"/>
                <w:spacing w:val="16"/>
                <w:sz w:val="21"/>
                <w:szCs w:val="21"/>
                <w:highlight w:val="none"/>
              </w:rPr>
              <w:t xml:space="preserve"> </w:t>
            </w:r>
            <w:r>
              <w:rPr>
                <w:rFonts w:hint="eastAsia" w:ascii="宋体" w:hAnsi="宋体" w:eastAsia="宋体" w:cs="宋体"/>
                <w:spacing w:val="-4"/>
                <w:sz w:val="21"/>
                <w:szCs w:val="21"/>
                <w:highlight w:val="none"/>
              </w:rPr>
              <w:t>18030的相关规定</w:t>
            </w:r>
          </w:p>
        </w:tc>
      </w:tr>
      <w:tr w14:paraId="58570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726" w:type="dxa"/>
            <w:vAlign w:val="top"/>
          </w:tcPr>
          <w:p w14:paraId="54FC552D">
            <w:pPr>
              <w:spacing w:line="340" w:lineRule="auto"/>
              <w:rPr>
                <w:rFonts w:hint="eastAsia" w:ascii="宋体" w:hAnsi="宋体" w:eastAsia="宋体" w:cs="宋体"/>
                <w:sz w:val="21"/>
                <w:szCs w:val="21"/>
                <w:highlight w:val="none"/>
              </w:rPr>
            </w:pPr>
          </w:p>
          <w:p w14:paraId="5CBAFC86">
            <w:pPr>
              <w:pStyle w:val="780"/>
              <w:spacing w:before="59"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132</w:t>
            </w:r>
          </w:p>
        </w:tc>
        <w:tc>
          <w:tcPr>
            <w:tcW w:w="929" w:type="dxa"/>
            <w:vAlign w:val="top"/>
          </w:tcPr>
          <w:p w14:paraId="1670DE45">
            <w:pPr>
              <w:pStyle w:val="780"/>
              <w:spacing w:before="281"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49284F6F">
            <w:pPr>
              <w:rPr>
                <w:rFonts w:hint="eastAsia" w:ascii="宋体" w:hAnsi="宋体" w:eastAsia="宋体" w:cs="宋体"/>
                <w:sz w:val="21"/>
                <w:szCs w:val="21"/>
                <w:highlight w:val="none"/>
              </w:rPr>
            </w:pPr>
          </w:p>
        </w:tc>
        <w:tc>
          <w:tcPr>
            <w:tcW w:w="1365" w:type="dxa"/>
            <w:vAlign w:val="top"/>
          </w:tcPr>
          <w:p w14:paraId="1DDB1EDB">
            <w:pPr>
              <w:pStyle w:val="780"/>
              <w:spacing w:before="16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操作系</w:t>
            </w:r>
          </w:p>
          <w:p w14:paraId="16653674">
            <w:pPr>
              <w:pStyle w:val="780"/>
              <w:spacing w:before="23" w:line="221"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统备份及</w:t>
            </w:r>
          </w:p>
          <w:p w14:paraId="2D942937">
            <w:pPr>
              <w:pStyle w:val="780"/>
              <w:spacing w:before="24"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还原功能</w:t>
            </w:r>
          </w:p>
        </w:tc>
        <w:tc>
          <w:tcPr>
            <w:tcW w:w="4733" w:type="dxa"/>
            <w:vAlign w:val="top"/>
          </w:tcPr>
          <w:p w14:paraId="19E6947D">
            <w:pPr>
              <w:spacing w:line="340" w:lineRule="auto"/>
              <w:rPr>
                <w:rFonts w:hint="eastAsia" w:ascii="宋体" w:hAnsi="宋体" w:eastAsia="宋体" w:cs="宋体"/>
                <w:sz w:val="21"/>
                <w:szCs w:val="21"/>
                <w:highlight w:val="none"/>
              </w:rPr>
            </w:pPr>
          </w:p>
          <w:p w14:paraId="7E70642F">
            <w:pPr>
              <w:pStyle w:val="780"/>
              <w:spacing w:before="59" w:line="221" w:lineRule="auto"/>
              <w:ind w:left="11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支持操作系统备份及还原功能</w:t>
            </w:r>
          </w:p>
        </w:tc>
      </w:tr>
      <w:tr w14:paraId="3033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404B4CEF">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133</w:t>
            </w:r>
          </w:p>
        </w:tc>
        <w:tc>
          <w:tcPr>
            <w:tcW w:w="929" w:type="dxa"/>
            <w:vAlign w:val="top"/>
          </w:tcPr>
          <w:p w14:paraId="0D6B0A75">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3B807F7E">
            <w:pPr>
              <w:rPr>
                <w:rFonts w:hint="eastAsia" w:ascii="宋体" w:hAnsi="宋体" w:eastAsia="宋体" w:cs="宋体"/>
                <w:sz w:val="21"/>
                <w:szCs w:val="21"/>
                <w:highlight w:val="none"/>
              </w:rPr>
            </w:pPr>
          </w:p>
        </w:tc>
        <w:tc>
          <w:tcPr>
            <w:tcW w:w="1365" w:type="dxa"/>
            <w:vAlign w:val="top"/>
          </w:tcPr>
          <w:p w14:paraId="7FC404B2">
            <w:pPr>
              <w:pStyle w:val="780"/>
              <w:spacing w:before="42" w:line="22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固件备</w:t>
            </w:r>
          </w:p>
          <w:p w14:paraId="28A03516">
            <w:pPr>
              <w:pStyle w:val="780"/>
              <w:spacing w:before="22" w:line="222" w:lineRule="auto"/>
              <w:ind w:left="116" w:right="127" w:hanging="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份还原能</w:t>
            </w:r>
            <w:r>
              <w:rPr>
                <w:rFonts w:hint="eastAsia" w:ascii="宋体" w:hAnsi="宋体" w:eastAsia="宋体" w:cs="宋体"/>
                <w:sz w:val="21"/>
                <w:szCs w:val="21"/>
                <w:highlight w:val="none"/>
              </w:rPr>
              <w:t>力</w:t>
            </w:r>
          </w:p>
        </w:tc>
        <w:tc>
          <w:tcPr>
            <w:tcW w:w="4733" w:type="dxa"/>
            <w:vAlign w:val="top"/>
          </w:tcPr>
          <w:p w14:paraId="0E73E6FD">
            <w:pPr>
              <w:pStyle w:val="780"/>
              <w:spacing w:before="282"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支持备份及还原固件的功能</w:t>
            </w:r>
          </w:p>
        </w:tc>
      </w:tr>
      <w:tr w14:paraId="1EF8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44B72862">
            <w:pPr>
              <w:pStyle w:val="780"/>
              <w:spacing w:before="284"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134</w:t>
            </w:r>
          </w:p>
        </w:tc>
        <w:tc>
          <w:tcPr>
            <w:tcW w:w="929" w:type="dxa"/>
            <w:vAlign w:val="top"/>
          </w:tcPr>
          <w:p w14:paraId="43AB5F8D">
            <w:pPr>
              <w:pStyle w:val="780"/>
              <w:spacing w:before="164"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29FE387D">
            <w:pPr>
              <w:rPr>
                <w:rFonts w:hint="eastAsia" w:ascii="宋体" w:hAnsi="宋体" w:eastAsia="宋体" w:cs="宋体"/>
                <w:sz w:val="21"/>
                <w:szCs w:val="21"/>
                <w:highlight w:val="none"/>
              </w:rPr>
            </w:pPr>
          </w:p>
        </w:tc>
        <w:tc>
          <w:tcPr>
            <w:tcW w:w="1365" w:type="dxa"/>
            <w:vAlign w:val="top"/>
          </w:tcPr>
          <w:p w14:paraId="56BA8106">
            <w:pPr>
              <w:pStyle w:val="780"/>
              <w:spacing w:before="43"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操作系</w:t>
            </w:r>
          </w:p>
          <w:p w14:paraId="53BEDFC3">
            <w:pPr>
              <w:pStyle w:val="780"/>
              <w:spacing w:before="23" w:line="221" w:lineRule="auto"/>
              <w:ind w:left="110"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统及驱动</w:t>
            </w:r>
            <w:r>
              <w:rPr>
                <w:rFonts w:hint="eastAsia" w:ascii="宋体" w:hAnsi="宋体" w:eastAsia="宋体" w:cs="宋体"/>
                <w:spacing w:val="-4"/>
                <w:sz w:val="21"/>
                <w:szCs w:val="21"/>
                <w:highlight w:val="none"/>
              </w:rPr>
              <w:t>升级</w:t>
            </w:r>
          </w:p>
        </w:tc>
        <w:tc>
          <w:tcPr>
            <w:tcW w:w="4733" w:type="dxa"/>
            <w:vAlign w:val="top"/>
          </w:tcPr>
          <w:p w14:paraId="3D7A463F">
            <w:pPr>
              <w:pStyle w:val="780"/>
              <w:spacing w:before="164" w:line="247" w:lineRule="auto"/>
              <w:ind w:left="111" w:right="103" w:firstLine="7"/>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支持通过网络、闪存盘等方式对操作系</w:t>
            </w:r>
            <w:r>
              <w:rPr>
                <w:rFonts w:hint="eastAsia" w:ascii="宋体" w:hAnsi="宋体" w:eastAsia="宋体" w:cs="宋体"/>
                <w:spacing w:val="-1"/>
                <w:sz w:val="21"/>
                <w:szCs w:val="21"/>
                <w:highlight w:val="none"/>
              </w:rPr>
              <w:t>统、驱动进行升级</w:t>
            </w:r>
          </w:p>
        </w:tc>
      </w:tr>
      <w:tr w14:paraId="7335C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201F7FB8">
            <w:pPr>
              <w:pStyle w:val="780"/>
              <w:spacing w:before="207"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135</w:t>
            </w:r>
          </w:p>
        </w:tc>
        <w:tc>
          <w:tcPr>
            <w:tcW w:w="929" w:type="dxa"/>
            <w:vAlign w:val="top"/>
          </w:tcPr>
          <w:p w14:paraId="0C2B7ED5">
            <w:pPr>
              <w:pStyle w:val="780"/>
              <w:spacing w:before="87"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4763C658">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6F0FB060">
            <w:pPr>
              <w:rPr>
                <w:rFonts w:hint="eastAsia" w:ascii="宋体" w:hAnsi="宋体" w:eastAsia="宋体" w:cs="宋体"/>
                <w:sz w:val="21"/>
                <w:szCs w:val="21"/>
                <w:highlight w:val="none"/>
              </w:rPr>
            </w:pPr>
          </w:p>
        </w:tc>
        <w:tc>
          <w:tcPr>
            <w:tcW w:w="1365" w:type="dxa"/>
            <w:vAlign w:val="top"/>
          </w:tcPr>
          <w:p w14:paraId="382E18CE">
            <w:pPr>
              <w:pStyle w:val="780"/>
              <w:spacing w:before="206" w:line="221" w:lineRule="auto"/>
              <w:ind w:left="12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固件升级</w:t>
            </w:r>
          </w:p>
        </w:tc>
        <w:tc>
          <w:tcPr>
            <w:tcW w:w="4733" w:type="dxa"/>
            <w:vAlign w:val="top"/>
          </w:tcPr>
          <w:p w14:paraId="6ACAD528">
            <w:pPr>
              <w:pStyle w:val="780"/>
              <w:spacing w:before="86" w:line="244" w:lineRule="auto"/>
              <w:ind w:left="113" w:right="103" w:firstLine="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支持通过网络、闪存盘等方式对固件进</w:t>
            </w:r>
            <w:r>
              <w:rPr>
                <w:rFonts w:hint="eastAsia" w:ascii="宋体" w:hAnsi="宋体" w:eastAsia="宋体" w:cs="宋体"/>
                <w:spacing w:val="-3"/>
                <w:sz w:val="21"/>
                <w:szCs w:val="21"/>
                <w:highlight w:val="none"/>
              </w:rPr>
              <w:t>行升级</w:t>
            </w:r>
          </w:p>
        </w:tc>
      </w:tr>
      <w:tr w14:paraId="4AE5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726" w:type="dxa"/>
            <w:vAlign w:val="top"/>
          </w:tcPr>
          <w:p w14:paraId="3B39385A">
            <w:pPr>
              <w:pStyle w:val="780"/>
              <w:spacing w:before="283"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136</w:t>
            </w:r>
          </w:p>
        </w:tc>
        <w:tc>
          <w:tcPr>
            <w:tcW w:w="929" w:type="dxa"/>
            <w:vAlign w:val="top"/>
          </w:tcPr>
          <w:p w14:paraId="6B9576FC">
            <w:pPr>
              <w:pStyle w:val="780"/>
              <w:spacing w:before="162"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009511BD">
            <w:pPr>
              <w:rPr>
                <w:rFonts w:hint="eastAsia" w:ascii="宋体" w:hAnsi="宋体" w:eastAsia="宋体" w:cs="宋体"/>
                <w:sz w:val="21"/>
                <w:szCs w:val="21"/>
                <w:highlight w:val="none"/>
              </w:rPr>
            </w:pPr>
          </w:p>
        </w:tc>
        <w:tc>
          <w:tcPr>
            <w:tcW w:w="1365" w:type="dxa"/>
            <w:vAlign w:val="top"/>
          </w:tcPr>
          <w:p w14:paraId="5A4830BC">
            <w:pPr>
              <w:pStyle w:val="780"/>
              <w:spacing w:before="41" w:line="231" w:lineRule="auto"/>
              <w:ind w:left="110" w:right="127" w:hanging="2"/>
              <w:jc w:val="both"/>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BIOS支</w:t>
            </w:r>
            <w:r>
              <w:rPr>
                <w:rFonts w:hint="eastAsia" w:ascii="宋体" w:hAnsi="宋体" w:eastAsia="宋体" w:cs="宋体"/>
                <w:spacing w:val="-2"/>
                <w:sz w:val="21"/>
                <w:szCs w:val="21"/>
                <w:highlight w:val="none"/>
              </w:rPr>
              <w:t>持关闭通</w:t>
            </w:r>
            <w:r>
              <w:rPr>
                <w:rFonts w:hint="eastAsia" w:ascii="宋体" w:hAnsi="宋体" w:eastAsia="宋体" w:cs="宋体"/>
                <w:spacing w:val="-3"/>
                <w:sz w:val="21"/>
                <w:szCs w:val="21"/>
                <w:highlight w:val="none"/>
              </w:rPr>
              <w:t>讯接口</w:t>
            </w:r>
          </w:p>
        </w:tc>
        <w:tc>
          <w:tcPr>
            <w:tcW w:w="4733" w:type="dxa"/>
            <w:vAlign w:val="top"/>
          </w:tcPr>
          <w:p w14:paraId="36E29F23">
            <w:pPr>
              <w:pStyle w:val="780"/>
              <w:spacing w:before="282" w:line="221" w:lineRule="auto"/>
              <w:ind w:left="118"/>
              <w:rPr>
                <w:rFonts w:hint="eastAsia" w:ascii="宋体" w:hAnsi="宋体" w:eastAsia="宋体" w:cs="宋体"/>
                <w:sz w:val="21"/>
                <w:szCs w:val="21"/>
                <w:highlight w:val="none"/>
              </w:rPr>
            </w:pPr>
            <w:r>
              <w:rPr>
                <w:rFonts w:hint="eastAsia" w:ascii="宋体" w:hAnsi="宋体" w:eastAsia="宋体" w:cs="宋体"/>
                <w:sz w:val="21"/>
                <w:szCs w:val="21"/>
                <w:highlight w:val="none"/>
              </w:rPr>
              <w:t>支持BIOS关闭以太网及USB接口功能</w:t>
            </w:r>
          </w:p>
        </w:tc>
      </w:tr>
      <w:tr w14:paraId="36931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26" w:type="dxa"/>
            <w:vAlign w:val="top"/>
          </w:tcPr>
          <w:p w14:paraId="6CEAA28D">
            <w:pPr>
              <w:pStyle w:val="780"/>
              <w:spacing w:before="201"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137</w:t>
            </w:r>
          </w:p>
        </w:tc>
        <w:tc>
          <w:tcPr>
            <w:tcW w:w="929" w:type="dxa"/>
            <w:vAlign w:val="top"/>
          </w:tcPr>
          <w:p w14:paraId="36FC4F9E">
            <w:pPr>
              <w:pStyle w:val="780"/>
              <w:spacing w:before="82"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48374298">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17409515">
            <w:pPr>
              <w:rPr>
                <w:rFonts w:hint="eastAsia" w:ascii="宋体" w:hAnsi="宋体" w:eastAsia="宋体" w:cs="宋体"/>
                <w:sz w:val="21"/>
                <w:szCs w:val="21"/>
                <w:highlight w:val="none"/>
              </w:rPr>
            </w:pPr>
          </w:p>
        </w:tc>
        <w:tc>
          <w:tcPr>
            <w:tcW w:w="1365" w:type="dxa"/>
            <w:vAlign w:val="top"/>
          </w:tcPr>
          <w:p w14:paraId="6D95791C">
            <w:pPr>
              <w:pStyle w:val="780"/>
              <w:spacing w:before="82" w:line="246"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固件查</w:t>
            </w:r>
            <w:r>
              <w:rPr>
                <w:rFonts w:hint="eastAsia" w:ascii="宋体" w:hAnsi="宋体" w:eastAsia="宋体" w:cs="宋体"/>
                <w:spacing w:val="-3"/>
                <w:sz w:val="21"/>
                <w:szCs w:val="21"/>
                <w:highlight w:val="none"/>
              </w:rPr>
              <w:t>看信息</w:t>
            </w:r>
          </w:p>
        </w:tc>
        <w:tc>
          <w:tcPr>
            <w:tcW w:w="4733" w:type="dxa"/>
            <w:vAlign w:val="top"/>
          </w:tcPr>
          <w:p w14:paraId="12DF7E17">
            <w:pPr>
              <w:pStyle w:val="780"/>
              <w:spacing w:before="82" w:line="246" w:lineRule="auto"/>
              <w:ind w:left="114" w:right="103" w:firstLine="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支持查看固件版本、内存信息、主板信息、处理器信息和系统时间信息等功能</w:t>
            </w:r>
          </w:p>
        </w:tc>
      </w:tr>
      <w:tr w14:paraId="0D04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6" w:type="dxa"/>
            <w:vAlign w:val="top"/>
          </w:tcPr>
          <w:p w14:paraId="3B9B8E39">
            <w:pPr>
              <w:pStyle w:val="780"/>
              <w:spacing w:before="279"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138</w:t>
            </w:r>
          </w:p>
        </w:tc>
        <w:tc>
          <w:tcPr>
            <w:tcW w:w="929" w:type="dxa"/>
            <w:vAlign w:val="top"/>
          </w:tcPr>
          <w:p w14:paraId="7F19C0D9">
            <w:pPr>
              <w:pStyle w:val="780"/>
              <w:spacing w:before="159"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72D29F70">
            <w:pPr>
              <w:rPr>
                <w:rFonts w:hint="eastAsia" w:ascii="宋体" w:hAnsi="宋体" w:eastAsia="宋体" w:cs="宋体"/>
                <w:sz w:val="21"/>
                <w:szCs w:val="21"/>
                <w:highlight w:val="none"/>
              </w:rPr>
            </w:pPr>
          </w:p>
        </w:tc>
        <w:tc>
          <w:tcPr>
            <w:tcW w:w="1365" w:type="dxa"/>
            <w:vAlign w:val="top"/>
          </w:tcPr>
          <w:p w14:paraId="0738545D">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固件设</w:t>
            </w:r>
          </w:p>
          <w:p w14:paraId="7F907AC6">
            <w:pPr>
              <w:pStyle w:val="780"/>
              <w:spacing w:before="24" w:line="223" w:lineRule="auto"/>
              <w:ind w:left="111" w:right="127" w:firstLine="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置启动顺</w:t>
            </w:r>
            <w:r>
              <w:rPr>
                <w:rFonts w:hint="eastAsia" w:ascii="宋体" w:hAnsi="宋体" w:eastAsia="宋体" w:cs="宋体"/>
                <w:sz w:val="21"/>
                <w:szCs w:val="21"/>
                <w:highlight w:val="none"/>
              </w:rPr>
              <w:t>序</w:t>
            </w:r>
          </w:p>
        </w:tc>
        <w:tc>
          <w:tcPr>
            <w:tcW w:w="4733" w:type="dxa"/>
            <w:vAlign w:val="top"/>
          </w:tcPr>
          <w:p w14:paraId="6E010701">
            <w:pPr>
              <w:pStyle w:val="780"/>
              <w:spacing w:before="160" w:line="247" w:lineRule="auto"/>
              <w:ind w:left="113" w:right="103" w:firstLine="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支持设置启动顺序功能，并按照设置的</w:t>
            </w:r>
            <w:r>
              <w:rPr>
                <w:rFonts w:hint="eastAsia" w:ascii="宋体" w:hAnsi="宋体" w:eastAsia="宋体" w:cs="宋体"/>
                <w:spacing w:val="-2"/>
                <w:sz w:val="21"/>
                <w:szCs w:val="21"/>
                <w:highlight w:val="none"/>
              </w:rPr>
              <w:t>启动顺序启动</w:t>
            </w:r>
          </w:p>
        </w:tc>
      </w:tr>
      <w:tr w14:paraId="2B2B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26" w:type="dxa"/>
            <w:vAlign w:val="top"/>
          </w:tcPr>
          <w:p w14:paraId="2DA154EA">
            <w:pPr>
              <w:pStyle w:val="780"/>
              <w:spacing w:before="20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139</w:t>
            </w:r>
          </w:p>
        </w:tc>
        <w:tc>
          <w:tcPr>
            <w:tcW w:w="929" w:type="dxa"/>
            <w:vAlign w:val="top"/>
          </w:tcPr>
          <w:p w14:paraId="5AEBED94">
            <w:pPr>
              <w:pStyle w:val="780"/>
              <w:spacing w:before="83"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p>
          <w:p w14:paraId="3D3DA221">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54E2FD2C">
            <w:pPr>
              <w:rPr>
                <w:rFonts w:hint="eastAsia" w:ascii="宋体" w:hAnsi="宋体" w:eastAsia="宋体" w:cs="宋体"/>
                <w:sz w:val="21"/>
                <w:szCs w:val="21"/>
                <w:highlight w:val="none"/>
              </w:rPr>
            </w:pPr>
          </w:p>
        </w:tc>
        <w:tc>
          <w:tcPr>
            <w:tcW w:w="1365" w:type="dxa"/>
            <w:vAlign w:val="top"/>
          </w:tcPr>
          <w:p w14:paraId="2E6C5A92">
            <w:pPr>
              <w:pStyle w:val="780"/>
              <w:spacing w:before="82" w:line="246" w:lineRule="auto"/>
              <w:ind w:left="115" w:right="218" w:hanging="7"/>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固件设</w:t>
            </w:r>
            <w:r>
              <w:rPr>
                <w:rFonts w:hint="eastAsia" w:ascii="宋体" w:hAnsi="宋体" w:eastAsia="宋体" w:cs="宋体"/>
                <w:spacing w:val="-4"/>
                <w:sz w:val="21"/>
                <w:szCs w:val="21"/>
                <w:highlight w:val="none"/>
              </w:rPr>
              <w:t>置口令</w:t>
            </w:r>
          </w:p>
        </w:tc>
        <w:tc>
          <w:tcPr>
            <w:tcW w:w="4733" w:type="dxa"/>
            <w:vAlign w:val="top"/>
          </w:tcPr>
          <w:p w14:paraId="277DC580">
            <w:pPr>
              <w:pStyle w:val="780"/>
              <w:spacing w:before="82" w:line="246" w:lineRule="auto"/>
              <w:ind w:left="118"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支持设置口令、修改口令、验证口令功</w:t>
            </w:r>
            <w:r>
              <w:rPr>
                <w:rFonts w:hint="eastAsia" w:ascii="宋体" w:hAnsi="宋体" w:eastAsia="宋体" w:cs="宋体"/>
                <w:sz w:val="21"/>
                <w:szCs w:val="21"/>
                <w:highlight w:val="none"/>
              </w:rPr>
              <w:t>能</w:t>
            </w:r>
          </w:p>
        </w:tc>
      </w:tr>
      <w:tr w14:paraId="00CA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6" w:type="dxa"/>
            <w:vAlign w:val="top"/>
          </w:tcPr>
          <w:p w14:paraId="65BA3304">
            <w:pPr>
              <w:pStyle w:val="780"/>
              <w:spacing w:before="278"/>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140</w:t>
            </w:r>
          </w:p>
        </w:tc>
        <w:tc>
          <w:tcPr>
            <w:tcW w:w="929" w:type="dxa"/>
            <w:vAlign w:val="top"/>
          </w:tcPr>
          <w:p w14:paraId="4B5787BD">
            <w:pPr>
              <w:pStyle w:val="780"/>
              <w:spacing w:before="158" w:line="248"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51ED6909">
            <w:pPr>
              <w:rPr>
                <w:rFonts w:hint="eastAsia" w:ascii="宋体" w:hAnsi="宋体" w:eastAsia="宋体" w:cs="宋体"/>
                <w:sz w:val="21"/>
                <w:szCs w:val="21"/>
                <w:highlight w:val="none"/>
              </w:rPr>
            </w:pPr>
          </w:p>
        </w:tc>
        <w:tc>
          <w:tcPr>
            <w:tcW w:w="1365" w:type="dxa"/>
            <w:vAlign w:val="top"/>
          </w:tcPr>
          <w:p w14:paraId="3BC1F912">
            <w:pPr>
              <w:pStyle w:val="780"/>
              <w:spacing w:before="3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固件设</w:t>
            </w:r>
          </w:p>
          <w:p w14:paraId="50340E64">
            <w:pPr>
              <w:pStyle w:val="780"/>
              <w:spacing w:before="23" w:line="224" w:lineRule="auto"/>
              <w:ind w:left="114" w:right="127" w:firstLine="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置网络引</w:t>
            </w:r>
            <w:r>
              <w:rPr>
                <w:rFonts w:hint="eastAsia" w:ascii="宋体" w:hAnsi="宋体" w:eastAsia="宋体" w:cs="宋体"/>
                <w:sz w:val="21"/>
                <w:szCs w:val="21"/>
                <w:highlight w:val="none"/>
              </w:rPr>
              <w:t>导</w:t>
            </w:r>
          </w:p>
        </w:tc>
        <w:tc>
          <w:tcPr>
            <w:tcW w:w="4733" w:type="dxa"/>
            <w:vAlign w:val="top"/>
          </w:tcPr>
          <w:p w14:paraId="3E7E728F">
            <w:pPr>
              <w:pStyle w:val="780"/>
              <w:spacing w:before="278" w:line="221" w:lineRule="auto"/>
              <w:ind w:left="11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支持网络引导启动和关闭功能</w:t>
            </w:r>
          </w:p>
        </w:tc>
      </w:tr>
      <w:tr w14:paraId="22CF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jc w:val="center"/>
        </w:trPr>
        <w:tc>
          <w:tcPr>
            <w:tcW w:w="726" w:type="dxa"/>
            <w:vAlign w:val="top"/>
          </w:tcPr>
          <w:p w14:paraId="01311AE7">
            <w:pPr>
              <w:spacing w:line="325" w:lineRule="auto"/>
              <w:rPr>
                <w:rFonts w:hint="eastAsia" w:ascii="宋体" w:hAnsi="宋体" w:eastAsia="宋体" w:cs="宋体"/>
                <w:sz w:val="21"/>
                <w:szCs w:val="21"/>
                <w:highlight w:val="none"/>
              </w:rPr>
            </w:pPr>
          </w:p>
          <w:p w14:paraId="61E30CBF">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141</w:t>
            </w:r>
          </w:p>
        </w:tc>
        <w:tc>
          <w:tcPr>
            <w:tcW w:w="929" w:type="dxa"/>
            <w:vAlign w:val="top"/>
          </w:tcPr>
          <w:p w14:paraId="2BDA1F39">
            <w:pPr>
              <w:pStyle w:val="780"/>
              <w:spacing w:before="260"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36EEDB17">
            <w:pPr>
              <w:spacing w:line="256" w:lineRule="auto"/>
              <w:rPr>
                <w:rFonts w:hint="eastAsia" w:ascii="宋体" w:hAnsi="宋体" w:eastAsia="宋体" w:cs="宋体"/>
                <w:sz w:val="21"/>
                <w:szCs w:val="21"/>
                <w:highlight w:val="none"/>
              </w:rPr>
            </w:pPr>
          </w:p>
          <w:p w14:paraId="0DC17F53">
            <w:pPr>
              <w:spacing w:line="256" w:lineRule="auto"/>
              <w:rPr>
                <w:rFonts w:hint="eastAsia" w:ascii="宋体" w:hAnsi="宋体" w:eastAsia="宋体" w:cs="宋体"/>
                <w:sz w:val="21"/>
                <w:szCs w:val="21"/>
                <w:highlight w:val="none"/>
              </w:rPr>
            </w:pPr>
          </w:p>
          <w:p w14:paraId="1C370702">
            <w:pPr>
              <w:spacing w:line="256" w:lineRule="auto"/>
              <w:rPr>
                <w:rFonts w:hint="eastAsia" w:ascii="宋体" w:hAnsi="宋体" w:eastAsia="宋体" w:cs="宋体"/>
                <w:sz w:val="21"/>
                <w:szCs w:val="21"/>
                <w:highlight w:val="none"/>
              </w:rPr>
            </w:pPr>
          </w:p>
          <w:p w14:paraId="78CB21FE">
            <w:pPr>
              <w:spacing w:line="256" w:lineRule="auto"/>
              <w:rPr>
                <w:rFonts w:hint="eastAsia" w:ascii="宋体" w:hAnsi="宋体" w:eastAsia="宋体" w:cs="宋体"/>
                <w:sz w:val="21"/>
                <w:szCs w:val="21"/>
                <w:highlight w:val="none"/>
              </w:rPr>
            </w:pPr>
          </w:p>
          <w:p w14:paraId="309E1078">
            <w:pPr>
              <w:pStyle w:val="780"/>
              <w:spacing w:before="59"/>
              <w:ind w:left="199" w:right="197" w:hanging="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生物</w:t>
            </w:r>
            <w:r>
              <w:rPr>
                <w:rFonts w:hint="eastAsia" w:ascii="宋体" w:hAnsi="宋体" w:eastAsia="宋体" w:cs="宋体"/>
                <w:spacing w:val="-4"/>
                <w:sz w:val="21"/>
                <w:szCs w:val="21"/>
                <w:highlight w:val="none"/>
              </w:rPr>
              <w:t>识别功能</w:t>
            </w:r>
          </w:p>
        </w:tc>
        <w:tc>
          <w:tcPr>
            <w:tcW w:w="1365" w:type="dxa"/>
            <w:vAlign w:val="top"/>
          </w:tcPr>
          <w:p w14:paraId="1AB5DD0D">
            <w:pPr>
              <w:spacing w:line="315" w:lineRule="auto"/>
              <w:rPr>
                <w:rFonts w:hint="eastAsia" w:ascii="宋体" w:hAnsi="宋体" w:eastAsia="宋体" w:cs="宋体"/>
                <w:sz w:val="21"/>
                <w:szCs w:val="21"/>
                <w:highlight w:val="none"/>
              </w:rPr>
            </w:pPr>
          </w:p>
          <w:p w14:paraId="7CDEFE66">
            <w:pPr>
              <w:pStyle w:val="780"/>
              <w:spacing w:before="59"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指纹识别</w:t>
            </w:r>
          </w:p>
        </w:tc>
        <w:tc>
          <w:tcPr>
            <w:tcW w:w="4733" w:type="dxa"/>
            <w:vAlign w:val="top"/>
          </w:tcPr>
          <w:p w14:paraId="41D5DC0D">
            <w:pPr>
              <w:pStyle w:val="780"/>
              <w:spacing w:before="261" w:line="241" w:lineRule="auto"/>
              <w:ind w:left="111" w:right="13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w:t>
            </w:r>
          </w:p>
        </w:tc>
      </w:tr>
      <w:tr w14:paraId="2461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726" w:type="dxa"/>
            <w:vAlign w:val="top"/>
          </w:tcPr>
          <w:p w14:paraId="04AA1D91">
            <w:pPr>
              <w:spacing w:line="324" w:lineRule="auto"/>
              <w:rPr>
                <w:rFonts w:hint="eastAsia" w:ascii="宋体" w:hAnsi="宋体" w:eastAsia="宋体" w:cs="宋体"/>
                <w:sz w:val="21"/>
                <w:szCs w:val="21"/>
                <w:highlight w:val="none"/>
              </w:rPr>
            </w:pPr>
          </w:p>
          <w:p w14:paraId="2B54EB5B">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142</w:t>
            </w:r>
          </w:p>
        </w:tc>
        <w:tc>
          <w:tcPr>
            <w:tcW w:w="929" w:type="dxa"/>
            <w:vAlign w:val="top"/>
          </w:tcPr>
          <w:p w14:paraId="3B5D2BA0">
            <w:pPr>
              <w:pStyle w:val="780"/>
              <w:spacing w:before="259"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18FF3A85">
            <w:pPr>
              <w:rPr>
                <w:rFonts w:hint="eastAsia" w:ascii="宋体" w:hAnsi="宋体" w:eastAsia="宋体" w:cs="宋体"/>
                <w:sz w:val="21"/>
                <w:szCs w:val="21"/>
                <w:highlight w:val="none"/>
              </w:rPr>
            </w:pPr>
          </w:p>
        </w:tc>
        <w:tc>
          <w:tcPr>
            <w:tcW w:w="1365" w:type="dxa"/>
            <w:vAlign w:val="top"/>
          </w:tcPr>
          <w:p w14:paraId="2763E853">
            <w:pPr>
              <w:spacing w:line="314" w:lineRule="auto"/>
              <w:rPr>
                <w:rFonts w:hint="eastAsia" w:ascii="宋体" w:hAnsi="宋体" w:eastAsia="宋体" w:cs="宋体"/>
                <w:sz w:val="21"/>
                <w:szCs w:val="21"/>
                <w:highlight w:val="none"/>
              </w:rPr>
            </w:pPr>
          </w:p>
          <w:p w14:paraId="64681F54">
            <w:pPr>
              <w:pStyle w:val="780"/>
              <w:spacing w:before="59" w:line="222"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人脸识别</w:t>
            </w:r>
          </w:p>
        </w:tc>
        <w:tc>
          <w:tcPr>
            <w:tcW w:w="4733" w:type="dxa"/>
            <w:vAlign w:val="top"/>
          </w:tcPr>
          <w:p w14:paraId="110E8B0C">
            <w:pPr>
              <w:pStyle w:val="780"/>
              <w:spacing w:before="260" w:line="241" w:lineRule="auto"/>
              <w:ind w:left="120" w:right="132" w:hanging="4"/>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val="en-US" w:eastAsia="zh-CN"/>
              </w:rPr>
              <w:t>/</w:t>
            </w:r>
          </w:p>
        </w:tc>
      </w:tr>
      <w:tr w14:paraId="1BA0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26" w:type="dxa"/>
            <w:vAlign w:val="top"/>
          </w:tcPr>
          <w:p w14:paraId="6AB89906">
            <w:pPr>
              <w:spacing w:line="325" w:lineRule="auto"/>
              <w:rPr>
                <w:rFonts w:hint="eastAsia" w:ascii="宋体" w:hAnsi="宋体" w:eastAsia="宋体" w:cs="宋体"/>
                <w:sz w:val="21"/>
                <w:szCs w:val="21"/>
                <w:highlight w:val="none"/>
              </w:rPr>
            </w:pPr>
          </w:p>
          <w:p w14:paraId="6064C5C2">
            <w:pPr>
              <w:pStyle w:val="780"/>
              <w:spacing w:before="58"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143</w:t>
            </w:r>
          </w:p>
        </w:tc>
        <w:tc>
          <w:tcPr>
            <w:tcW w:w="929" w:type="dxa"/>
            <w:vAlign w:val="top"/>
          </w:tcPr>
          <w:p w14:paraId="3A60CC53">
            <w:pPr>
              <w:pStyle w:val="780"/>
              <w:spacing w:before="259"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40186FA4">
            <w:pPr>
              <w:rPr>
                <w:rFonts w:hint="eastAsia" w:ascii="宋体" w:hAnsi="宋体" w:eastAsia="宋体" w:cs="宋体"/>
                <w:sz w:val="21"/>
                <w:szCs w:val="21"/>
                <w:highlight w:val="none"/>
              </w:rPr>
            </w:pPr>
          </w:p>
        </w:tc>
        <w:tc>
          <w:tcPr>
            <w:tcW w:w="1365" w:type="dxa"/>
            <w:vAlign w:val="top"/>
          </w:tcPr>
          <w:p w14:paraId="591CE36F">
            <w:pPr>
              <w:spacing w:line="317" w:lineRule="auto"/>
              <w:rPr>
                <w:rFonts w:hint="eastAsia" w:ascii="宋体" w:hAnsi="宋体" w:eastAsia="宋体" w:cs="宋体"/>
                <w:sz w:val="21"/>
                <w:szCs w:val="21"/>
                <w:highlight w:val="none"/>
              </w:rPr>
            </w:pPr>
          </w:p>
          <w:p w14:paraId="001F8492">
            <w:pPr>
              <w:pStyle w:val="780"/>
              <w:spacing w:before="59"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静脉识别</w:t>
            </w:r>
          </w:p>
        </w:tc>
        <w:tc>
          <w:tcPr>
            <w:tcW w:w="4733" w:type="dxa"/>
            <w:vAlign w:val="top"/>
          </w:tcPr>
          <w:p w14:paraId="5EB20751">
            <w:pPr>
              <w:pStyle w:val="780"/>
              <w:spacing w:before="260" w:line="241" w:lineRule="auto"/>
              <w:ind w:left="119" w:right="132" w:hanging="7"/>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w:t>
            </w:r>
          </w:p>
        </w:tc>
      </w:tr>
      <w:tr w14:paraId="71EE0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26" w:type="dxa"/>
            <w:vAlign w:val="top"/>
          </w:tcPr>
          <w:p w14:paraId="17101AE4">
            <w:pPr>
              <w:pStyle w:val="780"/>
              <w:spacing w:before="271"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144</w:t>
            </w:r>
          </w:p>
        </w:tc>
        <w:tc>
          <w:tcPr>
            <w:tcW w:w="929" w:type="dxa"/>
            <w:vAlign w:val="top"/>
          </w:tcPr>
          <w:p w14:paraId="26FCA718">
            <w:pPr>
              <w:pStyle w:val="780"/>
              <w:spacing w:before="145"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2007690E">
            <w:pPr>
              <w:spacing w:line="264" w:lineRule="auto"/>
              <w:rPr>
                <w:rFonts w:hint="eastAsia" w:ascii="宋体" w:hAnsi="宋体" w:eastAsia="宋体" w:cs="宋体"/>
                <w:sz w:val="21"/>
                <w:szCs w:val="21"/>
                <w:highlight w:val="none"/>
              </w:rPr>
            </w:pPr>
          </w:p>
          <w:p w14:paraId="510C24A7">
            <w:pPr>
              <w:spacing w:line="264" w:lineRule="auto"/>
              <w:rPr>
                <w:rFonts w:hint="eastAsia" w:ascii="宋体" w:hAnsi="宋体" w:eastAsia="宋体" w:cs="宋体"/>
                <w:sz w:val="21"/>
                <w:szCs w:val="21"/>
                <w:highlight w:val="none"/>
              </w:rPr>
            </w:pPr>
          </w:p>
          <w:p w14:paraId="398FFE06">
            <w:pPr>
              <w:spacing w:line="265" w:lineRule="auto"/>
              <w:rPr>
                <w:rFonts w:hint="eastAsia" w:ascii="宋体" w:hAnsi="宋体" w:eastAsia="宋体" w:cs="宋体"/>
                <w:sz w:val="21"/>
                <w:szCs w:val="21"/>
                <w:highlight w:val="none"/>
              </w:rPr>
            </w:pPr>
          </w:p>
          <w:p w14:paraId="3D6BE5C7">
            <w:pPr>
              <w:pStyle w:val="780"/>
              <w:spacing w:before="59"/>
              <w:ind w:left="200" w:right="197" w:hanging="2"/>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硬件</w:t>
            </w:r>
            <w:r>
              <w:rPr>
                <w:rFonts w:hint="eastAsia" w:ascii="宋体" w:hAnsi="宋体" w:eastAsia="宋体" w:cs="宋体"/>
                <w:spacing w:val="-4"/>
                <w:sz w:val="21"/>
                <w:szCs w:val="21"/>
                <w:highlight w:val="none"/>
              </w:rPr>
              <w:t>加速功能</w:t>
            </w:r>
          </w:p>
        </w:tc>
        <w:tc>
          <w:tcPr>
            <w:tcW w:w="1365" w:type="dxa"/>
            <w:vAlign w:val="top"/>
          </w:tcPr>
          <w:p w14:paraId="55C4C013">
            <w:pPr>
              <w:pStyle w:val="780"/>
              <w:spacing w:before="29" w:line="228" w:lineRule="auto"/>
              <w:ind w:left="110" w:right="217" w:firstLine="1"/>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NPU/GPU</w:t>
            </w:r>
            <w:r>
              <w:rPr>
                <w:rFonts w:hint="eastAsia" w:ascii="宋体" w:hAnsi="宋体" w:eastAsia="宋体" w:cs="宋体"/>
                <w:spacing w:val="-5"/>
                <w:sz w:val="21"/>
                <w:szCs w:val="21"/>
                <w:highlight w:val="none"/>
              </w:rPr>
              <w:t>等AI加</w:t>
            </w:r>
            <w:r>
              <w:rPr>
                <w:rFonts w:hint="eastAsia" w:ascii="宋体" w:hAnsi="宋体" w:eastAsia="宋体" w:cs="宋体"/>
                <w:spacing w:val="-2"/>
                <w:sz w:val="21"/>
                <w:szCs w:val="21"/>
                <w:highlight w:val="none"/>
              </w:rPr>
              <w:t>速模块</w:t>
            </w:r>
          </w:p>
        </w:tc>
        <w:tc>
          <w:tcPr>
            <w:tcW w:w="4733" w:type="dxa"/>
            <w:vAlign w:val="top"/>
          </w:tcPr>
          <w:p w14:paraId="64839031">
            <w:pPr>
              <w:pStyle w:val="780"/>
              <w:spacing w:before="263" w:line="222" w:lineRule="auto"/>
              <w:ind w:left="11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支持</w:t>
            </w:r>
            <w:r>
              <w:rPr>
                <w:rFonts w:hint="eastAsia" w:ascii="宋体" w:hAnsi="宋体" w:eastAsia="宋体" w:cs="宋体"/>
                <w:sz w:val="21"/>
                <w:szCs w:val="21"/>
                <w:highlight w:val="none"/>
              </w:rPr>
              <w:t>NPU</w:t>
            </w:r>
            <w:r>
              <w:rPr>
                <w:rFonts w:hint="eastAsia" w:ascii="宋体" w:hAnsi="宋体" w:eastAsia="宋体" w:cs="宋体"/>
                <w:spacing w:val="1"/>
                <w:sz w:val="21"/>
                <w:szCs w:val="21"/>
                <w:highlight w:val="none"/>
              </w:rPr>
              <w:t>/</w:t>
            </w:r>
            <w:r>
              <w:rPr>
                <w:rFonts w:hint="eastAsia" w:ascii="宋体" w:hAnsi="宋体" w:eastAsia="宋体" w:cs="宋体"/>
                <w:sz w:val="21"/>
                <w:szCs w:val="21"/>
                <w:highlight w:val="none"/>
              </w:rPr>
              <w:t>GPU</w:t>
            </w:r>
            <w:r>
              <w:rPr>
                <w:rFonts w:hint="eastAsia" w:ascii="宋体" w:hAnsi="宋体" w:eastAsia="宋体" w:cs="宋体"/>
                <w:spacing w:val="1"/>
                <w:sz w:val="21"/>
                <w:szCs w:val="21"/>
                <w:highlight w:val="none"/>
              </w:rPr>
              <w:t>等</w:t>
            </w:r>
            <w:r>
              <w:rPr>
                <w:rFonts w:hint="eastAsia" w:ascii="宋体" w:hAnsi="宋体" w:eastAsia="宋体" w:cs="宋体"/>
                <w:sz w:val="21"/>
                <w:szCs w:val="21"/>
                <w:highlight w:val="none"/>
              </w:rPr>
              <w:t>AI</w:t>
            </w:r>
            <w:r>
              <w:rPr>
                <w:rFonts w:hint="eastAsia" w:ascii="宋体" w:hAnsi="宋体" w:eastAsia="宋体" w:cs="宋体"/>
                <w:spacing w:val="1"/>
                <w:sz w:val="21"/>
                <w:szCs w:val="21"/>
                <w:highlight w:val="none"/>
              </w:rPr>
              <w:t>加速模块</w:t>
            </w:r>
          </w:p>
        </w:tc>
      </w:tr>
      <w:tr w14:paraId="2CB1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26" w:type="dxa"/>
            <w:vAlign w:val="top"/>
          </w:tcPr>
          <w:p w14:paraId="19C0343F">
            <w:pPr>
              <w:spacing w:line="326" w:lineRule="auto"/>
              <w:rPr>
                <w:rFonts w:hint="eastAsia" w:ascii="宋体" w:hAnsi="宋体" w:eastAsia="宋体" w:cs="宋体"/>
                <w:sz w:val="21"/>
                <w:szCs w:val="21"/>
                <w:highlight w:val="none"/>
              </w:rPr>
            </w:pPr>
          </w:p>
          <w:p w14:paraId="1E16CF3F">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145</w:t>
            </w:r>
          </w:p>
        </w:tc>
        <w:tc>
          <w:tcPr>
            <w:tcW w:w="929" w:type="dxa"/>
            <w:vAlign w:val="top"/>
          </w:tcPr>
          <w:p w14:paraId="378AF986">
            <w:pPr>
              <w:pStyle w:val="780"/>
              <w:spacing w:before="260"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78300D96">
            <w:pPr>
              <w:rPr>
                <w:rFonts w:hint="eastAsia" w:ascii="宋体" w:hAnsi="宋体" w:eastAsia="宋体" w:cs="宋体"/>
                <w:sz w:val="21"/>
                <w:szCs w:val="21"/>
                <w:highlight w:val="none"/>
              </w:rPr>
            </w:pPr>
          </w:p>
        </w:tc>
        <w:tc>
          <w:tcPr>
            <w:tcW w:w="1365" w:type="dxa"/>
            <w:vAlign w:val="top"/>
          </w:tcPr>
          <w:p w14:paraId="0F126216">
            <w:pPr>
              <w:pStyle w:val="780"/>
              <w:spacing w:before="146" w:line="221"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视频编解</w:t>
            </w:r>
          </w:p>
          <w:p w14:paraId="581F0B4C">
            <w:pPr>
              <w:pStyle w:val="780"/>
              <w:spacing w:before="17"/>
              <w:ind w:left="110"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码加速模</w:t>
            </w:r>
            <w:r>
              <w:rPr>
                <w:rFonts w:hint="eastAsia" w:ascii="宋体" w:hAnsi="宋体" w:eastAsia="宋体" w:cs="宋体"/>
                <w:sz w:val="21"/>
                <w:szCs w:val="21"/>
                <w:highlight w:val="none"/>
              </w:rPr>
              <w:t>块</w:t>
            </w:r>
          </w:p>
        </w:tc>
        <w:tc>
          <w:tcPr>
            <w:tcW w:w="4733" w:type="dxa"/>
            <w:vAlign w:val="top"/>
          </w:tcPr>
          <w:p w14:paraId="45DB072B">
            <w:pPr>
              <w:spacing w:line="318" w:lineRule="auto"/>
              <w:rPr>
                <w:rFonts w:hint="eastAsia" w:ascii="宋体" w:hAnsi="宋体" w:eastAsia="宋体" w:cs="宋体"/>
                <w:sz w:val="21"/>
                <w:szCs w:val="21"/>
                <w:highlight w:val="none"/>
              </w:rPr>
            </w:pPr>
          </w:p>
          <w:p w14:paraId="36E9BEDD">
            <w:pPr>
              <w:pStyle w:val="780"/>
              <w:spacing w:before="58"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支持视频编解码加速模块</w:t>
            </w:r>
          </w:p>
        </w:tc>
      </w:tr>
      <w:tr w14:paraId="51DD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26" w:type="dxa"/>
            <w:vAlign w:val="top"/>
          </w:tcPr>
          <w:p w14:paraId="174F5F3B">
            <w:pPr>
              <w:pStyle w:val="780"/>
              <w:spacing w:before="272"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146</w:t>
            </w:r>
          </w:p>
        </w:tc>
        <w:tc>
          <w:tcPr>
            <w:tcW w:w="929" w:type="dxa"/>
            <w:vAlign w:val="top"/>
          </w:tcPr>
          <w:p w14:paraId="5125DDD2">
            <w:pPr>
              <w:pStyle w:val="780"/>
              <w:spacing w:before="146" w:line="241" w:lineRule="auto"/>
              <w:ind w:left="110" w:right="191" w:firstLine="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功能</w:t>
            </w: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449F9B0C">
            <w:pPr>
              <w:rPr>
                <w:rFonts w:hint="eastAsia" w:ascii="宋体" w:hAnsi="宋体" w:eastAsia="宋体" w:cs="宋体"/>
                <w:sz w:val="21"/>
                <w:szCs w:val="21"/>
                <w:highlight w:val="none"/>
              </w:rPr>
            </w:pPr>
          </w:p>
        </w:tc>
        <w:tc>
          <w:tcPr>
            <w:tcW w:w="1365" w:type="dxa"/>
            <w:vAlign w:val="top"/>
          </w:tcPr>
          <w:p w14:paraId="1F6E3EBF">
            <w:pPr>
              <w:pStyle w:val="780"/>
              <w:spacing w:before="147"/>
              <w:ind w:left="112"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影像处理加速模块</w:t>
            </w:r>
          </w:p>
        </w:tc>
        <w:tc>
          <w:tcPr>
            <w:tcW w:w="4733" w:type="dxa"/>
            <w:vAlign w:val="top"/>
          </w:tcPr>
          <w:p w14:paraId="3E4FDD75">
            <w:pPr>
              <w:pStyle w:val="780"/>
              <w:spacing w:before="264" w:line="221"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支持影像处理加速模块</w:t>
            </w:r>
          </w:p>
        </w:tc>
      </w:tr>
      <w:tr w14:paraId="781D6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726" w:type="dxa"/>
            <w:vAlign w:val="top"/>
          </w:tcPr>
          <w:p w14:paraId="251292C3">
            <w:pPr>
              <w:pStyle w:val="780"/>
              <w:spacing w:before="271"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147</w:t>
            </w:r>
          </w:p>
        </w:tc>
        <w:tc>
          <w:tcPr>
            <w:tcW w:w="929" w:type="dxa"/>
            <w:vAlign w:val="top"/>
          </w:tcPr>
          <w:p w14:paraId="266C469A">
            <w:pPr>
              <w:pStyle w:val="780"/>
              <w:spacing w:before="28"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5909A5B6">
            <w:pPr>
              <w:pStyle w:val="780"/>
              <w:spacing w:before="18" w:line="221"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restart"/>
            <w:tcBorders>
              <w:bottom w:val="nil"/>
            </w:tcBorders>
            <w:vAlign w:val="top"/>
          </w:tcPr>
          <w:p w14:paraId="74C19896">
            <w:pPr>
              <w:pStyle w:val="780"/>
              <w:spacing w:before="268" w:line="222"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存储</w:t>
            </w:r>
          </w:p>
          <w:p w14:paraId="699E12F8">
            <w:pPr>
              <w:pStyle w:val="780"/>
              <w:spacing w:before="16" w:line="222" w:lineRule="auto"/>
              <w:ind w:left="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设备</w:t>
            </w:r>
          </w:p>
          <w:p w14:paraId="665B3C57">
            <w:pPr>
              <w:pStyle w:val="780"/>
              <w:spacing w:before="16" w:line="222" w:lineRule="auto"/>
              <w:ind w:left="20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3EFBF8CB">
            <w:pPr>
              <w:pStyle w:val="780"/>
              <w:spacing w:before="16" w:line="223" w:lineRule="auto"/>
              <w:ind w:left="290"/>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tc>
        <w:tc>
          <w:tcPr>
            <w:tcW w:w="1365" w:type="dxa"/>
            <w:vAlign w:val="top"/>
          </w:tcPr>
          <w:p w14:paraId="02C66FE9">
            <w:pPr>
              <w:pStyle w:val="780"/>
              <w:spacing w:before="145" w:line="241"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固态存储寿命</w:t>
            </w:r>
          </w:p>
        </w:tc>
        <w:tc>
          <w:tcPr>
            <w:tcW w:w="4733" w:type="dxa"/>
            <w:vAlign w:val="top"/>
          </w:tcPr>
          <w:p w14:paraId="4214E3DE">
            <w:pPr>
              <w:pStyle w:val="780"/>
              <w:spacing w:before="264" w:line="222" w:lineRule="auto"/>
              <w:ind w:right="1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TBW≥80TB</w:t>
            </w:r>
          </w:p>
        </w:tc>
      </w:tr>
      <w:tr w14:paraId="31390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726" w:type="dxa"/>
            <w:vAlign w:val="top"/>
          </w:tcPr>
          <w:p w14:paraId="64243C77">
            <w:pPr>
              <w:pStyle w:val="780"/>
              <w:spacing w:before="271"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148</w:t>
            </w:r>
          </w:p>
        </w:tc>
        <w:tc>
          <w:tcPr>
            <w:tcW w:w="929" w:type="dxa"/>
            <w:vAlign w:val="top"/>
          </w:tcPr>
          <w:p w14:paraId="5E1E481A">
            <w:pPr>
              <w:pStyle w:val="780"/>
              <w:spacing w:before="29"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452F906F">
            <w:pPr>
              <w:pStyle w:val="780"/>
              <w:spacing w:before="16"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tcBorders>
            <w:vAlign w:val="top"/>
          </w:tcPr>
          <w:p w14:paraId="03028679">
            <w:pPr>
              <w:rPr>
                <w:rFonts w:hint="eastAsia" w:ascii="宋体" w:hAnsi="宋体" w:eastAsia="宋体" w:cs="宋体"/>
                <w:sz w:val="21"/>
                <w:szCs w:val="21"/>
                <w:highlight w:val="none"/>
              </w:rPr>
            </w:pPr>
          </w:p>
        </w:tc>
        <w:tc>
          <w:tcPr>
            <w:tcW w:w="1365" w:type="dxa"/>
            <w:vAlign w:val="top"/>
          </w:tcPr>
          <w:p w14:paraId="3BE6AC8F">
            <w:pPr>
              <w:pStyle w:val="780"/>
              <w:spacing w:before="146" w:line="241"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机械硬盘寿命</w:t>
            </w:r>
          </w:p>
        </w:tc>
        <w:tc>
          <w:tcPr>
            <w:tcW w:w="4733" w:type="dxa"/>
            <w:vAlign w:val="top"/>
          </w:tcPr>
          <w:p w14:paraId="1545EBD9">
            <w:pPr>
              <w:pStyle w:val="780"/>
              <w:spacing w:before="262"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通电时间≥5万小时</w:t>
            </w:r>
          </w:p>
        </w:tc>
      </w:tr>
      <w:tr w14:paraId="6BA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jc w:val="center"/>
        </w:trPr>
        <w:tc>
          <w:tcPr>
            <w:tcW w:w="726" w:type="dxa"/>
            <w:vAlign w:val="top"/>
          </w:tcPr>
          <w:p w14:paraId="1E863B4F">
            <w:pPr>
              <w:spacing w:line="341" w:lineRule="auto"/>
              <w:rPr>
                <w:rFonts w:hint="eastAsia" w:ascii="宋体" w:hAnsi="宋体" w:eastAsia="宋体" w:cs="宋体"/>
                <w:sz w:val="21"/>
                <w:szCs w:val="21"/>
                <w:highlight w:val="none"/>
              </w:rPr>
            </w:pPr>
          </w:p>
          <w:p w14:paraId="3FC3F270">
            <w:pPr>
              <w:pStyle w:val="780"/>
              <w:spacing w:before="58"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149</w:t>
            </w:r>
          </w:p>
        </w:tc>
        <w:tc>
          <w:tcPr>
            <w:tcW w:w="929" w:type="dxa"/>
            <w:vAlign w:val="top"/>
          </w:tcPr>
          <w:p w14:paraId="2271508A">
            <w:pPr>
              <w:pStyle w:val="780"/>
              <w:spacing w:before="161"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3D6D666">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Align w:val="top"/>
          </w:tcPr>
          <w:p w14:paraId="05D9CC65">
            <w:pPr>
              <w:pStyle w:val="780"/>
              <w:spacing w:before="42" w:line="246"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显示</w:t>
            </w:r>
            <w:r>
              <w:rPr>
                <w:rFonts w:hint="eastAsia" w:ascii="宋体" w:hAnsi="宋体" w:eastAsia="宋体" w:cs="宋体"/>
                <w:spacing w:val="-4"/>
                <w:sz w:val="21"/>
                <w:szCs w:val="21"/>
                <w:highlight w:val="none"/>
              </w:rPr>
              <w:t>设备</w:t>
            </w:r>
          </w:p>
          <w:p w14:paraId="14C0626E">
            <w:pPr>
              <w:pStyle w:val="780"/>
              <w:spacing w:before="1" w:line="221" w:lineRule="auto"/>
              <w:ind w:left="290" w:right="197" w:hanging="8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r>
              <w:rPr>
                <w:rFonts w:hint="eastAsia" w:ascii="宋体" w:hAnsi="宋体" w:eastAsia="宋体" w:cs="宋体"/>
                <w:sz w:val="21"/>
                <w:szCs w:val="21"/>
                <w:highlight w:val="none"/>
              </w:rPr>
              <w:t>性</w:t>
            </w:r>
          </w:p>
        </w:tc>
        <w:tc>
          <w:tcPr>
            <w:tcW w:w="1365" w:type="dxa"/>
            <w:vAlign w:val="top"/>
          </w:tcPr>
          <w:p w14:paraId="1AD613CD">
            <w:pPr>
              <w:pStyle w:val="780"/>
              <w:spacing w:before="161"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显示屏</w:t>
            </w:r>
          </w:p>
          <w:p w14:paraId="3FA86B77">
            <w:pPr>
              <w:pStyle w:val="780"/>
              <w:spacing w:before="24" w:line="248" w:lineRule="auto"/>
              <w:ind w:left="113"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屏幕失效</w:t>
            </w:r>
            <w:r>
              <w:rPr>
                <w:rFonts w:hint="eastAsia" w:ascii="宋体" w:hAnsi="宋体" w:eastAsia="宋体" w:cs="宋体"/>
                <w:sz w:val="21"/>
                <w:szCs w:val="21"/>
                <w:highlight w:val="none"/>
              </w:rPr>
              <w:t>点</w:t>
            </w:r>
          </w:p>
        </w:tc>
        <w:tc>
          <w:tcPr>
            <w:tcW w:w="4733" w:type="dxa"/>
            <w:vAlign w:val="top"/>
          </w:tcPr>
          <w:p w14:paraId="25D3B078">
            <w:pPr>
              <w:spacing w:line="340" w:lineRule="auto"/>
              <w:rPr>
                <w:rFonts w:hint="eastAsia" w:ascii="宋体" w:hAnsi="宋体" w:eastAsia="宋体" w:cs="宋体"/>
                <w:sz w:val="21"/>
                <w:szCs w:val="21"/>
                <w:highlight w:val="none"/>
              </w:rPr>
            </w:pPr>
          </w:p>
          <w:p w14:paraId="3C0F0A41">
            <w:pPr>
              <w:pStyle w:val="780"/>
              <w:spacing w:before="59"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符合GB/T 9813.2的要求</w:t>
            </w:r>
          </w:p>
        </w:tc>
      </w:tr>
      <w:tr w14:paraId="15D8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6" w:type="dxa"/>
            <w:vAlign w:val="top"/>
          </w:tcPr>
          <w:p w14:paraId="7C723641">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150</w:t>
            </w:r>
          </w:p>
        </w:tc>
        <w:tc>
          <w:tcPr>
            <w:tcW w:w="929" w:type="dxa"/>
            <w:vAlign w:val="top"/>
          </w:tcPr>
          <w:p w14:paraId="4DD56C46">
            <w:pPr>
              <w:pStyle w:val="780"/>
              <w:spacing w:before="42"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441BC871">
            <w:pPr>
              <w:pStyle w:val="780"/>
              <w:spacing w:before="23"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restart"/>
            <w:tcBorders>
              <w:bottom w:val="nil"/>
            </w:tcBorders>
            <w:vAlign w:val="top"/>
          </w:tcPr>
          <w:p w14:paraId="32081BA4">
            <w:pPr>
              <w:spacing w:line="268" w:lineRule="auto"/>
              <w:rPr>
                <w:rFonts w:hint="eastAsia" w:ascii="宋体" w:hAnsi="宋体" w:eastAsia="宋体" w:cs="宋体"/>
                <w:sz w:val="21"/>
                <w:szCs w:val="21"/>
                <w:highlight w:val="none"/>
              </w:rPr>
            </w:pPr>
          </w:p>
          <w:p w14:paraId="07EBFC99">
            <w:pPr>
              <w:spacing w:line="268" w:lineRule="auto"/>
              <w:rPr>
                <w:rFonts w:hint="eastAsia" w:ascii="宋体" w:hAnsi="宋体" w:eastAsia="宋体" w:cs="宋体"/>
                <w:sz w:val="21"/>
                <w:szCs w:val="21"/>
                <w:highlight w:val="none"/>
              </w:rPr>
            </w:pPr>
          </w:p>
          <w:p w14:paraId="157F0B6D">
            <w:pPr>
              <w:spacing w:line="268" w:lineRule="auto"/>
              <w:rPr>
                <w:rFonts w:hint="eastAsia" w:ascii="宋体" w:hAnsi="宋体" w:eastAsia="宋体" w:cs="宋体"/>
                <w:sz w:val="21"/>
                <w:szCs w:val="21"/>
                <w:highlight w:val="none"/>
              </w:rPr>
            </w:pPr>
          </w:p>
          <w:p w14:paraId="5082D4D3">
            <w:pPr>
              <w:spacing w:line="269" w:lineRule="auto"/>
              <w:rPr>
                <w:rFonts w:hint="eastAsia" w:ascii="宋体" w:hAnsi="宋体" w:eastAsia="宋体" w:cs="宋体"/>
                <w:sz w:val="21"/>
                <w:szCs w:val="21"/>
                <w:highlight w:val="none"/>
              </w:rPr>
            </w:pPr>
          </w:p>
          <w:p w14:paraId="1F2B2C61">
            <w:pPr>
              <w:pStyle w:val="780"/>
              <w:spacing w:before="59" w:line="222"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外设</w:t>
            </w:r>
          </w:p>
          <w:p w14:paraId="56933BD2">
            <w:pPr>
              <w:pStyle w:val="780"/>
              <w:spacing w:before="23" w:line="222" w:lineRule="auto"/>
              <w:ind w:left="20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29A0ABD9">
            <w:pPr>
              <w:pStyle w:val="780"/>
              <w:spacing w:before="23" w:line="223" w:lineRule="auto"/>
              <w:ind w:left="290"/>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tc>
        <w:tc>
          <w:tcPr>
            <w:tcW w:w="1365" w:type="dxa"/>
            <w:vAlign w:val="top"/>
          </w:tcPr>
          <w:p w14:paraId="60DFAFE6">
            <w:pPr>
              <w:pStyle w:val="780"/>
              <w:spacing w:before="162"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键盘按键寿命</w:t>
            </w:r>
          </w:p>
        </w:tc>
        <w:tc>
          <w:tcPr>
            <w:tcW w:w="4733" w:type="dxa"/>
            <w:vAlign w:val="top"/>
          </w:tcPr>
          <w:p w14:paraId="0137D11B">
            <w:pPr>
              <w:pStyle w:val="780"/>
              <w:spacing w:before="282" w:line="222" w:lineRule="auto"/>
              <w:ind w:left="1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≥1000万次</w:t>
            </w:r>
          </w:p>
        </w:tc>
      </w:tr>
      <w:tr w14:paraId="0200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6" w:type="dxa"/>
            <w:vAlign w:val="top"/>
          </w:tcPr>
          <w:p w14:paraId="164D86D3">
            <w:pPr>
              <w:pStyle w:val="780"/>
              <w:spacing w:before="282"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151</w:t>
            </w:r>
          </w:p>
        </w:tc>
        <w:tc>
          <w:tcPr>
            <w:tcW w:w="929" w:type="dxa"/>
            <w:vAlign w:val="top"/>
          </w:tcPr>
          <w:p w14:paraId="1ADD1FDF">
            <w:pPr>
              <w:pStyle w:val="780"/>
              <w:spacing w:before="41"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4CEC3E84">
            <w:pPr>
              <w:pStyle w:val="780"/>
              <w:spacing w:before="23"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7327F56C">
            <w:pPr>
              <w:rPr>
                <w:rFonts w:hint="eastAsia" w:ascii="宋体" w:hAnsi="宋体" w:eastAsia="宋体" w:cs="宋体"/>
                <w:sz w:val="21"/>
                <w:szCs w:val="21"/>
                <w:highlight w:val="none"/>
              </w:rPr>
            </w:pPr>
          </w:p>
        </w:tc>
        <w:tc>
          <w:tcPr>
            <w:tcW w:w="1365" w:type="dxa"/>
            <w:vAlign w:val="top"/>
          </w:tcPr>
          <w:p w14:paraId="29ADEAA0">
            <w:pPr>
              <w:pStyle w:val="780"/>
              <w:spacing w:before="162"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鼠标按键寿命</w:t>
            </w:r>
          </w:p>
        </w:tc>
        <w:tc>
          <w:tcPr>
            <w:tcW w:w="4733" w:type="dxa"/>
            <w:vAlign w:val="top"/>
          </w:tcPr>
          <w:p w14:paraId="07B158A4">
            <w:pPr>
              <w:pStyle w:val="780"/>
              <w:spacing w:before="282" w:line="222" w:lineRule="auto"/>
              <w:ind w:left="1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≥500万次</w:t>
            </w:r>
          </w:p>
        </w:tc>
      </w:tr>
      <w:tr w14:paraId="0DDAC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6" w:type="dxa"/>
            <w:vAlign w:val="top"/>
          </w:tcPr>
          <w:p w14:paraId="44F31D20">
            <w:pPr>
              <w:pStyle w:val="780"/>
              <w:spacing w:before="28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152</w:t>
            </w:r>
          </w:p>
        </w:tc>
        <w:tc>
          <w:tcPr>
            <w:tcW w:w="929" w:type="dxa"/>
            <w:vAlign w:val="top"/>
          </w:tcPr>
          <w:p w14:paraId="0B027729">
            <w:pPr>
              <w:pStyle w:val="780"/>
              <w:spacing w:before="43"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649AB2C4">
            <w:pPr>
              <w:pStyle w:val="780"/>
              <w:spacing w:before="23" w:line="221"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1D39BB5B">
            <w:pPr>
              <w:rPr>
                <w:rFonts w:hint="eastAsia" w:ascii="宋体" w:hAnsi="宋体" w:eastAsia="宋体" w:cs="宋体"/>
                <w:sz w:val="21"/>
                <w:szCs w:val="21"/>
                <w:highlight w:val="none"/>
              </w:rPr>
            </w:pPr>
          </w:p>
        </w:tc>
        <w:tc>
          <w:tcPr>
            <w:tcW w:w="1365" w:type="dxa"/>
            <w:vAlign w:val="top"/>
          </w:tcPr>
          <w:p w14:paraId="1C9F4F04">
            <w:pPr>
              <w:pStyle w:val="780"/>
              <w:spacing w:before="44"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键盘鼠</w:t>
            </w:r>
          </w:p>
          <w:p w14:paraId="439E8CF3">
            <w:pPr>
              <w:pStyle w:val="780"/>
              <w:spacing w:before="23" w:line="221" w:lineRule="auto"/>
              <w:ind w:left="112" w:right="127" w:hanging="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标线材寿</w:t>
            </w:r>
            <w:r>
              <w:rPr>
                <w:rFonts w:hint="eastAsia" w:ascii="宋体" w:hAnsi="宋体" w:eastAsia="宋体" w:cs="宋体"/>
                <w:sz w:val="21"/>
                <w:szCs w:val="21"/>
                <w:highlight w:val="none"/>
              </w:rPr>
              <w:t>命</w:t>
            </w:r>
          </w:p>
        </w:tc>
        <w:tc>
          <w:tcPr>
            <w:tcW w:w="4733" w:type="dxa"/>
            <w:vAlign w:val="top"/>
          </w:tcPr>
          <w:p w14:paraId="186754AF">
            <w:pPr>
              <w:pStyle w:val="780"/>
              <w:spacing w:before="164" w:line="243" w:lineRule="auto"/>
              <w:ind w:left="113" w:right="220"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键盘鼠标所用线材经±60°弯折不低于3000次，功能、外观完好</w:t>
            </w:r>
          </w:p>
        </w:tc>
      </w:tr>
      <w:tr w14:paraId="4321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vAlign w:val="top"/>
          </w:tcPr>
          <w:p w14:paraId="2B377475">
            <w:pPr>
              <w:pStyle w:val="780"/>
              <w:spacing w:before="28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153</w:t>
            </w:r>
          </w:p>
        </w:tc>
        <w:tc>
          <w:tcPr>
            <w:tcW w:w="929" w:type="dxa"/>
            <w:vAlign w:val="top"/>
          </w:tcPr>
          <w:p w14:paraId="4E2A9391">
            <w:pPr>
              <w:pStyle w:val="780"/>
              <w:spacing w:before="43"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3F427771">
            <w:pPr>
              <w:pStyle w:val="780"/>
              <w:spacing w:before="24" w:line="222"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tcBorders>
            <w:vAlign w:val="top"/>
          </w:tcPr>
          <w:p w14:paraId="40C7031A">
            <w:pPr>
              <w:rPr>
                <w:rFonts w:hint="eastAsia" w:ascii="宋体" w:hAnsi="宋体" w:eastAsia="宋体" w:cs="宋体"/>
                <w:sz w:val="21"/>
                <w:szCs w:val="21"/>
                <w:highlight w:val="none"/>
              </w:rPr>
            </w:pPr>
          </w:p>
        </w:tc>
        <w:tc>
          <w:tcPr>
            <w:tcW w:w="1365" w:type="dxa"/>
            <w:vAlign w:val="top"/>
          </w:tcPr>
          <w:p w14:paraId="433210C2">
            <w:pPr>
              <w:pStyle w:val="780"/>
              <w:spacing w:before="163"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风扇寿</w:t>
            </w:r>
            <w:r>
              <w:rPr>
                <w:rFonts w:hint="eastAsia" w:ascii="宋体" w:hAnsi="宋体" w:eastAsia="宋体" w:cs="宋体"/>
                <w:sz w:val="21"/>
                <w:szCs w:val="21"/>
                <w:highlight w:val="none"/>
              </w:rPr>
              <w:t>命</w:t>
            </w:r>
          </w:p>
        </w:tc>
        <w:tc>
          <w:tcPr>
            <w:tcW w:w="4733" w:type="dxa"/>
            <w:vAlign w:val="top"/>
          </w:tcPr>
          <w:p w14:paraId="3D199793">
            <w:pPr>
              <w:pStyle w:val="780"/>
              <w:spacing w:before="283" w:line="224" w:lineRule="auto"/>
              <w:ind w:left="1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≥4万小时</w:t>
            </w:r>
          </w:p>
        </w:tc>
      </w:tr>
      <w:tr w14:paraId="2E24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726" w:type="dxa"/>
            <w:vAlign w:val="top"/>
          </w:tcPr>
          <w:p w14:paraId="1466BF09">
            <w:pPr>
              <w:pStyle w:val="780"/>
              <w:spacing w:before="27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154</w:t>
            </w:r>
          </w:p>
        </w:tc>
        <w:tc>
          <w:tcPr>
            <w:tcW w:w="929" w:type="dxa"/>
            <w:vAlign w:val="top"/>
          </w:tcPr>
          <w:p w14:paraId="72E7D285">
            <w:pPr>
              <w:pStyle w:val="780"/>
              <w:spacing w:before="38"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5B5CD476">
            <w:pPr>
              <w:pStyle w:val="780"/>
              <w:spacing w:before="23" w:line="224"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restart"/>
            <w:tcBorders>
              <w:bottom w:val="nil"/>
            </w:tcBorders>
            <w:vAlign w:val="top"/>
          </w:tcPr>
          <w:p w14:paraId="50C58C72">
            <w:pPr>
              <w:spacing w:line="249" w:lineRule="auto"/>
              <w:rPr>
                <w:rFonts w:hint="eastAsia" w:ascii="宋体" w:hAnsi="宋体" w:eastAsia="宋体" w:cs="宋体"/>
                <w:sz w:val="21"/>
                <w:szCs w:val="21"/>
                <w:highlight w:val="none"/>
              </w:rPr>
            </w:pPr>
          </w:p>
          <w:p w14:paraId="309AC49C">
            <w:pPr>
              <w:spacing w:line="249" w:lineRule="auto"/>
              <w:rPr>
                <w:rFonts w:hint="eastAsia" w:ascii="宋体" w:hAnsi="宋体" w:eastAsia="宋体" w:cs="宋体"/>
                <w:sz w:val="21"/>
                <w:szCs w:val="21"/>
                <w:highlight w:val="none"/>
              </w:rPr>
            </w:pPr>
          </w:p>
          <w:p w14:paraId="03DEC161">
            <w:pPr>
              <w:spacing w:line="249" w:lineRule="auto"/>
              <w:rPr>
                <w:rFonts w:hint="eastAsia" w:ascii="宋体" w:hAnsi="宋体" w:eastAsia="宋体" w:cs="宋体"/>
                <w:sz w:val="21"/>
                <w:szCs w:val="21"/>
                <w:highlight w:val="none"/>
              </w:rPr>
            </w:pPr>
          </w:p>
          <w:p w14:paraId="31E180EB">
            <w:pPr>
              <w:spacing w:line="249" w:lineRule="auto"/>
              <w:rPr>
                <w:rFonts w:hint="eastAsia" w:ascii="宋体" w:hAnsi="宋体" w:eastAsia="宋体" w:cs="宋体"/>
                <w:sz w:val="21"/>
                <w:szCs w:val="21"/>
                <w:highlight w:val="none"/>
              </w:rPr>
            </w:pPr>
          </w:p>
          <w:p w14:paraId="66A909A6">
            <w:pPr>
              <w:spacing w:line="249" w:lineRule="auto"/>
              <w:rPr>
                <w:rFonts w:hint="eastAsia" w:ascii="宋体" w:hAnsi="宋体" w:eastAsia="宋体" w:cs="宋体"/>
                <w:sz w:val="21"/>
                <w:szCs w:val="21"/>
                <w:highlight w:val="none"/>
              </w:rPr>
            </w:pPr>
          </w:p>
          <w:p w14:paraId="2F64CA27">
            <w:pPr>
              <w:spacing w:line="249" w:lineRule="auto"/>
              <w:rPr>
                <w:rFonts w:hint="eastAsia" w:ascii="宋体" w:hAnsi="宋体" w:eastAsia="宋体" w:cs="宋体"/>
                <w:sz w:val="21"/>
                <w:szCs w:val="21"/>
                <w:highlight w:val="none"/>
              </w:rPr>
            </w:pPr>
          </w:p>
          <w:p w14:paraId="00D2643E">
            <w:pPr>
              <w:spacing w:line="249" w:lineRule="auto"/>
              <w:rPr>
                <w:rFonts w:hint="eastAsia" w:ascii="宋体" w:hAnsi="宋体" w:eastAsia="宋体" w:cs="宋体"/>
                <w:sz w:val="21"/>
                <w:szCs w:val="21"/>
                <w:highlight w:val="none"/>
              </w:rPr>
            </w:pPr>
          </w:p>
          <w:p w14:paraId="7F689A14">
            <w:pPr>
              <w:spacing w:line="250" w:lineRule="auto"/>
              <w:rPr>
                <w:rFonts w:hint="eastAsia" w:ascii="宋体" w:hAnsi="宋体" w:eastAsia="宋体" w:cs="宋体"/>
                <w:sz w:val="21"/>
                <w:szCs w:val="21"/>
                <w:highlight w:val="none"/>
              </w:rPr>
            </w:pPr>
          </w:p>
          <w:p w14:paraId="16C18C30">
            <w:pPr>
              <w:spacing w:line="250" w:lineRule="auto"/>
              <w:rPr>
                <w:rFonts w:hint="eastAsia" w:ascii="宋体" w:hAnsi="宋体" w:eastAsia="宋体" w:cs="宋体"/>
                <w:sz w:val="21"/>
                <w:szCs w:val="21"/>
                <w:highlight w:val="none"/>
              </w:rPr>
            </w:pPr>
          </w:p>
          <w:p w14:paraId="4109A46C">
            <w:pPr>
              <w:spacing w:line="250" w:lineRule="auto"/>
              <w:rPr>
                <w:rFonts w:hint="eastAsia" w:ascii="宋体" w:hAnsi="宋体" w:eastAsia="宋体" w:cs="宋体"/>
                <w:sz w:val="21"/>
                <w:szCs w:val="21"/>
                <w:highlight w:val="none"/>
              </w:rPr>
            </w:pPr>
          </w:p>
          <w:p w14:paraId="4B258960">
            <w:pPr>
              <w:spacing w:line="250" w:lineRule="auto"/>
              <w:rPr>
                <w:rFonts w:hint="eastAsia" w:ascii="宋体" w:hAnsi="宋体" w:eastAsia="宋体" w:cs="宋体"/>
                <w:sz w:val="21"/>
                <w:szCs w:val="21"/>
                <w:highlight w:val="none"/>
              </w:rPr>
            </w:pPr>
          </w:p>
          <w:p w14:paraId="200FED0B">
            <w:pPr>
              <w:spacing w:line="250" w:lineRule="auto"/>
              <w:rPr>
                <w:rFonts w:hint="eastAsia" w:ascii="宋体" w:hAnsi="宋体" w:eastAsia="宋体" w:cs="宋体"/>
                <w:sz w:val="21"/>
                <w:szCs w:val="21"/>
                <w:highlight w:val="none"/>
              </w:rPr>
            </w:pPr>
          </w:p>
          <w:p w14:paraId="3004A929">
            <w:pPr>
              <w:pStyle w:val="780"/>
              <w:spacing w:before="58" w:line="224" w:lineRule="auto"/>
              <w:ind w:left="150"/>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整机</w:t>
            </w:r>
          </w:p>
          <w:p w14:paraId="44F1A468">
            <w:pPr>
              <w:pStyle w:val="780"/>
              <w:spacing w:before="20" w:line="222" w:lineRule="auto"/>
              <w:ind w:left="20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B18A4E7">
            <w:pPr>
              <w:pStyle w:val="780"/>
              <w:spacing w:before="24" w:line="222" w:lineRule="auto"/>
              <w:ind w:left="19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p>
          <w:p w14:paraId="17F77258">
            <w:pPr>
              <w:pStyle w:val="780"/>
              <w:spacing w:before="23" w:line="226" w:lineRule="auto"/>
              <w:ind w:left="292"/>
              <w:rPr>
                <w:rFonts w:hint="eastAsia" w:ascii="宋体" w:hAnsi="宋体" w:eastAsia="宋体" w:cs="宋体"/>
                <w:sz w:val="21"/>
                <w:szCs w:val="21"/>
                <w:highlight w:val="none"/>
              </w:rPr>
            </w:pPr>
            <w:r>
              <w:rPr>
                <w:rFonts w:hint="eastAsia" w:ascii="宋体" w:hAnsi="宋体" w:eastAsia="宋体" w:cs="宋体"/>
                <w:sz w:val="21"/>
                <w:szCs w:val="21"/>
                <w:highlight w:val="none"/>
              </w:rPr>
              <w:t>求</w:t>
            </w:r>
          </w:p>
        </w:tc>
        <w:tc>
          <w:tcPr>
            <w:tcW w:w="1365" w:type="dxa"/>
            <w:vAlign w:val="top"/>
          </w:tcPr>
          <w:p w14:paraId="1D3ECA6F">
            <w:pPr>
              <w:pStyle w:val="780"/>
              <w:spacing w:before="3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电磁兼</w:t>
            </w:r>
          </w:p>
          <w:p w14:paraId="0B49C050">
            <w:pPr>
              <w:pStyle w:val="780"/>
              <w:spacing w:before="24"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容性要求</w:t>
            </w:r>
          </w:p>
          <w:p w14:paraId="051565E9">
            <w:pPr>
              <w:pStyle w:val="780"/>
              <w:spacing w:before="23" w:line="201" w:lineRule="auto"/>
              <w:ind w:left="12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的抗扰度</w:t>
            </w:r>
          </w:p>
        </w:tc>
        <w:tc>
          <w:tcPr>
            <w:tcW w:w="4733" w:type="dxa"/>
            <w:vAlign w:val="top"/>
          </w:tcPr>
          <w:p w14:paraId="2F98CD5E">
            <w:pPr>
              <w:pStyle w:val="780"/>
              <w:spacing w:before="278"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符合GB/T 9254.2的规定</w:t>
            </w:r>
          </w:p>
        </w:tc>
      </w:tr>
      <w:tr w14:paraId="4C877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726" w:type="dxa"/>
            <w:vAlign w:val="top"/>
          </w:tcPr>
          <w:p w14:paraId="1291C086">
            <w:pPr>
              <w:spacing w:line="338" w:lineRule="auto"/>
              <w:rPr>
                <w:rFonts w:hint="eastAsia" w:ascii="宋体" w:hAnsi="宋体" w:eastAsia="宋体" w:cs="宋体"/>
                <w:sz w:val="21"/>
                <w:szCs w:val="21"/>
                <w:highlight w:val="none"/>
              </w:rPr>
            </w:pPr>
          </w:p>
          <w:p w14:paraId="4E209D54">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155</w:t>
            </w:r>
          </w:p>
        </w:tc>
        <w:tc>
          <w:tcPr>
            <w:tcW w:w="929" w:type="dxa"/>
            <w:vAlign w:val="top"/>
          </w:tcPr>
          <w:p w14:paraId="4688E399">
            <w:pPr>
              <w:pStyle w:val="780"/>
              <w:spacing w:before="157"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2AF9F26E">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01D1A37A">
            <w:pPr>
              <w:rPr>
                <w:rFonts w:hint="eastAsia" w:ascii="宋体" w:hAnsi="宋体" w:eastAsia="宋体" w:cs="宋体"/>
                <w:sz w:val="21"/>
                <w:szCs w:val="21"/>
                <w:highlight w:val="none"/>
              </w:rPr>
            </w:pPr>
          </w:p>
        </w:tc>
        <w:tc>
          <w:tcPr>
            <w:tcW w:w="1365" w:type="dxa"/>
            <w:vAlign w:val="top"/>
          </w:tcPr>
          <w:p w14:paraId="32C5990C">
            <w:pPr>
              <w:pStyle w:val="780"/>
              <w:spacing w:before="37"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2CD597A7">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400464E6">
            <w:pPr>
              <w:pStyle w:val="780"/>
              <w:spacing w:before="24" w:line="223" w:lineRule="auto"/>
              <w:ind w:left="113" w:right="127" w:firstLine="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气候环境</w:t>
            </w:r>
            <w:r>
              <w:rPr>
                <w:rFonts w:hint="eastAsia" w:ascii="宋体" w:hAnsi="宋体" w:eastAsia="宋体" w:cs="宋体"/>
                <w:spacing w:val="-4"/>
                <w:sz w:val="21"/>
                <w:szCs w:val="21"/>
                <w:highlight w:val="none"/>
              </w:rPr>
              <w:t>适应性</w:t>
            </w:r>
          </w:p>
        </w:tc>
        <w:tc>
          <w:tcPr>
            <w:tcW w:w="4733" w:type="dxa"/>
            <w:vAlign w:val="top"/>
          </w:tcPr>
          <w:p w14:paraId="48A673AF">
            <w:pPr>
              <w:spacing w:line="337" w:lineRule="auto"/>
              <w:rPr>
                <w:rFonts w:hint="eastAsia" w:ascii="宋体" w:hAnsi="宋体" w:eastAsia="宋体" w:cs="宋体"/>
                <w:sz w:val="21"/>
                <w:szCs w:val="21"/>
                <w:highlight w:val="none"/>
              </w:rPr>
            </w:pPr>
          </w:p>
          <w:p w14:paraId="01C8F495">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57FD3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726" w:type="dxa"/>
            <w:vAlign w:val="top"/>
          </w:tcPr>
          <w:p w14:paraId="7E8F5521">
            <w:pPr>
              <w:spacing w:line="341" w:lineRule="auto"/>
              <w:rPr>
                <w:rFonts w:hint="eastAsia" w:ascii="宋体" w:hAnsi="宋体" w:eastAsia="宋体" w:cs="宋体"/>
                <w:sz w:val="21"/>
                <w:szCs w:val="21"/>
                <w:highlight w:val="none"/>
              </w:rPr>
            </w:pPr>
          </w:p>
          <w:p w14:paraId="1C697EC2">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156</w:t>
            </w:r>
          </w:p>
        </w:tc>
        <w:tc>
          <w:tcPr>
            <w:tcW w:w="929" w:type="dxa"/>
            <w:vAlign w:val="top"/>
          </w:tcPr>
          <w:p w14:paraId="2FE68A8A">
            <w:pPr>
              <w:pStyle w:val="780"/>
              <w:spacing w:before="160"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216882C">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74299EDB">
            <w:pPr>
              <w:rPr>
                <w:rFonts w:hint="eastAsia" w:ascii="宋体" w:hAnsi="宋体" w:eastAsia="宋体" w:cs="宋体"/>
                <w:sz w:val="21"/>
                <w:szCs w:val="21"/>
                <w:highlight w:val="none"/>
              </w:rPr>
            </w:pPr>
          </w:p>
        </w:tc>
        <w:tc>
          <w:tcPr>
            <w:tcW w:w="1365" w:type="dxa"/>
            <w:vAlign w:val="top"/>
          </w:tcPr>
          <w:p w14:paraId="5CBC4FD7">
            <w:pPr>
              <w:pStyle w:val="780"/>
              <w:spacing w:before="40"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7B283173">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6E4F5DC5">
            <w:pPr>
              <w:pStyle w:val="780"/>
              <w:spacing w:before="24" w:line="222"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振动适应</w:t>
            </w:r>
            <w:r>
              <w:rPr>
                <w:rFonts w:hint="eastAsia" w:ascii="宋体" w:hAnsi="宋体" w:eastAsia="宋体" w:cs="宋体"/>
                <w:sz w:val="21"/>
                <w:szCs w:val="21"/>
                <w:highlight w:val="none"/>
              </w:rPr>
              <w:t>性</w:t>
            </w:r>
          </w:p>
        </w:tc>
        <w:tc>
          <w:tcPr>
            <w:tcW w:w="4733" w:type="dxa"/>
            <w:vAlign w:val="top"/>
          </w:tcPr>
          <w:p w14:paraId="2171E229">
            <w:pPr>
              <w:spacing w:line="340" w:lineRule="auto"/>
              <w:rPr>
                <w:rFonts w:hint="eastAsia" w:ascii="宋体" w:hAnsi="宋体" w:eastAsia="宋体" w:cs="宋体"/>
                <w:sz w:val="21"/>
                <w:szCs w:val="21"/>
                <w:highlight w:val="none"/>
              </w:rPr>
            </w:pPr>
          </w:p>
          <w:p w14:paraId="2CB99FC7">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224B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726" w:type="dxa"/>
            <w:vAlign w:val="top"/>
          </w:tcPr>
          <w:p w14:paraId="0543FDD1">
            <w:pPr>
              <w:spacing w:line="340" w:lineRule="auto"/>
              <w:rPr>
                <w:rFonts w:hint="eastAsia" w:ascii="宋体" w:hAnsi="宋体" w:eastAsia="宋体" w:cs="宋体"/>
                <w:sz w:val="21"/>
                <w:szCs w:val="21"/>
                <w:highlight w:val="none"/>
              </w:rPr>
            </w:pPr>
          </w:p>
          <w:p w14:paraId="19FBF91A">
            <w:pPr>
              <w:pStyle w:val="780"/>
              <w:spacing w:before="5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157</w:t>
            </w:r>
          </w:p>
        </w:tc>
        <w:tc>
          <w:tcPr>
            <w:tcW w:w="929" w:type="dxa"/>
            <w:vAlign w:val="top"/>
          </w:tcPr>
          <w:p w14:paraId="3844D517">
            <w:pPr>
              <w:pStyle w:val="780"/>
              <w:spacing w:before="160"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53CDF324">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4CC5C036">
            <w:pPr>
              <w:rPr>
                <w:rFonts w:hint="eastAsia" w:ascii="宋体" w:hAnsi="宋体" w:eastAsia="宋体" w:cs="宋体"/>
                <w:sz w:val="21"/>
                <w:szCs w:val="21"/>
                <w:highlight w:val="none"/>
              </w:rPr>
            </w:pPr>
          </w:p>
        </w:tc>
        <w:tc>
          <w:tcPr>
            <w:tcW w:w="1365" w:type="dxa"/>
            <w:vAlign w:val="top"/>
          </w:tcPr>
          <w:p w14:paraId="4D31FC60">
            <w:pPr>
              <w:pStyle w:val="780"/>
              <w:spacing w:before="40"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1BA94480">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7902DC93">
            <w:pPr>
              <w:pStyle w:val="780"/>
              <w:spacing w:before="22" w:line="223"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冲击适应</w:t>
            </w:r>
            <w:r>
              <w:rPr>
                <w:rFonts w:hint="eastAsia" w:ascii="宋体" w:hAnsi="宋体" w:eastAsia="宋体" w:cs="宋体"/>
                <w:sz w:val="21"/>
                <w:szCs w:val="21"/>
                <w:highlight w:val="none"/>
              </w:rPr>
              <w:t>性</w:t>
            </w:r>
          </w:p>
        </w:tc>
        <w:tc>
          <w:tcPr>
            <w:tcW w:w="4733" w:type="dxa"/>
            <w:vAlign w:val="top"/>
          </w:tcPr>
          <w:p w14:paraId="5E2301E9">
            <w:pPr>
              <w:spacing w:line="339" w:lineRule="auto"/>
              <w:rPr>
                <w:rFonts w:hint="eastAsia" w:ascii="宋体" w:hAnsi="宋体" w:eastAsia="宋体" w:cs="宋体"/>
                <w:sz w:val="21"/>
                <w:szCs w:val="21"/>
                <w:highlight w:val="none"/>
              </w:rPr>
            </w:pPr>
          </w:p>
          <w:p w14:paraId="264DBD40">
            <w:pPr>
              <w:pStyle w:val="780"/>
              <w:spacing w:before="59"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46E62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726" w:type="dxa"/>
            <w:vAlign w:val="top"/>
          </w:tcPr>
          <w:p w14:paraId="24BE00A4">
            <w:pPr>
              <w:spacing w:line="340" w:lineRule="auto"/>
              <w:rPr>
                <w:rFonts w:hint="eastAsia" w:ascii="宋体" w:hAnsi="宋体" w:eastAsia="宋体" w:cs="宋体"/>
                <w:sz w:val="21"/>
                <w:szCs w:val="21"/>
                <w:highlight w:val="none"/>
              </w:rPr>
            </w:pPr>
          </w:p>
          <w:p w14:paraId="070DB3C8">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158</w:t>
            </w:r>
          </w:p>
        </w:tc>
        <w:tc>
          <w:tcPr>
            <w:tcW w:w="929" w:type="dxa"/>
            <w:vAlign w:val="top"/>
          </w:tcPr>
          <w:p w14:paraId="06410388">
            <w:pPr>
              <w:pStyle w:val="780"/>
              <w:spacing w:before="159" w:line="222" w:lineRule="auto"/>
              <w:ind w:left="11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p>
          <w:p w14:paraId="744FEB4B">
            <w:pPr>
              <w:pStyle w:val="780"/>
              <w:spacing w:before="23" w:line="250" w:lineRule="auto"/>
              <w:ind w:left="112" w:right="191" w:hanging="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517F0390">
            <w:pPr>
              <w:rPr>
                <w:rFonts w:hint="eastAsia" w:ascii="宋体" w:hAnsi="宋体" w:eastAsia="宋体" w:cs="宋体"/>
                <w:sz w:val="21"/>
                <w:szCs w:val="21"/>
                <w:highlight w:val="none"/>
              </w:rPr>
            </w:pPr>
          </w:p>
        </w:tc>
        <w:tc>
          <w:tcPr>
            <w:tcW w:w="1365" w:type="dxa"/>
            <w:vAlign w:val="top"/>
          </w:tcPr>
          <w:p w14:paraId="2A05EC73">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1169A6A8">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03FC0319">
            <w:pPr>
              <w:pStyle w:val="780"/>
              <w:spacing w:before="23" w:line="223" w:lineRule="auto"/>
              <w:ind w:left="111" w:right="12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碰撞适应</w:t>
            </w:r>
            <w:r>
              <w:rPr>
                <w:rFonts w:hint="eastAsia" w:ascii="宋体" w:hAnsi="宋体" w:eastAsia="宋体" w:cs="宋体"/>
                <w:sz w:val="21"/>
                <w:szCs w:val="21"/>
                <w:highlight w:val="none"/>
              </w:rPr>
              <w:t>性</w:t>
            </w:r>
          </w:p>
        </w:tc>
        <w:tc>
          <w:tcPr>
            <w:tcW w:w="4733" w:type="dxa"/>
            <w:vAlign w:val="top"/>
          </w:tcPr>
          <w:p w14:paraId="3A967A29">
            <w:pPr>
              <w:spacing w:line="339" w:lineRule="auto"/>
              <w:rPr>
                <w:rFonts w:hint="eastAsia" w:ascii="宋体" w:hAnsi="宋体" w:eastAsia="宋体" w:cs="宋体"/>
                <w:sz w:val="21"/>
                <w:szCs w:val="21"/>
                <w:highlight w:val="none"/>
              </w:rPr>
            </w:pPr>
          </w:p>
          <w:p w14:paraId="247D9C34">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3B90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726" w:type="dxa"/>
            <w:vAlign w:val="top"/>
          </w:tcPr>
          <w:p w14:paraId="33C99D17">
            <w:pPr>
              <w:spacing w:line="459" w:lineRule="auto"/>
              <w:rPr>
                <w:rFonts w:hint="eastAsia" w:ascii="宋体" w:hAnsi="宋体" w:eastAsia="宋体" w:cs="宋体"/>
                <w:sz w:val="21"/>
                <w:szCs w:val="21"/>
                <w:highlight w:val="none"/>
              </w:rPr>
            </w:pPr>
          </w:p>
          <w:p w14:paraId="230D95B7">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159</w:t>
            </w:r>
          </w:p>
        </w:tc>
        <w:tc>
          <w:tcPr>
            <w:tcW w:w="929" w:type="dxa"/>
            <w:vAlign w:val="top"/>
          </w:tcPr>
          <w:p w14:paraId="3D21A185">
            <w:pPr>
              <w:pStyle w:val="780"/>
              <w:spacing w:before="278" w:line="249" w:lineRule="auto"/>
              <w:ind w:left="111" w:right="191" w:firstLine="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bottom w:val="nil"/>
            </w:tcBorders>
            <w:vAlign w:val="top"/>
          </w:tcPr>
          <w:p w14:paraId="0D213140">
            <w:pPr>
              <w:rPr>
                <w:rFonts w:hint="eastAsia" w:ascii="宋体" w:hAnsi="宋体" w:eastAsia="宋体" w:cs="宋体"/>
                <w:sz w:val="21"/>
                <w:szCs w:val="21"/>
                <w:highlight w:val="none"/>
              </w:rPr>
            </w:pPr>
          </w:p>
        </w:tc>
        <w:tc>
          <w:tcPr>
            <w:tcW w:w="1365" w:type="dxa"/>
            <w:vAlign w:val="top"/>
          </w:tcPr>
          <w:p w14:paraId="108C040D">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环境条</w:t>
            </w:r>
          </w:p>
          <w:p w14:paraId="2CF0E22C">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件要求的</w:t>
            </w:r>
          </w:p>
          <w:p w14:paraId="5CC90781">
            <w:pPr>
              <w:pStyle w:val="780"/>
              <w:spacing w:before="22" w:line="222"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运输包装</w:t>
            </w:r>
          </w:p>
          <w:p w14:paraId="70611BFC">
            <w:pPr>
              <w:pStyle w:val="780"/>
              <w:spacing w:before="23" w:line="223" w:lineRule="auto"/>
              <w:ind w:left="112"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件跌落适</w:t>
            </w:r>
            <w:r>
              <w:rPr>
                <w:rFonts w:hint="eastAsia" w:ascii="宋体" w:hAnsi="宋体" w:eastAsia="宋体" w:cs="宋体"/>
                <w:spacing w:val="-5"/>
                <w:sz w:val="21"/>
                <w:szCs w:val="21"/>
                <w:highlight w:val="none"/>
              </w:rPr>
              <w:t>应性</w:t>
            </w:r>
          </w:p>
        </w:tc>
        <w:tc>
          <w:tcPr>
            <w:tcW w:w="4733" w:type="dxa"/>
            <w:vAlign w:val="top"/>
          </w:tcPr>
          <w:p w14:paraId="4650FAE6">
            <w:pPr>
              <w:spacing w:line="458" w:lineRule="auto"/>
              <w:rPr>
                <w:rFonts w:hint="eastAsia" w:ascii="宋体" w:hAnsi="宋体" w:eastAsia="宋体" w:cs="宋体"/>
                <w:sz w:val="21"/>
                <w:szCs w:val="21"/>
                <w:highlight w:val="none"/>
              </w:rPr>
            </w:pPr>
          </w:p>
          <w:p w14:paraId="0B767BF3">
            <w:pPr>
              <w:pStyle w:val="780"/>
              <w:spacing w:before="58"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9813.1中规定</w:t>
            </w:r>
          </w:p>
        </w:tc>
      </w:tr>
      <w:tr w14:paraId="5BD2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726" w:type="dxa"/>
            <w:vAlign w:val="top"/>
          </w:tcPr>
          <w:p w14:paraId="40022EC9">
            <w:pPr>
              <w:spacing w:line="459" w:lineRule="auto"/>
              <w:rPr>
                <w:rFonts w:hint="eastAsia" w:ascii="宋体" w:hAnsi="宋体" w:eastAsia="宋体" w:cs="宋体"/>
                <w:sz w:val="21"/>
                <w:szCs w:val="21"/>
                <w:highlight w:val="none"/>
              </w:rPr>
            </w:pPr>
          </w:p>
          <w:p w14:paraId="7B665E03">
            <w:pPr>
              <w:pStyle w:val="780"/>
              <w:spacing w:before="59"/>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160</w:t>
            </w:r>
          </w:p>
        </w:tc>
        <w:tc>
          <w:tcPr>
            <w:tcW w:w="929" w:type="dxa"/>
            <w:vAlign w:val="top"/>
          </w:tcPr>
          <w:p w14:paraId="5846D308">
            <w:pPr>
              <w:pStyle w:val="780"/>
              <w:spacing w:before="279" w:line="249" w:lineRule="auto"/>
              <w:ind w:left="111" w:right="191" w:firstLine="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可靠</w:t>
            </w: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065" w:type="dxa"/>
            <w:vMerge w:val="continue"/>
            <w:tcBorders>
              <w:top w:val="nil"/>
            </w:tcBorders>
            <w:vAlign w:val="top"/>
          </w:tcPr>
          <w:p w14:paraId="429AC594">
            <w:pPr>
              <w:rPr>
                <w:rFonts w:hint="eastAsia" w:ascii="宋体" w:hAnsi="宋体" w:eastAsia="宋体" w:cs="宋体"/>
                <w:sz w:val="21"/>
                <w:szCs w:val="21"/>
                <w:highlight w:val="none"/>
              </w:rPr>
            </w:pPr>
          </w:p>
        </w:tc>
        <w:tc>
          <w:tcPr>
            <w:tcW w:w="1365" w:type="dxa"/>
            <w:vAlign w:val="top"/>
          </w:tcPr>
          <w:p w14:paraId="3F04C827">
            <w:pPr>
              <w:spacing w:line="340" w:lineRule="auto"/>
              <w:rPr>
                <w:rFonts w:hint="eastAsia" w:ascii="宋体" w:hAnsi="宋体" w:eastAsia="宋体" w:cs="宋体"/>
                <w:sz w:val="21"/>
                <w:szCs w:val="21"/>
                <w:highlight w:val="none"/>
              </w:rPr>
            </w:pPr>
          </w:p>
          <w:p w14:paraId="657BF371">
            <w:pPr>
              <w:pStyle w:val="780"/>
              <w:spacing w:before="58" w:line="247" w:lineRule="auto"/>
              <w:ind w:left="112" w:right="172"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MTBF测</w:t>
            </w:r>
            <w:r>
              <w:rPr>
                <w:rFonts w:hint="eastAsia" w:ascii="宋体" w:hAnsi="宋体" w:eastAsia="宋体" w:cs="宋体"/>
                <w:sz w:val="21"/>
                <w:szCs w:val="21"/>
                <w:highlight w:val="none"/>
              </w:rPr>
              <w:t>试</w:t>
            </w:r>
          </w:p>
        </w:tc>
        <w:tc>
          <w:tcPr>
            <w:tcW w:w="4733" w:type="dxa"/>
            <w:vAlign w:val="top"/>
          </w:tcPr>
          <w:p w14:paraId="3682C3FC">
            <w:pPr>
              <w:spacing w:line="458" w:lineRule="auto"/>
              <w:rPr>
                <w:rFonts w:hint="eastAsia" w:ascii="宋体" w:hAnsi="宋体" w:eastAsia="宋体" w:cs="宋体"/>
                <w:sz w:val="21"/>
                <w:szCs w:val="21"/>
                <w:highlight w:val="none"/>
              </w:rPr>
            </w:pPr>
          </w:p>
          <w:p w14:paraId="1D3ABEE3">
            <w:pPr>
              <w:pStyle w:val="780"/>
              <w:spacing w:before="59" w:line="224" w:lineRule="auto"/>
              <w:ind w:left="11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MTBF(m1)≥3万小时</w:t>
            </w:r>
          </w:p>
        </w:tc>
      </w:tr>
      <w:tr w14:paraId="49116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726" w:type="dxa"/>
            <w:vAlign w:val="top"/>
          </w:tcPr>
          <w:p w14:paraId="4E636B5B">
            <w:pPr>
              <w:pStyle w:val="780"/>
              <w:spacing w:before="281"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p>
        </w:tc>
        <w:tc>
          <w:tcPr>
            <w:tcW w:w="929" w:type="dxa"/>
            <w:vAlign w:val="top"/>
          </w:tcPr>
          <w:p w14:paraId="6F06A2BC">
            <w:pPr>
              <w:pStyle w:val="780"/>
              <w:spacing w:before="161" w:line="248" w:lineRule="auto"/>
              <w:ind w:left="110" w:right="191" w:firstLine="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23CD5D47">
            <w:pPr>
              <w:rPr>
                <w:rFonts w:hint="eastAsia" w:ascii="宋体" w:hAnsi="宋体" w:eastAsia="宋体" w:cs="宋体"/>
                <w:sz w:val="21"/>
                <w:szCs w:val="21"/>
                <w:highlight w:val="none"/>
              </w:rPr>
            </w:pPr>
          </w:p>
          <w:p w14:paraId="4E6A0691">
            <w:pPr>
              <w:spacing w:line="241" w:lineRule="auto"/>
              <w:rPr>
                <w:rFonts w:hint="eastAsia" w:ascii="宋体" w:hAnsi="宋体" w:eastAsia="宋体" w:cs="宋体"/>
                <w:sz w:val="21"/>
                <w:szCs w:val="21"/>
                <w:highlight w:val="none"/>
              </w:rPr>
            </w:pPr>
          </w:p>
          <w:p w14:paraId="078689DB">
            <w:pPr>
              <w:spacing w:line="241" w:lineRule="auto"/>
              <w:rPr>
                <w:rFonts w:hint="eastAsia" w:ascii="宋体" w:hAnsi="宋体" w:eastAsia="宋体" w:cs="宋体"/>
                <w:sz w:val="21"/>
                <w:szCs w:val="21"/>
                <w:highlight w:val="none"/>
              </w:rPr>
            </w:pPr>
          </w:p>
          <w:p w14:paraId="3A7D65C6">
            <w:pPr>
              <w:spacing w:line="241" w:lineRule="auto"/>
              <w:rPr>
                <w:rFonts w:hint="eastAsia" w:ascii="宋体" w:hAnsi="宋体" w:eastAsia="宋体" w:cs="宋体"/>
                <w:sz w:val="21"/>
                <w:szCs w:val="21"/>
                <w:highlight w:val="none"/>
              </w:rPr>
            </w:pPr>
          </w:p>
          <w:p w14:paraId="3C3A40A2">
            <w:pPr>
              <w:pStyle w:val="780"/>
              <w:spacing w:before="58"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兼容</w:t>
            </w:r>
            <w:r>
              <w:rPr>
                <w:rFonts w:hint="eastAsia" w:ascii="宋体" w:hAnsi="宋体" w:eastAsia="宋体" w:cs="宋体"/>
                <w:spacing w:val="-3"/>
                <w:sz w:val="21"/>
                <w:szCs w:val="21"/>
                <w:highlight w:val="none"/>
              </w:rPr>
              <w:t>要求</w:t>
            </w:r>
          </w:p>
        </w:tc>
        <w:tc>
          <w:tcPr>
            <w:tcW w:w="1365" w:type="dxa"/>
            <w:vAlign w:val="top"/>
          </w:tcPr>
          <w:p w14:paraId="57DDC2B9">
            <w:pPr>
              <w:pStyle w:val="780"/>
              <w:spacing w:before="161"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常用软件兼容</w:t>
            </w:r>
          </w:p>
        </w:tc>
        <w:tc>
          <w:tcPr>
            <w:tcW w:w="4733" w:type="dxa"/>
            <w:vAlign w:val="top"/>
          </w:tcPr>
          <w:p w14:paraId="6F096791">
            <w:pPr>
              <w:pStyle w:val="780"/>
              <w:spacing w:before="42" w:line="230" w:lineRule="auto"/>
              <w:ind w:left="121" w:right="70" w:hanging="7"/>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应支持流式软件、版式软件、浏览器、</w:t>
            </w:r>
            <w:r>
              <w:rPr>
                <w:rFonts w:hint="eastAsia" w:ascii="宋体" w:hAnsi="宋体" w:eastAsia="宋体" w:cs="宋体"/>
                <w:spacing w:val="-5"/>
                <w:sz w:val="21"/>
                <w:szCs w:val="21"/>
                <w:highlight w:val="none"/>
              </w:rPr>
              <w:t>邮件客户端、解压软件、多媒体、图形</w:t>
            </w:r>
            <w:r>
              <w:rPr>
                <w:rFonts w:hint="eastAsia" w:ascii="宋体" w:hAnsi="宋体" w:eastAsia="宋体" w:cs="宋体"/>
                <w:spacing w:val="-2"/>
                <w:sz w:val="21"/>
                <w:szCs w:val="21"/>
                <w:highlight w:val="none"/>
              </w:rPr>
              <w:t>图像处理等常用软件</w:t>
            </w:r>
          </w:p>
        </w:tc>
      </w:tr>
      <w:tr w14:paraId="7270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26" w:type="dxa"/>
            <w:vAlign w:val="top"/>
          </w:tcPr>
          <w:p w14:paraId="79A7F92F">
            <w:pPr>
              <w:pStyle w:val="780"/>
              <w:spacing w:before="206"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162</w:t>
            </w:r>
          </w:p>
        </w:tc>
        <w:tc>
          <w:tcPr>
            <w:tcW w:w="929" w:type="dxa"/>
            <w:vAlign w:val="top"/>
          </w:tcPr>
          <w:p w14:paraId="74611D59">
            <w:pPr>
              <w:pStyle w:val="780"/>
              <w:spacing w:before="86"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p>
          <w:p w14:paraId="65F6A443">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41FB14C6">
            <w:pPr>
              <w:rPr>
                <w:rFonts w:hint="eastAsia" w:ascii="宋体" w:hAnsi="宋体" w:eastAsia="宋体" w:cs="宋体"/>
                <w:sz w:val="21"/>
                <w:szCs w:val="21"/>
                <w:highlight w:val="none"/>
              </w:rPr>
            </w:pPr>
          </w:p>
        </w:tc>
        <w:tc>
          <w:tcPr>
            <w:tcW w:w="1365" w:type="dxa"/>
            <w:vAlign w:val="top"/>
          </w:tcPr>
          <w:p w14:paraId="699B8D9F">
            <w:pPr>
              <w:pStyle w:val="780"/>
              <w:spacing w:before="86" w:line="244"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数据库</w:t>
            </w:r>
            <w:r>
              <w:rPr>
                <w:rFonts w:hint="eastAsia" w:ascii="宋体" w:hAnsi="宋体" w:eastAsia="宋体" w:cs="宋体"/>
                <w:spacing w:val="-5"/>
                <w:sz w:val="21"/>
                <w:szCs w:val="21"/>
                <w:highlight w:val="none"/>
              </w:rPr>
              <w:t>兼容</w:t>
            </w:r>
          </w:p>
        </w:tc>
        <w:tc>
          <w:tcPr>
            <w:tcW w:w="4733" w:type="dxa"/>
            <w:vAlign w:val="top"/>
          </w:tcPr>
          <w:p w14:paraId="16E0A02A">
            <w:pPr>
              <w:pStyle w:val="780"/>
              <w:spacing w:before="206" w:line="221" w:lineRule="auto"/>
              <w:ind w:left="1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兼容3个及以上厂商的数据库产品</w:t>
            </w:r>
          </w:p>
        </w:tc>
      </w:tr>
      <w:tr w14:paraId="2413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26" w:type="dxa"/>
            <w:vAlign w:val="top"/>
          </w:tcPr>
          <w:p w14:paraId="2D4E7525">
            <w:pPr>
              <w:pStyle w:val="780"/>
              <w:spacing w:before="205"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163</w:t>
            </w:r>
          </w:p>
        </w:tc>
        <w:tc>
          <w:tcPr>
            <w:tcW w:w="929" w:type="dxa"/>
            <w:vAlign w:val="top"/>
          </w:tcPr>
          <w:p w14:paraId="7C811AB3">
            <w:pPr>
              <w:pStyle w:val="780"/>
              <w:spacing w:before="85"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p>
          <w:p w14:paraId="0983BCB0">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bottom w:val="nil"/>
            </w:tcBorders>
            <w:vAlign w:val="top"/>
          </w:tcPr>
          <w:p w14:paraId="3FBE56B8">
            <w:pPr>
              <w:rPr>
                <w:rFonts w:hint="eastAsia" w:ascii="宋体" w:hAnsi="宋体" w:eastAsia="宋体" w:cs="宋体"/>
                <w:sz w:val="21"/>
                <w:szCs w:val="21"/>
                <w:highlight w:val="none"/>
              </w:rPr>
            </w:pPr>
          </w:p>
        </w:tc>
        <w:tc>
          <w:tcPr>
            <w:tcW w:w="1365" w:type="dxa"/>
            <w:vAlign w:val="top"/>
          </w:tcPr>
          <w:p w14:paraId="1876AE20">
            <w:pPr>
              <w:pStyle w:val="780"/>
              <w:spacing w:before="86" w:line="244" w:lineRule="auto"/>
              <w:ind w:left="113" w:right="218" w:hanging="5"/>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中间件</w:t>
            </w:r>
            <w:r>
              <w:rPr>
                <w:rFonts w:hint="eastAsia" w:ascii="宋体" w:hAnsi="宋体" w:eastAsia="宋体" w:cs="宋体"/>
                <w:spacing w:val="-5"/>
                <w:sz w:val="21"/>
                <w:szCs w:val="21"/>
                <w:highlight w:val="none"/>
              </w:rPr>
              <w:t>兼容</w:t>
            </w:r>
          </w:p>
        </w:tc>
        <w:tc>
          <w:tcPr>
            <w:tcW w:w="4733" w:type="dxa"/>
            <w:vAlign w:val="top"/>
          </w:tcPr>
          <w:p w14:paraId="48BC24A2">
            <w:pPr>
              <w:pStyle w:val="780"/>
              <w:spacing w:before="205" w:line="221" w:lineRule="auto"/>
              <w:ind w:left="1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兼容3个及以上厂商中间件产品</w:t>
            </w:r>
          </w:p>
        </w:tc>
      </w:tr>
      <w:tr w14:paraId="67E68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26" w:type="dxa"/>
            <w:vAlign w:val="top"/>
          </w:tcPr>
          <w:p w14:paraId="45C8B97F">
            <w:pPr>
              <w:pStyle w:val="780"/>
              <w:spacing w:before="20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164</w:t>
            </w:r>
          </w:p>
        </w:tc>
        <w:tc>
          <w:tcPr>
            <w:tcW w:w="929" w:type="dxa"/>
            <w:vAlign w:val="top"/>
          </w:tcPr>
          <w:p w14:paraId="58BBFD16">
            <w:pPr>
              <w:pStyle w:val="780"/>
              <w:spacing w:before="84" w:line="222"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兼容</w:t>
            </w:r>
          </w:p>
          <w:p w14:paraId="0BAB8705">
            <w:pPr>
              <w:pStyle w:val="780"/>
              <w:spacing w:before="23"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64697D72">
            <w:pPr>
              <w:rPr>
                <w:rFonts w:hint="eastAsia" w:ascii="宋体" w:hAnsi="宋体" w:eastAsia="宋体" w:cs="宋体"/>
                <w:sz w:val="21"/>
                <w:szCs w:val="21"/>
                <w:highlight w:val="none"/>
              </w:rPr>
            </w:pPr>
          </w:p>
        </w:tc>
        <w:tc>
          <w:tcPr>
            <w:tcW w:w="1365" w:type="dxa"/>
            <w:vAlign w:val="top"/>
          </w:tcPr>
          <w:p w14:paraId="190E5269">
            <w:pPr>
              <w:pStyle w:val="780"/>
              <w:spacing w:before="84" w:line="245"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平台软件兼容</w:t>
            </w:r>
          </w:p>
        </w:tc>
        <w:tc>
          <w:tcPr>
            <w:tcW w:w="4733" w:type="dxa"/>
            <w:vAlign w:val="top"/>
          </w:tcPr>
          <w:p w14:paraId="3D7E7CE9">
            <w:pPr>
              <w:pStyle w:val="780"/>
              <w:spacing w:before="84" w:line="245" w:lineRule="auto"/>
              <w:ind w:left="116" w:right="220"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兼容3个及以上厂商云计算及大数据</w:t>
            </w:r>
            <w:r>
              <w:rPr>
                <w:rFonts w:hint="eastAsia" w:ascii="宋体" w:hAnsi="宋体" w:eastAsia="宋体" w:cs="宋体"/>
                <w:spacing w:val="-6"/>
                <w:sz w:val="21"/>
                <w:szCs w:val="21"/>
                <w:highlight w:val="none"/>
              </w:rPr>
              <w:t>平台</w:t>
            </w:r>
          </w:p>
        </w:tc>
      </w:tr>
      <w:tr w14:paraId="7486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726" w:type="dxa"/>
            <w:vAlign w:val="top"/>
          </w:tcPr>
          <w:p w14:paraId="31B5AE15">
            <w:pPr>
              <w:spacing w:line="342" w:lineRule="auto"/>
              <w:rPr>
                <w:rFonts w:hint="eastAsia" w:ascii="宋体" w:hAnsi="宋体" w:eastAsia="宋体" w:cs="宋体"/>
                <w:sz w:val="21"/>
                <w:szCs w:val="21"/>
                <w:highlight w:val="none"/>
              </w:rPr>
            </w:pPr>
          </w:p>
          <w:p w14:paraId="0D55904B">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165</w:t>
            </w:r>
          </w:p>
        </w:tc>
        <w:tc>
          <w:tcPr>
            <w:tcW w:w="929" w:type="dxa"/>
            <w:vAlign w:val="top"/>
          </w:tcPr>
          <w:p w14:paraId="1A54AC47">
            <w:pPr>
              <w:pStyle w:val="780"/>
              <w:spacing w:before="42" w:line="224"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包装</w:t>
            </w:r>
          </w:p>
          <w:p w14:paraId="1CAC38F0">
            <w:pPr>
              <w:pStyle w:val="780"/>
              <w:spacing w:before="21" w:line="225"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及运</w:t>
            </w:r>
          </w:p>
          <w:p w14:paraId="7E006D6F">
            <w:pPr>
              <w:pStyle w:val="780"/>
              <w:spacing w:before="19" w:line="222" w:lineRule="auto"/>
              <w:ind w:left="113" w:right="191" w:hanging="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输要</w:t>
            </w:r>
            <w:r>
              <w:rPr>
                <w:rFonts w:hint="eastAsia" w:ascii="宋体" w:hAnsi="宋体" w:eastAsia="宋体" w:cs="宋体"/>
                <w:sz w:val="21"/>
                <w:szCs w:val="21"/>
                <w:highlight w:val="none"/>
              </w:rPr>
              <w:t>求</w:t>
            </w:r>
          </w:p>
        </w:tc>
        <w:tc>
          <w:tcPr>
            <w:tcW w:w="1065" w:type="dxa"/>
            <w:vAlign w:val="top"/>
          </w:tcPr>
          <w:p w14:paraId="4DF88738">
            <w:pPr>
              <w:pStyle w:val="780"/>
              <w:spacing w:before="42" w:line="246" w:lineRule="auto"/>
              <w:ind w:left="199" w:right="151" w:hanging="49"/>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包装</w:t>
            </w:r>
            <w:r>
              <w:rPr>
                <w:rFonts w:hint="eastAsia" w:ascii="宋体" w:hAnsi="宋体" w:eastAsia="宋体" w:cs="宋体"/>
                <w:spacing w:val="-4"/>
                <w:sz w:val="21"/>
                <w:szCs w:val="21"/>
                <w:highlight w:val="none"/>
              </w:rPr>
              <w:t>及运</w:t>
            </w:r>
          </w:p>
          <w:p w14:paraId="38878FCE">
            <w:pPr>
              <w:pStyle w:val="780"/>
              <w:spacing w:before="1" w:line="221" w:lineRule="auto"/>
              <w:ind w:left="291" w:right="197" w:hanging="93"/>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输要</w:t>
            </w:r>
            <w:r>
              <w:rPr>
                <w:rFonts w:hint="eastAsia" w:ascii="宋体" w:hAnsi="宋体" w:eastAsia="宋体" w:cs="宋体"/>
                <w:sz w:val="21"/>
                <w:szCs w:val="21"/>
                <w:highlight w:val="none"/>
              </w:rPr>
              <w:t>求</w:t>
            </w:r>
          </w:p>
        </w:tc>
        <w:tc>
          <w:tcPr>
            <w:tcW w:w="1365" w:type="dxa"/>
            <w:vAlign w:val="top"/>
          </w:tcPr>
          <w:p w14:paraId="7EC8AD50">
            <w:pPr>
              <w:pStyle w:val="780"/>
              <w:spacing w:before="162" w:line="247" w:lineRule="auto"/>
              <w:ind w:left="112" w:right="105" w:hanging="4"/>
              <w:jc w:val="both"/>
              <w:rPr>
                <w:rFonts w:hint="eastAsia" w:ascii="宋体" w:hAnsi="宋体" w:eastAsia="宋体" w:cs="宋体"/>
                <w:sz w:val="21"/>
                <w:szCs w:val="21"/>
                <w:highlight w:val="none"/>
              </w:rPr>
            </w:pPr>
            <w:r>
              <w:rPr>
                <w:rFonts w:hint="eastAsia" w:ascii="宋体" w:hAnsi="宋体" w:cs="宋体"/>
                <w:spacing w:val="-15"/>
                <w:sz w:val="21"/>
                <w:szCs w:val="21"/>
                <w:highlight w:val="none"/>
                <w:lang w:eastAsia="zh-CN"/>
              </w:rPr>
              <w:t>▲</w:t>
            </w:r>
            <w:r>
              <w:rPr>
                <w:rFonts w:hint="eastAsia" w:ascii="宋体" w:hAnsi="宋体" w:eastAsia="宋体" w:cs="宋体"/>
                <w:spacing w:val="-15"/>
                <w:sz w:val="21"/>
                <w:szCs w:val="21"/>
                <w:highlight w:val="none"/>
              </w:rPr>
              <w:t>标志、包</w:t>
            </w:r>
            <w:r>
              <w:rPr>
                <w:rFonts w:hint="eastAsia" w:ascii="宋体" w:hAnsi="宋体" w:eastAsia="宋体" w:cs="宋体"/>
                <w:spacing w:val="-2"/>
                <w:sz w:val="21"/>
                <w:szCs w:val="21"/>
                <w:highlight w:val="none"/>
              </w:rPr>
              <w:t>装、运输</w:t>
            </w:r>
            <w:r>
              <w:rPr>
                <w:rFonts w:hint="eastAsia" w:ascii="宋体" w:hAnsi="宋体" w:eastAsia="宋体" w:cs="宋体"/>
                <w:spacing w:val="-3"/>
                <w:sz w:val="21"/>
                <w:szCs w:val="21"/>
                <w:highlight w:val="none"/>
              </w:rPr>
              <w:t>和贮存</w:t>
            </w:r>
          </w:p>
        </w:tc>
        <w:tc>
          <w:tcPr>
            <w:tcW w:w="4733" w:type="dxa"/>
            <w:vAlign w:val="top"/>
          </w:tcPr>
          <w:p w14:paraId="386F56F9">
            <w:pPr>
              <w:pStyle w:val="780"/>
              <w:spacing w:before="283" w:line="248" w:lineRule="auto"/>
              <w:ind w:left="118" w:right="103" w:hanging="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符合</w:t>
            </w:r>
            <w:r>
              <w:rPr>
                <w:rFonts w:hint="eastAsia" w:ascii="宋体" w:hAnsi="宋体" w:eastAsia="宋体" w:cs="宋体"/>
                <w:sz w:val="21"/>
                <w:szCs w:val="21"/>
                <w:highlight w:val="none"/>
              </w:rPr>
              <w:t>GB</w:t>
            </w:r>
            <w:r>
              <w:rPr>
                <w:rFonts w:hint="eastAsia" w:ascii="宋体" w:hAnsi="宋体" w:eastAsia="宋体" w:cs="宋体"/>
                <w:spacing w:val="1"/>
                <w:sz w:val="21"/>
                <w:szCs w:val="21"/>
                <w:highlight w:val="none"/>
              </w:rPr>
              <w:t>/T9813.1和商品包装政府采购</w:t>
            </w:r>
            <w:r>
              <w:rPr>
                <w:rFonts w:hint="eastAsia" w:ascii="宋体" w:hAnsi="宋体" w:eastAsia="宋体" w:cs="宋体"/>
                <w:spacing w:val="-2"/>
                <w:sz w:val="21"/>
                <w:szCs w:val="21"/>
                <w:highlight w:val="none"/>
              </w:rPr>
              <w:t>需求标准的相关规定</w:t>
            </w:r>
          </w:p>
        </w:tc>
      </w:tr>
      <w:tr w14:paraId="739D5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26" w:type="dxa"/>
            <w:vAlign w:val="top"/>
          </w:tcPr>
          <w:p w14:paraId="59703B70">
            <w:pPr>
              <w:pStyle w:val="780"/>
              <w:spacing w:before="205"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166</w:t>
            </w:r>
          </w:p>
        </w:tc>
        <w:tc>
          <w:tcPr>
            <w:tcW w:w="929" w:type="dxa"/>
            <w:vAlign w:val="top"/>
          </w:tcPr>
          <w:p w14:paraId="57AAE173">
            <w:pPr>
              <w:pStyle w:val="780"/>
              <w:spacing w:before="85" w:line="221"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p>
          <w:p w14:paraId="3CDDE5F9">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vAlign w:val="top"/>
          </w:tcPr>
          <w:p w14:paraId="0BCB9ABB">
            <w:pPr>
              <w:spacing w:line="247" w:lineRule="auto"/>
              <w:rPr>
                <w:rFonts w:hint="eastAsia" w:ascii="宋体" w:hAnsi="宋体" w:eastAsia="宋体" w:cs="宋体"/>
                <w:sz w:val="21"/>
                <w:szCs w:val="21"/>
                <w:highlight w:val="none"/>
              </w:rPr>
            </w:pPr>
          </w:p>
          <w:p w14:paraId="7415E353">
            <w:pPr>
              <w:spacing w:line="247" w:lineRule="auto"/>
              <w:rPr>
                <w:rFonts w:hint="eastAsia" w:ascii="宋体" w:hAnsi="宋体" w:eastAsia="宋体" w:cs="宋体"/>
                <w:sz w:val="21"/>
                <w:szCs w:val="21"/>
                <w:highlight w:val="none"/>
              </w:rPr>
            </w:pPr>
          </w:p>
          <w:p w14:paraId="79A5E751">
            <w:pPr>
              <w:spacing w:line="248" w:lineRule="auto"/>
              <w:rPr>
                <w:rFonts w:hint="eastAsia" w:ascii="宋体" w:hAnsi="宋体" w:eastAsia="宋体" w:cs="宋体"/>
                <w:sz w:val="21"/>
                <w:szCs w:val="21"/>
                <w:highlight w:val="none"/>
              </w:rPr>
            </w:pPr>
          </w:p>
          <w:p w14:paraId="4B873A78">
            <w:pPr>
              <w:spacing w:line="248" w:lineRule="auto"/>
              <w:rPr>
                <w:rFonts w:hint="eastAsia" w:ascii="宋体" w:hAnsi="宋体" w:eastAsia="宋体" w:cs="宋体"/>
                <w:sz w:val="21"/>
                <w:szCs w:val="21"/>
                <w:highlight w:val="none"/>
              </w:rPr>
            </w:pPr>
          </w:p>
          <w:p w14:paraId="55708077">
            <w:pPr>
              <w:pStyle w:val="780"/>
              <w:spacing w:before="58" w:line="248"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服务</w:t>
            </w:r>
            <w:r>
              <w:rPr>
                <w:rFonts w:hint="eastAsia" w:ascii="宋体" w:hAnsi="宋体" w:eastAsia="宋体" w:cs="宋体"/>
                <w:spacing w:val="-3"/>
                <w:sz w:val="21"/>
                <w:szCs w:val="21"/>
                <w:highlight w:val="none"/>
              </w:rPr>
              <w:t>要求</w:t>
            </w:r>
          </w:p>
        </w:tc>
        <w:tc>
          <w:tcPr>
            <w:tcW w:w="1365" w:type="dxa"/>
            <w:vAlign w:val="top"/>
          </w:tcPr>
          <w:p w14:paraId="0C4D641D">
            <w:pPr>
              <w:pStyle w:val="780"/>
              <w:spacing w:before="86" w:line="244"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配置检</w:t>
            </w:r>
            <w:r>
              <w:rPr>
                <w:rFonts w:hint="eastAsia" w:ascii="宋体" w:hAnsi="宋体" w:eastAsia="宋体" w:cs="宋体"/>
                <w:spacing w:val="-3"/>
                <w:sz w:val="21"/>
                <w:szCs w:val="21"/>
                <w:highlight w:val="none"/>
              </w:rPr>
              <w:t>查工具</w:t>
            </w:r>
          </w:p>
        </w:tc>
        <w:tc>
          <w:tcPr>
            <w:tcW w:w="4733" w:type="dxa"/>
            <w:vAlign w:val="top"/>
          </w:tcPr>
          <w:p w14:paraId="1ACAD6F2">
            <w:pPr>
              <w:pStyle w:val="780"/>
              <w:spacing w:before="205"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供应商提供经自检测试工具</w:t>
            </w:r>
          </w:p>
        </w:tc>
      </w:tr>
      <w:tr w14:paraId="502D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726" w:type="dxa"/>
            <w:vAlign w:val="top"/>
          </w:tcPr>
          <w:p w14:paraId="69BC0794">
            <w:pPr>
              <w:spacing w:line="460" w:lineRule="auto"/>
              <w:rPr>
                <w:rFonts w:hint="eastAsia" w:ascii="宋体" w:hAnsi="宋体" w:eastAsia="宋体" w:cs="宋体"/>
                <w:sz w:val="21"/>
                <w:szCs w:val="21"/>
                <w:highlight w:val="none"/>
              </w:rPr>
            </w:pPr>
          </w:p>
          <w:p w14:paraId="60F14860">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167</w:t>
            </w:r>
          </w:p>
        </w:tc>
        <w:tc>
          <w:tcPr>
            <w:tcW w:w="929" w:type="dxa"/>
            <w:vAlign w:val="top"/>
          </w:tcPr>
          <w:p w14:paraId="7F052DAA">
            <w:pPr>
              <w:spacing w:line="340" w:lineRule="auto"/>
              <w:rPr>
                <w:rFonts w:hint="eastAsia" w:ascii="宋体" w:hAnsi="宋体" w:eastAsia="宋体" w:cs="宋体"/>
                <w:sz w:val="21"/>
                <w:szCs w:val="21"/>
                <w:highlight w:val="none"/>
              </w:rPr>
            </w:pPr>
          </w:p>
          <w:p w14:paraId="6048E7CE">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5471370F">
            <w:pPr>
              <w:rPr>
                <w:rFonts w:hint="eastAsia" w:ascii="宋体" w:hAnsi="宋体" w:eastAsia="宋体" w:cs="宋体"/>
                <w:sz w:val="21"/>
                <w:szCs w:val="21"/>
                <w:highlight w:val="none"/>
              </w:rPr>
            </w:pPr>
          </w:p>
        </w:tc>
        <w:tc>
          <w:tcPr>
            <w:tcW w:w="1365" w:type="dxa"/>
            <w:vAlign w:val="top"/>
          </w:tcPr>
          <w:p w14:paraId="7EBEC4E2">
            <w:pPr>
              <w:spacing w:line="341" w:lineRule="auto"/>
              <w:rPr>
                <w:rFonts w:hint="eastAsia" w:ascii="宋体" w:hAnsi="宋体" w:eastAsia="宋体" w:cs="宋体"/>
                <w:sz w:val="21"/>
                <w:szCs w:val="21"/>
                <w:highlight w:val="none"/>
              </w:rPr>
            </w:pPr>
          </w:p>
          <w:p w14:paraId="24D07D2B">
            <w:pPr>
              <w:pStyle w:val="780"/>
              <w:spacing w:before="58" w:line="248"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服务响</w:t>
            </w:r>
            <w:r>
              <w:rPr>
                <w:rFonts w:hint="eastAsia" w:ascii="宋体" w:hAnsi="宋体" w:eastAsia="宋体" w:cs="宋体"/>
                <w:sz w:val="21"/>
                <w:szCs w:val="21"/>
                <w:highlight w:val="none"/>
              </w:rPr>
              <w:t>应</w:t>
            </w:r>
          </w:p>
        </w:tc>
        <w:tc>
          <w:tcPr>
            <w:tcW w:w="4733" w:type="dxa"/>
            <w:vAlign w:val="top"/>
          </w:tcPr>
          <w:p w14:paraId="4BF5DA84">
            <w:pPr>
              <w:pStyle w:val="780"/>
              <w:spacing w:before="41" w:line="243" w:lineRule="auto"/>
              <w:ind w:left="116" w:right="52" w:hanging="3"/>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a）提供产品</w:t>
            </w:r>
            <w:r>
              <w:rPr>
                <w:rFonts w:hint="eastAsia" w:ascii="宋体" w:hAnsi="宋体" w:eastAsia="宋体" w:cs="宋体"/>
                <w:spacing w:val="1"/>
                <w:sz w:val="21"/>
                <w:szCs w:val="21"/>
                <w:highlight w:val="none"/>
                <w:lang w:val="en-US" w:eastAsia="zh-CN"/>
              </w:rPr>
              <w:t>6</w:t>
            </w:r>
            <w:r>
              <w:rPr>
                <w:rFonts w:hint="eastAsia" w:ascii="宋体" w:hAnsi="宋体" w:eastAsia="宋体" w:cs="宋体"/>
                <w:spacing w:val="1"/>
                <w:sz w:val="21"/>
                <w:szCs w:val="21"/>
                <w:highlight w:val="none"/>
              </w:rPr>
              <w:t>年维保及上门服务（满</w:t>
            </w:r>
            <w:r>
              <w:rPr>
                <w:rFonts w:hint="eastAsia" w:ascii="宋体" w:hAnsi="宋体" w:eastAsia="宋体" w:cs="宋体"/>
                <w:spacing w:val="-7"/>
                <w:sz w:val="21"/>
                <w:szCs w:val="21"/>
                <w:highlight w:val="none"/>
              </w:rPr>
              <w:t>足同城4小时、异地12小时响应要求</w:t>
            </w:r>
            <w:r>
              <w:rPr>
                <w:rFonts w:hint="eastAsia" w:ascii="宋体" w:hAnsi="宋体" w:eastAsia="宋体" w:cs="宋体"/>
                <w:spacing w:val="-47"/>
                <w:w w:val="90"/>
                <w:sz w:val="21"/>
                <w:szCs w:val="21"/>
                <w:highlight w:val="none"/>
              </w:rPr>
              <w:t>）；</w:t>
            </w:r>
          </w:p>
          <w:p w14:paraId="285B5C9B">
            <w:pPr>
              <w:pStyle w:val="780"/>
              <w:spacing w:before="5" w:line="213" w:lineRule="auto"/>
              <w:ind w:left="11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b）提供政企专线7</w:t>
            </w:r>
            <w:r>
              <w:rPr>
                <w:rFonts w:hint="eastAsia" w:ascii="宋体" w:hAnsi="宋体" w:cs="宋体"/>
                <w:bCs/>
                <w:sz w:val="30"/>
                <w:szCs w:val="30"/>
                <w:highlight w:val="none"/>
                <w:lang w:eastAsia="zh-CN"/>
              </w:rPr>
              <w:t>*</w:t>
            </w:r>
            <w:r>
              <w:rPr>
                <w:rFonts w:hint="eastAsia" w:ascii="宋体" w:hAnsi="宋体" w:eastAsia="宋体" w:cs="宋体"/>
                <w:spacing w:val="-2"/>
                <w:sz w:val="21"/>
                <w:szCs w:val="21"/>
                <w:highlight w:val="none"/>
              </w:rPr>
              <w:t>24在线服务；</w:t>
            </w:r>
          </w:p>
          <w:p w14:paraId="3C567C15">
            <w:pPr>
              <w:pStyle w:val="780"/>
              <w:spacing w:before="32" w:line="222" w:lineRule="auto"/>
              <w:ind w:left="122" w:right="132" w:hanging="1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c）现场保障技术服务团队员，国内上</w:t>
            </w:r>
            <w:r>
              <w:rPr>
                <w:rFonts w:hint="eastAsia" w:ascii="宋体" w:hAnsi="宋体" w:eastAsia="宋体" w:cs="宋体"/>
                <w:spacing w:val="-3"/>
                <w:sz w:val="21"/>
                <w:szCs w:val="21"/>
                <w:highlight w:val="none"/>
              </w:rPr>
              <w:t>门服务地级市覆盖率达100%</w:t>
            </w:r>
          </w:p>
        </w:tc>
      </w:tr>
      <w:tr w14:paraId="364F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726" w:type="dxa"/>
            <w:vAlign w:val="top"/>
          </w:tcPr>
          <w:p w14:paraId="622F593D">
            <w:pPr>
              <w:pStyle w:val="780"/>
              <w:spacing w:before="284"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168</w:t>
            </w:r>
          </w:p>
        </w:tc>
        <w:tc>
          <w:tcPr>
            <w:tcW w:w="929" w:type="dxa"/>
            <w:vAlign w:val="top"/>
          </w:tcPr>
          <w:p w14:paraId="54D42147">
            <w:pPr>
              <w:pStyle w:val="780"/>
              <w:spacing w:before="164"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2CBB870B">
            <w:pPr>
              <w:rPr>
                <w:rFonts w:hint="eastAsia" w:ascii="宋体" w:hAnsi="宋体" w:eastAsia="宋体" w:cs="宋体"/>
                <w:sz w:val="21"/>
                <w:szCs w:val="21"/>
                <w:highlight w:val="none"/>
              </w:rPr>
            </w:pPr>
          </w:p>
        </w:tc>
        <w:tc>
          <w:tcPr>
            <w:tcW w:w="1365" w:type="dxa"/>
            <w:vAlign w:val="top"/>
          </w:tcPr>
          <w:p w14:paraId="0203204D">
            <w:pPr>
              <w:pStyle w:val="780"/>
              <w:spacing w:before="163" w:line="249" w:lineRule="auto"/>
              <w:ind w:left="110" w:right="218" w:hanging="2"/>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服务周</w:t>
            </w:r>
            <w:r>
              <w:rPr>
                <w:rFonts w:hint="eastAsia" w:ascii="宋体" w:hAnsi="宋体" w:eastAsia="宋体" w:cs="宋体"/>
                <w:sz w:val="21"/>
                <w:szCs w:val="21"/>
                <w:highlight w:val="none"/>
              </w:rPr>
              <w:t>期</w:t>
            </w:r>
          </w:p>
        </w:tc>
        <w:tc>
          <w:tcPr>
            <w:tcW w:w="4733" w:type="dxa"/>
            <w:vAlign w:val="top"/>
          </w:tcPr>
          <w:p w14:paraId="13B6FF67">
            <w:pPr>
              <w:pStyle w:val="780"/>
              <w:spacing w:before="44"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支持产品延保≥3年</w:t>
            </w:r>
          </w:p>
          <w:p w14:paraId="3B7EDB88">
            <w:pPr>
              <w:pStyle w:val="780"/>
              <w:spacing w:before="23" w:line="221" w:lineRule="auto"/>
              <w:ind w:left="11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提供每年延保服务报价</w:t>
            </w:r>
          </w:p>
          <w:p w14:paraId="2BF5C013">
            <w:pPr>
              <w:pStyle w:val="780"/>
              <w:spacing w:before="24" w:line="198" w:lineRule="auto"/>
              <w:ind w:left="111"/>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提供备件服务能力≥6年（自购买之日</w:t>
            </w:r>
          </w:p>
          <w:p w14:paraId="22C799B8">
            <w:pPr>
              <w:pStyle w:val="780"/>
              <w:spacing w:before="39" w:line="224" w:lineRule="auto"/>
              <w:ind w:left="11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起）</w:t>
            </w:r>
          </w:p>
        </w:tc>
      </w:tr>
      <w:tr w14:paraId="3D66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jc w:val="center"/>
        </w:trPr>
        <w:tc>
          <w:tcPr>
            <w:tcW w:w="726" w:type="dxa"/>
            <w:vAlign w:val="top"/>
          </w:tcPr>
          <w:p w14:paraId="7C40C11C">
            <w:pPr>
              <w:spacing w:line="289" w:lineRule="auto"/>
              <w:rPr>
                <w:rFonts w:hint="eastAsia" w:ascii="宋体" w:hAnsi="宋体" w:eastAsia="宋体" w:cs="宋体"/>
                <w:sz w:val="21"/>
                <w:szCs w:val="21"/>
                <w:highlight w:val="none"/>
              </w:rPr>
            </w:pPr>
          </w:p>
          <w:p w14:paraId="198017B1">
            <w:pPr>
              <w:spacing w:line="289" w:lineRule="auto"/>
              <w:rPr>
                <w:rFonts w:hint="eastAsia" w:ascii="宋体" w:hAnsi="宋体" w:eastAsia="宋体" w:cs="宋体"/>
                <w:sz w:val="21"/>
                <w:szCs w:val="21"/>
                <w:highlight w:val="none"/>
              </w:rPr>
            </w:pPr>
          </w:p>
          <w:p w14:paraId="14DDD1AA">
            <w:pPr>
              <w:pStyle w:val="780"/>
              <w:spacing w:before="58"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169</w:t>
            </w:r>
          </w:p>
        </w:tc>
        <w:tc>
          <w:tcPr>
            <w:tcW w:w="929" w:type="dxa"/>
            <w:vAlign w:val="top"/>
          </w:tcPr>
          <w:p w14:paraId="17385CF1">
            <w:pPr>
              <w:spacing w:line="458" w:lineRule="auto"/>
              <w:rPr>
                <w:rFonts w:hint="eastAsia" w:ascii="宋体" w:hAnsi="宋体" w:eastAsia="宋体" w:cs="宋体"/>
                <w:sz w:val="21"/>
                <w:szCs w:val="21"/>
                <w:highlight w:val="none"/>
              </w:rPr>
            </w:pPr>
          </w:p>
          <w:p w14:paraId="0E04FBAE">
            <w:pPr>
              <w:pStyle w:val="780"/>
              <w:spacing w:before="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4EC9910F">
            <w:pPr>
              <w:rPr>
                <w:rFonts w:hint="eastAsia" w:ascii="宋体" w:hAnsi="宋体" w:eastAsia="宋体" w:cs="宋体"/>
                <w:sz w:val="21"/>
                <w:szCs w:val="21"/>
                <w:highlight w:val="none"/>
              </w:rPr>
            </w:pPr>
          </w:p>
        </w:tc>
        <w:tc>
          <w:tcPr>
            <w:tcW w:w="1365" w:type="dxa"/>
            <w:vAlign w:val="top"/>
          </w:tcPr>
          <w:p w14:paraId="21E2395F">
            <w:pPr>
              <w:spacing w:line="459" w:lineRule="auto"/>
              <w:rPr>
                <w:rFonts w:hint="eastAsia" w:ascii="宋体" w:hAnsi="宋体" w:eastAsia="宋体" w:cs="宋体"/>
                <w:sz w:val="21"/>
                <w:szCs w:val="21"/>
                <w:highlight w:val="none"/>
              </w:rPr>
            </w:pPr>
          </w:p>
          <w:p w14:paraId="2D2B6465">
            <w:pPr>
              <w:pStyle w:val="780"/>
              <w:spacing w:before="58" w:line="247"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预装操作系统</w:t>
            </w:r>
          </w:p>
        </w:tc>
        <w:tc>
          <w:tcPr>
            <w:tcW w:w="4733" w:type="dxa"/>
            <w:vAlign w:val="top"/>
          </w:tcPr>
          <w:p w14:paraId="45B9B5D8">
            <w:pPr>
              <w:spacing w:line="459" w:lineRule="auto"/>
              <w:rPr>
                <w:rFonts w:hint="eastAsia" w:ascii="宋体" w:hAnsi="宋体" w:eastAsia="宋体" w:cs="宋体"/>
                <w:sz w:val="21"/>
                <w:szCs w:val="21"/>
                <w:highlight w:val="none"/>
              </w:rPr>
            </w:pPr>
          </w:p>
          <w:p w14:paraId="7E2914CF">
            <w:pPr>
              <w:pStyle w:val="780"/>
              <w:spacing w:before="58" w:line="247" w:lineRule="auto"/>
              <w:ind w:left="109" w:right="220" w:firstLine="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预装符合桌面操作系统政府采购需求标准的正版操作系统</w:t>
            </w:r>
          </w:p>
        </w:tc>
      </w:tr>
      <w:tr w14:paraId="1915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45FB8695">
            <w:pPr>
              <w:pStyle w:val="780"/>
              <w:spacing w:before="204"/>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170</w:t>
            </w:r>
          </w:p>
        </w:tc>
        <w:tc>
          <w:tcPr>
            <w:tcW w:w="929" w:type="dxa"/>
            <w:vAlign w:val="top"/>
          </w:tcPr>
          <w:p w14:paraId="68CFC0C7">
            <w:pPr>
              <w:pStyle w:val="780"/>
              <w:spacing w:before="83" w:line="221"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p>
          <w:p w14:paraId="4FB8F6EE">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78715C76">
            <w:pPr>
              <w:rPr>
                <w:rFonts w:hint="eastAsia" w:ascii="宋体" w:hAnsi="宋体" w:eastAsia="宋体" w:cs="宋体"/>
                <w:sz w:val="21"/>
                <w:szCs w:val="21"/>
                <w:highlight w:val="none"/>
              </w:rPr>
            </w:pPr>
          </w:p>
        </w:tc>
        <w:tc>
          <w:tcPr>
            <w:tcW w:w="1365" w:type="dxa"/>
            <w:vAlign w:val="top"/>
          </w:tcPr>
          <w:p w14:paraId="4D2397B5">
            <w:pPr>
              <w:pStyle w:val="780"/>
              <w:spacing w:before="84" w:line="245" w:lineRule="auto"/>
              <w:ind w:left="114" w:right="218" w:hanging="6"/>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培训服</w:t>
            </w:r>
            <w:r>
              <w:rPr>
                <w:rFonts w:hint="eastAsia" w:ascii="宋体" w:hAnsi="宋体" w:eastAsia="宋体" w:cs="宋体"/>
                <w:sz w:val="21"/>
                <w:szCs w:val="21"/>
                <w:highlight w:val="none"/>
              </w:rPr>
              <w:t>务</w:t>
            </w:r>
          </w:p>
        </w:tc>
        <w:tc>
          <w:tcPr>
            <w:tcW w:w="4733" w:type="dxa"/>
            <w:vAlign w:val="top"/>
          </w:tcPr>
          <w:p w14:paraId="6EEE3CC3">
            <w:pPr>
              <w:pStyle w:val="780"/>
              <w:spacing w:before="84" w:line="245" w:lineRule="auto"/>
              <w:ind w:left="111"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供应商提供培训材料、产品手册、培训</w:t>
            </w:r>
            <w:r>
              <w:rPr>
                <w:rFonts w:hint="eastAsia" w:ascii="宋体" w:hAnsi="宋体" w:eastAsia="宋体" w:cs="宋体"/>
                <w:spacing w:val="-1"/>
                <w:sz w:val="21"/>
                <w:szCs w:val="21"/>
                <w:highlight w:val="none"/>
              </w:rPr>
              <w:t>视频等培训相关内容</w:t>
            </w:r>
          </w:p>
        </w:tc>
      </w:tr>
      <w:tr w14:paraId="3EDF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0E36658A">
            <w:pPr>
              <w:pStyle w:val="780"/>
              <w:spacing w:before="27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171</w:t>
            </w:r>
          </w:p>
        </w:tc>
        <w:tc>
          <w:tcPr>
            <w:tcW w:w="929" w:type="dxa"/>
            <w:vAlign w:val="top"/>
          </w:tcPr>
          <w:p w14:paraId="429B4A6D">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2DEEC726">
            <w:pPr>
              <w:rPr>
                <w:rFonts w:hint="eastAsia" w:ascii="宋体" w:hAnsi="宋体" w:eastAsia="宋体" w:cs="宋体"/>
                <w:sz w:val="21"/>
                <w:szCs w:val="21"/>
                <w:highlight w:val="none"/>
              </w:rPr>
            </w:pPr>
          </w:p>
        </w:tc>
        <w:tc>
          <w:tcPr>
            <w:tcW w:w="1365" w:type="dxa"/>
            <w:vAlign w:val="top"/>
          </w:tcPr>
          <w:p w14:paraId="222A44AB">
            <w:pPr>
              <w:pStyle w:val="780"/>
              <w:spacing w:before="39" w:line="22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典型问</w:t>
            </w:r>
          </w:p>
          <w:p w14:paraId="2B5B69EC">
            <w:pPr>
              <w:pStyle w:val="780"/>
              <w:spacing w:before="23" w:line="223" w:lineRule="auto"/>
              <w:ind w:left="112" w:right="127"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题解决手</w:t>
            </w:r>
            <w:r>
              <w:rPr>
                <w:rFonts w:hint="eastAsia" w:ascii="宋体" w:hAnsi="宋体" w:eastAsia="宋体" w:cs="宋体"/>
                <w:sz w:val="21"/>
                <w:szCs w:val="21"/>
                <w:highlight w:val="none"/>
              </w:rPr>
              <w:t>册</w:t>
            </w:r>
          </w:p>
        </w:tc>
        <w:tc>
          <w:tcPr>
            <w:tcW w:w="4733" w:type="dxa"/>
            <w:vAlign w:val="top"/>
          </w:tcPr>
          <w:p w14:paraId="2DBF14D4">
            <w:pPr>
              <w:pStyle w:val="780"/>
              <w:spacing w:before="159" w:line="248" w:lineRule="auto"/>
              <w:ind w:left="111" w:right="2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供应商提供典型问题解决说明文档或</w:t>
            </w:r>
            <w:r>
              <w:rPr>
                <w:rFonts w:hint="eastAsia" w:ascii="宋体" w:hAnsi="宋体" w:eastAsia="宋体" w:cs="宋体"/>
                <w:spacing w:val="-3"/>
                <w:sz w:val="21"/>
                <w:szCs w:val="21"/>
                <w:highlight w:val="none"/>
              </w:rPr>
              <w:t>视频</w:t>
            </w:r>
          </w:p>
        </w:tc>
      </w:tr>
      <w:tr w14:paraId="699E9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4" w:hRule="atLeast"/>
          <w:jc w:val="center"/>
        </w:trPr>
        <w:tc>
          <w:tcPr>
            <w:tcW w:w="726" w:type="dxa"/>
            <w:vAlign w:val="top"/>
          </w:tcPr>
          <w:p w14:paraId="529B1B9C">
            <w:pPr>
              <w:pStyle w:val="780"/>
              <w:spacing w:before="27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172</w:t>
            </w:r>
          </w:p>
        </w:tc>
        <w:tc>
          <w:tcPr>
            <w:tcW w:w="929" w:type="dxa"/>
            <w:vAlign w:val="top"/>
          </w:tcPr>
          <w:p w14:paraId="496AB878">
            <w:pPr>
              <w:pStyle w:val="780"/>
              <w:spacing w:before="159"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29BAFA67">
            <w:pPr>
              <w:rPr>
                <w:rFonts w:hint="eastAsia" w:ascii="宋体" w:hAnsi="宋体" w:eastAsia="宋体" w:cs="宋体"/>
                <w:sz w:val="21"/>
                <w:szCs w:val="21"/>
                <w:highlight w:val="none"/>
              </w:rPr>
            </w:pPr>
          </w:p>
        </w:tc>
        <w:tc>
          <w:tcPr>
            <w:tcW w:w="1365" w:type="dxa"/>
            <w:vAlign w:val="top"/>
          </w:tcPr>
          <w:p w14:paraId="036297AE">
            <w:pPr>
              <w:pStyle w:val="780"/>
              <w:spacing w:before="38"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厂家升</w:t>
            </w:r>
          </w:p>
          <w:p w14:paraId="30AED462">
            <w:pPr>
              <w:pStyle w:val="780"/>
              <w:spacing w:before="23" w:line="221"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级软件与</w:t>
            </w:r>
          </w:p>
          <w:p w14:paraId="1D3EA44F">
            <w:pPr>
              <w:pStyle w:val="780"/>
              <w:spacing w:before="24" w:line="200"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扩容服务</w:t>
            </w:r>
          </w:p>
        </w:tc>
        <w:tc>
          <w:tcPr>
            <w:tcW w:w="4733" w:type="dxa"/>
            <w:vAlign w:val="top"/>
          </w:tcPr>
          <w:p w14:paraId="6BE22032">
            <w:pPr>
              <w:pStyle w:val="780"/>
              <w:spacing w:before="159" w:line="247" w:lineRule="auto"/>
              <w:ind w:left="112" w:right="132"/>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供应商提供上门升级部件/软件的增值</w:t>
            </w:r>
            <w:r>
              <w:rPr>
                <w:rFonts w:hint="eastAsia" w:ascii="宋体" w:hAnsi="宋体" w:eastAsia="宋体" w:cs="宋体"/>
                <w:spacing w:val="-4"/>
                <w:sz w:val="21"/>
                <w:szCs w:val="21"/>
                <w:highlight w:val="none"/>
              </w:rPr>
              <w:t>服务</w:t>
            </w:r>
          </w:p>
          <w:p w14:paraId="316367C3">
            <w:pPr>
              <w:widowControl/>
              <w:spacing w:after="120" w:line="240" w:lineRule="auto"/>
              <w:ind w:left="0" w:leftChars="0" w:firstLine="0" w:firstLineChars="0"/>
              <w:jc w:val="both"/>
              <w:textAlignment w:val="center"/>
              <w:rPr>
                <w:rFonts w:hint="eastAsia" w:ascii="宋体" w:hAnsi="宋体" w:eastAsia="宋体" w:cs="宋体"/>
                <w:b w:val="0"/>
                <w:i w:val="0"/>
                <w:strike w:val="0"/>
                <w:color w:val="auto"/>
                <w:sz w:val="21"/>
                <w:szCs w:val="21"/>
                <w:highlight w:val="none"/>
                <w:u w:val="none"/>
              </w:rPr>
            </w:pPr>
            <w:r>
              <w:rPr>
                <w:rFonts w:hint="eastAsia" w:ascii="宋体" w:hAnsi="宋体" w:eastAsia="宋体" w:cs="宋体"/>
                <w:b w:val="0"/>
                <w:i w:val="0"/>
                <w:strike w:val="0"/>
                <w:color w:val="auto"/>
                <w:sz w:val="21"/>
                <w:szCs w:val="21"/>
                <w:highlight w:val="none"/>
                <w:u w:val="none"/>
              </w:rPr>
              <w:t>1.在BOIS界面配置主机生产商提供</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color w:val="auto"/>
                <w:sz w:val="21"/>
                <w:szCs w:val="21"/>
                <w:highlight w:val="none"/>
                <w:u w:val="none"/>
              </w:rPr>
              <w:t>硬件诊断系统，通过主动以及预测性的方式确定系统上的硬件和软件问题。可解决系统性能和稳定性问题，阻止安全威胁，监视和检测硬件故障。</w:t>
            </w:r>
          </w:p>
          <w:p w14:paraId="7511113A">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2.提供</w:t>
            </w:r>
            <w:r>
              <w:rPr>
                <w:rFonts w:hint="eastAsia" w:ascii="宋体" w:hAnsi="宋体" w:cs="宋体"/>
                <w:sz w:val="21"/>
                <w:szCs w:val="21"/>
                <w:highlight w:val="none"/>
                <w:lang w:val="en-US" w:eastAsia="zh-CN"/>
              </w:rPr>
              <w:t>完全兼容</w:t>
            </w:r>
            <w:r>
              <w:rPr>
                <w:rFonts w:hint="eastAsia" w:ascii="宋体" w:hAnsi="宋体" w:eastAsia="宋体" w:cs="宋体"/>
                <w:b w:val="0"/>
                <w:i w:val="0"/>
                <w:strike w:val="0"/>
                <w:snapToGrid w:val="0"/>
                <w:color w:val="auto"/>
                <w:kern w:val="0"/>
                <w:sz w:val="21"/>
                <w:szCs w:val="21"/>
                <w:highlight w:val="none"/>
                <w:u w:val="none"/>
                <w:lang w:val="en-US" w:eastAsia="en-US" w:bidi="ar-SA"/>
              </w:rPr>
              <w:t>主机</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snapToGrid w:val="0"/>
                <w:color w:val="auto"/>
                <w:kern w:val="0"/>
                <w:sz w:val="21"/>
                <w:szCs w:val="21"/>
                <w:highlight w:val="none"/>
                <w:u w:val="none"/>
                <w:lang w:val="en-US" w:eastAsia="en-US" w:bidi="ar-SA"/>
              </w:rPr>
              <w:t>系统监测软件，可以主动检查系统运行状况，包括有关CPU、风扇、硬盘的预测式问题和故障预测；</w:t>
            </w:r>
          </w:p>
          <w:p w14:paraId="0357D83A">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3.提供</w:t>
            </w:r>
            <w:r>
              <w:rPr>
                <w:rFonts w:hint="eastAsia" w:ascii="宋体" w:hAnsi="宋体" w:cs="宋体"/>
                <w:sz w:val="21"/>
                <w:szCs w:val="21"/>
                <w:highlight w:val="none"/>
                <w:lang w:val="en-US" w:eastAsia="zh-CN"/>
              </w:rPr>
              <w:t>完全兼容</w:t>
            </w:r>
            <w:r>
              <w:rPr>
                <w:rFonts w:hint="eastAsia" w:ascii="宋体" w:hAnsi="宋体" w:eastAsia="宋体" w:cs="宋体"/>
                <w:b w:val="0"/>
                <w:i w:val="0"/>
                <w:strike w:val="0"/>
                <w:snapToGrid w:val="0"/>
                <w:color w:val="auto"/>
                <w:kern w:val="0"/>
                <w:sz w:val="21"/>
                <w:szCs w:val="21"/>
                <w:highlight w:val="none"/>
                <w:u w:val="none"/>
                <w:lang w:val="en-US" w:eastAsia="en-US" w:bidi="ar-SA"/>
              </w:rPr>
              <w:t>主机</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snapToGrid w:val="0"/>
                <w:color w:val="auto"/>
                <w:kern w:val="0"/>
                <w:sz w:val="21"/>
                <w:szCs w:val="21"/>
                <w:highlight w:val="none"/>
                <w:u w:val="none"/>
                <w:lang w:val="en-US" w:eastAsia="en-US" w:bidi="ar-SA"/>
              </w:rPr>
              <w:t>系统调优软件，为常用程序加速，提高软件的综合使用性能；</w:t>
            </w:r>
          </w:p>
          <w:p w14:paraId="4A14A582">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4.提供</w:t>
            </w:r>
            <w:r>
              <w:rPr>
                <w:rFonts w:hint="eastAsia" w:ascii="宋体" w:hAnsi="宋体" w:cs="宋体"/>
                <w:sz w:val="21"/>
                <w:szCs w:val="21"/>
                <w:highlight w:val="none"/>
                <w:lang w:val="en-US" w:eastAsia="zh-CN"/>
              </w:rPr>
              <w:t>完全兼容</w:t>
            </w:r>
            <w:r>
              <w:rPr>
                <w:rFonts w:hint="eastAsia" w:ascii="宋体" w:hAnsi="宋体" w:eastAsia="宋体" w:cs="宋体"/>
                <w:b w:val="0"/>
                <w:i w:val="0"/>
                <w:strike w:val="0"/>
                <w:snapToGrid w:val="0"/>
                <w:color w:val="auto"/>
                <w:kern w:val="0"/>
                <w:sz w:val="21"/>
                <w:szCs w:val="21"/>
                <w:highlight w:val="none"/>
                <w:u w:val="none"/>
                <w:lang w:val="en-US" w:eastAsia="en-US" w:bidi="ar-SA"/>
              </w:rPr>
              <w:t>主机</w:t>
            </w:r>
            <w:r>
              <w:rPr>
                <w:rFonts w:hint="eastAsia" w:ascii="宋体" w:hAnsi="宋体" w:cs="宋体"/>
                <w:b w:val="0"/>
                <w:i w:val="0"/>
                <w:strike w:val="0"/>
                <w:snapToGrid w:val="0"/>
                <w:color w:val="auto"/>
                <w:kern w:val="0"/>
                <w:sz w:val="21"/>
                <w:szCs w:val="21"/>
                <w:highlight w:val="none"/>
                <w:u w:val="none"/>
                <w:lang w:val="en-US" w:eastAsia="zh-CN" w:bidi="ar-SA"/>
              </w:rPr>
              <w:t>的</w:t>
            </w:r>
            <w:r>
              <w:rPr>
                <w:rFonts w:hint="eastAsia" w:ascii="宋体" w:hAnsi="宋体" w:eastAsia="宋体" w:cs="宋体"/>
                <w:b w:val="0"/>
                <w:i w:val="0"/>
                <w:strike w:val="0"/>
                <w:snapToGrid w:val="0"/>
                <w:color w:val="auto"/>
                <w:kern w:val="0"/>
                <w:sz w:val="21"/>
                <w:szCs w:val="21"/>
                <w:highlight w:val="none"/>
                <w:u w:val="none"/>
                <w:lang w:val="en-US" w:eastAsia="en-US" w:bidi="ar-SA"/>
              </w:rPr>
              <w:t>系统集成管理软件，通过软件管理显示器鼠标等配件；</w:t>
            </w:r>
          </w:p>
          <w:p w14:paraId="4A912879">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5.提供系统安全软件，随机提供主机生产商提供备份与恢复解决方案，支持从U盘/移动存储，或者网络备份恢复Windows操作系统、数据；支持备份选定目录的文件数据；支持裸机恢复，在操作系统崩溃/无法进入Windows时不影响备份/恢复运行；在备份/恢复界面中集成硬件扫描功能；</w:t>
            </w:r>
          </w:p>
          <w:p w14:paraId="34C81520">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6.提供中文版性能优化软件,支持不少于15个ISV厂商，专业显卡驱动自动依据ISV应用匹配，系统BIOS自动依据ISV应用优化设置，超过100个主流DCC/CAD/CAE/GIS应用，应用时性能提升超过25%，有优化Autodesk 3Ds Max的选项。一键调整系统设置，可以设置的项目如GPU设置、电源设置等,不需要具有管理员权限就能使用；可以按客户自定义下载BIOS、固件、驱动程序、应用程序配置文件的更新，以确保系统具有最新更新和性能发挥；实时跟踪CPU、内存、存储、显卡的使用情况，提供工作负载分析报告，以图表形式帮助用户了解工作站系统资源的使用；可进行自动追踪和更新所需更新的软件和相关应用程序及系统；支持工作站硬件系统智能跟踪和分析功能，可以手动设定需要跟踪的关键部件。</w:t>
            </w:r>
          </w:p>
          <w:p w14:paraId="7C74B730">
            <w:pPr>
              <w:widowControl/>
              <w:kinsoku w:val="0"/>
              <w:autoSpaceDE w:val="0"/>
              <w:autoSpaceDN w:val="0"/>
              <w:adjustRightInd w:val="0"/>
              <w:snapToGrid w:val="0"/>
              <w:spacing w:after="120" w:line="240" w:lineRule="auto"/>
              <w:ind w:left="0" w:leftChars="0" w:firstLine="0" w:firstLineChars="0"/>
              <w:jc w:val="both"/>
              <w:textAlignment w:val="center"/>
              <w:rPr>
                <w:rFonts w:hint="eastAsia" w:ascii="宋体" w:hAnsi="宋体" w:eastAsia="宋体" w:cs="宋体"/>
                <w:b w:val="0"/>
                <w:i w:val="0"/>
                <w:strike w:val="0"/>
                <w:snapToGrid w:val="0"/>
                <w:color w:val="auto"/>
                <w:kern w:val="0"/>
                <w:sz w:val="21"/>
                <w:szCs w:val="21"/>
                <w:highlight w:val="none"/>
                <w:u w:val="none"/>
                <w:lang w:val="en-US" w:eastAsia="en-US" w:bidi="ar-SA"/>
              </w:rPr>
            </w:pPr>
            <w:r>
              <w:rPr>
                <w:rFonts w:hint="eastAsia" w:ascii="宋体" w:hAnsi="宋体" w:eastAsia="宋体" w:cs="宋体"/>
                <w:b w:val="0"/>
                <w:i w:val="0"/>
                <w:strike w:val="0"/>
                <w:snapToGrid w:val="0"/>
                <w:color w:val="auto"/>
                <w:kern w:val="0"/>
                <w:sz w:val="21"/>
                <w:szCs w:val="21"/>
                <w:highlight w:val="none"/>
                <w:u w:val="none"/>
                <w:lang w:val="en-US" w:eastAsia="en-US" w:bidi="ar-SA"/>
              </w:rPr>
              <w:t>7.提供工作站远程图形软件，支持远程协同设计功能，能够实现工作站远程预览、远程操控、协同工作。为确保在100M/1000M网络下良好运行，要求压缩比不低于170:1。支持AES 256-bit信号加密，支持远程3D图形传输协议，该应用软件须能在各品牌工作站平台上安装。</w:t>
            </w:r>
          </w:p>
        </w:tc>
      </w:tr>
      <w:tr w14:paraId="6BFA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68638574">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173</w:t>
            </w:r>
          </w:p>
        </w:tc>
        <w:tc>
          <w:tcPr>
            <w:tcW w:w="929" w:type="dxa"/>
            <w:vAlign w:val="top"/>
          </w:tcPr>
          <w:p w14:paraId="36EF3C19">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0E34F5BC">
            <w:pPr>
              <w:rPr>
                <w:rFonts w:hint="eastAsia" w:ascii="宋体" w:hAnsi="宋体" w:eastAsia="宋体" w:cs="宋体"/>
                <w:sz w:val="21"/>
                <w:szCs w:val="21"/>
                <w:highlight w:val="none"/>
              </w:rPr>
            </w:pPr>
          </w:p>
        </w:tc>
        <w:tc>
          <w:tcPr>
            <w:tcW w:w="1365" w:type="dxa"/>
            <w:vAlign w:val="top"/>
          </w:tcPr>
          <w:p w14:paraId="2A6D38BE">
            <w:pPr>
              <w:pStyle w:val="780"/>
              <w:spacing w:before="4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整机质</w:t>
            </w:r>
          </w:p>
          <w:p w14:paraId="612C8214">
            <w:pPr>
              <w:pStyle w:val="780"/>
              <w:spacing w:before="23" w:line="222" w:lineRule="auto"/>
              <w:ind w:left="113" w:right="12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量服务要</w:t>
            </w:r>
            <w:r>
              <w:rPr>
                <w:rFonts w:hint="eastAsia" w:ascii="宋体" w:hAnsi="宋体" w:eastAsia="宋体" w:cs="宋体"/>
                <w:sz w:val="21"/>
                <w:szCs w:val="21"/>
                <w:highlight w:val="none"/>
              </w:rPr>
              <w:t>求</w:t>
            </w:r>
          </w:p>
        </w:tc>
        <w:tc>
          <w:tcPr>
            <w:tcW w:w="4733" w:type="dxa"/>
            <w:vAlign w:val="top"/>
          </w:tcPr>
          <w:p w14:paraId="10FDCDDE">
            <w:pPr>
              <w:pStyle w:val="780"/>
              <w:spacing w:before="162" w:line="221" w:lineRule="auto"/>
              <w:ind w:left="11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免费服务周期（含换件和维修）应不小</w:t>
            </w:r>
          </w:p>
          <w:p w14:paraId="09FDF45F">
            <w:pPr>
              <w:pStyle w:val="780"/>
              <w:spacing w:before="24" w:line="223" w:lineRule="auto"/>
              <w:ind w:left="1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于</w:t>
            </w:r>
            <w:r>
              <w:rPr>
                <w:rFonts w:hint="eastAsia" w:ascii="宋体" w:hAnsi="宋体" w:cs="宋体"/>
                <w:spacing w:val="-5"/>
                <w:sz w:val="21"/>
                <w:szCs w:val="21"/>
                <w:highlight w:val="none"/>
                <w:lang w:val="en-US" w:eastAsia="zh-CN"/>
              </w:rPr>
              <w:t>6</w:t>
            </w:r>
            <w:r>
              <w:rPr>
                <w:rFonts w:hint="eastAsia" w:ascii="宋体" w:hAnsi="宋体" w:eastAsia="宋体" w:cs="宋体"/>
                <w:spacing w:val="-5"/>
                <w:sz w:val="21"/>
                <w:szCs w:val="21"/>
                <w:highlight w:val="none"/>
              </w:rPr>
              <w:t>年</w:t>
            </w:r>
          </w:p>
        </w:tc>
      </w:tr>
      <w:tr w14:paraId="11AD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26" w:type="dxa"/>
            <w:vAlign w:val="top"/>
          </w:tcPr>
          <w:p w14:paraId="5A73B517">
            <w:pPr>
              <w:pStyle w:val="780"/>
              <w:spacing w:before="204" w:line="240"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174</w:t>
            </w:r>
          </w:p>
        </w:tc>
        <w:tc>
          <w:tcPr>
            <w:tcW w:w="929" w:type="dxa"/>
            <w:vAlign w:val="top"/>
          </w:tcPr>
          <w:p w14:paraId="2F2DB742">
            <w:pPr>
              <w:pStyle w:val="780"/>
              <w:spacing w:before="84" w:line="221"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p>
          <w:p w14:paraId="3E9B9E31">
            <w:pPr>
              <w:pStyle w:val="780"/>
              <w:spacing w:before="24"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4A347D76">
            <w:pPr>
              <w:rPr>
                <w:rFonts w:hint="eastAsia" w:ascii="宋体" w:hAnsi="宋体" w:eastAsia="宋体" w:cs="宋体"/>
                <w:sz w:val="21"/>
                <w:szCs w:val="21"/>
                <w:highlight w:val="none"/>
              </w:rPr>
            </w:pPr>
          </w:p>
        </w:tc>
        <w:tc>
          <w:tcPr>
            <w:tcW w:w="1365" w:type="dxa"/>
            <w:vAlign w:val="top"/>
          </w:tcPr>
          <w:p w14:paraId="7B1218AD">
            <w:pPr>
              <w:pStyle w:val="780"/>
              <w:spacing w:before="84" w:line="245" w:lineRule="auto"/>
              <w:ind w:left="117" w:right="218" w:hanging="9"/>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合格证</w:t>
            </w:r>
            <w:r>
              <w:rPr>
                <w:rFonts w:hint="eastAsia" w:ascii="宋体" w:hAnsi="宋体" w:eastAsia="宋体" w:cs="宋体"/>
                <w:spacing w:val="-5"/>
                <w:sz w:val="21"/>
                <w:szCs w:val="21"/>
                <w:highlight w:val="none"/>
              </w:rPr>
              <w:t>书要求</w:t>
            </w:r>
          </w:p>
        </w:tc>
        <w:tc>
          <w:tcPr>
            <w:tcW w:w="4733" w:type="dxa"/>
            <w:vAlign w:val="top"/>
          </w:tcPr>
          <w:p w14:paraId="2E4A4A05">
            <w:pPr>
              <w:pStyle w:val="780"/>
              <w:spacing w:before="204" w:line="222"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供应商提供产品合格证</w:t>
            </w:r>
          </w:p>
        </w:tc>
      </w:tr>
      <w:tr w14:paraId="00D7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579432D7">
            <w:pPr>
              <w:pStyle w:val="780"/>
              <w:spacing w:before="281"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175</w:t>
            </w:r>
          </w:p>
        </w:tc>
        <w:tc>
          <w:tcPr>
            <w:tcW w:w="929" w:type="dxa"/>
            <w:vAlign w:val="top"/>
          </w:tcPr>
          <w:p w14:paraId="61E9EA40">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1F2C9832">
            <w:pPr>
              <w:rPr>
                <w:rFonts w:hint="eastAsia" w:ascii="宋体" w:hAnsi="宋体" w:eastAsia="宋体" w:cs="宋体"/>
                <w:sz w:val="21"/>
                <w:szCs w:val="21"/>
                <w:highlight w:val="none"/>
              </w:rPr>
            </w:pPr>
          </w:p>
        </w:tc>
        <w:tc>
          <w:tcPr>
            <w:tcW w:w="1365" w:type="dxa"/>
            <w:vAlign w:val="top"/>
          </w:tcPr>
          <w:p w14:paraId="7CAA2155">
            <w:pPr>
              <w:pStyle w:val="780"/>
              <w:spacing w:before="40" w:line="223"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开箱组</w:t>
            </w:r>
          </w:p>
          <w:p w14:paraId="45DD634B">
            <w:pPr>
              <w:pStyle w:val="780"/>
              <w:spacing w:before="22" w:line="222" w:lineRule="auto"/>
              <w:ind w:left="11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装/使用</w:t>
            </w:r>
          </w:p>
          <w:p w14:paraId="78FE65B4">
            <w:pPr>
              <w:pStyle w:val="780"/>
              <w:spacing w:before="24" w:line="199"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指导要求</w:t>
            </w:r>
          </w:p>
        </w:tc>
        <w:tc>
          <w:tcPr>
            <w:tcW w:w="4733" w:type="dxa"/>
            <w:vAlign w:val="top"/>
          </w:tcPr>
          <w:p w14:paraId="2644A9A1">
            <w:pPr>
              <w:pStyle w:val="780"/>
              <w:spacing w:before="280" w:line="222"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供应商提供开箱组装/使用指导</w:t>
            </w:r>
          </w:p>
        </w:tc>
      </w:tr>
      <w:tr w14:paraId="21115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1D4F5164">
            <w:pPr>
              <w:pStyle w:val="780"/>
              <w:spacing w:before="280"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176</w:t>
            </w:r>
          </w:p>
        </w:tc>
        <w:tc>
          <w:tcPr>
            <w:tcW w:w="929" w:type="dxa"/>
            <w:vAlign w:val="top"/>
          </w:tcPr>
          <w:p w14:paraId="6E381104">
            <w:pPr>
              <w:pStyle w:val="780"/>
              <w:spacing w:before="160"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058F84AF">
            <w:pPr>
              <w:rPr>
                <w:rFonts w:hint="eastAsia" w:ascii="宋体" w:hAnsi="宋体" w:eastAsia="宋体" w:cs="宋体"/>
                <w:sz w:val="21"/>
                <w:szCs w:val="21"/>
                <w:highlight w:val="none"/>
              </w:rPr>
            </w:pPr>
          </w:p>
        </w:tc>
        <w:tc>
          <w:tcPr>
            <w:tcW w:w="1365" w:type="dxa"/>
            <w:vAlign w:val="top"/>
          </w:tcPr>
          <w:p w14:paraId="36C4108D">
            <w:pPr>
              <w:pStyle w:val="780"/>
              <w:spacing w:before="39"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驱动下</w:t>
            </w:r>
          </w:p>
          <w:p w14:paraId="0E7F45A2">
            <w:pPr>
              <w:pStyle w:val="780"/>
              <w:spacing w:before="23" w:line="223" w:lineRule="auto"/>
              <w:ind w:left="112" w:right="127"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载服务要</w:t>
            </w:r>
            <w:r>
              <w:rPr>
                <w:rFonts w:hint="eastAsia" w:ascii="宋体" w:hAnsi="宋体" w:eastAsia="宋体" w:cs="宋体"/>
                <w:sz w:val="21"/>
                <w:szCs w:val="21"/>
                <w:highlight w:val="none"/>
              </w:rPr>
              <w:t>求</w:t>
            </w:r>
          </w:p>
        </w:tc>
        <w:tc>
          <w:tcPr>
            <w:tcW w:w="4733" w:type="dxa"/>
            <w:vAlign w:val="top"/>
          </w:tcPr>
          <w:p w14:paraId="5F37D650">
            <w:pPr>
              <w:pStyle w:val="780"/>
              <w:spacing w:before="280" w:line="221" w:lineRule="auto"/>
              <w:ind w:left="11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供应商提供驱动光盘或下载方式</w:t>
            </w:r>
          </w:p>
        </w:tc>
      </w:tr>
      <w:tr w14:paraId="11811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726" w:type="dxa"/>
            <w:vAlign w:val="top"/>
          </w:tcPr>
          <w:p w14:paraId="13665D27">
            <w:pPr>
              <w:spacing w:line="341" w:lineRule="auto"/>
              <w:rPr>
                <w:rFonts w:hint="eastAsia" w:ascii="宋体" w:hAnsi="宋体" w:eastAsia="宋体" w:cs="宋体"/>
                <w:sz w:val="21"/>
                <w:szCs w:val="21"/>
                <w:highlight w:val="none"/>
              </w:rPr>
            </w:pPr>
          </w:p>
          <w:p w14:paraId="59B55E05">
            <w:pPr>
              <w:pStyle w:val="780"/>
              <w:spacing w:before="59" w:line="239"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177</w:t>
            </w:r>
          </w:p>
        </w:tc>
        <w:tc>
          <w:tcPr>
            <w:tcW w:w="929" w:type="dxa"/>
            <w:vAlign w:val="top"/>
          </w:tcPr>
          <w:p w14:paraId="0547DA96">
            <w:pPr>
              <w:pStyle w:val="780"/>
              <w:spacing w:before="282"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387AD966">
            <w:pPr>
              <w:rPr>
                <w:rFonts w:hint="eastAsia" w:ascii="宋体" w:hAnsi="宋体" w:eastAsia="宋体" w:cs="宋体"/>
                <w:sz w:val="21"/>
                <w:szCs w:val="21"/>
                <w:highlight w:val="none"/>
              </w:rPr>
            </w:pPr>
          </w:p>
        </w:tc>
        <w:tc>
          <w:tcPr>
            <w:tcW w:w="1365" w:type="dxa"/>
            <w:vAlign w:val="top"/>
          </w:tcPr>
          <w:p w14:paraId="7CB25113">
            <w:pPr>
              <w:pStyle w:val="780"/>
              <w:spacing w:before="42" w:line="222"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兼容适</w:t>
            </w:r>
          </w:p>
          <w:p w14:paraId="587EEB64">
            <w:pPr>
              <w:pStyle w:val="780"/>
              <w:spacing w:before="23" w:line="222"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配软件下</w:t>
            </w:r>
          </w:p>
          <w:p w14:paraId="113481DC">
            <w:pPr>
              <w:pStyle w:val="780"/>
              <w:spacing w:before="23" w:line="221" w:lineRule="auto"/>
              <w:ind w:left="112" w:right="127" w:hanging="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载服务要</w:t>
            </w:r>
            <w:r>
              <w:rPr>
                <w:rFonts w:hint="eastAsia" w:ascii="宋体" w:hAnsi="宋体" w:eastAsia="宋体" w:cs="宋体"/>
                <w:sz w:val="21"/>
                <w:szCs w:val="21"/>
                <w:highlight w:val="none"/>
              </w:rPr>
              <w:t>求</w:t>
            </w:r>
          </w:p>
        </w:tc>
        <w:tc>
          <w:tcPr>
            <w:tcW w:w="4733" w:type="dxa"/>
            <w:vAlign w:val="top"/>
          </w:tcPr>
          <w:p w14:paraId="64355AAD">
            <w:pPr>
              <w:pStyle w:val="780"/>
              <w:spacing w:before="281" w:line="249" w:lineRule="auto"/>
              <w:ind w:left="111" w:right="10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供应商提供兼容适配软件下载渠道（光</w:t>
            </w:r>
            <w:r>
              <w:rPr>
                <w:rFonts w:hint="eastAsia" w:ascii="宋体" w:hAnsi="宋体" w:eastAsia="宋体" w:cs="宋体"/>
                <w:spacing w:val="-2"/>
                <w:sz w:val="21"/>
                <w:szCs w:val="21"/>
                <w:highlight w:val="none"/>
              </w:rPr>
              <w:t>盘、网站）</w:t>
            </w:r>
          </w:p>
        </w:tc>
      </w:tr>
      <w:tr w14:paraId="392C9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7D8D7B74">
            <w:pPr>
              <w:pStyle w:val="780"/>
              <w:spacing w:before="282"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178</w:t>
            </w:r>
          </w:p>
        </w:tc>
        <w:tc>
          <w:tcPr>
            <w:tcW w:w="929" w:type="dxa"/>
            <w:vAlign w:val="top"/>
          </w:tcPr>
          <w:p w14:paraId="3562BE6B">
            <w:pPr>
              <w:pStyle w:val="780"/>
              <w:spacing w:before="162" w:line="248" w:lineRule="auto"/>
              <w:ind w:left="110" w:right="19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服务</w:t>
            </w:r>
            <w:r>
              <w:rPr>
                <w:rFonts w:hint="eastAsia" w:ascii="宋体" w:hAnsi="宋体" w:eastAsia="宋体" w:cs="宋体"/>
                <w:spacing w:val="-3"/>
                <w:sz w:val="21"/>
                <w:szCs w:val="21"/>
                <w:highlight w:val="none"/>
              </w:rPr>
              <w:t>要求</w:t>
            </w:r>
          </w:p>
        </w:tc>
        <w:tc>
          <w:tcPr>
            <w:tcW w:w="1065" w:type="dxa"/>
            <w:vMerge w:val="continue"/>
            <w:vAlign w:val="top"/>
          </w:tcPr>
          <w:p w14:paraId="2CE10D64">
            <w:pPr>
              <w:rPr>
                <w:rFonts w:hint="eastAsia" w:ascii="宋体" w:hAnsi="宋体" w:eastAsia="宋体" w:cs="宋体"/>
                <w:sz w:val="21"/>
                <w:szCs w:val="21"/>
                <w:highlight w:val="none"/>
              </w:rPr>
            </w:pPr>
          </w:p>
        </w:tc>
        <w:tc>
          <w:tcPr>
            <w:tcW w:w="1365" w:type="dxa"/>
            <w:vAlign w:val="top"/>
          </w:tcPr>
          <w:p w14:paraId="2E4EBE5C">
            <w:pPr>
              <w:pStyle w:val="780"/>
              <w:spacing w:before="42" w:line="22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跨架构平</w:t>
            </w:r>
          </w:p>
          <w:p w14:paraId="6AE0B78E">
            <w:pPr>
              <w:pStyle w:val="780"/>
              <w:spacing w:before="23" w:line="222" w:lineRule="auto"/>
              <w:ind w:left="111" w:right="127" w:firstLine="1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台应用兼</w:t>
            </w:r>
            <w:r>
              <w:rPr>
                <w:rFonts w:hint="eastAsia" w:ascii="宋体" w:hAnsi="宋体" w:eastAsia="宋体" w:cs="宋体"/>
                <w:sz w:val="21"/>
                <w:szCs w:val="21"/>
                <w:highlight w:val="none"/>
              </w:rPr>
              <w:t>容</w:t>
            </w:r>
          </w:p>
        </w:tc>
        <w:tc>
          <w:tcPr>
            <w:tcW w:w="4733" w:type="dxa"/>
            <w:vAlign w:val="top"/>
          </w:tcPr>
          <w:p w14:paraId="2DF3C3AE">
            <w:pPr>
              <w:pStyle w:val="780"/>
              <w:spacing w:before="42" w:line="230" w:lineRule="auto"/>
              <w:ind w:left="118" w:right="85" w:hanging="6"/>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供应商提供跨架构平台应用兼容工具，</w:t>
            </w:r>
            <w:r>
              <w:rPr>
                <w:rFonts w:hint="eastAsia" w:ascii="宋体" w:hAnsi="宋体" w:eastAsia="宋体" w:cs="宋体"/>
                <w:spacing w:val="-1"/>
                <w:sz w:val="21"/>
                <w:szCs w:val="21"/>
                <w:highlight w:val="none"/>
              </w:rPr>
              <w:t>支持一种或者一种以上不同架构平台</w:t>
            </w:r>
            <w:r>
              <w:rPr>
                <w:rFonts w:hint="eastAsia" w:ascii="宋体" w:hAnsi="宋体" w:eastAsia="宋体" w:cs="宋体"/>
                <w:spacing w:val="-5"/>
                <w:sz w:val="21"/>
                <w:szCs w:val="21"/>
                <w:highlight w:val="none"/>
              </w:rPr>
              <w:t>的应用</w:t>
            </w:r>
          </w:p>
        </w:tc>
      </w:tr>
      <w:tr w14:paraId="478B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2BFBF808">
            <w:pPr>
              <w:pStyle w:val="780"/>
              <w:spacing w:before="282"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179</w:t>
            </w:r>
          </w:p>
        </w:tc>
        <w:tc>
          <w:tcPr>
            <w:tcW w:w="929" w:type="dxa"/>
            <w:vAlign w:val="top"/>
          </w:tcPr>
          <w:p w14:paraId="60CE9608">
            <w:pPr>
              <w:pStyle w:val="780"/>
              <w:spacing w:before="42" w:line="223"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w:t>
            </w:r>
          </w:p>
          <w:p w14:paraId="36945A23">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保障</w:t>
            </w:r>
          </w:p>
          <w:p w14:paraId="604C1F55">
            <w:pPr>
              <w:pStyle w:val="780"/>
              <w:spacing w:before="22" w:line="197"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Align w:val="top"/>
          </w:tcPr>
          <w:p w14:paraId="0AC46C69">
            <w:pPr>
              <w:pStyle w:val="780"/>
              <w:spacing w:before="42" w:line="246" w:lineRule="auto"/>
              <w:ind w:left="197" w:right="151" w:hanging="47"/>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供应</w:t>
            </w:r>
            <w:r>
              <w:rPr>
                <w:rFonts w:hint="eastAsia" w:ascii="宋体" w:hAnsi="宋体" w:eastAsia="宋体" w:cs="宋体"/>
                <w:spacing w:val="-3"/>
                <w:sz w:val="21"/>
                <w:szCs w:val="21"/>
                <w:highlight w:val="none"/>
              </w:rPr>
              <w:t>链合</w:t>
            </w:r>
          </w:p>
          <w:p w14:paraId="1D3B808C">
            <w:pPr>
              <w:pStyle w:val="780"/>
              <w:spacing w:line="197" w:lineRule="auto"/>
              <w:ind w:left="19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规性</w:t>
            </w:r>
          </w:p>
        </w:tc>
        <w:tc>
          <w:tcPr>
            <w:tcW w:w="1365" w:type="dxa"/>
            <w:vAlign w:val="top"/>
          </w:tcPr>
          <w:p w14:paraId="276BAA5B">
            <w:pPr>
              <w:pStyle w:val="780"/>
              <w:spacing w:before="163" w:line="248" w:lineRule="auto"/>
              <w:ind w:left="109" w:right="218" w:hanging="1"/>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产品部件保障</w:t>
            </w:r>
          </w:p>
        </w:tc>
        <w:tc>
          <w:tcPr>
            <w:tcW w:w="4733" w:type="dxa"/>
            <w:vAlign w:val="top"/>
          </w:tcPr>
          <w:p w14:paraId="5951FB83">
            <w:pPr>
              <w:pStyle w:val="780"/>
              <w:spacing w:before="42" w:line="230" w:lineRule="auto"/>
              <w:ind w:left="113" w:right="103" w:hanging="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保障产品主要部件提供6年的备件服</w:t>
            </w:r>
            <w:r>
              <w:rPr>
                <w:rFonts w:hint="eastAsia" w:ascii="宋体" w:hAnsi="宋体" w:eastAsia="宋体" w:cs="宋体"/>
                <w:spacing w:val="-4"/>
                <w:sz w:val="21"/>
                <w:szCs w:val="21"/>
                <w:highlight w:val="none"/>
              </w:rPr>
              <w:t>务能力(自购买之日起)，或提供可兼容</w:t>
            </w:r>
            <w:r>
              <w:rPr>
                <w:rFonts w:hint="eastAsia" w:ascii="宋体" w:hAnsi="宋体" w:eastAsia="宋体" w:cs="宋体"/>
                <w:spacing w:val="-1"/>
                <w:sz w:val="21"/>
                <w:szCs w:val="21"/>
                <w:highlight w:val="none"/>
              </w:rPr>
              <w:t>原设备的升级换代产品</w:t>
            </w:r>
          </w:p>
        </w:tc>
      </w:tr>
      <w:tr w14:paraId="780D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5AC41A43">
            <w:pPr>
              <w:pStyle w:val="780"/>
              <w:spacing w:before="282"/>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180</w:t>
            </w:r>
          </w:p>
        </w:tc>
        <w:tc>
          <w:tcPr>
            <w:tcW w:w="929" w:type="dxa"/>
            <w:vAlign w:val="top"/>
          </w:tcPr>
          <w:p w14:paraId="23A0B4F5">
            <w:pPr>
              <w:pStyle w:val="780"/>
              <w:spacing w:before="42" w:line="223"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w:t>
            </w:r>
          </w:p>
          <w:p w14:paraId="389E3511">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保障</w:t>
            </w:r>
          </w:p>
          <w:p w14:paraId="0A6494A6">
            <w:pPr>
              <w:pStyle w:val="780"/>
              <w:spacing w:before="22" w:line="198"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tcBorders>
              <w:bottom w:val="nil"/>
            </w:tcBorders>
            <w:vAlign w:val="top"/>
          </w:tcPr>
          <w:p w14:paraId="01581A55">
            <w:pPr>
              <w:spacing w:line="345" w:lineRule="auto"/>
              <w:rPr>
                <w:rFonts w:hint="eastAsia" w:ascii="宋体" w:hAnsi="宋体" w:eastAsia="宋体" w:cs="宋体"/>
                <w:sz w:val="21"/>
                <w:szCs w:val="21"/>
                <w:highlight w:val="none"/>
              </w:rPr>
            </w:pPr>
          </w:p>
          <w:p w14:paraId="47E33C9E">
            <w:pPr>
              <w:pStyle w:val="780"/>
              <w:spacing w:before="58" w:line="250" w:lineRule="auto"/>
              <w:ind w:left="198" w:right="197"/>
              <w:jc w:val="both"/>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rPr>
              <w:t>供应</w:t>
            </w:r>
            <w:r>
              <w:rPr>
                <w:rFonts w:hint="eastAsia" w:ascii="宋体" w:hAnsi="宋体" w:eastAsia="宋体" w:cs="宋体"/>
                <w:spacing w:val="-3"/>
                <w:sz w:val="21"/>
                <w:szCs w:val="21"/>
                <w:highlight w:val="none"/>
              </w:rPr>
              <w:t>链质</w:t>
            </w:r>
            <w:r>
              <w:rPr>
                <w:rFonts w:hint="eastAsia" w:ascii="宋体" w:hAnsi="宋体" w:eastAsia="宋体" w:cs="宋体"/>
                <w:spacing w:val="20"/>
                <w:sz w:val="21"/>
                <w:szCs w:val="21"/>
                <w:highlight w:val="none"/>
              </w:rPr>
              <w:t>量</w:t>
            </w:r>
            <w:r>
              <w:rPr>
                <w:rFonts w:hint="eastAsia" w:ascii="宋体" w:hAnsi="宋体" w:cs="宋体"/>
                <w:spacing w:val="20"/>
                <w:sz w:val="21"/>
                <w:szCs w:val="21"/>
                <w:highlight w:val="none"/>
                <w:lang w:eastAsia="zh-CN"/>
              </w:rPr>
              <w:t>▲</w:t>
            </w:r>
          </w:p>
        </w:tc>
        <w:tc>
          <w:tcPr>
            <w:tcW w:w="1365" w:type="dxa"/>
            <w:vAlign w:val="top"/>
          </w:tcPr>
          <w:p w14:paraId="03DDA5BB">
            <w:pPr>
              <w:pStyle w:val="780"/>
              <w:spacing w:before="162" w:line="248" w:lineRule="auto"/>
              <w:ind w:left="111" w:right="218" w:hanging="3"/>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抗干扰</w:t>
            </w:r>
            <w:r>
              <w:rPr>
                <w:rFonts w:hint="eastAsia" w:ascii="宋体" w:hAnsi="宋体" w:eastAsia="宋体" w:cs="宋体"/>
                <w:sz w:val="21"/>
                <w:szCs w:val="21"/>
                <w:highlight w:val="none"/>
              </w:rPr>
              <w:t>性</w:t>
            </w:r>
          </w:p>
        </w:tc>
        <w:tc>
          <w:tcPr>
            <w:tcW w:w="4733" w:type="dxa"/>
            <w:vAlign w:val="top"/>
          </w:tcPr>
          <w:p w14:paraId="3D76F328">
            <w:pPr>
              <w:pStyle w:val="780"/>
              <w:spacing w:before="42" w:line="230" w:lineRule="auto"/>
              <w:ind w:left="111" w:right="103" w:firstLine="1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当产品部件出现供应风险时，供应商应</w:t>
            </w:r>
            <w:r>
              <w:rPr>
                <w:rFonts w:hint="eastAsia" w:ascii="宋体" w:hAnsi="宋体" w:eastAsia="宋体" w:cs="宋体"/>
                <w:spacing w:val="-1"/>
                <w:sz w:val="21"/>
                <w:szCs w:val="21"/>
                <w:highlight w:val="none"/>
              </w:rPr>
              <w:t>通知采购人并提供风险应对方案确保产品的服务保障</w:t>
            </w:r>
          </w:p>
        </w:tc>
      </w:tr>
      <w:tr w14:paraId="6C91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26" w:type="dxa"/>
            <w:vAlign w:val="top"/>
          </w:tcPr>
          <w:p w14:paraId="065D8001">
            <w:pPr>
              <w:pStyle w:val="780"/>
              <w:spacing w:before="281"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181</w:t>
            </w:r>
          </w:p>
        </w:tc>
        <w:tc>
          <w:tcPr>
            <w:tcW w:w="929" w:type="dxa"/>
            <w:vAlign w:val="top"/>
          </w:tcPr>
          <w:p w14:paraId="77C76183">
            <w:pPr>
              <w:pStyle w:val="780"/>
              <w:spacing w:before="41" w:line="223" w:lineRule="auto"/>
              <w:ind w:left="11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供应</w:t>
            </w:r>
          </w:p>
          <w:p w14:paraId="0A568338">
            <w:pPr>
              <w:pStyle w:val="780"/>
              <w:spacing w:before="22" w:line="223"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保障</w:t>
            </w:r>
          </w:p>
          <w:p w14:paraId="1A840611">
            <w:pPr>
              <w:pStyle w:val="780"/>
              <w:spacing w:before="22" w:line="198"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tcBorders>
              <w:top w:val="nil"/>
            </w:tcBorders>
            <w:vAlign w:val="top"/>
          </w:tcPr>
          <w:p w14:paraId="7A5FF069">
            <w:pPr>
              <w:rPr>
                <w:rFonts w:hint="eastAsia" w:ascii="宋体" w:hAnsi="宋体" w:eastAsia="宋体" w:cs="宋体"/>
                <w:sz w:val="21"/>
                <w:szCs w:val="21"/>
                <w:highlight w:val="none"/>
              </w:rPr>
            </w:pPr>
          </w:p>
        </w:tc>
        <w:tc>
          <w:tcPr>
            <w:tcW w:w="1365" w:type="dxa"/>
            <w:vAlign w:val="top"/>
          </w:tcPr>
          <w:p w14:paraId="74111FAA">
            <w:pPr>
              <w:pStyle w:val="780"/>
              <w:spacing w:before="162" w:line="247" w:lineRule="auto"/>
              <w:ind w:left="116" w:right="218" w:hanging="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供应能</w:t>
            </w:r>
            <w:r>
              <w:rPr>
                <w:rFonts w:hint="eastAsia" w:ascii="宋体" w:hAnsi="宋体" w:eastAsia="宋体" w:cs="宋体"/>
                <w:spacing w:val="-4"/>
                <w:sz w:val="21"/>
                <w:szCs w:val="21"/>
                <w:highlight w:val="none"/>
              </w:rPr>
              <w:t>力证明</w:t>
            </w:r>
          </w:p>
        </w:tc>
        <w:tc>
          <w:tcPr>
            <w:tcW w:w="4733" w:type="dxa"/>
            <w:vAlign w:val="top"/>
          </w:tcPr>
          <w:p w14:paraId="20A0B5F7">
            <w:pPr>
              <w:pStyle w:val="780"/>
              <w:spacing w:before="162" w:line="247" w:lineRule="auto"/>
              <w:ind w:left="121" w:right="103" w:hanging="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供应商提供供应链稳定承诺书，确保产</w:t>
            </w:r>
            <w:r>
              <w:rPr>
                <w:rFonts w:hint="eastAsia" w:ascii="宋体" w:hAnsi="宋体" w:eastAsia="宋体" w:cs="宋体"/>
                <w:spacing w:val="-2"/>
                <w:sz w:val="21"/>
                <w:szCs w:val="21"/>
                <w:highlight w:val="none"/>
              </w:rPr>
              <w:t>品的部件在产品服务周期内稳定供货</w:t>
            </w:r>
          </w:p>
        </w:tc>
      </w:tr>
      <w:tr w14:paraId="7AAB1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jc w:val="center"/>
        </w:trPr>
        <w:tc>
          <w:tcPr>
            <w:tcW w:w="726" w:type="dxa"/>
            <w:vAlign w:val="top"/>
          </w:tcPr>
          <w:p w14:paraId="5417BD90">
            <w:pPr>
              <w:spacing w:line="289" w:lineRule="auto"/>
              <w:rPr>
                <w:rFonts w:hint="eastAsia" w:ascii="宋体" w:hAnsi="宋体" w:eastAsia="宋体" w:cs="宋体"/>
                <w:sz w:val="21"/>
                <w:szCs w:val="21"/>
                <w:highlight w:val="none"/>
              </w:rPr>
            </w:pPr>
          </w:p>
          <w:p w14:paraId="63A07094">
            <w:pPr>
              <w:spacing w:line="290" w:lineRule="auto"/>
              <w:rPr>
                <w:rFonts w:hint="eastAsia" w:ascii="宋体" w:hAnsi="宋体" w:eastAsia="宋体" w:cs="宋体"/>
                <w:sz w:val="21"/>
                <w:szCs w:val="21"/>
                <w:highlight w:val="none"/>
              </w:rPr>
            </w:pPr>
          </w:p>
          <w:p w14:paraId="3DD3E668">
            <w:pPr>
              <w:pStyle w:val="780"/>
              <w:spacing w:before="58"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182</w:t>
            </w:r>
          </w:p>
        </w:tc>
        <w:tc>
          <w:tcPr>
            <w:tcW w:w="929" w:type="dxa"/>
            <w:vAlign w:val="top"/>
          </w:tcPr>
          <w:p w14:paraId="03CB30BA">
            <w:pPr>
              <w:spacing w:line="460" w:lineRule="auto"/>
              <w:rPr>
                <w:rFonts w:hint="eastAsia" w:ascii="宋体" w:hAnsi="宋体" w:eastAsia="宋体" w:cs="宋体"/>
                <w:sz w:val="21"/>
                <w:szCs w:val="21"/>
                <w:highlight w:val="none"/>
              </w:rPr>
            </w:pPr>
          </w:p>
          <w:p w14:paraId="1AA9B294">
            <w:pPr>
              <w:pStyle w:val="780"/>
              <w:spacing w:before="58"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065" w:type="dxa"/>
            <w:vAlign w:val="top"/>
          </w:tcPr>
          <w:p w14:paraId="56829338">
            <w:pPr>
              <w:pStyle w:val="780"/>
              <w:spacing w:before="281" w:line="247" w:lineRule="auto"/>
              <w:ind w:left="197" w:right="151" w:hanging="47"/>
              <w:jc w:val="both"/>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关键</w:t>
            </w:r>
            <w:r>
              <w:rPr>
                <w:rFonts w:hint="eastAsia" w:ascii="宋体" w:hAnsi="宋体" w:eastAsia="宋体" w:cs="宋体"/>
                <w:spacing w:val="-3"/>
                <w:sz w:val="21"/>
                <w:szCs w:val="21"/>
                <w:highlight w:val="none"/>
              </w:rPr>
              <w:t>部件安全要求</w:t>
            </w:r>
          </w:p>
        </w:tc>
        <w:tc>
          <w:tcPr>
            <w:tcW w:w="1365" w:type="dxa"/>
            <w:vAlign w:val="top"/>
          </w:tcPr>
          <w:p w14:paraId="5FF5FF3F">
            <w:pPr>
              <w:spacing w:line="339" w:lineRule="auto"/>
              <w:rPr>
                <w:rFonts w:hint="eastAsia" w:ascii="宋体" w:hAnsi="宋体" w:eastAsia="宋体" w:cs="宋体"/>
                <w:sz w:val="21"/>
                <w:szCs w:val="21"/>
                <w:highlight w:val="none"/>
              </w:rPr>
            </w:pPr>
          </w:p>
          <w:p w14:paraId="033FB9F0">
            <w:pPr>
              <w:pStyle w:val="780"/>
              <w:spacing w:before="59" w:line="246" w:lineRule="auto"/>
              <w:ind w:left="109" w:right="127" w:hanging="1"/>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关键部件安全要</w:t>
            </w:r>
            <w:r>
              <w:rPr>
                <w:rFonts w:hint="eastAsia" w:ascii="宋体" w:hAnsi="宋体" w:eastAsia="宋体" w:cs="宋体"/>
                <w:spacing w:val="-1"/>
                <w:position w:val="-1"/>
                <w:sz w:val="21"/>
                <w:szCs w:val="21"/>
                <w:highlight w:val="none"/>
              </w:rPr>
              <w:t>求</w:t>
            </w:r>
            <w:r>
              <w:rPr>
                <w:rFonts w:hint="eastAsia" w:ascii="宋体" w:hAnsi="宋体" w:eastAsia="宋体" w:cs="宋体"/>
                <w:spacing w:val="-1"/>
                <w:position w:val="7"/>
                <w:sz w:val="21"/>
                <w:szCs w:val="21"/>
                <w:highlight w:val="none"/>
              </w:rPr>
              <w:t>3</w:t>
            </w:r>
          </w:p>
        </w:tc>
        <w:tc>
          <w:tcPr>
            <w:tcW w:w="4733" w:type="dxa"/>
            <w:vAlign w:val="top"/>
          </w:tcPr>
          <w:p w14:paraId="0F1220ED">
            <w:pPr>
              <w:spacing w:line="459" w:lineRule="auto"/>
              <w:rPr>
                <w:rFonts w:hint="eastAsia" w:ascii="宋体" w:hAnsi="宋体" w:eastAsia="宋体" w:cs="宋体"/>
                <w:sz w:val="21"/>
                <w:szCs w:val="21"/>
                <w:highlight w:val="none"/>
              </w:rPr>
            </w:pPr>
          </w:p>
          <w:p w14:paraId="16E40660">
            <w:pPr>
              <w:pStyle w:val="780"/>
              <w:spacing w:before="58" w:line="248" w:lineRule="auto"/>
              <w:ind w:left="114" w:right="103" w:hanging="2"/>
              <w:rPr>
                <w:rFonts w:hint="eastAsia" w:ascii="宋体" w:hAnsi="宋体" w:eastAsia="宋体" w:cs="宋体"/>
                <w:sz w:val="21"/>
                <w:szCs w:val="21"/>
                <w:highlight w:val="none"/>
              </w:rPr>
            </w:pPr>
            <w:r>
              <w:rPr>
                <w:rFonts w:hint="eastAsia" w:ascii="宋体" w:hAnsi="宋体" w:eastAsia="宋体" w:cs="宋体"/>
                <w:sz w:val="21"/>
                <w:szCs w:val="21"/>
                <w:highlight w:val="none"/>
              </w:rPr>
              <w:t>CPU</w:t>
            </w:r>
            <w:r>
              <w:rPr>
                <w:rFonts w:hint="eastAsia" w:ascii="宋体" w:hAnsi="宋体" w:eastAsia="宋体" w:cs="宋体"/>
                <w:spacing w:val="1"/>
                <w:sz w:val="21"/>
                <w:szCs w:val="21"/>
                <w:highlight w:val="none"/>
              </w:rPr>
              <w:t>和操作系统等关键部件应当符合安</w:t>
            </w:r>
            <w:r>
              <w:rPr>
                <w:rFonts w:hint="eastAsia" w:ascii="宋体" w:hAnsi="宋体" w:eastAsia="宋体" w:cs="宋体"/>
                <w:spacing w:val="-2"/>
                <w:sz w:val="21"/>
                <w:szCs w:val="21"/>
                <w:highlight w:val="none"/>
              </w:rPr>
              <w:t>全可靠测评要求</w:t>
            </w:r>
          </w:p>
        </w:tc>
      </w:tr>
      <w:tr w14:paraId="01A5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26" w:type="dxa"/>
            <w:vAlign w:val="top"/>
          </w:tcPr>
          <w:p w14:paraId="268DA2DD">
            <w:pPr>
              <w:pStyle w:val="780"/>
              <w:spacing w:before="205"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183</w:t>
            </w:r>
          </w:p>
        </w:tc>
        <w:tc>
          <w:tcPr>
            <w:tcW w:w="929" w:type="dxa"/>
            <w:vAlign w:val="top"/>
          </w:tcPr>
          <w:p w14:paraId="451EC8EE">
            <w:pPr>
              <w:pStyle w:val="780"/>
              <w:spacing w:before="85" w:line="223" w:lineRule="auto"/>
              <w:ind w:left="1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p>
          <w:p w14:paraId="50074629">
            <w:pPr>
              <w:pStyle w:val="780"/>
              <w:spacing w:before="22"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restart"/>
            <w:vAlign w:val="top"/>
          </w:tcPr>
          <w:p w14:paraId="28018E35">
            <w:pPr>
              <w:pStyle w:val="780"/>
              <w:spacing w:before="84" w:line="246" w:lineRule="auto"/>
              <w:ind w:left="206" w:right="151" w:hanging="56"/>
              <w:rPr>
                <w:rFonts w:hint="eastAsia" w:ascii="宋体" w:hAnsi="宋体" w:cs="宋体"/>
                <w:spacing w:val="-1"/>
                <w:sz w:val="21"/>
                <w:szCs w:val="21"/>
                <w:highlight w:val="none"/>
                <w:lang w:eastAsia="zh-CN"/>
              </w:rPr>
            </w:pPr>
            <w:r>
              <w:rPr>
                <w:rFonts w:hint="eastAsia" w:ascii="宋体" w:hAnsi="宋体" w:cs="宋体"/>
                <w:spacing w:val="-1"/>
                <w:sz w:val="21"/>
                <w:szCs w:val="21"/>
                <w:highlight w:val="none"/>
                <w:lang w:eastAsia="zh-CN"/>
              </w:rPr>
              <w:t>▲</w:t>
            </w:r>
            <w:r>
              <w:rPr>
                <w:rFonts w:hint="eastAsia" w:ascii="宋体" w:hAnsi="宋体" w:eastAsia="宋体" w:cs="宋体"/>
                <w:spacing w:val="-1"/>
                <w:sz w:val="21"/>
                <w:szCs w:val="21"/>
                <w:highlight w:val="none"/>
              </w:rPr>
              <w:t>整机</w:t>
            </w:r>
            <w:r>
              <w:rPr>
                <w:rFonts w:hint="eastAsia" w:ascii="宋体" w:hAnsi="宋体" w:eastAsia="宋体" w:cs="宋体"/>
                <w:spacing w:val="-8"/>
                <w:sz w:val="21"/>
                <w:szCs w:val="21"/>
                <w:highlight w:val="none"/>
              </w:rPr>
              <w:t>安全</w:t>
            </w:r>
          </w:p>
          <w:p w14:paraId="42827EC4">
            <w:pPr>
              <w:pStyle w:val="780"/>
              <w:spacing w:before="38" w:line="250" w:lineRule="auto"/>
              <w:ind w:left="291" w:right="197" w:hanging="9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性要</w:t>
            </w:r>
            <w:r>
              <w:rPr>
                <w:rFonts w:hint="eastAsia" w:ascii="宋体" w:hAnsi="宋体" w:eastAsia="宋体" w:cs="宋体"/>
                <w:sz w:val="21"/>
                <w:szCs w:val="21"/>
                <w:highlight w:val="none"/>
              </w:rPr>
              <w:t>求</w:t>
            </w:r>
          </w:p>
        </w:tc>
        <w:tc>
          <w:tcPr>
            <w:tcW w:w="1365" w:type="dxa"/>
            <w:vAlign w:val="top"/>
          </w:tcPr>
          <w:p w14:paraId="0EA6ECCA">
            <w:pPr>
              <w:pStyle w:val="780"/>
              <w:spacing w:before="84" w:line="246"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密码算</w:t>
            </w:r>
            <w:r>
              <w:rPr>
                <w:rFonts w:hint="eastAsia" w:ascii="宋体" w:hAnsi="宋体" w:eastAsia="宋体" w:cs="宋体"/>
                <w:spacing w:val="-3"/>
                <w:sz w:val="21"/>
                <w:szCs w:val="21"/>
                <w:highlight w:val="none"/>
              </w:rPr>
              <w:t>法实现</w:t>
            </w:r>
          </w:p>
        </w:tc>
        <w:tc>
          <w:tcPr>
            <w:tcW w:w="4733" w:type="dxa"/>
            <w:vAlign w:val="top"/>
          </w:tcPr>
          <w:p w14:paraId="2D0B52A5">
            <w:pPr>
              <w:pStyle w:val="780"/>
              <w:spacing w:before="84" w:line="246" w:lineRule="auto"/>
              <w:ind w:left="116" w:right="59" w:hanging="4"/>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CPU芯片应符合GM/T</w:t>
            </w:r>
            <w:r>
              <w:rPr>
                <w:rFonts w:hint="eastAsia" w:ascii="宋体" w:hAnsi="宋体" w:eastAsia="宋体" w:cs="宋体"/>
                <w:spacing w:val="-22"/>
                <w:sz w:val="21"/>
                <w:szCs w:val="21"/>
                <w:highlight w:val="none"/>
              </w:rPr>
              <w:t xml:space="preserve"> </w:t>
            </w:r>
            <w:r>
              <w:rPr>
                <w:rFonts w:hint="eastAsia" w:ascii="宋体" w:hAnsi="宋体" w:eastAsia="宋体" w:cs="宋体"/>
                <w:spacing w:val="-2"/>
                <w:sz w:val="21"/>
                <w:szCs w:val="21"/>
                <w:highlight w:val="none"/>
              </w:rPr>
              <w:t>0008的相关规定，</w:t>
            </w:r>
            <w:r>
              <w:rPr>
                <w:rFonts w:hint="eastAsia" w:ascii="宋体" w:hAnsi="宋体" w:eastAsia="宋体" w:cs="宋体"/>
                <w:spacing w:val="1"/>
                <w:sz w:val="21"/>
                <w:szCs w:val="21"/>
                <w:highlight w:val="none"/>
              </w:rPr>
              <w:t>或芯片密码模块应符合</w:t>
            </w:r>
            <w:r>
              <w:rPr>
                <w:rFonts w:hint="eastAsia" w:ascii="宋体" w:hAnsi="宋体" w:eastAsia="宋体" w:cs="宋体"/>
                <w:sz w:val="21"/>
                <w:szCs w:val="21"/>
                <w:highlight w:val="none"/>
              </w:rPr>
              <w:t>GB</w:t>
            </w:r>
            <w:r>
              <w:rPr>
                <w:rFonts w:hint="eastAsia" w:ascii="宋体" w:hAnsi="宋体" w:eastAsia="宋体" w:cs="宋体"/>
                <w:spacing w:val="1"/>
                <w:sz w:val="21"/>
                <w:szCs w:val="21"/>
                <w:highlight w:val="none"/>
              </w:rPr>
              <w:t>/T 37092或</w:t>
            </w:r>
          </w:p>
          <w:p w14:paraId="62E49B6B">
            <w:pPr>
              <w:pStyle w:val="780"/>
              <w:spacing w:before="38" w:line="223" w:lineRule="auto"/>
              <w:ind w:left="11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GM/T 0028的相关规定</w:t>
            </w:r>
          </w:p>
        </w:tc>
      </w:tr>
      <w:tr w14:paraId="1CDB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726" w:type="dxa"/>
            <w:vAlign w:val="top"/>
          </w:tcPr>
          <w:p w14:paraId="0FF27DBF">
            <w:pPr>
              <w:spacing w:line="340" w:lineRule="auto"/>
              <w:rPr>
                <w:rFonts w:hint="eastAsia" w:ascii="宋体" w:hAnsi="宋体" w:eastAsia="宋体" w:cs="宋体"/>
                <w:sz w:val="21"/>
                <w:szCs w:val="21"/>
                <w:highlight w:val="none"/>
              </w:rPr>
            </w:pPr>
          </w:p>
          <w:p w14:paraId="54B63064">
            <w:pPr>
              <w:pStyle w:val="780"/>
              <w:spacing w:before="58" w:line="238"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184</w:t>
            </w:r>
          </w:p>
        </w:tc>
        <w:tc>
          <w:tcPr>
            <w:tcW w:w="929" w:type="dxa"/>
            <w:vAlign w:val="top"/>
          </w:tcPr>
          <w:p w14:paraId="71F33121">
            <w:pPr>
              <w:pStyle w:val="780"/>
              <w:spacing w:before="280"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065" w:type="dxa"/>
            <w:vMerge w:val="continue"/>
            <w:vAlign w:val="top"/>
          </w:tcPr>
          <w:p w14:paraId="5EAB7917">
            <w:pPr>
              <w:rPr>
                <w:rFonts w:hint="eastAsia" w:ascii="宋体" w:hAnsi="宋体" w:eastAsia="宋体" w:cs="宋体"/>
                <w:sz w:val="21"/>
                <w:szCs w:val="21"/>
                <w:highlight w:val="none"/>
              </w:rPr>
            </w:pPr>
          </w:p>
        </w:tc>
        <w:tc>
          <w:tcPr>
            <w:tcW w:w="1365" w:type="dxa"/>
            <w:vAlign w:val="top"/>
          </w:tcPr>
          <w:p w14:paraId="7AEE3D3E">
            <w:pPr>
              <w:pStyle w:val="780"/>
              <w:spacing w:before="281" w:line="248" w:lineRule="auto"/>
              <w:ind w:left="112" w:right="17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USB端口</w:t>
            </w:r>
            <w:r>
              <w:rPr>
                <w:rFonts w:hint="eastAsia" w:ascii="宋体" w:hAnsi="宋体" w:eastAsia="宋体" w:cs="宋体"/>
                <w:spacing w:val="-5"/>
                <w:sz w:val="21"/>
                <w:szCs w:val="21"/>
                <w:highlight w:val="none"/>
              </w:rPr>
              <w:t>管控</w:t>
            </w:r>
          </w:p>
        </w:tc>
        <w:tc>
          <w:tcPr>
            <w:tcW w:w="4733" w:type="dxa"/>
            <w:vAlign w:val="top"/>
          </w:tcPr>
          <w:p w14:paraId="4602251E">
            <w:pPr>
              <w:spacing w:line="340" w:lineRule="auto"/>
              <w:rPr>
                <w:rFonts w:hint="eastAsia" w:ascii="宋体" w:hAnsi="宋体" w:eastAsia="宋体" w:cs="宋体"/>
                <w:sz w:val="21"/>
                <w:szCs w:val="21"/>
                <w:highlight w:val="none"/>
              </w:rPr>
            </w:pPr>
          </w:p>
          <w:p w14:paraId="7DD8B803">
            <w:pPr>
              <w:pStyle w:val="780"/>
              <w:spacing w:before="58" w:line="221" w:lineRule="auto"/>
              <w:ind w:left="11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支持USB端口管控</w:t>
            </w:r>
          </w:p>
        </w:tc>
      </w:tr>
      <w:tr w14:paraId="099FD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726" w:type="dxa"/>
            <w:vAlign w:val="top"/>
          </w:tcPr>
          <w:p w14:paraId="4A892302">
            <w:pPr>
              <w:pStyle w:val="780"/>
              <w:spacing w:before="205"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185</w:t>
            </w:r>
          </w:p>
        </w:tc>
        <w:tc>
          <w:tcPr>
            <w:tcW w:w="929" w:type="dxa"/>
            <w:vAlign w:val="top"/>
          </w:tcPr>
          <w:p w14:paraId="7E29C321">
            <w:pPr>
              <w:pStyle w:val="780"/>
              <w:spacing w:before="84" w:line="223" w:lineRule="auto"/>
              <w:ind w:left="1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p>
          <w:p w14:paraId="0042960E">
            <w:pPr>
              <w:pStyle w:val="780"/>
              <w:spacing w:before="22"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11E1F23E">
            <w:pPr>
              <w:rPr>
                <w:rFonts w:hint="eastAsia" w:ascii="宋体" w:hAnsi="宋体" w:eastAsia="宋体" w:cs="宋体"/>
                <w:sz w:val="21"/>
                <w:szCs w:val="21"/>
                <w:highlight w:val="none"/>
              </w:rPr>
            </w:pPr>
          </w:p>
        </w:tc>
        <w:tc>
          <w:tcPr>
            <w:tcW w:w="1365" w:type="dxa"/>
            <w:vAlign w:val="top"/>
          </w:tcPr>
          <w:p w14:paraId="473176D3">
            <w:pPr>
              <w:pStyle w:val="780"/>
              <w:spacing w:before="85" w:line="244" w:lineRule="auto"/>
              <w:ind w:left="110" w:right="127" w:firstLine="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安全物理</w:t>
            </w:r>
            <w:r>
              <w:rPr>
                <w:rFonts w:hint="eastAsia" w:ascii="宋体" w:hAnsi="宋体" w:eastAsia="宋体" w:cs="宋体"/>
                <w:sz w:val="21"/>
                <w:szCs w:val="21"/>
                <w:highlight w:val="none"/>
              </w:rPr>
              <w:t>锁</w:t>
            </w:r>
          </w:p>
        </w:tc>
        <w:tc>
          <w:tcPr>
            <w:tcW w:w="4733" w:type="dxa"/>
            <w:vAlign w:val="top"/>
          </w:tcPr>
          <w:p w14:paraId="1012DC97">
            <w:pPr>
              <w:pStyle w:val="780"/>
              <w:spacing w:before="205" w:line="222" w:lineRule="auto"/>
              <w:ind w:left="1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支持安全物理锁</w:t>
            </w:r>
          </w:p>
        </w:tc>
      </w:tr>
      <w:tr w14:paraId="247E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jc w:val="center"/>
        </w:trPr>
        <w:tc>
          <w:tcPr>
            <w:tcW w:w="726" w:type="dxa"/>
            <w:vAlign w:val="top"/>
          </w:tcPr>
          <w:p w14:paraId="46C423A1">
            <w:pPr>
              <w:spacing w:line="289" w:lineRule="auto"/>
              <w:rPr>
                <w:rFonts w:hint="eastAsia" w:ascii="宋体" w:hAnsi="宋体" w:eastAsia="宋体" w:cs="宋体"/>
                <w:sz w:val="21"/>
                <w:szCs w:val="21"/>
                <w:highlight w:val="none"/>
              </w:rPr>
            </w:pPr>
          </w:p>
          <w:p w14:paraId="07E7CA8B">
            <w:pPr>
              <w:spacing w:line="290" w:lineRule="auto"/>
              <w:rPr>
                <w:rFonts w:hint="eastAsia" w:ascii="宋体" w:hAnsi="宋体" w:eastAsia="宋体" w:cs="宋体"/>
                <w:sz w:val="21"/>
                <w:szCs w:val="21"/>
                <w:highlight w:val="none"/>
              </w:rPr>
            </w:pPr>
          </w:p>
          <w:p w14:paraId="19B58DC5">
            <w:pPr>
              <w:pStyle w:val="780"/>
              <w:spacing w:before="59" w:line="242" w:lineRule="auto"/>
              <w:ind w:left="1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186</w:t>
            </w:r>
          </w:p>
        </w:tc>
        <w:tc>
          <w:tcPr>
            <w:tcW w:w="929" w:type="dxa"/>
            <w:vAlign w:val="top"/>
          </w:tcPr>
          <w:p w14:paraId="56ED6CB8">
            <w:pPr>
              <w:spacing w:line="460" w:lineRule="auto"/>
              <w:rPr>
                <w:rFonts w:hint="eastAsia" w:ascii="宋体" w:hAnsi="宋体" w:eastAsia="宋体" w:cs="宋体"/>
                <w:sz w:val="21"/>
                <w:szCs w:val="21"/>
                <w:highlight w:val="none"/>
              </w:rPr>
            </w:pPr>
          </w:p>
          <w:p w14:paraId="1306CD31">
            <w:pPr>
              <w:pStyle w:val="780"/>
              <w:spacing w:before="58"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065" w:type="dxa"/>
            <w:vMerge w:val="continue"/>
            <w:vAlign w:val="top"/>
          </w:tcPr>
          <w:p w14:paraId="6A6E5B7B">
            <w:pPr>
              <w:rPr>
                <w:rFonts w:hint="eastAsia" w:ascii="宋体" w:hAnsi="宋体" w:eastAsia="宋体" w:cs="宋体"/>
                <w:sz w:val="21"/>
                <w:szCs w:val="21"/>
                <w:highlight w:val="none"/>
              </w:rPr>
            </w:pPr>
          </w:p>
        </w:tc>
        <w:tc>
          <w:tcPr>
            <w:tcW w:w="1365" w:type="dxa"/>
            <w:vAlign w:val="top"/>
          </w:tcPr>
          <w:p w14:paraId="41AA31CB">
            <w:pPr>
              <w:spacing w:line="339" w:lineRule="auto"/>
              <w:rPr>
                <w:rFonts w:hint="eastAsia" w:ascii="宋体" w:hAnsi="宋体" w:eastAsia="宋体" w:cs="宋体"/>
                <w:sz w:val="21"/>
                <w:szCs w:val="21"/>
                <w:highlight w:val="none"/>
              </w:rPr>
            </w:pPr>
          </w:p>
          <w:p w14:paraId="299E4099">
            <w:pPr>
              <w:pStyle w:val="780"/>
              <w:spacing w:before="59" w:line="249" w:lineRule="auto"/>
              <w:ind w:left="112" w:right="127" w:hanging="4"/>
              <w:jc w:val="both"/>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信息安</w:t>
            </w:r>
            <w:r>
              <w:rPr>
                <w:rFonts w:hint="eastAsia" w:ascii="宋体" w:hAnsi="宋体" w:eastAsia="宋体" w:cs="宋体"/>
                <w:spacing w:val="-3"/>
                <w:sz w:val="21"/>
                <w:szCs w:val="21"/>
                <w:highlight w:val="none"/>
              </w:rPr>
              <w:t>全基本要</w:t>
            </w:r>
            <w:r>
              <w:rPr>
                <w:rFonts w:hint="eastAsia" w:ascii="宋体" w:hAnsi="宋体" w:eastAsia="宋体" w:cs="宋体"/>
                <w:sz w:val="21"/>
                <w:szCs w:val="21"/>
                <w:highlight w:val="none"/>
              </w:rPr>
              <w:t>求</w:t>
            </w:r>
          </w:p>
        </w:tc>
        <w:tc>
          <w:tcPr>
            <w:tcW w:w="4733" w:type="dxa"/>
            <w:vAlign w:val="top"/>
          </w:tcPr>
          <w:p w14:paraId="0CBA8D23">
            <w:pPr>
              <w:pStyle w:val="780"/>
              <w:spacing w:before="41" w:line="213" w:lineRule="auto"/>
              <w:ind w:left="11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a)应符合GB/T 39276的5.2的规定；</w:t>
            </w:r>
          </w:p>
          <w:p w14:paraId="4A2FCF72">
            <w:pPr>
              <w:pStyle w:val="780"/>
              <w:spacing w:before="32" w:line="246" w:lineRule="auto"/>
              <w:ind w:left="111" w:right="132" w:firstLine="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b)生产厂商应建立漏洞跟踪表，保证产品版本涉及到的漏洞(如驱动程序</w:t>
            </w:r>
          </w:p>
          <w:p w14:paraId="282AA38E">
            <w:pPr>
              <w:pStyle w:val="780"/>
              <w:spacing w:line="212"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等)可查看；</w:t>
            </w:r>
          </w:p>
          <w:p w14:paraId="3215AE1D">
            <w:pPr>
              <w:pStyle w:val="780"/>
              <w:spacing w:before="32" w:line="222" w:lineRule="auto"/>
              <w:ind w:left="114" w:right="103" w:hanging="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c)产品不得包含已知的恶意代码或漏</w:t>
            </w:r>
            <w:r>
              <w:rPr>
                <w:rFonts w:hint="eastAsia" w:ascii="宋体" w:hAnsi="宋体" w:eastAsia="宋体" w:cs="宋体"/>
                <w:spacing w:val="-5"/>
                <w:sz w:val="21"/>
                <w:szCs w:val="21"/>
                <w:highlight w:val="none"/>
              </w:rPr>
              <w:t>洞，不存在未声明的指令、功能、接口</w:t>
            </w:r>
          </w:p>
        </w:tc>
      </w:tr>
      <w:tr w14:paraId="27FF7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6" w:type="dxa"/>
            <w:vAlign w:val="top"/>
          </w:tcPr>
          <w:p w14:paraId="235A7667">
            <w:pPr>
              <w:pStyle w:val="780"/>
              <w:spacing w:before="205"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187</w:t>
            </w:r>
          </w:p>
        </w:tc>
        <w:tc>
          <w:tcPr>
            <w:tcW w:w="929" w:type="dxa"/>
            <w:vAlign w:val="top"/>
          </w:tcPr>
          <w:p w14:paraId="4DE79ECE">
            <w:pPr>
              <w:pStyle w:val="780"/>
              <w:spacing w:before="85" w:line="223" w:lineRule="auto"/>
              <w:ind w:left="1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p>
          <w:p w14:paraId="0E9F9DF6">
            <w:pPr>
              <w:pStyle w:val="780"/>
              <w:spacing w:before="22" w:line="222" w:lineRule="auto"/>
              <w:ind w:left="1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1065" w:type="dxa"/>
            <w:vMerge w:val="continue"/>
            <w:vAlign w:val="top"/>
          </w:tcPr>
          <w:p w14:paraId="5FA16DB7">
            <w:pPr>
              <w:rPr>
                <w:rFonts w:hint="eastAsia" w:ascii="宋体" w:hAnsi="宋体" w:eastAsia="宋体" w:cs="宋体"/>
                <w:sz w:val="21"/>
                <w:szCs w:val="21"/>
                <w:highlight w:val="none"/>
              </w:rPr>
            </w:pPr>
          </w:p>
        </w:tc>
        <w:tc>
          <w:tcPr>
            <w:tcW w:w="1365" w:type="dxa"/>
            <w:vAlign w:val="top"/>
          </w:tcPr>
          <w:p w14:paraId="275F478D">
            <w:pPr>
              <w:pStyle w:val="780"/>
              <w:spacing w:before="86" w:line="244" w:lineRule="auto"/>
              <w:ind w:left="112" w:right="218" w:hanging="4"/>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固件安</w:t>
            </w:r>
            <w:r>
              <w:rPr>
                <w:rFonts w:hint="eastAsia" w:ascii="宋体" w:hAnsi="宋体" w:eastAsia="宋体" w:cs="宋体"/>
                <w:spacing w:val="-3"/>
                <w:sz w:val="21"/>
                <w:szCs w:val="21"/>
                <w:highlight w:val="none"/>
              </w:rPr>
              <w:t>全启动</w:t>
            </w:r>
          </w:p>
        </w:tc>
        <w:tc>
          <w:tcPr>
            <w:tcW w:w="4733" w:type="dxa"/>
            <w:vAlign w:val="top"/>
          </w:tcPr>
          <w:p w14:paraId="2514CBC6">
            <w:pPr>
              <w:pStyle w:val="780"/>
              <w:spacing w:before="86" w:line="244" w:lineRule="auto"/>
              <w:ind w:left="126" w:right="103" w:hanging="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支持固件安全启动功能，固件启动过程</w:t>
            </w:r>
            <w:r>
              <w:rPr>
                <w:rFonts w:hint="eastAsia" w:ascii="宋体" w:hAnsi="宋体" w:eastAsia="宋体" w:cs="宋体"/>
                <w:spacing w:val="-2"/>
                <w:sz w:val="21"/>
                <w:szCs w:val="21"/>
                <w:highlight w:val="none"/>
              </w:rPr>
              <w:t>中只有通过启动校验才能正常启动</w:t>
            </w:r>
          </w:p>
        </w:tc>
      </w:tr>
      <w:tr w14:paraId="464FD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726" w:type="dxa"/>
            <w:vAlign w:val="top"/>
          </w:tcPr>
          <w:p w14:paraId="3053F486">
            <w:pPr>
              <w:pStyle w:val="780"/>
              <w:spacing w:before="283" w:line="237" w:lineRule="exact"/>
              <w:ind w:left="124"/>
              <w:rPr>
                <w:rFonts w:hint="eastAsia" w:ascii="宋体" w:hAnsi="宋体" w:eastAsia="宋体" w:cs="宋体"/>
                <w:sz w:val="21"/>
                <w:szCs w:val="21"/>
                <w:highlight w:val="none"/>
              </w:rPr>
            </w:pPr>
            <w:r>
              <w:rPr>
                <w:rFonts w:hint="eastAsia" w:ascii="宋体" w:hAnsi="宋体" w:eastAsia="宋体" w:cs="宋体"/>
                <w:spacing w:val="-6"/>
                <w:position w:val="1"/>
                <w:sz w:val="21"/>
                <w:szCs w:val="21"/>
                <w:highlight w:val="none"/>
              </w:rPr>
              <w:t>188</w:t>
            </w:r>
          </w:p>
        </w:tc>
        <w:tc>
          <w:tcPr>
            <w:tcW w:w="929" w:type="dxa"/>
            <w:vAlign w:val="top"/>
          </w:tcPr>
          <w:p w14:paraId="78E08885">
            <w:pPr>
              <w:pStyle w:val="780"/>
              <w:spacing w:before="163" w:line="248" w:lineRule="auto"/>
              <w:ind w:left="110" w:right="191" w:firstLine="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安全</w:t>
            </w:r>
            <w:r>
              <w:rPr>
                <w:rFonts w:hint="eastAsia" w:ascii="宋体" w:hAnsi="宋体" w:eastAsia="宋体" w:cs="宋体"/>
                <w:spacing w:val="-3"/>
                <w:sz w:val="21"/>
                <w:szCs w:val="21"/>
                <w:highlight w:val="none"/>
              </w:rPr>
              <w:t>要求</w:t>
            </w:r>
          </w:p>
        </w:tc>
        <w:tc>
          <w:tcPr>
            <w:tcW w:w="1065" w:type="dxa"/>
            <w:vMerge w:val="continue"/>
            <w:vAlign w:val="top"/>
          </w:tcPr>
          <w:p w14:paraId="638BBC0F">
            <w:pPr>
              <w:rPr>
                <w:rFonts w:hint="eastAsia" w:ascii="宋体" w:hAnsi="宋体" w:eastAsia="宋体" w:cs="宋体"/>
                <w:sz w:val="21"/>
                <w:szCs w:val="21"/>
                <w:highlight w:val="none"/>
              </w:rPr>
            </w:pPr>
          </w:p>
        </w:tc>
        <w:tc>
          <w:tcPr>
            <w:tcW w:w="1365" w:type="dxa"/>
            <w:vAlign w:val="top"/>
          </w:tcPr>
          <w:p w14:paraId="4B8DEA60">
            <w:pPr>
              <w:pStyle w:val="780"/>
              <w:spacing w:before="43" w:line="224" w:lineRule="auto"/>
              <w:ind w:left="108"/>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限用物</w:t>
            </w:r>
          </w:p>
          <w:p w14:paraId="2FA0CEF6">
            <w:pPr>
              <w:pStyle w:val="780"/>
              <w:spacing w:before="22" w:line="223" w:lineRule="auto"/>
              <w:ind w:left="110" w:right="127" w:firstLine="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质</w:t>
            </w:r>
            <w:r>
              <w:rPr>
                <w:rFonts w:hint="eastAsia" w:ascii="宋体" w:hAnsi="宋体" w:eastAsia="宋体" w:cs="宋体"/>
                <w:color w:val="000000" w:themeColor="text1"/>
                <w:spacing w:val="-3"/>
                <w:sz w:val="21"/>
                <w:szCs w:val="21"/>
                <w:highlight w:val="none"/>
                <w14:textFill>
                  <w14:solidFill>
                    <w14:schemeClr w14:val="tx1"/>
                  </w14:solidFill>
                </w14:textFill>
              </w:rPr>
              <w:t>的限量要</w:t>
            </w:r>
            <w:r>
              <w:rPr>
                <w:rFonts w:hint="eastAsia" w:ascii="宋体" w:hAnsi="宋体" w:eastAsia="宋体" w:cs="宋体"/>
                <w:spacing w:val="-3"/>
                <w:sz w:val="21"/>
                <w:szCs w:val="21"/>
                <w:highlight w:val="none"/>
              </w:rPr>
              <w:t>求</w:t>
            </w:r>
          </w:p>
        </w:tc>
        <w:tc>
          <w:tcPr>
            <w:tcW w:w="4733" w:type="dxa"/>
            <w:vAlign w:val="top"/>
          </w:tcPr>
          <w:p w14:paraId="65FEDA5E">
            <w:pPr>
              <w:pStyle w:val="780"/>
              <w:spacing w:before="283" w:line="222" w:lineRule="auto"/>
              <w:ind w:left="1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符合GB/T 26572中规定</w:t>
            </w:r>
          </w:p>
        </w:tc>
      </w:tr>
    </w:tbl>
    <w:p w14:paraId="7E3D5DC4">
      <w:pPr>
        <w:numPr>
          <w:ilvl w:val="-1"/>
          <w:numId w:val="0"/>
        </w:numPr>
        <w:rPr>
          <w:rFonts w:hint="eastAsia" w:ascii="宋体" w:hAnsi="宋体" w:cs="宋体"/>
          <w:sz w:val="21"/>
          <w:szCs w:val="21"/>
          <w:lang w:val="en-US" w:eastAsia="zh-CN"/>
        </w:rPr>
      </w:pPr>
    </w:p>
    <w:p w14:paraId="5C3AEF31">
      <w:pPr>
        <w:numPr>
          <w:ilvl w:val="-1"/>
          <w:numId w:val="0"/>
        </w:numPr>
        <w:rPr>
          <w:rFonts w:hint="eastAsia" w:ascii="宋体" w:hAnsi="宋体" w:cs="宋体"/>
          <w:sz w:val="21"/>
          <w:szCs w:val="21"/>
          <w:lang w:val="en-US" w:eastAsia="zh-CN"/>
        </w:rPr>
      </w:pPr>
    </w:p>
    <w:p w14:paraId="28268918">
      <w:pPr>
        <w:numPr>
          <w:ilvl w:val="-1"/>
          <w:numId w:val="0"/>
        </w:numPr>
        <w:rPr>
          <w:rFonts w:hint="eastAsia" w:ascii="宋体" w:hAnsi="宋体" w:cs="宋体"/>
          <w:sz w:val="30"/>
          <w:szCs w:val="30"/>
          <w:lang w:val="en-US" w:eastAsia="zh-CN"/>
        </w:rPr>
      </w:pPr>
    </w:p>
    <w:p w14:paraId="4D98C082">
      <w:pPr>
        <w:numPr>
          <w:ilvl w:val="-1"/>
          <w:numId w:val="0"/>
        </w:numPr>
        <w:rPr>
          <w:rFonts w:hint="default" w:ascii="宋体" w:hAnsi="宋体" w:eastAsia="宋体" w:cs="宋体"/>
          <w:sz w:val="30"/>
          <w:szCs w:val="30"/>
          <w:lang w:val="en-US" w:eastAsia="zh-CN"/>
        </w:rPr>
      </w:pPr>
      <w:r>
        <w:rPr>
          <w:rFonts w:hint="eastAsia" w:ascii="宋体" w:hAnsi="宋体" w:cs="宋体"/>
          <w:sz w:val="30"/>
          <w:szCs w:val="30"/>
          <w:lang w:val="en-US" w:eastAsia="zh-CN"/>
        </w:rPr>
        <w:t>其他设备参数：</w:t>
      </w:r>
    </w:p>
    <w:p w14:paraId="1C6F5000">
      <w:pPr>
        <w:numPr>
          <w:ilvl w:val="0"/>
          <w:numId w:val="0"/>
        </w:numPr>
        <w:rPr>
          <w:rFonts w:hint="eastAsia" w:ascii="宋体" w:hAnsi="宋体" w:eastAsia="宋体" w:cs="宋体"/>
          <w:sz w:val="21"/>
          <w:szCs w:val="21"/>
          <w:lang w:val="en-US" w:eastAsia="zh-CN"/>
        </w:rPr>
      </w:pPr>
    </w:p>
    <w:tbl>
      <w:tblPr>
        <w:tblStyle w:val="61"/>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5"/>
        <w:gridCol w:w="5243"/>
        <w:gridCol w:w="813"/>
        <w:gridCol w:w="725"/>
      </w:tblGrid>
      <w:tr w14:paraId="4C40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696" w:type="dxa"/>
            <w:tcBorders>
              <w:top w:val="single" w:color="auto" w:sz="4" w:space="0"/>
              <w:left w:val="single" w:color="auto" w:sz="4" w:space="0"/>
              <w:right w:val="single" w:color="auto" w:sz="4" w:space="0"/>
            </w:tcBorders>
            <w:noWrap w:val="0"/>
            <w:vAlign w:val="top"/>
          </w:tcPr>
          <w:p w14:paraId="061B0E60">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序号</w:t>
            </w:r>
          </w:p>
        </w:tc>
        <w:tc>
          <w:tcPr>
            <w:tcW w:w="1085" w:type="dxa"/>
            <w:tcBorders>
              <w:top w:val="single" w:color="auto" w:sz="4" w:space="0"/>
              <w:left w:val="single" w:color="auto" w:sz="4" w:space="0"/>
              <w:right w:val="single" w:color="auto" w:sz="4" w:space="0"/>
            </w:tcBorders>
            <w:noWrap w:val="0"/>
            <w:vAlign w:val="top"/>
          </w:tcPr>
          <w:p w14:paraId="5DE63C06">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设备名称</w:t>
            </w:r>
          </w:p>
        </w:tc>
        <w:tc>
          <w:tcPr>
            <w:tcW w:w="5243" w:type="dxa"/>
            <w:tcBorders>
              <w:top w:val="single" w:color="auto" w:sz="4" w:space="0"/>
              <w:left w:val="single" w:color="auto" w:sz="4" w:space="0"/>
              <w:bottom w:val="single" w:color="auto" w:sz="4" w:space="0"/>
              <w:right w:val="single" w:color="auto" w:sz="4" w:space="0"/>
            </w:tcBorders>
            <w:noWrap w:val="0"/>
            <w:vAlign w:val="top"/>
          </w:tcPr>
          <w:p w14:paraId="4F4F47C0">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center"/>
              <w:rPr>
                <w:rFonts w:hint="eastAsia" w:ascii="宋体" w:hAnsi="宋体" w:eastAsia="宋体" w:cs="宋体"/>
                <w:b w:val="0"/>
                <w:bCs w:val="0"/>
                <w:kern w:val="0"/>
                <w:sz w:val="24"/>
                <w:szCs w:val="24"/>
              </w:rPr>
            </w:pPr>
            <w:r>
              <w:rPr>
                <w:rFonts w:hint="eastAsia" w:ascii="宋体" w:hAnsi="宋体" w:eastAsia="宋体" w:cs="宋体"/>
                <w:b w:val="0"/>
                <w:bCs w:val="0"/>
                <w:sz w:val="24"/>
                <w:szCs w:val="24"/>
              </w:rPr>
              <w:t>技术参数</w:t>
            </w:r>
          </w:p>
          <w:p w14:paraId="4DAECF17">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center"/>
              <w:rPr>
                <w:rFonts w:hint="eastAsia" w:ascii="宋体" w:hAnsi="宋体" w:eastAsia="宋体" w:cs="宋体"/>
                <w:b w:val="0"/>
                <w:bCs w:val="0"/>
                <w:kern w:val="0"/>
                <w:sz w:val="24"/>
                <w:szCs w:val="24"/>
              </w:rPr>
            </w:pPr>
          </w:p>
        </w:tc>
        <w:tc>
          <w:tcPr>
            <w:tcW w:w="813" w:type="dxa"/>
            <w:tcBorders>
              <w:top w:val="single" w:color="auto" w:sz="4" w:space="0"/>
              <w:left w:val="single" w:color="auto" w:sz="4" w:space="0"/>
              <w:right w:val="single" w:color="auto" w:sz="4" w:space="0"/>
            </w:tcBorders>
            <w:shd w:val="clear" w:color="auto" w:fill="auto"/>
            <w:noWrap w:val="0"/>
            <w:vAlign w:val="top"/>
          </w:tcPr>
          <w:p w14:paraId="181AD411">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数量</w:t>
            </w:r>
          </w:p>
        </w:tc>
        <w:tc>
          <w:tcPr>
            <w:tcW w:w="725" w:type="dxa"/>
            <w:tcBorders>
              <w:top w:val="single" w:color="auto" w:sz="4" w:space="0"/>
              <w:left w:val="single" w:color="auto" w:sz="4" w:space="0"/>
              <w:right w:val="single" w:color="auto" w:sz="4" w:space="0"/>
            </w:tcBorders>
            <w:shd w:val="clear" w:color="auto" w:fill="auto"/>
            <w:noWrap w:val="0"/>
            <w:vAlign w:val="top"/>
          </w:tcPr>
          <w:p w14:paraId="519A8CE3">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单位</w:t>
            </w:r>
          </w:p>
        </w:tc>
      </w:tr>
      <w:tr w14:paraId="42B2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3CD98">
            <w:pPr>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3</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7ED257">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防毒卡</w:t>
            </w:r>
          </w:p>
        </w:tc>
        <w:tc>
          <w:tcPr>
            <w:tcW w:w="52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8E99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★1.独立的硬件卡，采用PCI-E接口，速度最快为600MB/S。</w:t>
            </w:r>
          </w:p>
          <w:p w14:paraId="470886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★2.硬卡带两个硬盘接口（一个M.2,一个SATA口），硬盘数据线与硬件卡直接相连，控制了硬盘读写，可以做到彻底保护硬盘数据，彻底防止病毒破坏。</w:t>
            </w:r>
          </w:p>
          <w:p w14:paraId="13C734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★3.卡集成底层硬件驱动，无需安装底层驱动。</w:t>
            </w:r>
          </w:p>
          <w:p w14:paraId="716F51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★4.网络同传速度快，千兆环境配固态硬盘平均传输速度10GB-15GB/分钟，配机械硬盘平均速度8GB-11GB/分钟，百兆也能突破1GB，业界领先。</w:t>
            </w:r>
          </w:p>
          <w:p w14:paraId="4192D0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5.同时支持保护两块硬盘，并支持两块硬盘数据传输</w:t>
            </w:r>
          </w:p>
          <w:p w14:paraId="5735E0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6.两块硬盘都能安装操作系统，自动切换</w:t>
            </w:r>
          </w:p>
          <w:p w14:paraId="22FC69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★7.支持服务器集中管理，支持Web管理，服务器不在线或者断网不影响终端使用</w:t>
            </w:r>
          </w:p>
          <w:p w14:paraId="5BA553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★8.支持跨网段跨路由管理和同传部署，</w:t>
            </w:r>
          </w:p>
          <w:p w14:paraId="6CC9C6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★9.终端不要求从网络启动也能实现系统部署和管理功能</w:t>
            </w:r>
          </w:p>
          <w:p w14:paraId="6A2456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10.支持在同一硬盘上分区之间的拷贝，这样在同一个硬盘上安装多个同样操作系统的时候，只需要安装一个。</w:t>
            </w:r>
          </w:p>
          <w:p w14:paraId="2BE3C2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★11.底层控制U盘和光盘的使用，防止病毒的带入</w:t>
            </w:r>
          </w:p>
          <w:p w14:paraId="2B63D3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w:t>
            </w:r>
            <w:r>
              <w:rPr>
                <w:rFonts w:hint="eastAsia" w:ascii="宋体" w:hAnsi="宋体" w:eastAsia="宋体" w:cs="宋体"/>
                <w:b w:val="0"/>
                <w:bCs w:val="0"/>
                <w:kern w:val="2"/>
                <w:sz w:val="24"/>
                <w:szCs w:val="24"/>
                <w:lang w:val="en-US" w:eastAsia="zh-CN" w:bidi="ar-SA"/>
              </w:rPr>
              <w:tab/>
            </w:r>
            <w:r>
              <w:rPr>
                <w:rFonts w:hint="eastAsia" w:ascii="宋体" w:hAnsi="宋体" w:eastAsia="宋体" w:cs="宋体"/>
                <w:b w:val="0"/>
                <w:bCs w:val="0"/>
                <w:kern w:val="2"/>
                <w:sz w:val="24"/>
                <w:szCs w:val="24"/>
                <w:lang w:val="en-US" w:eastAsia="zh-CN" w:bidi="ar-SA"/>
              </w:rPr>
              <w:t>支持大于2TB的硬盘</w:t>
            </w:r>
          </w:p>
          <w:p w14:paraId="27DE7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13.单个操作系统可以设置操作密码。</w:t>
            </w:r>
          </w:p>
          <w:p w14:paraId="161D17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14.支自持动和手动修改IP地址，支持IPV6，满足网络升级的需要，针对不同的系统可以自动设置不同的IP地址，</w:t>
            </w:r>
          </w:p>
          <w:p w14:paraId="336D25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15.支持公用资料立即还原</w:t>
            </w:r>
          </w:p>
          <w:p w14:paraId="058C5A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★16.支持注册软件分发（针对需要单机注册的软件，只需在样机上注册后，同传部署后不需逐台注册，立即可以使用）</w:t>
            </w:r>
          </w:p>
          <w:p w14:paraId="404B80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17.支持软件背景图片的自定义设置</w:t>
            </w:r>
          </w:p>
          <w:p w14:paraId="2E848D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18.支持中文开机选单设置</w:t>
            </w:r>
          </w:p>
          <w:p w14:paraId="3E6C80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19.开机选单支持系统软件名称的备注。</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33D7D">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79</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58213">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套</w:t>
            </w:r>
          </w:p>
        </w:tc>
      </w:tr>
      <w:tr w14:paraId="281A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4BD94">
            <w:pPr>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4</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5529A0">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教学软件</w:t>
            </w:r>
          </w:p>
        </w:tc>
        <w:tc>
          <w:tcPr>
            <w:tcW w:w="52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89A5B">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1，全面支持Windows系列操作系统/屏幕广播/示范教学/屏幕监视/黑屏肃静</w:t>
            </w:r>
          </w:p>
          <w:p w14:paraId="72E455CC">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在局域网络上实现多媒体信息的教学广播，是一款实现在电子教室、多媒体网络教室或者电脑教室中进行多媒体网络教学的非常好的软件产品，集电脑教室的同步教学、控制、管理、音视频广播、网络考试等功能于一体，并能同时实现屏幕监视和远程控制等网络管理的目的。</w:t>
            </w:r>
          </w:p>
          <w:p w14:paraId="5157EA4E">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color w:val="000000"/>
                <w:sz w:val="24"/>
                <w:szCs w:val="24"/>
                <w:lang w:val="en-US" w:eastAsia="zh-CN"/>
              </w:rPr>
              <w:t>3，它专门针对电脑教学和培训网络开发，可以非常方便地完成电脑教学任务，全面兼容Windows 7/8、Windows 10/11的32/64位系统；实现屏幕教学演示与示范、屏幕监视、遥控辅导、黑屏肃静、屏幕录制、屏幕回放、网上语音广播、两人对讲和多方讨论、语音监听、联机讨论、VCD/MPG/MPEG/AVI/MP3/WAV/MOV/RM/RMVB等视频流的网络播放、网络考试和在线考试、试卷管理和共享、同步文件传输、提交作业、远程命令、电子教鞭、电子黑板与白板、电子抢答、电子点名、网上消息、电子举手、获取远端信息、获取学生机打开的程序和进程信息、学生上线情况即时监测、锁定学生机的键盘和鼠标、远程开关机和重启、计划任务、时间提醒、自定义功能面板、班级和学生管理等；并可以直接使用软件厂商搭建的考试服务器，无须自行安装和维护，就可以完全使用网络考试和在线考试功能，以实现在学校里的课堂练习与考试功能，同时实现在学生家里的电子作业功能，对于传统的教学模式来说，这是一种教学上的突破。</w:t>
            </w:r>
          </w:p>
          <w:p w14:paraId="1D5D8750">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4.教师演示</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将教师机的屏幕画面实时同步广播给全体、部分或单个学生，进行教学演示。并同时提供电子教鞭、电子黑板/白板等功能，同时支持窗口或全屏幕模式的演示方式。同时，还可以将广播的图像画面以动画影像的形式录制下来，制作成课件或教材，以供重复使用或与其他老师共享。而且，也可以将事先录制好的屏幕画面通过网络回放直接演示给学生机，借助该功能，可以帮助您实现教学的自动化、规范化。</w:t>
            </w:r>
          </w:p>
          <w:p w14:paraId="3F6D248F">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5.学生示范</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可以轻松地指定任意一个学生对其他的一组学生进行示范操作，让学生之间也可以进行相互交流和学习。同时支持窗口或全屏幕模式的示范方式。</w:t>
            </w:r>
          </w:p>
          <w:p w14:paraId="1E235A3D">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6.教师演示＋录制</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可以在执行“教师演示”广播教师机上的屏幕画面的同时，将广播的图像画面以动画影像的形式录制下来，制作成课件或教材，以供重复使用或与其他老师共享。</w:t>
            </w:r>
          </w:p>
          <w:p w14:paraId="7E35E239">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7.屏幕回放＋演示</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可以将事先录制好的屏幕画面通过回放直接演示给学生机，借助该功能，可以帮助实现教学的自动化、规范化。</w:t>
            </w:r>
          </w:p>
          <w:p w14:paraId="70B913FC">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8.黑屏肃静</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锁定某个或全部学生机电脑的键盘和鼠标，而屏幕显示黑屏，让学生们认真听课。</w:t>
            </w:r>
          </w:p>
          <w:p w14:paraId="7C83C026">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9.语音教学</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通过话筒和耳机进行语音广播，实现教师与学生之间自由的语音交谈和讨论。包括：网上语音广播、两人交谈、多方讨论和语音监听等。</w:t>
            </w:r>
          </w:p>
          <w:p w14:paraId="5FBDF3A2">
            <w:pPr>
              <w:keepNext w:val="0"/>
              <w:keepLines w:val="0"/>
              <w:widowControl/>
              <w:suppressLineNumbers w:val="0"/>
              <w:spacing w:line="240" w:lineRule="auto"/>
              <w:jc w:val="left"/>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10.网络影院可以将VCD/MPEG/AVI/MP3/WAV/MOV/RM/RMVB等视频流节目播放到全体或指定的学生电脑上，这些学生都能接收到图像和声音信息，就好像在本地播放一样流畅。</w:t>
            </w:r>
          </w:p>
          <w:p w14:paraId="47ECB069">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11.屏幕监视</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可以实时（循环）监视一个或多个学生的电脑屏幕画面，教师可以不离开座位就了解学生的学习情况，实现对整个网络上学生机的监控与管理。</w:t>
            </w:r>
          </w:p>
          <w:p w14:paraId="4950793B">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12.遥控辅导</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教师可以直接遥控和操作任何一个学生的计算机，与被遥控学生进行双向交流，对学生进行“手把手”式的交互式辅导教学。</w:t>
            </w:r>
          </w:p>
          <w:p w14:paraId="3A452BE7">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13.网络考试</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实现无纸化考试，其中的班级统一考试、在线模拟考试和自测、制作试卷、管理试卷、分发试卷、学生答卷、自动阅卷、成绩查询、答卷查询等等功能所达到的高效率和方便性是传统考试望尘莫及的。另外，还可以实现与软件的其他用户之间的试卷共享和交换。</w:t>
            </w:r>
          </w:p>
          <w:p w14:paraId="64DCFC1D">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14.电子教鞭</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可以直接在屏幕上绘画各种图形标记，书写文字，进行任意的“圈圈点点”，配合教学广播功能，比起传统的教鞭来说，就要“更胜百倍”了。并同时提供电子黑板/白板功能。</w:t>
            </w:r>
          </w:p>
          <w:p w14:paraId="0C7DA84C">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15.屏幕录制 屏幕回放录制好的屏幕画面，以动画影像的形式存储，通过“屏幕回放”功能可以进行播放，再现录制时的屏幕画面。这既可以方便老师提前备课，制作与教学内容相关的教材，又解决了学生跟不上教学进度的问题，还可以让学生在课余的时间自己去温习上课的内容，极大提高教学质量。</w:t>
            </w:r>
          </w:p>
          <w:p w14:paraId="4D817B99">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16.电子抢答</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电子抢答帮助学生在趣味竞赛中学习，并协助教师及时检验学习效果，发现问题、解决问题。</w:t>
            </w:r>
          </w:p>
          <w:p w14:paraId="00995729">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17.电子点名</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协助教师进行课堂考勤。</w:t>
            </w:r>
          </w:p>
          <w:p w14:paraId="17E1F3E4">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18.网上消息</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自由的信息交流，建立了老师与学生、学生与学生之间的另一类交互式沟通方法。</w:t>
            </w:r>
          </w:p>
          <w:p w14:paraId="18665CD3">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19.文件传输</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可以将一个或多个文件一次性的传输到指定的学生机上，并且可以指定在传输结束后自动打开或运行传输的文件。这样就可以做到网上安装软件、分发试卷或演示课件等，极大地提高工作效率。</w:t>
            </w:r>
          </w:p>
          <w:p w14:paraId="4D1FA2DA">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20.提交作业</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学生可以向老师提交多个文件和目录等作业，配合教师机的“文件传输”功能，完全实现了学生和老师之间的文件交互，实现了学生作业的网上分发与提交。</w:t>
            </w:r>
          </w:p>
          <w:p w14:paraId="1D70524B">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21.联机讨论</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老师与学生、学生与学生之间进行语音和文字的聊天，体会沟通无极限的感觉。所有的文字内容都会被自动保存下来形成历史记录，需要时可以随时查阅。</w:t>
            </w:r>
          </w:p>
          <w:p w14:paraId="54C85B69">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22.远端信息</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可以在教师机上获得所有学生机的基本配置信息，以方便管理。获取的信息包括：操作系统、内存使用情况、磁盘分配与空间、网络属性/协议/服务、IP地址的分配、参数设置情况、座位安排等等。</w:t>
            </w:r>
          </w:p>
          <w:p w14:paraId="659256DA">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23.应用程序：进程信息可以即时查看每台学生机上已经打开的应用程序，以及正在运行的进程信息。如果发现学生上课私自玩游戏或网上聊天，又或者发现异常的进程，都可以随时远程终止它们</w:t>
            </w:r>
          </w:p>
          <w:p w14:paraId="0412B9F4">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24.上线情况   所有学生机的上线、未上线、退出、异常退出或逃脱、网络掉线等各种学生上线情况都可以即时检测和发现，提供详情供老师查询，并能即时向老师提示最新状况，以便做出即时处理。这个机制对于防止学生随意地逃脱控制可以起到更加主动的作用。</w:t>
            </w:r>
          </w:p>
          <w:p w14:paraId="10FABED1">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25.电子举手</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学生有问题要咨询老师时，可以随时呼叫老师，老师可以对举手的学生通过语音或文字的方式随时应答。</w:t>
            </w:r>
          </w:p>
          <w:p w14:paraId="514C8FBD">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26.计划任务</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按照预定的时间自动执行时间提醒、发送消息、执行远程命令等。</w:t>
            </w:r>
          </w:p>
          <w:p w14:paraId="4C2EC37E">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27.远程管理  远程命令</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远程统一开关机和重新启动电脑、允许/禁止学生机发送网上消息、允许/禁止学生机提交作业等等。另外，还可以直接同步打开学生机上的应用程序，让他们统一进入要讲授课程的界面。</w:t>
            </w:r>
          </w:p>
          <w:p w14:paraId="4B0D71BE">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28.班级管理</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非常强大的班级、小组、学生和电脑管理机制，不但无须配置就可以开始教学任务，而且对“班级、学生”概念的引入，可以让您进行多个班级配置管理，可以安排学生的座位，可以进行分组管理和教学演示，可以监视学生电脑的当前状态，等等，都是非常的方便。</w:t>
            </w:r>
          </w:p>
          <w:p w14:paraId="04286B7A">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29.自订功能</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老师可以根据自己的喜好，把自己常用的功能按钮在工具条上显示出来，还可以调整先后次序。这样，不同的老师使用的时候，就可以拥有属于自己的个性化界面。</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5D363">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2</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B599F2">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套</w:t>
            </w:r>
          </w:p>
        </w:tc>
      </w:tr>
      <w:tr w14:paraId="2DDE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20991CE5">
            <w:pPr>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5</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7A2C5BC">
            <w:pPr>
              <w:spacing w:after="160" w:line="278"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学生桌</w:t>
            </w:r>
          </w:p>
        </w:tc>
        <w:tc>
          <w:tcPr>
            <w:tcW w:w="5243" w:type="dxa"/>
            <w:tcBorders>
              <w:top w:val="single" w:color="auto" w:sz="4" w:space="0"/>
              <w:left w:val="single" w:color="auto" w:sz="4" w:space="0"/>
              <w:bottom w:val="single" w:color="auto" w:sz="4" w:space="0"/>
              <w:right w:val="single" w:color="auto" w:sz="4" w:space="0"/>
            </w:tcBorders>
            <w:noWrap w:val="0"/>
            <w:vAlign w:val="center"/>
          </w:tcPr>
          <w:p w14:paraId="62A2D074">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1.规格：1400×600×750 mm</w:t>
            </w:r>
          </w:p>
          <w:p w14:paraId="0EEBB44D">
            <w:pPr>
              <w:keepNext w:val="0"/>
              <w:keepLines w:val="0"/>
              <w:widowControl/>
              <w:suppressLineNumbers w:val="0"/>
              <w:spacing w:line="240" w:lineRule="auto"/>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2.桌面板采用25mm厚双贴面防火板，E1级实木颗粒板，表面三聚氰胺饰面纸贴面，前圆后方两侧PVC封边，板材需经国家环保部门检测认证确保板材内无甲酫等有害物质超标；</w:t>
            </w:r>
          </w:p>
          <w:p w14:paraId="64FA613F">
            <w:pPr>
              <w:keepNext w:val="0"/>
              <w:keepLines w:val="0"/>
              <w:widowControl/>
              <w:suppressLineNumbers w:val="0"/>
              <w:spacing w:line="240" w:lineRule="auto"/>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3.钢架：脚架采用40*40mm方管制作，后背板采用16mm厚三聚氰胺饰面板制作，后背板与桌面交接地方配有钢质悬挂式主机架，并配有圆形出线孔；</w:t>
            </w:r>
          </w:p>
          <w:p w14:paraId="2BBE6E05">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both"/>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i w:val="0"/>
                <w:iCs w:val="0"/>
                <w:color w:val="000000"/>
                <w:kern w:val="0"/>
                <w:sz w:val="24"/>
                <w:szCs w:val="24"/>
                <w:u w:val="none"/>
                <w:lang w:val="en-US" w:eastAsia="zh-CN" w:bidi="ar"/>
              </w:rPr>
              <w:t>4.钢架做防锈喷塑处理，钢架及桌面颜色可选。</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386802">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50</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789731">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张</w:t>
            </w:r>
          </w:p>
        </w:tc>
      </w:tr>
      <w:tr w14:paraId="4ACD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112E17A8">
            <w:pPr>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6</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A7BEB2E">
            <w:pPr>
              <w:spacing w:after="160" w:line="278"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学生椅</w:t>
            </w:r>
          </w:p>
        </w:tc>
        <w:tc>
          <w:tcPr>
            <w:tcW w:w="5243" w:type="dxa"/>
            <w:tcBorders>
              <w:top w:val="single" w:color="auto" w:sz="4" w:space="0"/>
              <w:left w:val="single" w:color="auto" w:sz="4" w:space="0"/>
              <w:bottom w:val="single" w:color="auto" w:sz="4" w:space="0"/>
              <w:right w:val="single" w:color="auto" w:sz="4" w:space="0"/>
            </w:tcBorders>
            <w:noWrap w:val="0"/>
            <w:vAlign w:val="center"/>
          </w:tcPr>
          <w:p w14:paraId="1A06EA15">
            <w:pPr>
              <w:keepNext w:val="0"/>
              <w:keepLines w:val="0"/>
              <w:widowControl/>
              <w:numPr>
                <w:ilvl w:val="0"/>
                <w:numId w:val="0"/>
              </w:numPr>
              <w:suppressLineNumbers w:val="0"/>
              <w:spacing w:line="240" w:lineRule="auto"/>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1.结构：凳子采用钢木结构；</w:t>
            </w:r>
          </w:p>
          <w:p w14:paraId="5BDC900A">
            <w:pPr>
              <w:keepNext w:val="0"/>
              <w:keepLines w:val="0"/>
              <w:widowControl/>
              <w:numPr>
                <w:ilvl w:val="0"/>
                <w:numId w:val="0"/>
              </w:numPr>
              <w:suppressLineNumbers w:val="0"/>
              <w:spacing w:line="240" w:lineRule="auto"/>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2.凳面材质：采用25mmE1级优质三聚氰胺贴面板PVC封边；</w:t>
            </w:r>
          </w:p>
          <w:p w14:paraId="0F384556">
            <w:pPr>
              <w:keepNext w:val="0"/>
              <w:keepLines w:val="0"/>
              <w:widowControl/>
              <w:suppressLineNumbers w:val="0"/>
              <w:spacing w:line="240" w:lineRule="auto"/>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凳脚材质：采用优质方钢，厚度δ≥1.0 mm，底脚均应采用耐磨防滑护套装置；</w:t>
            </w:r>
          </w:p>
          <w:p w14:paraId="66771B09">
            <w:pPr>
              <w:keepNext w:val="0"/>
              <w:keepLines w:val="0"/>
              <w:widowControl/>
              <w:suppressLineNumbers w:val="0"/>
              <w:spacing w:line="240" w:lineRule="auto"/>
              <w:jc w:val="both"/>
              <w:textAlignment w:val="center"/>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i w:val="0"/>
                <w:iCs w:val="0"/>
                <w:color w:val="000000"/>
                <w:kern w:val="0"/>
                <w:sz w:val="24"/>
                <w:szCs w:val="24"/>
                <w:u w:val="none"/>
                <w:lang w:val="en-US" w:eastAsia="zh-CN" w:bidi="ar"/>
              </w:rPr>
              <w:t>3.载荷能力：不小于1000N、无严重变形</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166052">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100</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B7BCC">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张</w:t>
            </w:r>
          </w:p>
        </w:tc>
      </w:tr>
      <w:tr w14:paraId="0590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8D698">
            <w:pPr>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7</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F2CF4B">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交换机</w:t>
            </w:r>
          </w:p>
        </w:tc>
        <w:tc>
          <w:tcPr>
            <w:tcW w:w="52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5DA851">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三层网管交换机，</w:t>
            </w:r>
            <w:r>
              <w:rPr>
                <w:rFonts w:hint="eastAsia" w:ascii="宋体" w:hAnsi="宋体" w:eastAsia="宋体" w:cs="宋体"/>
                <w:b w:val="0"/>
                <w:bCs w:val="0"/>
                <w:sz w:val="24"/>
                <w:szCs w:val="24"/>
              </w:rPr>
              <w:t>24口千兆电口，4口千兆光口</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06C4A">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4</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D3C073">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台</w:t>
            </w:r>
          </w:p>
        </w:tc>
      </w:tr>
      <w:tr w14:paraId="4F5A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0EB21">
            <w:pPr>
              <w:jc w:val="both"/>
              <w:rPr>
                <w:rFonts w:hint="eastAsia" w:ascii="宋体" w:hAnsi="宋体" w:eastAsia="宋体" w:cs="宋体"/>
                <w:b w:val="0"/>
                <w:bCs w:val="0"/>
                <w:sz w:val="24"/>
                <w:szCs w:val="24"/>
                <w:lang w:val="en-US" w:eastAsia="zh-CN"/>
              </w:rPr>
            </w:pPr>
            <w:r>
              <w:rPr>
                <w:rFonts w:hint="eastAsia" w:ascii="宋体" w:hAnsi="宋体" w:cs="宋体"/>
                <w:b w:val="0"/>
                <w:bCs w:val="0"/>
                <w:kern w:val="2"/>
                <w:sz w:val="24"/>
                <w:szCs w:val="24"/>
                <w:vertAlign w:val="baseline"/>
                <w:lang w:val="en-US" w:eastAsia="zh-CN" w:bidi="ar-SA"/>
              </w:rPr>
              <w:t>8</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A09FD">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稳压器</w:t>
            </w:r>
          </w:p>
        </w:tc>
        <w:tc>
          <w:tcPr>
            <w:tcW w:w="52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66F34">
            <w:pPr>
              <w:widowControl/>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50KV</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31108">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2</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66F623">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台</w:t>
            </w:r>
          </w:p>
        </w:tc>
      </w:tr>
      <w:tr w14:paraId="6FC8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C3A57">
            <w:pPr>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9</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6D80D6">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地板</w:t>
            </w:r>
          </w:p>
        </w:tc>
        <w:tc>
          <w:tcPr>
            <w:tcW w:w="52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0465A">
            <w:pPr>
              <w:pStyle w:val="184"/>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40" w:lineRule="exact"/>
              <w:ind w:firstLine="0"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规格：600×600×35mm；钢板厚度：0.</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 xml:space="preserve"> mm；横梁：1.0mm ；支架上层钢板厚3mm支架下层钢板厚:2mm面板：1.0mm厚耐磨防静电防火贴面，支架高度（10-35cm）可调；地板外观：板面覆盖层柔光，不打滑，无明显色差、起泡、疵点，金属表面防锈层牢固。</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2D456">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300</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77586">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平方</w:t>
            </w:r>
          </w:p>
        </w:tc>
      </w:tr>
      <w:tr w14:paraId="7FFB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2D968">
            <w:pPr>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10</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760EE5">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综合布线</w:t>
            </w:r>
          </w:p>
        </w:tc>
        <w:tc>
          <w:tcPr>
            <w:tcW w:w="52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DE0819">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个机房网络布线，电源，插座，音箱线，线槽，PVC，VGA线，插板机柜等</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67E4C">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2</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1903F">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批</w:t>
            </w:r>
          </w:p>
        </w:tc>
      </w:tr>
      <w:tr w14:paraId="010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3D9F2">
            <w:pPr>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t>11</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02E42C">
            <w:pPr>
              <w:spacing w:after="160" w:line="278" w:lineRule="auto"/>
              <w:jc w:val="both"/>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rPr>
              <w:t>空调</w:t>
            </w:r>
          </w:p>
        </w:tc>
        <w:tc>
          <w:tcPr>
            <w:tcW w:w="52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B9A492">
            <w:pPr>
              <w:spacing w:after="160" w:line="278"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5匹</w:t>
            </w:r>
            <w:r>
              <w:rPr>
                <w:rFonts w:hint="eastAsia" w:ascii="宋体" w:hAnsi="宋体" w:eastAsia="宋体" w:cs="宋体"/>
                <w:b w:val="0"/>
                <w:bCs w:val="0"/>
                <w:sz w:val="24"/>
                <w:szCs w:val="24"/>
                <w:lang w:val="en-US" w:eastAsia="zh-CN"/>
              </w:rPr>
              <w:t>柜式</w:t>
            </w:r>
            <w:r>
              <w:rPr>
                <w:rFonts w:hint="eastAsia" w:ascii="宋体" w:hAnsi="宋体" w:eastAsia="宋体" w:cs="宋体"/>
                <w:b w:val="0"/>
                <w:bCs w:val="0"/>
                <w:sz w:val="24"/>
                <w:szCs w:val="24"/>
              </w:rPr>
              <w:t>铜管延长不少于20米电源线等</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22C4E">
            <w:pPr>
              <w:spacing w:after="160" w:line="278"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4</w:t>
            </w:r>
          </w:p>
        </w:tc>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32909">
            <w:pPr>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台</w:t>
            </w:r>
          </w:p>
        </w:tc>
      </w:tr>
    </w:tbl>
    <w:p w14:paraId="53B61E59">
      <w:pPr>
        <w:numPr>
          <w:ilvl w:val="0"/>
          <w:numId w:val="0"/>
        </w:numPr>
        <w:rPr>
          <w:rFonts w:hint="eastAsia" w:ascii="宋体" w:hAnsi="宋体" w:eastAsia="宋体" w:cs="宋体"/>
          <w:sz w:val="21"/>
          <w:szCs w:val="21"/>
          <w:lang w:val="en-US" w:eastAsia="zh-CN"/>
        </w:rPr>
      </w:pPr>
    </w:p>
    <w:p w14:paraId="2D422AE2">
      <w:pPr>
        <w:numPr>
          <w:ilvl w:val="0"/>
          <w:numId w:val="0"/>
        </w:numPr>
        <w:rPr>
          <w:rFonts w:hint="eastAsia" w:ascii="宋体" w:hAnsi="宋体" w:eastAsia="宋体" w:cs="宋体"/>
          <w:sz w:val="21"/>
          <w:szCs w:val="21"/>
          <w:lang w:val="en-US" w:eastAsia="zh-CN"/>
        </w:rPr>
      </w:pPr>
    </w:p>
    <w:p w14:paraId="26083C8A">
      <w:pPr>
        <w:numPr>
          <w:ilvl w:val="0"/>
          <w:numId w:val="0"/>
        </w:numPr>
        <w:rPr>
          <w:rFonts w:hint="eastAsia" w:ascii="宋体" w:hAnsi="宋体" w:eastAsia="宋体" w:cs="宋体"/>
          <w:sz w:val="21"/>
          <w:szCs w:val="21"/>
          <w:lang w:val="en-US" w:eastAsia="zh-CN"/>
        </w:rPr>
      </w:pPr>
    </w:p>
    <w:p w14:paraId="36669E81">
      <w:pPr>
        <w:numPr>
          <w:ilvl w:val="0"/>
          <w:numId w:val="0"/>
        </w:numPr>
        <w:rPr>
          <w:rFonts w:hint="eastAsia" w:ascii="宋体" w:hAnsi="宋体" w:eastAsia="宋体" w:cs="宋体"/>
          <w:sz w:val="21"/>
          <w:szCs w:val="21"/>
          <w:lang w:val="en-US" w:eastAsia="zh-CN"/>
        </w:rPr>
      </w:pPr>
    </w:p>
    <w:p w14:paraId="5D5DF421">
      <w:pPr>
        <w:numPr>
          <w:ilvl w:val="0"/>
          <w:numId w:val="0"/>
        </w:numPr>
        <w:rPr>
          <w:rFonts w:hint="eastAsia" w:ascii="宋体" w:hAnsi="宋体" w:eastAsia="宋体" w:cs="宋体"/>
          <w:sz w:val="21"/>
          <w:szCs w:val="21"/>
          <w:lang w:val="en-US" w:eastAsia="zh-CN"/>
        </w:rPr>
      </w:pPr>
    </w:p>
    <w:p w14:paraId="2FA737AB">
      <w:pPr>
        <w:numPr>
          <w:ilvl w:val="0"/>
          <w:numId w:val="0"/>
        </w:numPr>
        <w:rPr>
          <w:rFonts w:hint="eastAsia" w:ascii="宋体" w:hAnsi="宋体" w:eastAsia="宋体" w:cs="宋体"/>
          <w:sz w:val="21"/>
          <w:szCs w:val="21"/>
          <w:lang w:val="en-US" w:eastAsia="zh-CN"/>
        </w:rPr>
      </w:pPr>
    </w:p>
    <w:p w14:paraId="418A645F">
      <w:pPr>
        <w:numPr>
          <w:ilvl w:val="0"/>
          <w:numId w:val="0"/>
        </w:numPr>
        <w:rPr>
          <w:rFonts w:hint="eastAsia" w:ascii="宋体" w:hAnsi="宋体" w:eastAsia="宋体" w:cs="宋体"/>
          <w:sz w:val="21"/>
          <w:szCs w:val="21"/>
          <w:lang w:val="en-US" w:eastAsia="zh-CN"/>
        </w:rPr>
      </w:pPr>
    </w:p>
    <w:p w14:paraId="2F099D1F">
      <w:pPr>
        <w:numPr>
          <w:ilvl w:val="0"/>
          <w:numId w:val="0"/>
        </w:numPr>
        <w:rPr>
          <w:rFonts w:hint="eastAsia" w:ascii="宋体" w:hAnsi="宋体" w:eastAsia="宋体" w:cs="宋体"/>
          <w:sz w:val="21"/>
          <w:szCs w:val="21"/>
          <w:lang w:val="en-US" w:eastAsia="zh-CN"/>
        </w:rPr>
      </w:pPr>
    </w:p>
    <w:p w14:paraId="5F06956F">
      <w:pPr>
        <w:numPr>
          <w:ilvl w:val="0"/>
          <w:numId w:val="0"/>
        </w:numPr>
        <w:rPr>
          <w:rFonts w:hint="eastAsia" w:ascii="宋体" w:hAnsi="宋体" w:eastAsia="宋体" w:cs="宋体"/>
          <w:sz w:val="21"/>
          <w:szCs w:val="21"/>
          <w:lang w:val="en-US" w:eastAsia="zh-CN"/>
        </w:rPr>
      </w:pPr>
    </w:p>
    <w:p w14:paraId="40E87732">
      <w:pPr>
        <w:numPr>
          <w:ilvl w:val="0"/>
          <w:numId w:val="0"/>
        </w:numPr>
        <w:rPr>
          <w:rFonts w:hint="eastAsia" w:ascii="宋体" w:hAnsi="宋体" w:eastAsia="宋体" w:cs="宋体"/>
          <w:sz w:val="21"/>
          <w:szCs w:val="21"/>
          <w:lang w:val="en-US" w:eastAsia="zh-CN"/>
        </w:rPr>
      </w:pPr>
    </w:p>
    <w:p w14:paraId="6E2D70E3">
      <w:pPr>
        <w:numPr>
          <w:ilvl w:val="0"/>
          <w:numId w:val="0"/>
        </w:numPr>
        <w:rPr>
          <w:rFonts w:hint="eastAsia" w:ascii="宋体" w:hAnsi="宋体" w:eastAsia="宋体" w:cs="宋体"/>
          <w:sz w:val="21"/>
          <w:szCs w:val="21"/>
          <w:lang w:val="en-US" w:eastAsia="zh-CN"/>
        </w:rPr>
      </w:pPr>
    </w:p>
    <w:p w14:paraId="74EBAA46">
      <w:pPr>
        <w:numPr>
          <w:ilvl w:val="0"/>
          <w:numId w:val="0"/>
        </w:numPr>
        <w:rPr>
          <w:rFonts w:hint="eastAsia" w:ascii="宋体" w:hAnsi="宋体" w:eastAsia="宋体" w:cs="宋体"/>
          <w:sz w:val="21"/>
          <w:szCs w:val="21"/>
          <w:lang w:val="en-US" w:eastAsia="zh-CN"/>
        </w:rPr>
      </w:pPr>
    </w:p>
    <w:p w14:paraId="7AFED657">
      <w:pPr>
        <w:numPr>
          <w:ilvl w:val="0"/>
          <w:numId w:val="0"/>
        </w:numPr>
        <w:rPr>
          <w:rFonts w:hint="eastAsia" w:ascii="宋体" w:hAnsi="宋体" w:eastAsia="宋体" w:cs="宋体"/>
          <w:sz w:val="21"/>
          <w:szCs w:val="21"/>
          <w:lang w:val="en-US" w:eastAsia="zh-CN"/>
        </w:rPr>
      </w:pPr>
    </w:p>
    <w:p w14:paraId="62C326EE">
      <w:pPr>
        <w:numPr>
          <w:ilvl w:val="0"/>
          <w:numId w:val="0"/>
        </w:numPr>
        <w:rPr>
          <w:rFonts w:hint="eastAsia" w:ascii="宋体" w:hAnsi="宋体" w:eastAsia="宋体" w:cs="宋体"/>
          <w:sz w:val="21"/>
          <w:szCs w:val="21"/>
          <w:lang w:val="en-US" w:eastAsia="zh-CN"/>
        </w:rPr>
      </w:pPr>
    </w:p>
    <w:p w14:paraId="7785B1DA">
      <w:pPr>
        <w:numPr>
          <w:ilvl w:val="0"/>
          <w:numId w:val="0"/>
        </w:numPr>
        <w:rPr>
          <w:rFonts w:hint="eastAsia" w:ascii="宋体" w:hAnsi="宋体" w:eastAsia="宋体" w:cs="宋体"/>
          <w:sz w:val="21"/>
          <w:szCs w:val="21"/>
          <w:lang w:val="en-US" w:eastAsia="zh-CN"/>
        </w:rPr>
      </w:pPr>
    </w:p>
    <w:p w14:paraId="5FC463AA">
      <w:pPr>
        <w:numPr>
          <w:ilvl w:val="0"/>
          <w:numId w:val="0"/>
        </w:numPr>
        <w:rPr>
          <w:rFonts w:hint="eastAsia" w:ascii="宋体" w:hAnsi="宋体" w:eastAsia="宋体" w:cs="宋体"/>
          <w:sz w:val="21"/>
          <w:szCs w:val="21"/>
          <w:lang w:val="en-US" w:eastAsia="zh-CN"/>
        </w:rPr>
      </w:pPr>
    </w:p>
    <w:p w14:paraId="1DD91FE2">
      <w:pPr>
        <w:numPr>
          <w:ilvl w:val="0"/>
          <w:numId w:val="0"/>
        </w:numPr>
        <w:rPr>
          <w:rFonts w:hint="eastAsia" w:ascii="宋体" w:hAnsi="宋体" w:eastAsia="宋体" w:cs="宋体"/>
          <w:b/>
          <w:bCs/>
          <w:sz w:val="21"/>
          <w:szCs w:val="21"/>
          <w:lang w:val="en-US" w:eastAsia="zh-CN"/>
        </w:rPr>
      </w:pPr>
    </w:p>
    <w:p w14:paraId="00F7FD08">
      <w:pPr>
        <w:rPr>
          <w:rFonts w:hint="eastAsia" w:cs="仿宋_GB2312" w:asciiTheme="majorEastAsia" w:hAnsiTheme="majorEastAsia" w:eastAsiaTheme="majorEastAsia"/>
          <w:b/>
          <w:bCs/>
          <w:sz w:val="30"/>
          <w:szCs w:val="30"/>
        </w:rPr>
      </w:pPr>
      <w:r>
        <w:rPr>
          <w:rFonts w:hint="eastAsia" w:cs="仿宋_GB2312" w:asciiTheme="majorEastAsia" w:hAnsiTheme="majorEastAsia" w:eastAsiaTheme="majorEastAsia"/>
          <w:b/>
          <w:bCs/>
          <w:sz w:val="30"/>
          <w:szCs w:val="30"/>
        </w:rPr>
        <w:t>商务要求表</w:t>
      </w:r>
    </w:p>
    <w:p w14:paraId="58592B5B">
      <w:pPr>
        <w:rPr>
          <w:rFonts w:hint="eastAsia" w:cs="仿宋_GB2312" w:asciiTheme="majorEastAsia" w:hAnsiTheme="majorEastAsia" w:eastAsiaTheme="majorEastAsia"/>
          <w:sz w:val="30"/>
          <w:szCs w:val="30"/>
        </w:rPr>
      </w:pPr>
    </w:p>
    <w:tbl>
      <w:tblPr>
        <w:tblStyle w:val="61"/>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9"/>
      </w:tblGrid>
      <w:tr w14:paraId="5BF9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786D7">
            <w:pPr>
              <w:snapToGrid w:val="0"/>
              <w:spacing w:line="34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▲项目工期（交货期）及地点</w:t>
            </w:r>
          </w:p>
        </w:tc>
        <w:tc>
          <w:tcPr>
            <w:tcW w:w="6779" w:type="dxa"/>
            <w:tcBorders>
              <w:top w:val="single" w:color="auto" w:sz="4" w:space="0"/>
              <w:left w:val="nil"/>
              <w:bottom w:val="single" w:color="auto" w:sz="4" w:space="0"/>
              <w:right w:val="single" w:color="auto" w:sz="4" w:space="0"/>
            </w:tcBorders>
            <w:shd w:val="clear" w:color="auto" w:fill="auto"/>
            <w:vAlign w:val="center"/>
          </w:tcPr>
          <w:p w14:paraId="1F93A089">
            <w:pP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自合同签订之日起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45日历</w:t>
            </w:r>
            <w:r>
              <w:rPr>
                <w:rFonts w:hint="eastAsia" w:ascii="宋体" w:hAnsi="宋体" w:eastAsia="宋体" w:cs="宋体"/>
                <w:b w:val="0"/>
                <w:bCs w:val="0"/>
                <w:color w:val="000000" w:themeColor="text1"/>
                <w:sz w:val="24"/>
                <w:szCs w:val="24"/>
                <w:highlight w:val="none"/>
                <w14:textFill>
                  <w14:solidFill>
                    <w14:schemeClr w14:val="tx1"/>
                  </w14:solidFill>
                </w14:textFill>
              </w:rPr>
              <w:t>日内交付完工</w:t>
            </w:r>
          </w:p>
          <w:p w14:paraId="2112AC9E">
            <w:pPr>
              <w:snapToGrid w:val="0"/>
              <w:spacing w:line="34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交货地点：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浙江省</w:t>
            </w:r>
            <w:r>
              <w:rPr>
                <w:rFonts w:hint="eastAsia" w:ascii="宋体" w:hAnsi="宋体" w:eastAsia="宋体" w:cs="宋体"/>
                <w:b w:val="0"/>
                <w:bCs w:val="0"/>
                <w:color w:val="000000" w:themeColor="text1"/>
                <w:sz w:val="24"/>
                <w:szCs w:val="24"/>
                <w:highlight w:val="none"/>
                <w14:textFill>
                  <w14:solidFill>
                    <w14:schemeClr w14:val="tx1"/>
                  </w14:solidFill>
                </w14:textFill>
              </w:rPr>
              <w:t>温州市瓯江口产业集聚区雁云路301号</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浙江工贸职业技术学院）</w:t>
            </w:r>
            <w:r>
              <w:rPr>
                <w:rFonts w:hint="eastAsia" w:ascii="宋体" w:hAnsi="宋体" w:eastAsia="宋体" w:cs="宋体"/>
                <w:b w:val="0"/>
                <w:bCs w:val="0"/>
                <w:color w:val="000000" w:themeColor="text1"/>
                <w:sz w:val="24"/>
                <w:szCs w:val="24"/>
                <w:highlight w:val="none"/>
                <w14:textFill>
                  <w14:solidFill>
                    <w14:schemeClr w14:val="tx1"/>
                  </w14:solidFill>
                </w14:textFill>
              </w:rPr>
              <w:t>人工智能学院201、204。</w:t>
            </w:r>
          </w:p>
        </w:tc>
      </w:tr>
      <w:tr w14:paraId="01A9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BDDA22">
            <w:pPr>
              <w:snapToGrid w:val="0"/>
              <w:spacing w:line="34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▲付款条件（明确是否需要履约保证金）</w:t>
            </w:r>
          </w:p>
        </w:tc>
        <w:tc>
          <w:tcPr>
            <w:tcW w:w="6779" w:type="dxa"/>
            <w:tcBorders>
              <w:top w:val="single" w:color="auto" w:sz="4" w:space="0"/>
              <w:left w:val="nil"/>
              <w:bottom w:val="single" w:color="auto" w:sz="4" w:space="0"/>
              <w:right w:val="single" w:color="auto" w:sz="4" w:space="0"/>
            </w:tcBorders>
            <w:shd w:val="clear" w:color="auto" w:fill="auto"/>
            <w:vAlign w:val="center"/>
          </w:tcPr>
          <w:p w14:paraId="770DA964">
            <w:pPr>
              <w:spacing w:line="240" w:lineRule="auto"/>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合同签订后7个工作日内，中标人向采购人缴纳合同价的1%作为履约保证金。（接受现金、转账、支票、汇票、本票或者金融机构、担保机构出具的保函等多种合法形式）；验收合格后，中标人向采购人开具履约保证金收据后7个工作日内，采购人无息退还履约保证金。</w:t>
            </w:r>
          </w:p>
          <w:p w14:paraId="349C151D">
            <w:pPr>
              <w:spacing w:line="240" w:lineRule="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合同生效具备实施条件后7个工作日内，采购人向中标人支付合同总额30%的预付款；中标人完成全部的供货、安装、调试等工作，采购人验收合格入库并收到中标人出具全额增值税发票后7个工作日内，采购人支付剩余的合同款。</w:t>
            </w:r>
          </w:p>
        </w:tc>
      </w:tr>
      <w:tr w14:paraId="590D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CF724">
            <w:pPr>
              <w:snapToGrid w:val="0"/>
              <w:spacing w:line="34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违约责任及争议解决方式</w:t>
            </w:r>
          </w:p>
        </w:tc>
        <w:tc>
          <w:tcPr>
            <w:tcW w:w="6779" w:type="dxa"/>
            <w:tcBorders>
              <w:top w:val="single" w:color="auto" w:sz="4" w:space="0"/>
              <w:left w:val="nil"/>
              <w:bottom w:val="single" w:color="auto" w:sz="4" w:space="0"/>
              <w:right w:val="single" w:color="auto" w:sz="4" w:space="0"/>
            </w:tcBorders>
            <w:shd w:val="clear" w:color="auto" w:fill="auto"/>
            <w:vAlign w:val="center"/>
          </w:tcPr>
          <w:p w14:paraId="26022EE1">
            <w:p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无特别说明，按“第五章  浙江省政府采购合同主要条款指引”相关违约责任及争议解决方式内容。</w:t>
            </w:r>
          </w:p>
        </w:tc>
      </w:tr>
      <w:tr w14:paraId="244B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195010D2">
            <w:pP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售后服务</w:t>
            </w:r>
          </w:p>
          <w:p w14:paraId="018D1F44">
            <w:pPr>
              <w:rPr>
                <w:rFonts w:hint="eastAsia" w:ascii="宋体" w:hAnsi="宋体" w:eastAsia="宋体" w:cs="宋体"/>
                <w:b/>
                <w:bCs/>
                <w:sz w:val="24"/>
                <w:szCs w:val="24"/>
                <w:highlight w:val="none"/>
              </w:rPr>
            </w:pPr>
          </w:p>
          <w:p w14:paraId="0EBD1DA5">
            <w:pPr>
              <w:snapToGrid w:val="0"/>
              <w:spacing w:line="340" w:lineRule="exact"/>
              <w:jc w:val="left"/>
              <w:rPr>
                <w:rFonts w:hint="eastAsia" w:ascii="宋体" w:hAnsi="宋体" w:eastAsia="宋体" w:cs="宋体"/>
                <w:b/>
                <w:bCs/>
                <w:color w:val="000000"/>
                <w:sz w:val="24"/>
                <w:szCs w:val="24"/>
                <w:highlight w:val="none"/>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39C590A0">
            <w:pPr>
              <w:snapToGrid w:val="0"/>
              <w:spacing w:line="34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项目维护计划</w:t>
            </w:r>
          </w:p>
        </w:tc>
        <w:tc>
          <w:tcPr>
            <w:tcW w:w="6779" w:type="dxa"/>
            <w:tcBorders>
              <w:top w:val="single" w:color="auto" w:sz="4" w:space="0"/>
              <w:left w:val="nil"/>
              <w:bottom w:val="single" w:color="auto" w:sz="4" w:space="0"/>
              <w:right w:val="single" w:color="auto" w:sz="4" w:space="0"/>
            </w:tcBorders>
            <w:shd w:val="clear" w:color="auto" w:fill="auto"/>
            <w:vAlign w:val="center"/>
          </w:tcPr>
          <w:p w14:paraId="7E23CB6A">
            <w:pPr>
              <w:adjustRightInd w:val="0"/>
              <w:spacing w:line="340" w:lineRule="exact"/>
              <w:textAlignment w:val="baseline"/>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（1）供应商为采购人提供【硬件不少于</w:t>
            </w:r>
            <w:r>
              <w:rPr>
                <w:rFonts w:hint="eastAsia" w:ascii="宋体" w:hAnsi="宋体" w:eastAsia="宋体" w:cs="宋体"/>
                <w:b w:val="0"/>
                <w:bCs w:val="0"/>
                <w:color w:val="000000"/>
                <w:sz w:val="24"/>
                <w:szCs w:val="24"/>
                <w:highlight w:val="none"/>
                <w:lang w:val="en-US" w:eastAsia="zh-CN"/>
              </w:rPr>
              <w:t>六</w:t>
            </w:r>
            <w:r>
              <w:rPr>
                <w:rFonts w:hint="eastAsia" w:ascii="宋体" w:hAnsi="宋体" w:eastAsia="宋体" w:cs="宋体"/>
                <w:b w:val="0"/>
                <w:bCs w:val="0"/>
                <w:color w:val="000000"/>
                <w:sz w:val="24"/>
                <w:szCs w:val="24"/>
                <w:highlight w:val="none"/>
              </w:rPr>
              <w:t>年，软件不少于三年】的质保期，质保范围包括整机和其所有的附属配件</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质保期从验收合格之日算起。</w:t>
            </w:r>
            <w:r>
              <w:rPr>
                <w:rFonts w:hint="eastAsia" w:ascii="宋体" w:hAnsi="宋体" w:eastAsia="宋体" w:cs="宋体"/>
                <w:b w:val="0"/>
                <w:bCs w:val="0"/>
                <w:color w:val="000000"/>
                <w:sz w:val="24"/>
                <w:szCs w:val="24"/>
                <w:highlight w:val="none"/>
                <w:lang w:bidi="ar"/>
              </w:rPr>
              <w:t>质保期</w:t>
            </w:r>
            <w:r>
              <w:rPr>
                <w:rFonts w:hint="eastAsia" w:ascii="宋体" w:hAnsi="宋体" w:eastAsia="宋体" w:cs="宋体"/>
                <w:b w:val="0"/>
                <w:bCs w:val="0"/>
                <w:color w:val="000000"/>
                <w:sz w:val="24"/>
                <w:szCs w:val="24"/>
                <w:highlight w:val="none"/>
                <w:lang w:val="en-US" w:eastAsia="zh-CN" w:bidi="ar"/>
              </w:rPr>
              <w:t>满足</w:t>
            </w:r>
            <w:r>
              <w:rPr>
                <w:rFonts w:hint="eastAsia" w:ascii="宋体" w:hAnsi="宋体" w:eastAsia="宋体" w:cs="宋体"/>
                <w:b w:val="0"/>
                <w:bCs w:val="0"/>
                <w:color w:val="000000"/>
                <w:sz w:val="24"/>
                <w:szCs w:val="24"/>
                <w:highlight w:val="none"/>
                <w:lang w:bidi="ar"/>
              </w:rPr>
              <w:t>招标文件要求，</w:t>
            </w:r>
            <w:r>
              <w:rPr>
                <w:rFonts w:hint="eastAsia" w:ascii="宋体" w:hAnsi="宋体" w:eastAsia="宋体" w:cs="宋体"/>
                <w:b w:val="0"/>
                <w:bCs w:val="0"/>
                <w:color w:val="000000"/>
                <w:sz w:val="24"/>
                <w:szCs w:val="24"/>
                <w:highlight w:val="none"/>
                <w:lang w:val="en-US" w:eastAsia="zh-CN" w:bidi="ar"/>
              </w:rPr>
              <w:t>得1分，</w:t>
            </w:r>
            <w:r>
              <w:rPr>
                <w:rFonts w:hint="eastAsia" w:ascii="宋体" w:hAnsi="宋体" w:eastAsia="宋体" w:cs="宋体"/>
                <w:b w:val="0"/>
                <w:bCs w:val="0"/>
                <w:color w:val="000000"/>
                <w:sz w:val="24"/>
                <w:szCs w:val="24"/>
                <w:highlight w:val="none"/>
                <w:lang w:bidi="ar"/>
              </w:rPr>
              <w:t>每延长1年质保得1分，最多得2分</w:t>
            </w:r>
            <w:r>
              <w:rPr>
                <w:rFonts w:hint="eastAsia" w:ascii="宋体" w:hAnsi="宋体" w:eastAsia="宋体" w:cs="宋体"/>
                <w:b w:val="0"/>
                <w:bCs w:val="0"/>
                <w:color w:val="000000"/>
                <w:sz w:val="24"/>
                <w:szCs w:val="24"/>
                <w:highlight w:val="none"/>
                <w:lang w:eastAsia="zh-CN" w:bidi="ar"/>
              </w:rPr>
              <w:t>，</w:t>
            </w:r>
            <w:r>
              <w:rPr>
                <w:rFonts w:hint="eastAsia" w:ascii="宋体" w:hAnsi="宋体" w:eastAsia="宋体" w:cs="宋体"/>
                <w:b w:val="0"/>
                <w:bCs w:val="0"/>
                <w:color w:val="000000"/>
                <w:sz w:val="24"/>
                <w:szCs w:val="24"/>
                <w:highlight w:val="none"/>
                <w:lang w:val="en-US" w:eastAsia="zh-CN" w:bidi="ar"/>
              </w:rPr>
              <w:t>满分3</w:t>
            </w:r>
            <w:r>
              <w:rPr>
                <w:rFonts w:hint="eastAsia" w:ascii="宋体" w:hAnsi="宋体" w:eastAsia="宋体" w:cs="宋体"/>
                <w:b w:val="0"/>
                <w:bCs w:val="0"/>
                <w:color w:val="000000"/>
                <w:sz w:val="24"/>
                <w:szCs w:val="24"/>
                <w:highlight w:val="none"/>
                <w:lang w:bidi="ar"/>
              </w:rPr>
              <w:t>分。</w:t>
            </w:r>
          </w:p>
          <w:p w14:paraId="2947DD58">
            <w:pPr>
              <w:adjustRightInd w:val="0"/>
              <w:spacing w:line="340" w:lineRule="exact"/>
              <w:textAlignment w:val="baseline"/>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）在质保期内，供应商必须提供产品生产厂商的故障检查、维修及维护等服务，包含服务及配件</w:t>
            </w:r>
            <w:r>
              <w:rPr>
                <w:rFonts w:hint="eastAsia" w:ascii="宋体" w:hAnsi="宋体" w:eastAsia="宋体" w:cs="宋体"/>
                <w:b w:val="0"/>
                <w:bCs w:val="0"/>
                <w:color w:val="000000"/>
                <w:sz w:val="24"/>
                <w:szCs w:val="24"/>
                <w:highlight w:val="none"/>
                <w:lang w:val="en-US" w:eastAsia="zh-CN"/>
              </w:rPr>
              <w:t>1分</w:t>
            </w:r>
            <w:r>
              <w:rPr>
                <w:rFonts w:hint="eastAsia" w:ascii="宋体" w:hAnsi="宋体" w:eastAsia="宋体" w:cs="宋体"/>
                <w:b w:val="0"/>
                <w:bCs w:val="0"/>
                <w:color w:val="000000"/>
                <w:sz w:val="24"/>
                <w:szCs w:val="24"/>
                <w:highlight w:val="none"/>
              </w:rPr>
              <w:t>。</w:t>
            </w:r>
          </w:p>
          <w:p w14:paraId="0932C20C">
            <w:pPr>
              <w:adjustRightInd w:val="0"/>
              <w:spacing w:line="340" w:lineRule="exac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）在质保期内，供应商必须定期向采购人提供软件服务升级包，配合采购人进行升级以及使用；对于特殊版升级，供应商需安排专业人员现场配合支持升级和迭代</w:t>
            </w:r>
            <w:r>
              <w:rPr>
                <w:rFonts w:hint="eastAsia" w:ascii="宋体" w:hAnsi="宋体" w:eastAsia="宋体" w:cs="宋体"/>
                <w:b w:val="0"/>
                <w:bCs w:val="0"/>
                <w:color w:val="000000"/>
                <w:sz w:val="24"/>
                <w:szCs w:val="24"/>
                <w:highlight w:val="none"/>
                <w:lang w:val="en-US" w:eastAsia="zh-CN"/>
              </w:rPr>
              <w:t>1分</w:t>
            </w:r>
            <w:r>
              <w:rPr>
                <w:rFonts w:hint="eastAsia" w:ascii="宋体" w:hAnsi="宋体" w:eastAsia="宋体" w:cs="宋体"/>
                <w:b w:val="0"/>
                <w:bCs w:val="0"/>
                <w:color w:val="000000"/>
                <w:sz w:val="24"/>
                <w:szCs w:val="24"/>
                <w:highlight w:val="none"/>
              </w:rPr>
              <w:t>。</w:t>
            </w:r>
          </w:p>
          <w:p w14:paraId="7A81A185">
            <w:pPr>
              <w:adjustRightInd w:val="0"/>
              <w:spacing w:line="340" w:lineRule="exac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lang w:val="en-US" w:eastAsia="zh-CN"/>
              </w:rPr>
              <w:t>此项满分5分</w:t>
            </w:r>
            <w:r>
              <w:rPr>
                <w:rFonts w:hint="eastAsia" w:ascii="宋体" w:hAnsi="宋体" w:eastAsia="宋体" w:cs="宋体"/>
                <w:b w:val="0"/>
                <w:bCs w:val="0"/>
                <w:color w:val="000000"/>
                <w:sz w:val="24"/>
                <w:szCs w:val="24"/>
                <w:highlight w:val="none"/>
              </w:rPr>
              <w:t>（注：</w:t>
            </w:r>
            <w:r>
              <w:rPr>
                <w:rFonts w:hint="eastAsia" w:ascii="宋体" w:hAnsi="宋体" w:eastAsia="宋体" w:cs="宋体"/>
                <w:b w:val="0"/>
                <w:bCs w:val="0"/>
                <w:color w:val="000000"/>
                <w:sz w:val="24"/>
                <w:szCs w:val="24"/>
                <w:highlight w:val="none"/>
                <w:lang w:eastAsia="zh-CN"/>
              </w:rPr>
              <w:t>以上内容</w:t>
            </w:r>
            <w:r>
              <w:rPr>
                <w:rFonts w:hint="eastAsia" w:ascii="宋体" w:hAnsi="宋体" w:eastAsia="宋体" w:cs="宋体"/>
                <w:b w:val="0"/>
                <w:bCs w:val="0"/>
                <w:color w:val="000000"/>
                <w:sz w:val="24"/>
                <w:szCs w:val="24"/>
                <w:highlight w:val="none"/>
              </w:rPr>
              <w:t>需提供承诺函，否则不得分）。</w:t>
            </w:r>
          </w:p>
        </w:tc>
      </w:tr>
      <w:tr w14:paraId="65C1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D19AB28">
            <w:pPr>
              <w:spacing w:line="340" w:lineRule="exact"/>
              <w:rPr>
                <w:rFonts w:hint="eastAsia" w:ascii="宋体" w:hAnsi="宋体" w:eastAsia="宋体" w:cs="宋体"/>
                <w:b/>
                <w:bCs/>
                <w:sz w:val="24"/>
                <w:szCs w:val="24"/>
                <w:highlight w:val="none"/>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523719A">
            <w:pPr>
              <w:snapToGrid w:val="0"/>
              <w:spacing w:line="34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响应情况</w:t>
            </w:r>
          </w:p>
        </w:tc>
        <w:tc>
          <w:tcPr>
            <w:tcW w:w="6779" w:type="dxa"/>
            <w:tcBorders>
              <w:top w:val="single" w:color="auto" w:sz="4" w:space="0"/>
              <w:left w:val="nil"/>
              <w:bottom w:val="single" w:color="auto" w:sz="4" w:space="0"/>
              <w:right w:val="single" w:color="auto" w:sz="4" w:space="0"/>
            </w:tcBorders>
            <w:shd w:val="clear" w:color="auto" w:fill="auto"/>
            <w:vAlign w:val="center"/>
          </w:tcPr>
          <w:p w14:paraId="55092EB6">
            <w:pPr>
              <w:adjustRightInd w:val="0"/>
              <w:spacing w:line="340" w:lineRule="exac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（1）软件产品需提供7</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24小时的响应服务。如采购人认为需要，原厂技术人员应在12小时内赶到现场支持。</w:t>
            </w:r>
          </w:p>
          <w:p w14:paraId="4629EE9E">
            <w:pPr>
              <w:adjustRightInd w:val="0"/>
              <w:spacing w:line="340" w:lineRule="exac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）硬件产品需提供7</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24小时的技术支持服务，服务手段包括现场、电话、邮件等多种方式。紧急情况下，应能在2小时内赶到现场，4小时内解决问题；设备如出现故障，4小时内无法解决问题，中标方须在24小时内提供同等档次的备机服务。</w:t>
            </w:r>
          </w:p>
          <w:p w14:paraId="26BA02B3">
            <w:pPr>
              <w:adjustRightInd w:val="0"/>
              <w:spacing w:line="340" w:lineRule="exac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）提供面向本项目所采购设备及软件的运维支持服务，提供重大故障的应急处理支持；提供运行健康情况检查，输出健康报告；提供风险点修复及变更方案支持。</w:t>
            </w:r>
          </w:p>
          <w:p w14:paraId="00751479">
            <w:pPr>
              <w:spacing w:line="340" w:lineRule="exact"/>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此项满分</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分。</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sz w:val="24"/>
                <w:szCs w:val="24"/>
                <w:highlight w:val="none"/>
              </w:rPr>
              <w:t>注：</w:t>
            </w:r>
            <w:r>
              <w:rPr>
                <w:rFonts w:hint="eastAsia" w:ascii="宋体" w:hAnsi="宋体" w:eastAsia="宋体" w:cs="宋体"/>
                <w:b w:val="0"/>
                <w:bCs w:val="0"/>
                <w:color w:val="000000"/>
                <w:sz w:val="24"/>
                <w:szCs w:val="24"/>
                <w:highlight w:val="none"/>
                <w:lang w:eastAsia="zh-CN"/>
              </w:rPr>
              <w:t>以上内容</w:t>
            </w:r>
            <w:r>
              <w:rPr>
                <w:rFonts w:hint="eastAsia" w:ascii="宋体" w:hAnsi="宋体" w:eastAsia="宋体" w:cs="宋体"/>
                <w:b w:val="0"/>
                <w:bCs w:val="0"/>
                <w:color w:val="000000"/>
                <w:sz w:val="24"/>
                <w:szCs w:val="24"/>
                <w:highlight w:val="none"/>
              </w:rPr>
              <w:t>需提供承诺函，否则不得分</w:t>
            </w:r>
            <w:r>
              <w:rPr>
                <w:rFonts w:hint="eastAsia" w:ascii="宋体" w:hAnsi="宋体" w:eastAsia="宋体" w:cs="宋体"/>
                <w:b w:val="0"/>
                <w:bCs w:val="0"/>
                <w:color w:val="000000"/>
                <w:kern w:val="0"/>
                <w:sz w:val="24"/>
                <w:szCs w:val="24"/>
                <w:highlight w:val="none"/>
              </w:rPr>
              <w:t>）</w:t>
            </w:r>
          </w:p>
        </w:tc>
      </w:tr>
      <w:tr w14:paraId="39D0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EF292B5">
            <w:pPr>
              <w:snapToGrid w:val="0"/>
              <w:spacing w:line="340" w:lineRule="exact"/>
              <w:jc w:val="left"/>
              <w:rPr>
                <w:rFonts w:hint="eastAsia" w:ascii="宋体" w:hAnsi="宋体" w:eastAsia="宋体" w:cs="宋体"/>
                <w:b/>
                <w:bCs/>
                <w:sz w:val="24"/>
                <w:szCs w:val="24"/>
                <w:highlight w:val="none"/>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2D64AF3B">
            <w:pPr>
              <w:snapToGrid w:val="0"/>
              <w:spacing w:line="340" w:lineRule="exact"/>
              <w:jc w:val="left"/>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技术培训</w:t>
            </w:r>
          </w:p>
        </w:tc>
        <w:tc>
          <w:tcPr>
            <w:tcW w:w="6779" w:type="dxa"/>
            <w:tcBorders>
              <w:top w:val="single" w:color="auto" w:sz="4" w:space="0"/>
              <w:left w:val="nil"/>
              <w:bottom w:val="single" w:color="auto" w:sz="4" w:space="0"/>
              <w:right w:val="single" w:color="auto" w:sz="4" w:space="0"/>
            </w:tcBorders>
            <w:shd w:val="clear" w:color="auto" w:fill="auto"/>
            <w:vAlign w:val="center"/>
          </w:tcPr>
          <w:p w14:paraId="07F26C6B">
            <w:pPr>
              <w:adjustRightInd w:val="0"/>
              <w:spacing w:line="340" w:lineRule="exact"/>
              <w:textAlignment w:val="baseline"/>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000000"/>
                <w:sz w:val="24"/>
                <w:szCs w:val="24"/>
                <w:highlight w:val="none"/>
              </w:rPr>
              <w:t>培训方案：至少包含培训内容（基本原理、结构、操作、软件使用、维护保养及简单故障排除）、培训目标、培训时间和地点安排、师资力量等内容，各项内容完整、可行且符合项目实际需求的得2分；评分范围（2，1.5，1，0.5，0）</w:t>
            </w:r>
            <w:r>
              <w:rPr>
                <w:rFonts w:hint="eastAsia" w:ascii="宋体" w:hAnsi="宋体" w:eastAsia="宋体" w:cs="宋体"/>
                <w:b w:val="0"/>
                <w:bCs w:val="0"/>
                <w:color w:val="000000"/>
                <w:sz w:val="24"/>
                <w:szCs w:val="24"/>
                <w:highlight w:val="none"/>
                <w:lang w:eastAsia="zh-CN"/>
              </w:rPr>
              <w:t>。</w:t>
            </w:r>
          </w:p>
        </w:tc>
      </w:tr>
      <w:tr w14:paraId="51B3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31D00693">
            <w:pPr>
              <w:snapToGrid w:val="0"/>
              <w:spacing w:line="34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履约能力</w:t>
            </w:r>
          </w:p>
        </w:tc>
        <w:tc>
          <w:tcPr>
            <w:tcW w:w="1305" w:type="dxa"/>
            <w:tcBorders>
              <w:top w:val="single" w:color="auto" w:sz="4" w:space="0"/>
              <w:left w:val="nil"/>
              <w:bottom w:val="single" w:color="auto" w:sz="4" w:space="0"/>
              <w:right w:val="single" w:color="auto" w:sz="4" w:space="0"/>
            </w:tcBorders>
            <w:shd w:val="clear" w:color="auto" w:fill="auto"/>
            <w:vAlign w:val="center"/>
          </w:tcPr>
          <w:p w14:paraId="5DEAFDC1">
            <w:pPr>
              <w:snapToGrid w:val="0"/>
              <w:spacing w:line="340" w:lineRule="exact"/>
              <w:jc w:val="left"/>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投标人技术力量情况</w:t>
            </w:r>
          </w:p>
        </w:tc>
        <w:tc>
          <w:tcPr>
            <w:tcW w:w="6779" w:type="dxa"/>
            <w:tcBorders>
              <w:top w:val="single" w:color="auto" w:sz="4" w:space="0"/>
              <w:left w:val="nil"/>
              <w:bottom w:val="single" w:color="auto" w:sz="4" w:space="0"/>
              <w:right w:val="single" w:color="auto" w:sz="4" w:space="0"/>
            </w:tcBorders>
            <w:shd w:val="clear" w:color="auto" w:fill="auto"/>
            <w:vAlign w:val="center"/>
          </w:tcPr>
          <w:p w14:paraId="768AB612">
            <w:pPr>
              <w:adjustRightInd w:val="0"/>
              <w:spacing w:line="340" w:lineRule="exac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质量管理体系认证</w:t>
            </w:r>
            <w:r>
              <w:rPr>
                <w:rFonts w:hint="eastAsia" w:ascii="宋体" w:hAnsi="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分、</w:t>
            </w:r>
          </w:p>
          <w:p w14:paraId="0F04F8F7">
            <w:pPr>
              <w:adjustRightInd w:val="0"/>
              <w:spacing w:line="340" w:lineRule="exac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信息安全管理体系认证</w:t>
            </w:r>
            <w:r>
              <w:rPr>
                <w:rFonts w:hint="eastAsia" w:ascii="宋体" w:hAnsi="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 xml:space="preserve">分、 </w:t>
            </w:r>
          </w:p>
          <w:p w14:paraId="690A26FC">
            <w:pPr>
              <w:adjustRightInd w:val="0"/>
              <w:spacing w:line="340" w:lineRule="exac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（注：提供认证证明</w:t>
            </w:r>
            <w:r>
              <w:rPr>
                <w:rFonts w:hint="eastAsia" w:ascii="宋体" w:hAnsi="宋体" w:cs="宋体"/>
                <w:b w:val="0"/>
                <w:bCs w:val="0"/>
                <w:color w:val="000000"/>
                <w:sz w:val="24"/>
                <w:szCs w:val="24"/>
                <w:highlight w:val="none"/>
                <w:lang w:val="en-US" w:eastAsia="zh-CN"/>
              </w:rPr>
              <w:t>扫描件加盖公章</w:t>
            </w:r>
            <w:r>
              <w:rPr>
                <w:rFonts w:hint="eastAsia" w:ascii="宋体" w:hAnsi="宋体" w:eastAsia="宋体" w:cs="宋体"/>
                <w:b w:val="0"/>
                <w:bCs w:val="0"/>
                <w:color w:val="000000"/>
                <w:sz w:val="24"/>
                <w:szCs w:val="24"/>
                <w:highlight w:val="none"/>
              </w:rPr>
              <w:t>，否则不得分）满分2分。</w:t>
            </w:r>
          </w:p>
        </w:tc>
      </w:tr>
      <w:tr w14:paraId="1BDB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86EC2B7">
            <w:pPr>
              <w:spacing w:line="340" w:lineRule="exact"/>
              <w:rPr>
                <w:rFonts w:hint="eastAsia" w:ascii="宋体" w:hAnsi="宋体" w:eastAsia="宋体" w:cs="宋体"/>
                <w:b/>
                <w:bCs/>
                <w:sz w:val="24"/>
                <w:szCs w:val="24"/>
                <w:highlight w:val="none"/>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781BC3C0">
            <w:pP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经验或业绩要求</w:t>
            </w:r>
          </w:p>
          <w:p w14:paraId="23CC6DC1">
            <w:pPr>
              <w:rPr>
                <w:rFonts w:hint="eastAsia" w:ascii="宋体" w:hAnsi="宋体" w:eastAsia="宋体" w:cs="宋体"/>
                <w:b/>
                <w:bCs/>
                <w:sz w:val="24"/>
                <w:szCs w:val="24"/>
                <w:highlight w:val="none"/>
              </w:rPr>
            </w:pPr>
          </w:p>
          <w:p w14:paraId="1302E860">
            <w:pPr>
              <w:snapToGrid w:val="0"/>
              <w:spacing w:line="340" w:lineRule="exact"/>
              <w:jc w:val="left"/>
              <w:rPr>
                <w:rFonts w:hint="eastAsia" w:ascii="宋体" w:hAnsi="宋体" w:eastAsia="宋体" w:cs="宋体"/>
                <w:b/>
                <w:bCs/>
                <w:sz w:val="24"/>
                <w:szCs w:val="24"/>
                <w:highlight w:val="none"/>
              </w:rPr>
            </w:pPr>
          </w:p>
        </w:tc>
        <w:tc>
          <w:tcPr>
            <w:tcW w:w="6779" w:type="dxa"/>
            <w:tcBorders>
              <w:top w:val="single" w:color="auto" w:sz="4" w:space="0"/>
              <w:left w:val="nil"/>
              <w:bottom w:val="single" w:color="auto" w:sz="4" w:space="0"/>
              <w:right w:val="single" w:color="auto" w:sz="4" w:space="0"/>
            </w:tcBorders>
            <w:shd w:val="clear" w:color="auto" w:fill="auto"/>
            <w:vAlign w:val="center"/>
          </w:tcPr>
          <w:p w14:paraId="710D8B60">
            <w:pPr>
              <w:adjustRightInd w:val="0"/>
              <w:spacing w:line="340" w:lineRule="exac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提供自2023年1月1日以来具有与本项目类似的项目案例，提供相关合同证明（以合同签订时间为准），每提供一个合同得</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分，满分</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分。（注：提供合同，合同包括首页、合同内容描述页、合同盖章页扫描件，否则不得分）</w:t>
            </w:r>
          </w:p>
        </w:tc>
      </w:tr>
    </w:tbl>
    <w:p w14:paraId="3B743F57">
      <w:pPr>
        <w:spacing w:line="360" w:lineRule="auto"/>
        <w:rPr>
          <w:rFonts w:hint="eastAsia" w:ascii="宋体" w:hAnsi="宋体" w:eastAsia="宋体" w:cs="宋体"/>
          <w:b/>
          <w:bCs/>
          <w:color w:val="000000" w:themeColor="text1"/>
          <w:sz w:val="21"/>
          <w:szCs w:val="21"/>
          <w14:textFill>
            <w14:solidFill>
              <w14:schemeClr w14:val="tx1"/>
            </w14:solidFill>
          </w14:textFill>
        </w:rPr>
      </w:pPr>
    </w:p>
    <w:p w14:paraId="1A2AAB64">
      <w:pPr>
        <w:rPr>
          <w:rFonts w:hint="eastAsia" w:ascii="宋体" w:hAnsi="宋体" w:eastAsia="宋体" w:cs="宋体"/>
          <w:sz w:val="21"/>
          <w:szCs w:val="21"/>
        </w:rPr>
      </w:pPr>
    </w:p>
    <w:p w14:paraId="29289972">
      <w:pPr>
        <w:rPr>
          <w:rFonts w:hint="eastAsia" w:cs="宋体" w:asciiTheme="majorEastAsia" w:hAnsiTheme="majorEastAsia" w:eastAsiaTheme="majorEastAsia"/>
          <w:b/>
          <w:bCs/>
          <w:color w:val="000000"/>
          <w:sz w:val="30"/>
          <w:szCs w:val="30"/>
        </w:rPr>
      </w:pPr>
    </w:p>
    <w:p w14:paraId="67E046E0">
      <w:pPr>
        <w:rPr>
          <w:rFonts w:hint="eastAsia" w:cs="宋体" w:asciiTheme="majorEastAsia" w:hAnsiTheme="majorEastAsia" w:eastAsiaTheme="majorEastAsia"/>
          <w:b/>
          <w:bCs/>
          <w:color w:val="000000"/>
          <w:sz w:val="30"/>
          <w:szCs w:val="30"/>
        </w:rPr>
      </w:pPr>
    </w:p>
    <w:p w14:paraId="57F5C471">
      <w:pPr>
        <w:rPr>
          <w:rFonts w:hint="eastAsia" w:cs="宋体" w:asciiTheme="majorEastAsia" w:hAnsiTheme="majorEastAsia" w:eastAsiaTheme="majorEastAsia"/>
          <w:b/>
          <w:bCs/>
          <w:color w:val="000000"/>
          <w:sz w:val="30"/>
          <w:szCs w:val="30"/>
        </w:rPr>
      </w:pPr>
    </w:p>
    <w:p w14:paraId="0F4DCE9F">
      <w:pPr>
        <w:rPr>
          <w:rFonts w:hint="eastAsia" w:cs="宋体" w:asciiTheme="majorEastAsia" w:hAnsiTheme="majorEastAsia" w:eastAsiaTheme="majorEastAsia"/>
          <w:b/>
          <w:bCs/>
          <w:color w:val="000000"/>
          <w:sz w:val="30"/>
          <w:szCs w:val="30"/>
        </w:rPr>
      </w:pPr>
    </w:p>
    <w:p w14:paraId="53939566">
      <w:pPr>
        <w:rPr>
          <w:rFonts w:hint="eastAsia" w:cs="宋体" w:asciiTheme="majorEastAsia" w:hAnsiTheme="majorEastAsia" w:eastAsiaTheme="majorEastAsia"/>
          <w:b/>
          <w:bCs/>
          <w:color w:val="000000"/>
          <w:sz w:val="30"/>
          <w:szCs w:val="30"/>
        </w:rPr>
      </w:pPr>
    </w:p>
    <w:p w14:paraId="23F579C1">
      <w:pPr>
        <w:rPr>
          <w:rFonts w:hint="eastAsia" w:cs="宋体" w:asciiTheme="majorEastAsia" w:hAnsiTheme="majorEastAsia" w:eastAsiaTheme="majorEastAsia"/>
          <w:b/>
          <w:bCs/>
          <w:color w:val="000000"/>
          <w:sz w:val="30"/>
          <w:szCs w:val="30"/>
        </w:rPr>
      </w:pPr>
    </w:p>
    <w:p w14:paraId="503D471A">
      <w:pPr>
        <w:rPr>
          <w:rFonts w:hint="eastAsia" w:cs="宋体" w:asciiTheme="majorEastAsia" w:hAnsiTheme="majorEastAsia" w:eastAsiaTheme="majorEastAsia"/>
          <w:b/>
          <w:bCs/>
          <w:color w:val="000000"/>
          <w:sz w:val="30"/>
          <w:szCs w:val="30"/>
        </w:rPr>
      </w:pPr>
    </w:p>
    <w:p w14:paraId="5645EA61">
      <w:pPr>
        <w:rPr>
          <w:rFonts w:hint="eastAsia" w:cs="宋体" w:asciiTheme="majorEastAsia" w:hAnsiTheme="majorEastAsia" w:eastAsiaTheme="majorEastAsia"/>
          <w:b/>
          <w:bCs/>
          <w:color w:val="000000"/>
          <w:sz w:val="30"/>
          <w:szCs w:val="30"/>
        </w:rPr>
      </w:pPr>
    </w:p>
    <w:p w14:paraId="514806C4">
      <w:pPr>
        <w:rPr>
          <w:rFonts w:hint="eastAsia" w:cs="宋体" w:asciiTheme="majorEastAsia" w:hAnsiTheme="majorEastAsia" w:eastAsiaTheme="majorEastAsia"/>
          <w:b/>
          <w:bCs/>
          <w:color w:val="000000"/>
          <w:sz w:val="30"/>
          <w:szCs w:val="30"/>
        </w:rPr>
      </w:pPr>
    </w:p>
    <w:p w14:paraId="35C6E6D8">
      <w:pPr>
        <w:rPr>
          <w:rFonts w:hint="eastAsia" w:cs="宋体" w:asciiTheme="majorEastAsia" w:hAnsiTheme="majorEastAsia" w:eastAsiaTheme="majorEastAsia"/>
          <w:b/>
          <w:bCs/>
          <w:color w:val="000000"/>
          <w:sz w:val="30"/>
          <w:szCs w:val="30"/>
        </w:rPr>
      </w:pPr>
    </w:p>
    <w:p w14:paraId="52C60A32">
      <w:pPr>
        <w:rPr>
          <w:rFonts w:hint="eastAsia" w:cs="宋体" w:asciiTheme="majorEastAsia" w:hAnsiTheme="majorEastAsia" w:eastAsiaTheme="majorEastAsia"/>
          <w:b/>
          <w:bCs/>
          <w:color w:val="000000"/>
          <w:sz w:val="30"/>
          <w:szCs w:val="30"/>
        </w:rPr>
      </w:pPr>
    </w:p>
    <w:p w14:paraId="1F85D20C">
      <w:pPr>
        <w:rPr>
          <w:rFonts w:hint="eastAsia" w:cs="宋体" w:asciiTheme="majorEastAsia" w:hAnsiTheme="majorEastAsia" w:eastAsiaTheme="majorEastAsia"/>
          <w:b/>
          <w:bCs/>
          <w:color w:val="000000"/>
          <w:sz w:val="30"/>
          <w:szCs w:val="30"/>
        </w:rPr>
      </w:pPr>
    </w:p>
    <w:p w14:paraId="57B597DD">
      <w:pPr>
        <w:rPr>
          <w:rFonts w:hint="eastAsia" w:cs="宋体" w:asciiTheme="majorEastAsia" w:hAnsiTheme="majorEastAsia" w:eastAsiaTheme="majorEastAsia"/>
          <w:b/>
          <w:bCs/>
          <w:color w:val="000000"/>
          <w:sz w:val="30"/>
          <w:szCs w:val="30"/>
        </w:rPr>
      </w:pPr>
    </w:p>
    <w:p w14:paraId="0C49215F">
      <w:pPr>
        <w:rPr>
          <w:rFonts w:hint="eastAsia" w:cs="宋体" w:asciiTheme="majorEastAsia" w:hAnsiTheme="majorEastAsia" w:eastAsiaTheme="majorEastAsia"/>
          <w:b/>
          <w:bCs/>
          <w:color w:val="000000"/>
          <w:sz w:val="30"/>
          <w:szCs w:val="30"/>
        </w:rPr>
      </w:pPr>
    </w:p>
    <w:p w14:paraId="68189636">
      <w:pPr>
        <w:rPr>
          <w:rFonts w:hint="eastAsia" w:cs="宋体" w:asciiTheme="majorEastAsia" w:hAnsiTheme="majorEastAsia" w:eastAsiaTheme="majorEastAsia"/>
          <w:b/>
          <w:bCs/>
          <w:color w:val="000000"/>
          <w:sz w:val="30"/>
          <w:szCs w:val="30"/>
        </w:rPr>
      </w:pPr>
    </w:p>
    <w:p w14:paraId="2F93F796">
      <w:pPr>
        <w:rPr>
          <w:rFonts w:hint="eastAsia" w:cs="宋体" w:asciiTheme="majorEastAsia" w:hAnsiTheme="majorEastAsia" w:eastAsiaTheme="majorEastAsia"/>
          <w:b/>
          <w:bCs/>
          <w:color w:val="000000"/>
          <w:sz w:val="30"/>
          <w:szCs w:val="30"/>
        </w:rPr>
      </w:pPr>
    </w:p>
    <w:p w14:paraId="3159E5CD">
      <w:pPr>
        <w:rPr>
          <w:rFonts w:hint="eastAsia" w:cs="宋体" w:asciiTheme="majorEastAsia" w:hAnsiTheme="majorEastAsia" w:eastAsiaTheme="majorEastAsia"/>
          <w:b/>
          <w:bCs/>
          <w:color w:val="000000"/>
          <w:sz w:val="30"/>
          <w:szCs w:val="30"/>
        </w:rPr>
      </w:pPr>
    </w:p>
    <w:p w14:paraId="43A1D48A">
      <w:pPr>
        <w:rPr>
          <w:rFonts w:hint="eastAsia" w:cs="宋体" w:asciiTheme="majorEastAsia" w:hAnsiTheme="majorEastAsia" w:eastAsiaTheme="majorEastAsia"/>
          <w:b/>
          <w:bCs/>
          <w:color w:val="000000"/>
          <w:sz w:val="30"/>
          <w:szCs w:val="30"/>
        </w:rPr>
      </w:pPr>
    </w:p>
    <w:p w14:paraId="42C17D73">
      <w:pPr>
        <w:rPr>
          <w:rFonts w:hint="eastAsia" w:cs="宋体" w:asciiTheme="majorEastAsia" w:hAnsiTheme="majorEastAsia" w:eastAsiaTheme="majorEastAsia"/>
          <w:b/>
          <w:bCs/>
          <w:color w:val="000000"/>
          <w:sz w:val="30"/>
          <w:szCs w:val="30"/>
        </w:rPr>
      </w:pPr>
    </w:p>
    <w:p w14:paraId="0CA35ABA">
      <w:pPr>
        <w:rPr>
          <w:rFonts w:hint="eastAsia" w:cs="宋体" w:asciiTheme="majorEastAsia" w:hAnsiTheme="majorEastAsia" w:eastAsiaTheme="majorEastAsia"/>
          <w:b/>
          <w:bCs/>
          <w:color w:val="000000"/>
          <w:sz w:val="30"/>
          <w:szCs w:val="30"/>
        </w:rPr>
      </w:pPr>
    </w:p>
    <w:p w14:paraId="49526A65">
      <w:pPr>
        <w:rPr>
          <w:rFonts w:hint="eastAsia" w:cs="宋体" w:asciiTheme="majorEastAsia" w:hAnsiTheme="majorEastAsia" w:eastAsiaTheme="majorEastAsia"/>
          <w:b/>
          <w:bCs/>
          <w:color w:val="000000"/>
          <w:sz w:val="30"/>
          <w:szCs w:val="30"/>
        </w:rPr>
      </w:pPr>
    </w:p>
    <w:p w14:paraId="11FCD483">
      <w:pPr>
        <w:rPr>
          <w:rFonts w:hint="eastAsia" w:cs="宋体" w:asciiTheme="majorEastAsia" w:hAnsiTheme="majorEastAsia" w:eastAsiaTheme="majorEastAsia"/>
          <w:b/>
          <w:bCs/>
          <w:color w:val="000000"/>
          <w:sz w:val="30"/>
          <w:szCs w:val="30"/>
        </w:rPr>
      </w:pPr>
    </w:p>
    <w:p w14:paraId="353E8D00">
      <w:pPr>
        <w:rPr>
          <w:rFonts w:hint="eastAsia" w:cs="宋体" w:asciiTheme="majorEastAsia" w:hAnsiTheme="majorEastAsia" w:eastAsiaTheme="majorEastAsia"/>
          <w:b/>
          <w:bCs/>
          <w:color w:val="000000"/>
          <w:sz w:val="30"/>
          <w:szCs w:val="30"/>
        </w:rPr>
      </w:pPr>
    </w:p>
    <w:p w14:paraId="19A1001E">
      <w:pPr>
        <w:rPr>
          <w:rFonts w:hint="eastAsia" w:cs="宋体" w:asciiTheme="majorEastAsia" w:hAnsiTheme="majorEastAsia" w:eastAsiaTheme="majorEastAsia"/>
          <w:b/>
          <w:bCs/>
          <w:color w:val="000000"/>
          <w:sz w:val="30"/>
          <w:szCs w:val="30"/>
        </w:rPr>
      </w:pPr>
    </w:p>
    <w:p w14:paraId="54F3DA7A">
      <w:pPr>
        <w:rPr>
          <w:rFonts w:hint="eastAsia" w:cs="宋体" w:asciiTheme="majorEastAsia" w:hAnsiTheme="majorEastAsia" w:eastAsiaTheme="majorEastAsia"/>
          <w:b/>
          <w:bCs/>
          <w:color w:val="000000"/>
          <w:sz w:val="30"/>
          <w:szCs w:val="30"/>
        </w:rPr>
      </w:pPr>
    </w:p>
    <w:p w14:paraId="25537E0E">
      <w:pPr>
        <w:spacing w:before="104"/>
        <w:rPr>
          <w:rFonts w:ascii="宋体" w:hAnsi="宋体"/>
          <w:b/>
          <w:bCs/>
          <w:color w:val="000000"/>
          <w:sz w:val="28"/>
          <w:szCs w:val="28"/>
        </w:rPr>
      </w:pPr>
    </w:p>
    <w:p w14:paraId="4B8B9E0B">
      <w:pPr>
        <w:pStyle w:val="33"/>
        <w:spacing w:before="120" w:after="120" w:line="360" w:lineRule="auto"/>
        <w:jc w:val="center"/>
        <w:outlineLvl w:val="0"/>
        <w:rPr>
          <w:rFonts w:hint="eastAsia" w:hAnsi="宋体"/>
          <w:b/>
          <w:bCs/>
          <w:color w:val="000000"/>
          <w:sz w:val="36"/>
          <w:szCs w:val="36"/>
        </w:rPr>
      </w:pPr>
      <w:bookmarkStart w:id="32" w:name="_Toc26308"/>
      <w:bookmarkEnd w:id="32"/>
    </w:p>
    <w:p w14:paraId="111B2D17">
      <w:pPr>
        <w:pStyle w:val="33"/>
        <w:spacing w:before="120" w:after="120" w:line="360" w:lineRule="auto"/>
        <w:jc w:val="center"/>
        <w:outlineLvl w:val="0"/>
        <w:rPr>
          <w:rFonts w:hAnsi="宋体"/>
          <w:b/>
          <w:bCs/>
          <w:color w:val="000000"/>
          <w:sz w:val="36"/>
          <w:szCs w:val="36"/>
        </w:rPr>
      </w:pPr>
      <w:r>
        <w:rPr>
          <w:rFonts w:hint="eastAsia" w:hAnsi="宋体"/>
          <w:b/>
          <w:bCs/>
          <w:color w:val="000000"/>
          <w:sz w:val="36"/>
          <w:szCs w:val="36"/>
        </w:rPr>
        <w:t>第五章浙江省政府采购合同主要条款指引</w:t>
      </w:r>
    </w:p>
    <w:p w14:paraId="0055307D">
      <w:pPr>
        <w:rPr>
          <w:color w:val="000000"/>
          <w:szCs w:val="21"/>
        </w:rPr>
      </w:pPr>
      <w:r>
        <w:rPr>
          <w:color w:val="000000"/>
        </w:rPr>
        <w:t xml:space="preserve"> </w:t>
      </w:r>
    </w:p>
    <w:p w14:paraId="0A3EFC60">
      <w:pPr>
        <w:pStyle w:val="33"/>
        <w:snapToGrid w:val="0"/>
        <w:spacing w:before="120" w:after="120" w:line="360" w:lineRule="auto"/>
        <w:jc w:val="center"/>
        <w:rPr>
          <w:rFonts w:ascii="仿宋" w:hAnsi="仿宋" w:eastAsia="仿宋"/>
          <w:color w:val="000000"/>
          <w:sz w:val="30"/>
          <w:szCs w:val="30"/>
        </w:rPr>
      </w:pPr>
      <w:r>
        <w:rPr>
          <w:rFonts w:hint="eastAsia" w:ascii="仿宋" w:hAnsi="仿宋" w:eastAsia="仿宋"/>
          <w:color w:val="000000"/>
          <w:sz w:val="30"/>
          <w:szCs w:val="30"/>
        </w:rPr>
        <w:t xml:space="preserve">                          合同编号：        </w:t>
      </w:r>
    </w:p>
    <w:p w14:paraId="757D2C9F">
      <w:pPr>
        <w:pStyle w:val="33"/>
        <w:snapToGrid w:val="0"/>
        <w:spacing w:before="120" w:after="120"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确认书号：</w:t>
      </w:r>
    </w:p>
    <w:p w14:paraId="25E19A0D">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16B337E9">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1594A201">
      <w:pPr>
        <w:pStyle w:val="33"/>
        <w:adjustRightInd w:val="0"/>
        <w:snapToGrid w:val="0"/>
        <w:spacing w:before="120" w:after="120" w:line="460" w:lineRule="exact"/>
        <w:ind w:firstLine="594" w:firstLineChars="198"/>
        <w:rPr>
          <w:rFonts w:ascii="仿宋" w:hAnsi="仿宋" w:eastAsia="仿宋"/>
          <w:b/>
          <w:bCs/>
          <w:color w:val="000000"/>
          <w:sz w:val="30"/>
          <w:szCs w:val="30"/>
        </w:rPr>
      </w:pPr>
      <w:r>
        <w:rPr>
          <w:rFonts w:hint="eastAsia" w:ascii="仿宋" w:hAnsi="仿宋" w:eastAsia="仿宋"/>
          <w:color w:val="000000"/>
          <w:sz w:val="30"/>
          <w:szCs w:val="30"/>
        </w:rPr>
        <w:t>甲、乙双方根据浙江省政府采购中心关于项目编号为      的（标项及名称）项目公开招标的结果，签署本合同。</w:t>
      </w:r>
    </w:p>
    <w:p w14:paraId="34B3DBC4">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一、项目内容及合同价格</w:t>
      </w:r>
    </w:p>
    <w:p w14:paraId="5AE0EC22">
      <w:pPr>
        <w:pStyle w:val="33"/>
        <w:adjustRightInd w:val="0"/>
        <w:snapToGrid w:val="0"/>
        <w:spacing w:before="120" w:after="120" w:line="460" w:lineRule="exact"/>
        <w:ind w:firstLine="639" w:firstLineChars="213"/>
        <w:jc w:val="right"/>
        <w:rPr>
          <w:rFonts w:ascii="仿宋" w:hAnsi="仿宋" w:eastAsia="仿宋"/>
          <w:color w:val="000000"/>
          <w:sz w:val="30"/>
          <w:szCs w:val="30"/>
        </w:rPr>
      </w:pPr>
      <w:r>
        <w:rPr>
          <w:rFonts w:hint="eastAsia" w:ascii="仿宋" w:hAnsi="仿宋" w:eastAsia="仿宋"/>
          <w:color w:val="000000"/>
          <w:sz w:val="30"/>
          <w:szCs w:val="30"/>
        </w:rPr>
        <w:t xml:space="preserve">金额单位：元 </w:t>
      </w:r>
    </w:p>
    <w:tbl>
      <w:tblPr>
        <w:tblStyle w:val="61"/>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79B6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vAlign w:val="center"/>
          </w:tcPr>
          <w:p w14:paraId="63DAAE7E">
            <w:pPr>
              <w:pStyle w:val="33"/>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项目名称</w:t>
            </w:r>
          </w:p>
        </w:tc>
        <w:tc>
          <w:tcPr>
            <w:tcW w:w="3239" w:type="dxa"/>
            <w:tcBorders>
              <w:top w:val="single" w:color="auto" w:sz="4" w:space="0"/>
              <w:left w:val="nil"/>
              <w:bottom w:val="single" w:color="auto" w:sz="4" w:space="0"/>
              <w:right w:val="single" w:color="auto" w:sz="4" w:space="0"/>
            </w:tcBorders>
            <w:vAlign w:val="center"/>
          </w:tcPr>
          <w:p w14:paraId="768E0AAE">
            <w:pPr>
              <w:pStyle w:val="33"/>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技术需求</w:t>
            </w:r>
          </w:p>
        </w:tc>
        <w:tc>
          <w:tcPr>
            <w:tcW w:w="1080" w:type="dxa"/>
            <w:tcBorders>
              <w:top w:val="single" w:color="auto" w:sz="4" w:space="0"/>
              <w:left w:val="nil"/>
              <w:bottom w:val="single" w:color="auto" w:sz="4" w:space="0"/>
              <w:right w:val="single" w:color="auto" w:sz="4" w:space="0"/>
            </w:tcBorders>
            <w:vAlign w:val="center"/>
          </w:tcPr>
          <w:p w14:paraId="0F64ABF2">
            <w:pPr>
              <w:pStyle w:val="33"/>
              <w:snapToGrid w:val="0"/>
              <w:spacing w:before="120" w:after="120"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260" w:type="dxa"/>
            <w:tcBorders>
              <w:top w:val="single" w:color="auto" w:sz="4" w:space="0"/>
              <w:left w:val="nil"/>
              <w:bottom w:val="single" w:color="auto" w:sz="4" w:space="0"/>
              <w:right w:val="single" w:color="auto" w:sz="4" w:space="0"/>
            </w:tcBorders>
            <w:vAlign w:val="center"/>
          </w:tcPr>
          <w:p w14:paraId="2E891345">
            <w:pPr>
              <w:pStyle w:val="33"/>
              <w:snapToGrid w:val="0"/>
              <w:spacing w:before="120" w:after="120"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212" w:type="dxa"/>
            <w:tcBorders>
              <w:top w:val="single" w:color="auto" w:sz="4" w:space="0"/>
              <w:left w:val="nil"/>
              <w:bottom w:val="single" w:color="auto" w:sz="4" w:space="0"/>
              <w:right w:val="single" w:color="auto" w:sz="4" w:space="0"/>
            </w:tcBorders>
            <w:vAlign w:val="center"/>
          </w:tcPr>
          <w:p w14:paraId="0D3B714D">
            <w:pPr>
              <w:pStyle w:val="33"/>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总价</w:t>
            </w:r>
          </w:p>
        </w:tc>
      </w:tr>
      <w:tr w14:paraId="5A1E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tcPr>
          <w:p w14:paraId="4D74497F">
            <w:pPr>
              <w:spacing w:line="460" w:lineRule="exact"/>
              <w:ind w:firstLine="639" w:firstLineChars="213"/>
              <w:rPr>
                <w:rFonts w:ascii="仿宋" w:hAnsi="仿宋" w:eastAsia="仿宋"/>
                <w:color w:val="000000"/>
                <w:sz w:val="30"/>
                <w:szCs w:val="30"/>
              </w:rPr>
            </w:pPr>
          </w:p>
        </w:tc>
        <w:tc>
          <w:tcPr>
            <w:tcW w:w="3239" w:type="dxa"/>
            <w:tcBorders>
              <w:top w:val="single" w:color="auto" w:sz="4" w:space="0"/>
              <w:left w:val="nil"/>
              <w:bottom w:val="single" w:color="auto" w:sz="4" w:space="0"/>
              <w:right w:val="single" w:color="auto" w:sz="4" w:space="0"/>
            </w:tcBorders>
          </w:tcPr>
          <w:p w14:paraId="26672A73">
            <w:pPr>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nil"/>
              <w:bottom w:val="single" w:color="auto" w:sz="4" w:space="0"/>
              <w:right w:val="single" w:color="auto" w:sz="4" w:space="0"/>
            </w:tcBorders>
          </w:tcPr>
          <w:p w14:paraId="1C495FDB">
            <w:pPr>
              <w:spacing w:line="460" w:lineRule="exact"/>
              <w:ind w:firstLine="639" w:firstLineChars="213"/>
              <w:rPr>
                <w:rFonts w:ascii="仿宋" w:hAnsi="仿宋" w:eastAsia="仿宋"/>
                <w:color w:val="000000"/>
                <w:sz w:val="30"/>
                <w:szCs w:val="30"/>
              </w:rPr>
            </w:pPr>
          </w:p>
        </w:tc>
        <w:tc>
          <w:tcPr>
            <w:tcW w:w="1260" w:type="dxa"/>
            <w:tcBorders>
              <w:top w:val="single" w:color="auto" w:sz="4" w:space="0"/>
              <w:left w:val="nil"/>
              <w:bottom w:val="single" w:color="auto" w:sz="4" w:space="0"/>
              <w:right w:val="single" w:color="auto" w:sz="4" w:space="0"/>
            </w:tcBorders>
          </w:tcPr>
          <w:p w14:paraId="2FA0452B">
            <w:pPr>
              <w:pStyle w:val="434"/>
              <w:spacing w:after="120" w:line="460" w:lineRule="exact"/>
              <w:ind w:firstLine="639" w:firstLineChars="213"/>
              <w:rPr>
                <w:rFonts w:ascii="仿宋" w:hAnsi="仿宋" w:eastAsia="仿宋"/>
                <w:kern w:val="2"/>
                <w:sz w:val="30"/>
                <w:szCs w:val="30"/>
              </w:rPr>
            </w:pPr>
          </w:p>
        </w:tc>
        <w:tc>
          <w:tcPr>
            <w:tcW w:w="1212" w:type="dxa"/>
            <w:tcBorders>
              <w:top w:val="single" w:color="auto" w:sz="4" w:space="0"/>
              <w:left w:val="nil"/>
              <w:bottom w:val="single" w:color="auto" w:sz="4" w:space="0"/>
              <w:right w:val="single" w:color="auto" w:sz="4" w:space="0"/>
            </w:tcBorders>
          </w:tcPr>
          <w:p w14:paraId="4E9C2A2C">
            <w:pPr>
              <w:pStyle w:val="434"/>
              <w:spacing w:after="120" w:line="460" w:lineRule="exact"/>
              <w:ind w:left="1890"/>
              <w:rPr>
                <w:rFonts w:ascii="仿宋" w:hAnsi="仿宋" w:eastAsia="仿宋"/>
                <w:kern w:val="2"/>
                <w:sz w:val="30"/>
                <w:szCs w:val="30"/>
              </w:rPr>
            </w:pPr>
          </w:p>
        </w:tc>
      </w:tr>
      <w:tr w14:paraId="59E2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tcPr>
          <w:p w14:paraId="1D73B037">
            <w:pPr>
              <w:pStyle w:val="33"/>
              <w:snapToGrid w:val="0"/>
              <w:spacing w:before="120" w:after="120" w:line="460" w:lineRule="exact"/>
              <w:ind w:firstLine="639" w:firstLineChars="213"/>
              <w:jc w:val="center"/>
              <w:rPr>
                <w:rFonts w:ascii="仿宋" w:hAnsi="仿宋" w:eastAsia="仿宋"/>
                <w:color w:val="000000"/>
                <w:sz w:val="30"/>
                <w:szCs w:val="30"/>
              </w:rPr>
            </w:pPr>
            <w:r>
              <w:rPr>
                <w:rFonts w:hint="eastAsia" w:ascii="仿宋" w:hAnsi="仿宋" w:eastAsia="仿宋"/>
                <w:color w:val="000000"/>
                <w:sz w:val="30"/>
                <w:szCs w:val="30"/>
              </w:rPr>
              <w:t>合            计</w:t>
            </w:r>
          </w:p>
        </w:tc>
        <w:tc>
          <w:tcPr>
            <w:tcW w:w="1080" w:type="dxa"/>
            <w:tcBorders>
              <w:top w:val="single" w:color="auto" w:sz="4" w:space="0"/>
              <w:left w:val="nil"/>
              <w:bottom w:val="single" w:color="auto" w:sz="4" w:space="0"/>
              <w:right w:val="single" w:color="auto" w:sz="4" w:space="0"/>
            </w:tcBorders>
          </w:tcPr>
          <w:p w14:paraId="5B7E0B70">
            <w:pPr>
              <w:pStyle w:val="33"/>
              <w:snapToGrid w:val="0"/>
              <w:spacing w:before="120" w:after="120" w:line="460" w:lineRule="exact"/>
              <w:ind w:firstLine="639" w:firstLineChars="213"/>
              <w:jc w:val="center"/>
              <w:rPr>
                <w:rFonts w:ascii="仿宋" w:hAnsi="仿宋" w:eastAsia="仿宋"/>
                <w:color w:val="000000"/>
                <w:sz w:val="30"/>
                <w:szCs w:val="30"/>
              </w:rPr>
            </w:pPr>
          </w:p>
        </w:tc>
        <w:tc>
          <w:tcPr>
            <w:tcW w:w="2472" w:type="dxa"/>
            <w:gridSpan w:val="2"/>
            <w:tcBorders>
              <w:top w:val="single" w:color="auto" w:sz="4" w:space="0"/>
              <w:left w:val="nil"/>
              <w:bottom w:val="single" w:color="auto" w:sz="4" w:space="0"/>
              <w:right w:val="single" w:color="auto" w:sz="4" w:space="0"/>
            </w:tcBorders>
          </w:tcPr>
          <w:p w14:paraId="2289C867">
            <w:pPr>
              <w:pStyle w:val="434"/>
              <w:spacing w:after="120" w:line="460" w:lineRule="exact"/>
              <w:ind w:firstLine="639" w:firstLineChars="213"/>
              <w:rPr>
                <w:rFonts w:ascii="仿宋" w:hAnsi="仿宋" w:eastAsia="仿宋"/>
                <w:kern w:val="2"/>
                <w:sz w:val="30"/>
                <w:szCs w:val="30"/>
              </w:rPr>
            </w:pPr>
          </w:p>
        </w:tc>
      </w:tr>
      <w:tr w14:paraId="75E5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tcPr>
          <w:p w14:paraId="690A4A37">
            <w:pPr>
              <w:pStyle w:val="33"/>
              <w:snapToGrid w:val="0"/>
              <w:spacing w:before="120" w:after="120" w:line="460" w:lineRule="exact"/>
              <w:rPr>
                <w:rFonts w:ascii="仿宋" w:hAnsi="仿宋" w:eastAsia="仿宋"/>
                <w:color w:val="000000"/>
                <w:sz w:val="30"/>
                <w:szCs w:val="30"/>
              </w:rPr>
            </w:pPr>
            <w:r>
              <w:rPr>
                <w:rFonts w:hint="eastAsia" w:ascii="仿宋" w:hAnsi="仿宋" w:eastAsia="仿宋"/>
                <w:color w:val="000000"/>
                <w:sz w:val="30"/>
                <w:szCs w:val="30"/>
              </w:rPr>
              <w:t>合同总价大写：                              小写：￥</w:t>
            </w:r>
          </w:p>
        </w:tc>
      </w:tr>
    </w:tbl>
    <w:p w14:paraId="1B23A501">
      <w:pPr>
        <w:pStyle w:val="33"/>
        <w:snapToGrid w:val="0"/>
        <w:spacing w:beforeLines="0" w:after="120" w:line="460" w:lineRule="exact"/>
        <w:ind w:left="-178" w:leftChars="-85" w:firstLine="639" w:firstLineChars="213"/>
        <w:rPr>
          <w:rFonts w:ascii="仿宋" w:hAnsi="仿宋" w:eastAsia="仿宋"/>
          <w:color w:val="000000"/>
          <w:kern w:val="0"/>
          <w:sz w:val="30"/>
          <w:szCs w:val="30"/>
        </w:rPr>
      </w:pPr>
      <w:r>
        <w:rPr>
          <w:rFonts w:hint="eastAsia" w:ascii="仿宋" w:hAnsi="仿宋" w:eastAsia="仿宋"/>
          <w:color w:val="000000"/>
          <w:sz w:val="30"/>
          <w:szCs w:val="30"/>
        </w:rPr>
        <w:t>注：1.项目具体技术需求及采购人地址等详见招标文件、投标文件以及询标记录。</w:t>
      </w:r>
    </w:p>
    <w:p w14:paraId="442E8404">
      <w:pPr>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2.以上合同总价包含项目达到预期使用效果所需的一切费用。</w:t>
      </w:r>
    </w:p>
    <w:p w14:paraId="61CA2169">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二、技术资料</w:t>
      </w:r>
    </w:p>
    <w:p w14:paraId="245A91BA">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1.乙方应按招标文件规定的时间向甲方提供使用项目的有关技术资料。</w:t>
      </w:r>
    </w:p>
    <w:p w14:paraId="0D5B2E06">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4CF7CD1">
      <w:pPr>
        <w:pStyle w:val="33"/>
        <w:adjustRightInd w:val="0"/>
        <w:snapToGrid w:val="0"/>
        <w:spacing w:before="120" w:after="120" w:line="460" w:lineRule="exact"/>
        <w:ind w:firstLine="596" w:firstLineChars="198"/>
        <w:rPr>
          <w:rFonts w:ascii="仿宋" w:hAnsi="仿宋" w:eastAsia="仿宋"/>
          <w:b/>
          <w:bCs/>
          <w:color w:val="000000"/>
          <w:sz w:val="30"/>
          <w:szCs w:val="30"/>
        </w:rPr>
      </w:pPr>
      <w:r>
        <w:rPr>
          <w:rFonts w:hint="eastAsia" w:ascii="仿宋" w:hAnsi="仿宋" w:eastAsia="仿宋"/>
          <w:b/>
          <w:bCs/>
          <w:color w:val="000000"/>
          <w:sz w:val="30"/>
          <w:szCs w:val="30"/>
        </w:rPr>
        <w:t>三、知识产权</w:t>
      </w:r>
    </w:p>
    <w:p w14:paraId="728DF533">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乙方应保证所提供的货物或其任何一部分均不会侵犯任何第三方的知识产权。</w:t>
      </w:r>
    </w:p>
    <w:p w14:paraId="0ECDB470">
      <w:pPr>
        <w:pStyle w:val="33"/>
        <w:adjustRightInd w:val="0"/>
        <w:snapToGrid w:val="0"/>
        <w:spacing w:before="120" w:after="120" w:line="460" w:lineRule="exact"/>
        <w:ind w:firstLine="596" w:firstLineChars="198"/>
        <w:rPr>
          <w:rFonts w:ascii="仿宋" w:hAnsi="仿宋" w:eastAsia="仿宋"/>
          <w:color w:val="000000"/>
          <w:sz w:val="30"/>
          <w:szCs w:val="30"/>
          <w:u w:val="single"/>
        </w:rPr>
      </w:pPr>
      <w:r>
        <w:rPr>
          <w:rFonts w:hint="eastAsia" w:ascii="仿宋" w:hAnsi="仿宋" w:eastAsia="仿宋"/>
          <w:b/>
          <w:bCs/>
          <w:color w:val="000000"/>
          <w:sz w:val="30"/>
          <w:szCs w:val="30"/>
        </w:rPr>
        <w:t>四、产权担保</w:t>
      </w:r>
    </w:p>
    <w:p w14:paraId="0A2F12AB">
      <w:pPr>
        <w:pStyle w:val="33"/>
        <w:adjustRightInd w:val="0"/>
        <w:snapToGrid w:val="0"/>
        <w:spacing w:before="120" w:after="120" w:line="460" w:lineRule="exact"/>
        <w:ind w:firstLine="639" w:firstLineChars="213"/>
        <w:rPr>
          <w:rFonts w:ascii="仿宋" w:hAnsi="仿宋" w:eastAsia="仿宋"/>
          <w:color w:val="000000"/>
          <w:sz w:val="30"/>
          <w:szCs w:val="30"/>
          <w:u w:val="single"/>
        </w:rPr>
      </w:pPr>
      <w:r>
        <w:rPr>
          <w:rFonts w:hint="eastAsia" w:ascii="仿宋" w:hAnsi="仿宋" w:eastAsia="仿宋"/>
          <w:color w:val="000000"/>
          <w:sz w:val="30"/>
          <w:szCs w:val="30"/>
        </w:rPr>
        <w:t>乙方保证所交付的货物的所有权完全属于乙方且无任何抵押、查封等产权瑕疵。</w:t>
      </w:r>
    </w:p>
    <w:p w14:paraId="28E6707F">
      <w:pPr>
        <w:pStyle w:val="33"/>
        <w:adjustRightInd w:val="0"/>
        <w:snapToGrid w:val="0"/>
        <w:spacing w:before="120" w:after="120" w:line="460" w:lineRule="exact"/>
        <w:ind w:firstLine="596" w:firstLineChars="198"/>
        <w:rPr>
          <w:rFonts w:ascii="仿宋" w:hAnsi="仿宋" w:eastAsia="仿宋"/>
          <w:b/>
          <w:bCs/>
          <w:color w:val="000000"/>
          <w:sz w:val="30"/>
          <w:szCs w:val="30"/>
        </w:rPr>
      </w:pPr>
      <w:r>
        <w:rPr>
          <w:rFonts w:hint="eastAsia" w:ascii="仿宋" w:hAnsi="仿宋" w:eastAsia="仿宋"/>
          <w:b/>
          <w:bCs/>
          <w:color w:val="000000"/>
          <w:sz w:val="30"/>
          <w:szCs w:val="30"/>
        </w:rPr>
        <w:t>五、转包或分包</w:t>
      </w:r>
    </w:p>
    <w:p w14:paraId="72545B5D">
      <w:pPr>
        <w:adjustRightInd w:val="0"/>
        <w:snapToGrid w:val="0"/>
        <w:spacing w:beforeLines="50" w:afterLines="50" w:line="460" w:lineRule="exact"/>
        <w:ind w:firstLine="639" w:firstLineChars="213"/>
        <w:rPr>
          <w:rFonts w:ascii="仿宋" w:hAnsi="仿宋" w:eastAsia="仿宋"/>
          <w:color w:val="000000"/>
          <w:kern w:val="0"/>
          <w:sz w:val="30"/>
          <w:szCs w:val="30"/>
        </w:rPr>
      </w:pPr>
      <w:r>
        <w:rPr>
          <w:rFonts w:hint="eastAsia" w:ascii="仿宋" w:hAnsi="仿宋" w:eastAsia="仿宋"/>
          <w:color w:val="000000"/>
          <w:kern w:val="0"/>
          <w:sz w:val="30"/>
          <w:szCs w:val="30"/>
        </w:rPr>
        <w:t>不允许转包。</w:t>
      </w:r>
    </w:p>
    <w:p w14:paraId="629E1801">
      <w:pPr>
        <w:adjustRightInd w:val="0"/>
        <w:snapToGrid w:val="0"/>
        <w:spacing w:beforeLines="50" w:afterLines="50" w:line="460" w:lineRule="exact"/>
        <w:ind w:firstLine="639" w:firstLineChars="213"/>
        <w:rPr>
          <w:rFonts w:ascii="仿宋" w:hAnsi="仿宋" w:eastAsia="仿宋"/>
          <w:color w:val="000000"/>
          <w:kern w:val="0"/>
          <w:sz w:val="30"/>
          <w:szCs w:val="30"/>
          <w:u w:val="single"/>
        </w:rPr>
      </w:pPr>
      <w:r>
        <w:rPr>
          <w:rFonts w:hint="eastAsia" w:ascii="仿宋" w:hAnsi="仿宋" w:eastAsia="仿宋"/>
          <w:color w:val="000000"/>
          <w:kern w:val="0"/>
          <w:sz w:val="30"/>
          <w:szCs w:val="30"/>
        </w:rPr>
        <w:t>允许分包部分</w:t>
      </w:r>
      <w:r>
        <w:rPr>
          <w:rFonts w:hint="eastAsia" w:ascii="仿宋" w:hAnsi="仿宋" w:eastAsia="仿宋"/>
          <w:color w:val="000000"/>
          <w:kern w:val="0"/>
          <w:sz w:val="30"/>
          <w:szCs w:val="30"/>
          <w:u w:val="single"/>
        </w:rPr>
        <w:t xml:space="preserve">               。</w:t>
      </w:r>
    </w:p>
    <w:p w14:paraId="182F7863">
      <w:pPr>
        <w:adjustRightInd w:val="0"/>
        <w:snapToGrid w:val="0"/>
        <w:spacing w:beforeLines="50" w:afterLines="50" w:line="46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如乙方将项目转包或将不允许分包部分就行了分包，甲方有权解除合同，没收履约保证金并追究乙方的违约责任。</w:t>
      </w:r>
    </w:p>
    <w:p w14:paraId="1E30EC3C">
      <w:pPr>
        <w:pStyle w:val="33"/>
        <w:adjustRightInd w:val="0"/>
        <w:snapToGrid w:val="0"/>
        <w:spacing w:before="120" w:after="120" w:line="460" w:lineRule="exact"/>
        <w:ind w:firstLine="641" w:firstLineChars="213"/>
        <w:rPr>
          <w:rFonts w:ascii="仿宋" w:hAnsi="仿宋" w:eastAsia="仿宋"/>
          <w:color w:val="000000"/>
          <w:kern w:val="0"/>
          <w:sz w:val="30"/>
          <w:szCs w:val="30"/>
        </w:rPr>
      </w:pPr>
      <w:r>
        <w:rPr>
          <w:rFonts w:hint="eastAsia" w:ascii="仿宋" w:hAnsi="仿宋" w:eastAsia="仿宋"/>
          <w:b/>
          <w:bCs/>
          <w:color w:val="000000"/>
          <w:sz w:val="30"/>
          <w:szCs w:val="30"/>
        </w:rPr>
        <w:t>六、质保期和履约保证金</w:t>
      </w:r>
    </w:p>
    <w:p w14:paraId="6D27A131">
      <w:pPr>
        <w:pStyle w:val="33"/>
        <w:adjustRightInd w:val="0"/>
        <w:snapToGrid w:val="0"/>
        <w:spacing w:before="120" w:after="120"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1.质保期年。（自项目验收合格交付使用之日起计）</w:t>
      </w:r>
    </w:p>
    <w:p w14:paraId="504260A0">
      <w:pPr>
        <w:pStyle w:val="33"/>
        <w:adjustRightInd w:val="0"/>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2.履约保证金元。[履约保证金交至采购人处，在合同约定交货验收合格满（   ）个月之日起5个工作日内无息退还]</w:t>
      </w:r>
    </w:p>
    <w:p w14:paraId="73E6F6EB">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七、项目工期及实施地点</w:t>
      </w:r>
    </w:p>
    <w:p w14:paraId="6D7892B7">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1.交货期：</w:t>
      </w:r>
    </w:p>
    <w:p w14:paraId="6B1C7803">
      <w:pPr>
        <w:pStyle w:val="33"/>
        <w:adjustRightInd w:val="0"/>
        <w:snapToGrid w:val="0"/>
        <w:spacing w:before="120" w:after="120" w:line="460" w:lineRule="exact"/>
        <w:ind w:firstLine="639" w:firstLineChars="213"/>
        <w:rPr>
          <w:rFonts w:ascii="仿宋" w:hAnsi="仿宋" w:eastAsia="仿宋"/>
          <w:b/>
          <w:bCs/>
          <w:color w:val="000000"/>
          <w:sz w:val="30"/>
          <w:szCs w:val="30"/>
        </w:rPr>
      </w:pPr>
      <w:r>
        <w:rPr>
          <w:rFonts w:hint="eastAsia" w:ascii="仿宋" w:hAnsi="仿宋" w:eastAsia="仿宋"/>
          <w:color w:val="000000"/>
          <w:sz w:val="30"/>
          <w:szCs w:val="30"/>
        </w:rPr>
        <w:t>2.实施地点：</w:t>
      </w:r>
    </w:p>
    <w:p w14:paraId="6B595425">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八、货款支付</w:t>
      </w:r>
    </w:p>
    <w:p w14:paraId="5C2272CC">
      <w:p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  付款方式：详见商务要求表</w:t>
      </w:r>
    </w:p>
    <w:p w14:paraId="7AEB75BA">
      <w:pPr>
        <w:adjustRightInd w:val="0"/>
        <w:snapToGrid w:val="0"/>
        <w:spacing w:beforeLines="50" w:afterLines="50" w:line="460" w:lineRule="exact"/>
        <w:ind w:firstLine="641" w:firstLineChars="213"/>
        <w:rPr>
          <w:rFonts w:ascii="仿宋" w:hAnsi="仿宋" w:eastAsia="仿宋"/>
          <w:b/>
          <w:bCs/>
          <w:color w:val="000000"/>
          <w:kern w:val="0"/>
          <w:sz w:val="30"/>
          <w:szCs w:val="30"/>
        </w:rPr>
      </w:pPr>
      <w:r>
        <w:rPr>
          <w:rFonts w:hint="eastAsia" w:ascii="仿宋" w:hAnsi="仿宋" w:eastAsia="仿宋"/>
          <w:b/>
          <w:bCs/>
          <w:color w:val="000000"/>
          <w:kern w:val="0"/>
          <w:sz w:val="30"/>
          <w:szCs w:val="30"/>
        </w:rPr>
        <w:t>九、税费</w:t>
      </w:r>
    </w:p>
    <w:p w14:paraId="2424C589">
      <w:pPr>
        <w:adjustRightInd w:val="0"/>
        <w:snapToGrid w:val="0"/>
        <w:spacing w:beforeLines="50" w:afterLines="50" w:line="460" w:lineRule="exact"/>
        <w:ind w:firstLine="639" w:firstLineChars="213"/>
        <w:rPr>
          <w:rFonts w:ascii="仿宋" w:hAnsi="仿宋" w:eastAsia="仿宋"/>
          <w:color w:val="000000"/>
          <w:kern w:val="0"/>
          <w:sz w:val="30"/>
          <w:szCs w:val="30"/>
        </w:rPr>
      </w:pPr>
      <w:r>
        <w:rPr>
          <w:rFonts w:hint="eastAsia" w:ascii="仿宋" w:hAnsi="仿宋" w:eastAsia="仿宋"/>
          <w:color w:val="000000"/>
          <w:kern w:val="0"/>
          <w:sz w:val="30"/>
          <w:szCs w:val="30"/>
        </w:rPr>
        <w:t>本合同执行中相关的一切税费均由乙方负担。</w:t>
      </w:r>
    </w:p>
    <w:p w14:paraId="5BCEAD08">
      <w:pPr>
        <w:pStyle w:val="33"/>
        <w:adjustRightInd w:val="0"/>
        <w:snapToGrid w:val="0"/>
        <w:spacing w:before="120" w:after="120" w:line="460" w:lineRule="exact"/>
        <w:ind w:firstLine="596" w:firstLineChars="198"/>
        <w:rPr>
          <w:rFonts w:ascii="仿宋" w:hAnsi="仿宋" w:eastAsia="仿宋"/>
          <w:color w:val="000000"/>
          <w:kern w:val="0"/>
          <w:sz w:val="30"/>
          <w:szCs w:val="30"/>
        </w:rPr>
      </w:pPr>
      <w:r>
        <w:rPr>
          <w:rFonts w:hint="eastAsia" w:ascii="仿宋" w:hAnsi="仿宋" w:eastAsia="仿宋"/>
          <w:b/>
          <w:bCs/>
          <w:color w:val="000000"/>
          <w:sz w:val="30"/>
          <w:szCs w:val="30"/>
        </w:rPr>
        <w:t>十、质量保证及售后服务</w:t>
      </w:r>
    </w:p>
    <w:p w14:paraId="5C15AF8A">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w:t>
      </w:r>
    </w:p>
    <w:p w14:paraId="516BC806">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十一、调试和验收</w:t>
      </w:r>
    </w:p>
    <w:p w14:paraId="36E353DE">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详见招标文件、投标文件。</w:t>
      </w:r>
    </w:p>
    <w:p w14:paraId="6C0CED4F">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十二、货物包装</w:t>
      </w:r>
    </w:p>
    <w:p w14:paraId="02B1F951">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详见招标文件、投标文件。</w:t>
      </w:r>
    </w:p>
    <w:p w14:paraId="30FD4779">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十三、违约责任</w:t>
      </w:r>
    </w:p>
    <w:p w14:paraId="3A99A6B5">
      <w:pPr>
        <w:pStyle w:val="33"/>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1.甲方无正当理由拒收验收项目的，甲方向乙方偿付拒收合同总价的百分之五违约金。</w:t>
      </w:r>
    </w:p>
    <w:p w14:paraId="5A7A7D08">
      <w:pPr>
        <w:pStyle w:val="33"/>
        <w:adjustRightInd w:val="0"/>
        <w:snapToGrid w:val="0"/>
        <w:spacing w:before="120" w:after="120" w:line="460" w:lineRule="exact"/>
        <w:ind w:left="1" w:firstLine="641" w:firstLineChars="213"/>
        <w:rPr>
          <w:rFonts w:ascii="仿宋" w:hAnsi="仿宋" w:eastAsia="仿宋"/>
          <w:b/>
          <w:bCs/>
          <w:color w:val="000000"/>
          <w:sz w:val="30"/>
          <w:szCs w:val="30"/>
        </w:rPr>
      </w:pPr>
      <w:r>
        <w:rPr>
          <w:rFonts w:hint="eastAsia" w:ascii="仿宋" w:hAnsi="仿宋" w:eastAsia="仿宋"/>
          <w:b/>
          <w:bCs/>
          <w:color w:val="000000"/>
          <w:sz w:val="30"/>
          <w:szCs w:val="30"/>
        </w:rPr>
        <w:t xml:space="preserve">2. </w:t>
      </w:r>
      <w:r>
        <w:rPr>
          <w:rFonts w:hint="eastAsia" w:ascii="仿宋" w:hAnsi="仿宋" w:eastAsia="仿宋"/>
          <w:color w:val="000000"/>
          <w:sz w:val="30"/>
          <w:szCs w:val="30"/>
        </w:rPr>
        <w:t>甲方无故逾期验收和办理合同款项支付手续的,甲方应按逾期付款总额每日万分之五向乙方支付违约金。</w:t>
      </w:r>
    </w:p>
    <w:p w14:paraId="65ECEC9E">
      <w:pPr>
        <w:pStyle w:val="33"/>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2C836579">
      <w:pPr>
        <w:pStyle w:val="33"/>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09F0F84">
      <w:pPr>
        <w:pStyle w:val="33"/>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5.解除合同应按《浙江省政府采购合同暂行办法》向财政备案。</w:t>
      </w:r>
    </w:p>
    <w:p w14:paraId="78E5339E">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十四、不可抗力事件处理</w:t>
      </w:r>
    </w:p>
    <w:p w14:paraId="32762479">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1.在合同有效期内，任何一方因不可抗力事件导致不能履行合同，则合同履行期可延长，其延长期与不可抗力影响期相同。</w:t>
      </w:r>
    </w:p>
    <w:p w14:paraId="2650B529">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2.不可抗力事件发生后，应立即通知对方，并寄送有关权威机构出具的证明。</w:t>
      </w:r>
    </w:p>
    <w:p w14:paraId="5573A0F8">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3.不可抗力事件延续120天以上，双方应通过友好协商，确定是否继续履行合同。</w:t>
      </w:r>
    </w:p>
    <w:p w14:paraId="46FF1021">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十五、诉讼</w:t>
      </w:r>
    </w:p>
    <w:p w14:paraId="3A3B136F">
      <w:pPr>
        <w:pStyle w:val="33"/>
        <w:adjustRightInd w:val="0"/>
        <w:snapToGrid w:val="0"/>
        <w:spacing w:before="120" w:after="120" w:line="460" w:lineRule="exact"/>
        <w:ind w:left="2" w:firstLine="639" w:firstLineChars="213"/>
        <w:rPr>
          <w:rFonts w:ascii="仿宋" w:hAnsi="仿宋" w:eastAsia="仿宋"/>
          <w:color w:val="000000"/>
          <w:sz w:val="30"/>
          <w:szCs w:val="30"/>
        </w:rPr>
      </w:pPr>
      <w:r>
        <w:rPr>
          <w:rFonts w:hint="eastAsia" w:ascii="仿宋" w:hAnsi="仿宋" w:eastAsia="仿宋"/>
          <w:color w:val="000000"/>
          <w:sz w:val="30"/>
          <w:szCs w:val="30"/>
        </w:rPr>
        <w:t>双方在执行合同中所发生的一切争议，应通过协商解决。如协商不成，可向甲方所在地法院起诉。</w:t>
      </w:r>
    </w:p>
    <w:p w14:paraId="434CBD85">
      <w:pPr>
        <w:pStyle w:val="33"/>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十六、合同生效及其它</w:t>
      </w:r>
    </w:p>
    <w:p w14:paraId="4D54E41A">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1.合同经甲、乙两方签名并加盖单位公章后生效。</w:t>
      </w:r>
    </w:p>
    <w:p w14:paraId="12EE5251">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2.合同执行中涉及采购资金和采购内容修改或补充的，须双方经财政部门审批，并签书面补充协议，经报政府采购监督管理部门备案后，方可作为主合同不可分割的一部分。</w:t>
      </w:r>
    </w:p>
    <w:p w14:paraId="1A6ADD21">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3.招标文件、投标文件与本合同具有同等法律效力。</w:t>
      </w:r>
    </w:p>
    <w:p w14:paraId="63D34298">
      <w:pPr>
        <w:pStyle w:val="33"/>
        <w:adjustRightInd w:val="0"/>
        <w:snapToGrid w:val="0"/>
        <w:spacing w:before="120" w:after="120" w:line="460" w:lineRule="exact"/>
        <w:ind w:firstLine="599" w:firstLineChars="213"/>
        <w:rPr>
          <w:rFonts w:ascii="仿宋" w:hAnsi="仿宋" w:eastAsia="仿宋"/>
          <w:color w:val="000000"/>
          <w:sz w:val="30"/>
          <w:szCs w:val="30"/>
        </w:rPr>
      </w:pPr>
      <w:r>
        <w:rPr>
          <w:rFonts w:hint="eastAsia" w:ascii="仿宋" w:hAnsi="仿宋" w:eastAsia="仿宋"/>
          <w:b/>
          <w:bCs/>
          <w:color w:val="000000"/>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70A7DAA">
      <w:pPr>
        <w:pStyle w:val="33"/>
        <w:adjustRightInd w:val="0"/>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5.本合同未尽事宜，遵照《中华人民共和国民法典》有关条文执行。</w:t>
      </w:r>
    </w:p>
    <w:p w14:paraId="5260811C">
      <w:pPr>
        <w:pStyle w:val="33"/>
        <w:adjustRightInd w:val="0"/>
        <w:snapToGrid w:val="0"/>
        <w:spacing w:beforeLines="0" w:after="120" w:line="460" w:lineRule="exact"/>
        <w:ind w:left="2" w:leftChars="1" w:firstLine="600" w:firstLineChars="200"/>
        <w:rPr>
          <w:rFonts w:ascii="仿宋" w:hAnsi="仿宋" w:eastAsia="仿宋"/>
          <w:color w:val="000000"/>
          <w:sz w:val="30"/>
          <w:szCs w:val="30"/>
        </w:rPr>
      </w:pPr>
      <w:r>
        <w:rPr>
          <w:rFonts w:hint="eastAsia" w:ascii="仿宋" w:hAnsi="仿宋" w:eastAsia="仿宋"/>
          <w:color w:val="000000"/>
          <w:sz w:val="30"/>
          <w:szCs w:val="30"/>
        </w:rPr>
        <w:t>6.本合同一式四份，具有同等法律效力，甲、乙两方各执二份。</w:t>
      </w:r>
    </w:p>
    <w:p w14:paraId="2DDB7D7C">
      <w:pPr>
        <w:pStyle w:val="33"/>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62EF4A7F">
      <w:pPr>
        <w:pStyle w:val="33"/>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甲方（盖章）：                                   </w:t>
      </w:r>
    </w:p>
    <w:p w14:paraId="10FFB201">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地址：                                   </w:t>
      </w:r>
    </w:p>
    <w:p w14:paraId="5C8CAC69">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法定（授权）代表人：                   </w:t>
      </w:r>
    </w:p>
    <w:p w14:paraId="7D8C1F03">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签名日期：     年   月   日           </w:t>
      </w:r>
    </w:p>
    <w:p w14:paraId="1EFB64D2">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56C55553">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乙方（盖章）：</w:t>
      </w:r>
    </w:p>
    <w:p w14:paraId="18CADEC8">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地址： </w:t>
      </w:r>
    </w:p>
    <w:p w14:paraId="42EA4F58">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开户行：</w:t>
      </w:r>
    </w:p>
    <w:p w14:paraId="09B95FBA">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开户帐号：</w:t>
      </w:r>
    </w:p>
    <w:p w14:paraId="423A6582">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法定（授权）代表人：</w:t>
      </w:r>
    </w:p>
    <w:p w14:paraId="53B5546D">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签名日期：      年   月   日</w:t>
      </w:r>
    </w:p>
    <w:p w14:paraId="332CC189">
      <w:pPr>
        <w:pStyle w:val="33"/>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405B58F1">
      <w:pPr>
        <w:rPr>
          <w:color w:val="000000"/>
          <w:szCs w:val="21"/>
        </w:rPr>
      </w:pPr>
      <w:r>
        <w:rPr>
          <w:color w:val="000000"/>
        </w:rPr>
        <w:t xml:space="preserve"> </w:t>
      </w:r>
    </w:p>
    <w:p w14:paraId="152B6CB2">
      <w:pPr>
        <w:pStyle w:val="33"/>
        <w:spacing w:before="120" w:after="120" w:line="360" w:lineRule="auto"/>
        <w:jc w:val="center"/>
        <w:outlineLvl w:val="0"/>
        <w:rPr>
          <w:rFonts w:hAnsi="宋体"/>
          <w:b/>
          <w:bCs/>
          <w:color w:val="000000"/>
          <w:sz w:val="36"/>
          <w:szCs w:val="36"/>
        </w:rPr>
      </w:pPr>
      <w:r>
        <w:rPr>
          <w:rFonts w:hint="eastAsia" w:ascii="仿宋_GB2312" w:eastAsia="仿宋_GB2312"/>
          <w:color w:val="000000"/>
          <w:kern w:val="0"/>
          <w:sz w:val="30"/>
          <w:szCs w:val="30"/>
        </w:rPr>
        <w:br w:type="page"/>
      </w:r>
      <w:bookmarkStart w:id="33" w:name="_Toc22013"/>
      <w:bookmarkEnd w:id="33"/>
      <w:r>
        <w:rPr>
          <w:rFonts w:hint="eastAsia" w:hAnsi="宋体"/>
          <w:b/>
          <w:bCs/>
          <w:color w:val="000000"/>
          <w:sz w:val="36"/>
          <w:szCs w:val="36"/>
        </w:rPr>
        <w:t>第六章投标文件格式附件</w:t>
      </w:r>
    </w:p>
    <w:p w14:paraId="71FEA3DA">
      <w:pPr>
        <w:pStyle w:val="33"/>
        <w:spacing w:before="120" w:after="120" w:line="360" w:lineRule="auto"/>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A498635">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1FCC424">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1DC6731">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C8ADC38">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38BBCA0">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36CD922">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57C8038">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803620B">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7B0ED31">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373BE9F">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B647A52">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00E62D5">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51C335A">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D9AEEB6">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78B69B7">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F39469E">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F4118FC">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982EE70">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F4B133E">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7A834F4">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AD5354B">
      <w:pPr>
        <w:pStyle w:val="33"/>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C296372">
      <w:pPr>
        <w:snapToGrid w:val="0"/>
        <w:spacing w:beforeLines="50" w:after="50"/>
        <w:rPr>
          <w:rFonts w:ascii="仿宋" w:hAnsi="仿宋" w:eastAsia="仿宋"/>
          <w:color w:val="000000"/>
          <w:sz w:val="30"/>
          <w:szCs w:val="30"/>
        </w:rPr>
      </w:pPr>
      <w:r>
        <w:rPr>
          <w:rFonts w:hint="eastAsia" w:ascii="仿宋" w:hAnsi="仿宋" w:eastAsia="仿宋"/>
          <w:color w:val="000000"/>
          <w:sz w:val="30"/>
          <w:szCs w:val="30"/>
        </w:rPr>
        <w:t>附件1</w:t>
      </w:r>
      <w:r>
        <w:rPr>
          <w:rFonts w:hint="eastAsia" w:ascii="仿宋" w:hAnsi="仿宋" w:eastAsia="仿宋"/>
          <w:b/>
          <w:bCs/>
          <w:color w:val="000000"/>
          <w:sz w:val="30"/>
          <w:szCs w:val="30"/>
        </w:rPr>
        <w:t xml:space="preserve">：                                          </w:t>
      </w:r>
    </w:p>
    <w:p w14:paraId="76E66162">
      <w:pPr>
        <w:spacing w:beforeLines="100" w:line="240" w:lineRule="atLeast"/>
        <w:jc w:val="center"/>
        <w:rPr>
          <w:rFonts w:hint="eastAsia" w:ascii="仿宋" w:hAnsi="仿宋" w:eastAsia="仿宋"/>
          <w:color w:val="000000"/>
          <w:sz w:val="36"/>
          <w:szCs w:val="36"/>
          <w:lang w:eastAsia="zh-CN"/>
        </w:rPr>
      </w:pPr>
      <w:bookmarkStart w:id="34" w:name="PO_1000000445_PM002_2"/>
      <w:bookmarkEnd w:id="34"/>
      <w:r>
        <w:rPr>
          <w:rFonts w:hint="eastAsia" w:ascii="仿宋" w:hAnsi="仿宋" w:eastAsia="仿宋"/>
          <w:b/>
          <w:bCs/>
          <w:color w:val="000000"/>
          <w:spacing w:val="40"/>
          <w:sz w:val="52"/>
          <w:szCs w:val="52"/>
          <w:lang w:eastAsia="zh-CN"/>
        </w:rPr>
        <w:t>浙江工贸职业技术学院人工智能学院计算机机房建设项目</w:t>
      </w:r>
    </w:p>
    <w:p w14:paraId="153261A7">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35" w:name="PO_15528_PM001_2"/>
      <w:bookmarkEnd w:id="35"/>
      <w:r>
        <w:rPr>
          <w:rFonts w:hint="eastAsia" w:ascii="仿宋" w:hAnsi="仿宋" w:eastAsia="仿宋"/>
          <w:color w:val="000000"/>
          <w:sz w:val="36"/>
          <w:szCs w:val="36"/>
          <w:lang w:eastAsia="zh-CN"/>
        </w:rPr>
        <w:t>330000263030480000049-ZZCG2026F-GK-121</w:t>
      </w:r>
      <w:r>
        <w:rPr>
          <w:rFonts w:hint="eastAsia" w:ascii="仿宋" w:hAnsi="仿宋" w:eastAsia="仿宋"/>
          <w:color w:val="000000"/>
          <w:sz w:val="36"/>
          <w:szCs w:val="36"/>
        </w:rPr>
        <w:t>（标项  ）</w:t>
      </w:r>
    </w:p>
    <w:p w14:paraId="0B157282">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479A2C4E">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资</w:t>
      </w:r>
    </w:p>
    <w:p w14:paraId="22971EFB">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76E97001">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格</w:t>
      </w:r>
    </w:p>
    <w:p w14:paraId="374F6300">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7167023B">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55BB24F1">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72042152">
      <w:pPr>
        <w:spacing w:after="100" w:afterAutospacing="1" w:line="800" w:lineRule="exact"/>
        <w:ind w:right="-108"/>
        <w:jc w:val="center"/>
        <w:rPr>
          <w:rFonts w:ascii="仿宋" w:hAnsi="仿宋" w:eastAsia="仿宋"/>
          <w:color w:val="000000"/>
          <w:sz w:val="36"/>
          <w:szCs w:val="36"/>
        </w:rPr>
      </w:pPr>
      <w:r>
        <w:rPr>
          <w:rFonts w:hint="eastAsia" w:ascii="仿宋" w:hAnsi="仿宋" w:eastAsia="仿宋"/>
          <w:b/>
          <w:bCs/>
          <w:color w:val="000000"/>
          <w:spacing w:val="40"/>
          <w:sz w:val="84"/>
          <w:szCs w:val="84"/>
        </w:rPr>
        <w:t>件</w:t>
      </w:r>
    </w:p>
    <w:p w14:paraId="05D4ABDE">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3E3C88D3">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5EA34AEA">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088372D8">
      <w:pPr>
        <w:snapToGrid w:val="0"/>
        <w:spacing w:before="50" w:after="50"/>
        <w:rPr>
          <w:rFonts w:ascii="仿宋" w:hAnsi="仿宋" w:eastAsia="仿宋"/>
          <w:b/>
          <w:bCs/>
          <w:sz w:val="36"/>
          <w:szCs w:val="36"/>
        </w:rPr>
      </w:pPr>
      <w:r>
        <w:rPr>
          <w:rFonts w:hint="eastAsia" w:ascii="仿宋" w:hAnsi="仿宋" w:eastAsia="仿宋"/>
          <w:b/>
          <w:bCs/>
          <w:color w:val="000000"/>
          <w:kern w:val="0"/>
          <w:sz w:val="36"/>
          <w:szCs w:val="36"/>
        </w:rPr>
        <w:br w:type="page"/>
      </w:r>
      <w:r>
        <w:rPr>
          <w:rFonts w:hint="eastAsia" w:ascii="仿宋" w:hAnsi="仿宋" w:eastAsia="仿宋"/>
          <w:b/>
          <w:bCs/>
          <w:sz w:val="36"/>
          <w:szCs w:val="36"/>
        </w:rPr>
        <w:t>1.资格文件目录</w:t>
      </w:r>
    </w:p>
    <w:p w14:paraId="4218DD70">
      <w:pPr>
        <w:snapToGrid w:val="0"/>
        <w:spacing w:before="50" w:after="50"/>
        <w:rPr>
          <w:rFonts w:ascii="仿宋" w:hAnsi="仿宋" w:eastAsia="仿宋"/>
          <w:sz w:val="30"/>
          <w:szCs w:val="30"/>
        </w:rPr>
      </w:pPr>
      <w:r>
        <w:rPr>
          <w:rFonts w:hint="eastAsia" w:ascii="仿宋" w:hAnsi="仿宋" w:eastAsia="仿宋"/>
          <w:sz w:val="30"/>
          <w:szCs w:val="30"/>
        </w:rPr>
        <w:t xml:space="preserve"> </w:t>
      </w:r>
    </w:p>
    <w:p w14:paraId="072468B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7FE91813">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-1)或法定代表人身份证明（法定代表人代表投标人投标的提供，格式见附件3-2）或联合投标授权委托书（以联合体形式投标的提供，格式见附件5）；</w:t>
      </w:r>
    </w:p>
    <w:p w14:paraId="77EE08E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04112EE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1DF07711">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（5）提供采购公告中符合投标人特定条件要求的有效的其他资质复印件并加盖公司公章及需要说明的资料。</w:t>
      </w:r>
    </w:p>
    <w:p w14:paraId="738566BB">
      <w:pPr>
        <w:pStyle w:val="36"/>
        <w:snapToGrid w:val="0"/>
        <w:spacing w:after="120" w:line="460" w:lineRule="exact"/>
        <w:ind w:left="5250" w:firstLine="600" w:firstLineChars="200"/>
        <w:rPr>
          <w:rFonts w:ascii="仿宋" w:hAnsi="仿宋" w:eastAsia="仿宋"/>
          <w:sz w:val="30"/>
          <w:szCs w:val="30"/>
        </w:rPr>
      </w:pPr>
      <w:r>
        <w:rPr>
          <w:rFonts w:hint="eastAsia" w:ascii="仿宋" w:hAnsi="仿宋" w:eastAsia="仿宋"/>
          <w:sz w:val="30"/>
          <w:szCs w:val="30"/>
        </w:rPr>
        <w:t xml:space="preserve"> </w:t>
      </w:r>
    </w:p>
    <w:p w14:paraId="6D52EB9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 xml:space="preserve"> </w:t>
      </w:r>
    </w:p>
    <w:p w14:paraId="5376B93E">
      <w:pPr>
        <w:widowControl/>
        <w:jc w:val="left"/>
        <w:rPr>
          <w:rFonts w:ascii="仿宋" w:hAnsi="仿宋" w:eastAsia="仿宋"/>
          <w:sz w:val="28"/>
          <w:szCs w:val="28"/>
        </w:rPr>
      </w:pPr>
      <w:r>
        <w:rPr>
          <w:rFonts w:hint="eastAsia" w:ascii="仿宋" w:hAnsi="仿宋" w:eastAsia="仿宋"/>
          <w:sz w:val="28"/>
          <w:szCs w:val="28"/>
        </w:rPr>
        <w:br w:type="page"/>
      </w:r>
    </w:p>
    <w:p w14:paraId="4D2BC516">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082B1F1D">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1.声明书：</w:t>
      </w:r>
    </w:p>
    <w:p w14:paraId="38FEBFE4">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以非联合体形式投标的，未提供声明书或声明书未盖投标人公章；</w:t>
      </w:r>
    </w:p>
    <w:p w14:paraId="75D7C38A">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以联合体形式投标的，未分别提供联合体各方声明书或声明书未盖投标人公章；</w:t>
      </w:r>
    </w:p>
    <w:p w14:paraId="221CD78C">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2.法定代表人授权书或法定代表人身份证明或联合投标授权委托书：</w:t>
      </w:r>
    </w:p>
    <w:p w14:paraId="7032D843">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以非联合体形式投标的，未提供法定代表人授权委托书或委托书无法定代表人签章或未盖投标人公章；法定代表人代表投标人投标的，未提供身份证或身份证不在有效期内或未签章；</w:t>
      </w:r>
    </w:p>
    <w:p w14:paraId="142E7F9E">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以联合体形式投标的，未提供联合投标授权委托书或委托书无联合体各方法定代表人签章或未盖联合体各方公章；</w:t>
      </w:r>
    </w:p>
    <w:p w14:paraId="452DCA7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3.营业执照：</w:t>
      </w:r>
    </w:p>
    <w:p w14:paraId="7BB54DF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以非联合体形式投标的，未提供营业执照或营业执照不在有效期内或未盖投标人公章；</w:t>
      </w:r>
    </w:p>
    <w:p w14:paraId="1CF7EC30">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以联合体形式投标的，未提供联合体各方营业执照或营业执照不在有效期内或未盖投标人公章；</w:t>
      </w:r>
    </w:p>
    <w:p w14:paraId="1DA219A9">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事业单位投标的，未提供事业单位法人证书或事业单位法人证书不在有效期内或未盖投标人公章；自然人投标的，未提供身份证或身份证不在有效期内或未签章；</w:t>
      </w:r>
    </w:p>
    <w:p w14:paraId="25B82B69">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4.联合投标协议书：</w:t>
      </w:r>
    </w:p>
    <w:p w14:paraId="4A8CE777">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以联合体形式投标的，未提供联合投标协议书或未盖联合体各方公章或未列明联合体各方承担的工作、义务、合同金额占比；</w:t>
      </w:r>
    </w:p>
    <w:p w14:paraId="7A44138C">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5. 投标人的特定条件证明材料：</w:t>
      </w:r>
    </w:p>
    <w:p w14:paraId="6BCC982C">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合格投标人的资格要求中有投标人的特定条件的，未提供符合投标人特定条件证明材料或证明材料不在有效期内或未盖投标人公章；</w:t>
      </w:r>
    </w:p>
    <w:p w14:paraId="1B279AA9">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6.中小企业声明函：</w:t>
      </w:r>
    </w:p>
    <w:p w14:paraId="58AC3070">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项目专门面向中小企业的，未提供中小企业声明函或中小企业声明函中未完整填写标的名称、企业名称、从业人员、营业收入、资产总额或未盖投标人公章；</w:t>
      </w:r>
    </w:p>
    <w:p w14:paraId="23CD2D22">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sz w:val="30"/>
          <w:szCs w:val="30"/>
        </w:rPr>
        <w:t>未提供残疾人福利性单位声明函或未盖投标人公章；监狱企业投标的，未提供由省级以上监狱管理局、戒毒管理局（含新疆生产建设兵团）出具的属于监狱企业的证明文件；</w:t>
      </w:r>
    </w:p>
    <w:p w14:paraId="04CDE414">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7.分包意向协议:</w:t>
      </w:r>
    </w:p>
    <w:p w14:paraId="6D9D0F8A">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项目要求以合同分包形式预留份额专门面向中小企业的，未提供分包意向协议或未盖投标人与分包供应商公章或未列明分包供应商承担的工作、合同金额占比。</w:t>
      </w:r>
    </w:p>
    <w:p w14:paraId="4E4B6810">
      <w:pPr>
        <w:pStyle w:val="33"/>
        <w:snapToGrid w:val="0"/>
        <w:spacing w:before="120" w:after="120"/>
        <w:rPr>
          <w:rFonts w:ascii="仿宋" w:hAnsi="仿宋" w:eastAsia="仿宋"/>
          <w:sz w:val="30"/>
          <w:szCs w:val="30"/>
        </w:rPr>
      </w:pPr>
      <w:r>
        <w:rPr>
          <w:rFonts w:hint="eastAsia" w:ascii="仿宋" w:hAnsi="仿宋" w:eastAsia="仿宋"/>
          <w:sz w:val="30"/>
          <w:szCs w:val="30"/>
        </w:rPr>
        <w:t xml:space="preserve"> </w:t>
      </w:r>
    </w:p>
    <w:p w14:paraId="6CE97118">
      <w:pPr>
        <w:pStyle w:val="33"/>
        <w:snapToGrid w:val="0"/>
        <w:spacing w:before="120" w:after="120"/>
        <w:rPr>
          <w:rFonts w:ascii="仿宋" w:hAnsi="仿宋" w:eastAsia="仿宋"/>
          <w:sz w:val="30"/>
          <w:szCs w:val="30"/>
        </w:rPr>
      </w:pPr>
      <w:r>
        <w:rPr>
          <w:rFonts w:hint="eastAsia" w:ascii="仿宋" w:hAnsi="仿宋" w:eastAsia="仿宋"/>
          <w:sz w:val="30"/>
          <w:szCs w:val="30"/>
        </w:rPr>
        <w:t xml:space="preserve"> </w:t>
      </w:r>
    </w:p>
    <w:p w14:paraId="48044045">
      <w:pPr>
        <w:snapToGrid w:val="0"/>
        <w:spacing w:before="50"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19B118F0">
      <w:pPr>
        <w:snapToGrid w:val="0"/>
        <w:spacing w:before="50" w:after="50"/>
        <w:jc w:val="center"/>
        <w:rPr>
          <w:rFonts w:ascii="仿宋" w:hAnsi="仿宋" w:eastAsia="仿宋"/>
          <w:b/>
          <w:bCs/>
          <w:sz w:val="36"/>
          <w:szCs w:val="36"/>
        </w:rPr>
      </w:pPr>
      <w:r>
        <w:rPr>
          <w:rFonts w:hint="eastAsia" w:ascii="仿宋" w:hAnsi="仿宋" w:eastAsia="仿宋"/>
          <w:b/>
          <w:bCs/>
          <w:sz w:val="36"/>
          <w:szCs w:val="36"/>
        </w:rPr>
        <w:t>声 明 书</w:t>
      </w:r>
    </w:p>
    <w:p w14:paraId="32E0A7A2">
      <w:pPr>
        <w:snapToGrid w:val="0"/>
        <w:spacing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0AACB1F7">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6" w:name="PO_3000002632_PM002"/>
      <w:bookmarkEnd w:id="36"/>
      <w:r>
        <w:rPr>
          <w:rFonts w:hint="eastAsia" w:ascii="仿宋" w:hAnsi="仿宋" w:eastAsia="仿宋"/>
          <w:b/>
          <w:bCs/>
          <w:sz w:val="30"/>
          <w:szCs w:val="30"/>
          <w:u w:val="single"/>
          <w:lang w:eastAsia="zh-CN"/>
        </w:rPr>
        <w:t>浙江工贸职业技术学院人工智能学院计算机机房建设项目</w:t>
      </w:r>
      <w:r>
        <w:rPr>
          <w:rFonts w:hint="eastAsia" w:ascii="仿宋" w:hAnsi="仿宋" w:eastAsia="仿宋"/>
          <w:sz w:val="30"/>
          <w:szCs w:val="30"/>
          <w:u w:val="single"/>
        </w:rPr>
        <w:t>（编号为</w:t>
      </w:r>
      <w:bookmarkStart w:id="37" w:name="PO_15528_PM001_3"/>
      <w:bookmarkEnd w:id="37"/>
      <w:r>
        <w:rPr>
          <w:rFonts w:hint="eastAsia" w:ascii="仿宋" w:hAnsi="仿宋" w:eastAsia="仿宋"/>
          <w:sz w:val="30"/>
          <w:szCs w:val="30"/>
          <w:u w:val="single"/>
          <w:lang w:eastAsia="zh-CN"/>
        </w:rPr>
        <w:t>330000263030480000049-ZZCG2026F-GK-121</w:t>
      </w:r>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75B6213D">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0B471800">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40182C31">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18977F14">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2335C49D">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47854F25">
      <w:pPr>
        <w:snapToGrid w:val="0"/>
        <w:spacing w:line="460" w:lineRule="exact"/>
        <w:ind w:firstLine="590" w:firstLineChars="196"/>
        <w:jc w:val="left"/>
        <w:rPr>
          <w:rFonts w:ascii="仿宋" w:hAnsi="仿宋" w:eastAsia="仿宋"/>
          <w:b/>
          <w:bCs/>
          <w:sz w:val="30"/>
          <w:szCs w:val="30"/>
        </w:rPr>
      </w:pPr>
      <w:r>
        <w:rPr>
          <w:rFonts w:hint="eastAsia" w:ascii="仿宋" w:hAnsi="仿宋" w:eastAsia="仿宋"/>
          <w:b/>
          <w:bCs/>
          <w:sz w:val="30"/>
          <w:szCs w:val="30"/>
        </w:rPr>
        <w:t>6.我方承诺已经具备参与政府采购活动的资格条件；具有良好的商业信誉和健全的财务会计制度；有依法缴纳税收和社会保障资金的良好记录；参加政府采购活动前三年内，在经营活动中没有重大违法记录。</w:t>
      </w:r>
    </w:p>
    <w:p w14:paraId="233CFE27">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61130949">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8.我方不存在单位负责人为同一人或者存在直接控股、管理关系的不同供应商， 参加同一合同项下的政府采购活动的情况。</w:t>
      </w:r>
    </w:p>
    <w:p w14:paraId="09242E06">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9.我方不存在为采购项目提供整体设计、规范编制或者项目管理、监理、检测等服务后再参加该采购项目的其他采购活动的情况。</w:t>
      </w:r>
    </w:p>
    <w:p w14:paraId="48295466">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10.以上事项如有虚假或隐瞒，我方愿意承担一切后果，并不再寻求任何旨在减轻或免除法律责任的辩解。</w:t>
      </w:r>
    </w:p>
    <w:p w14:paraId="6BD5C492">
      <w:pPr>
        <w:snapToGrid w:val="0"/>
        <w:spacing w:beforeLines="50" w:after="50" w:line="460" w:lineRule="exact"/>
        <w:ind w:right="600" w:firstLine="150" w:firstLineChars="50"/>
        <w:rPr>
          <w:rFonts w:ascii="仿宋" w:hAnsi="仿宋" w:eastAsia="仿宋"/>
          <w:sz w:val="30"/>
          <w:szCs w:val="30"/>
        </w:rPr>
      </w:pPr>
      <w:r>
        <w:rPr>
          <w:rFonts w:hint="eastAsia" w:ascii="仿宋" w:hAnsi="仿宋" w:eastAsia="仿宋"/>
          <w:sz w:val="30"/>
          <w:szCs w:val="30"/>
        </w:rPr>
        <w:t xml:space="preserve"> </w:t>
      </w:r>
    </w:p>
    <w:p w14:paraId="158CA1FE">
      <w:pPr>
        <w:snapToGrid w:val="0"/>
        <w:spacing w:beforeLines="50" w:after="50" w:line="460" w:lineRule="exact"/>
        <w:ind w:right="600" w:firstLine="150" w:firstLineChars="50"/>
        <w:rPr>
          <w:rFonts w:ascii="仿宋" w:hAnsi="仿宋" w:eastAsia="仿宋"/>
          <w:sz w:val="30"/>
          <w:szCs w:val="30"/>
        </w:rPr>
      </w:pPr>
      <w:r>
        <w:rPr>
          <w:rFonts w:hint="eastAsia" w:ascii="仿宋" w:hAnsi="仿宋" w:eastAsia="仿宋"/>
          <w:sz w:val="30"/>
          <w:szCs w:val="30"/>
        </w:rPr>
        <w:t xml:space="preserve"> </w:t>
      </w:r>
    </w:p>
    <w:p w14:paraId="117E725A">
      <w:pPr>
        <w:snapToGrid w:val="0"/>
        <w:spacing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F7322DA">
      <w:pPr>
        <w:snapToGrid w:val="0"/>
        <w:spacing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附件3-1：</w:t>
      </w:r>
    </w:p>
    <w:p w14:paraId="47685D85">
      <w:pPr>
        <w:snapToGrid w:val="0"/>
        <w:spacing w:before="50" w:after="50"/>
        <w:jc w:val="center"/>
        <w:rPr>
          <w:rFonts w:ascii="仿宋" w:hAnsi="仿宋" w:eastAsia="仿宋"/>
          <w:b/>
          <w:bCs/>
          <w:sz w:val="36"/>
          <w:szCs w:val="36"/>
        </w:rPr>
      </w:pPr>
      <w:r>
        <w:rPr>
          <w:rFonts w:hint="eastAsia" w:ascii="仿宋" w:hAnsi="仿宋" w:eastAsia="仿宋"/>
          <w:b/>
          <w:bCs/>
          <w:sz w:val="36"/>
          <w:szCs w:val="36"/>
        </w:rPr>
        <w:t>法定代表人授权委托书</w:t>
      </w:r>
    </w:p>
    <w:p w14:paraId="42C905A7">
      <w:pPr>
        <w:snapToGrid w:val="0"/>
        <w:spacing w:beforeLines="50" w:after="50"/>
        <w:jc w:val="center"/>
        <w:rPr>
          <w:rFonts w:ascii="仿宋" w:hAnsi="仿宋" w:eastAsia="仿宋"/>
          <w:b/>
          <w:bCs/>
          <w:sz w:val="30"/>
          <w:szCs w:val="30"/>
        </w:rPr>
      </w:pPr>
      <w:r>
        <w:rPr>
          <w:rFonts w:hint="eastAsia" w:ascii="仿宋" w:hAnsi="仿宋" w:eastAsia="仿宋"/>
          <w:b/>
          <w:bCs/>
          <w:sz w:val="30"/>
          <w:szCs w:val="30"/>
        </w:rPr>
        <w:t xml:space="preserve"> </w:t>
      </w:r>
    </w:p>
    <w:p w14:paraId="2EE74DC2">
      <w:pPr>
        <w:snapToGrid w:val="0"/>
        <w:spacing w:beforeLines="50" w:after="50" w:line="460" w:lineRule="exact"/>
        <w:rPr>
          <w:rFonts w:ascii="仿宋" w:hAnsi="仿宋" w:eastAsia="仿宋"/>
          <w:b/>
          <w:bCs/>
          <w:sz w:val="30"/>
          <w:szCs w:val="30"/>
        </w:rPr>
      </w:pPr>
      <w:r>
        <w:rPr>
          <w:rFonts w:hint="eastAsia" w:ascii="仿宋" w:hAnsi="仿宋" w:eastAsia="仿宋"/>
          <w:sz w:val="30"/>
          <w:szCs w:val="30"/>
        </w:rPr>
        <w:t>浙江省政府采购中心：</w:t>
      </w:r>
    </w:p>
    <w:p w14:paraId="54F28D2E">
      <w:pPr>
        <w:snapToGrid w:val="0"/>
        <w:spacing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38" w:name="PO_3000002632_PM002_1"/>
      <w:bookmarkEnd w:id="38"/>
      <w:r>
        <w:rPr>
          <w:rFonts w:hint="eastAsia" w:ascii="仿宋" w:hAnsi="仿宋" w:eastAsia="仿宋"/>
          <w:b/>
          <w:bCs/>
          <w:sz w:val="30"/>
          <w:szCs w:val="30"/>
          <w:u w:val="single"/>
          <w:lang w:eastAsia="zh-CN"/>
        </w:rPr>
        <w:t>浙江工贸职业技术学院人工智能学院计算机机房建设项目</w:t>
      </w:r>
      <w:r>
        <w:rPr>
          <w:rFonts w:hint="eastAsia" w:ascii="仿宋" w:hAnsi="仿宋" w:eastAsia="仿宋"/>
          <w:sz w:val="30"/>
          <w:szCs w:val="30"/>
        </w:rPr>
        <w:t xml:space="preserve"> 项目编号：</w:t>
      </w:r>
      <w:bookmarkStart w:id="39" w:name="PO_3000002632_PM001"/>
      <w:bookmarkEnd w:id="39"/>
      <w:r>
        <w:rPr>
          <w:rFonts w:hint="eastAsia" w:ascii="仿宋" w:hAnsi="仿宋" w:eastAsia="仿宋"/>
          <w:b/>
          <w:bCs/>
          <w:sz w:val="30"/>
          <w:szCs w:val="30"/>
          <w:u w:val="single"/>
          <w:lang w:eastAsia="zh-CN"/>
        </w:rPr>
        <w:t>330000263030480000049-ZZCG2026F-GK-121</w:t>
      </w:r>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22622A53">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17A0DCC8">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5DDCCC17">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 xml:space="preserve"> </w:t>
      </w:r>
    </w:p>
    <w:p w14:paraId="4C414206">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069DC90">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2F538F83">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8D2CEFA">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18BC1C1">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6B9C1BBE">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77B86EA2">
      <w:pPr>
        <w:snapToGrid w:val="0"/>
        <w:spacing w:beforeLines="50" w:after="50" w:line="460" w:lineRule="exact"/>
        <w:ind w:firstLine="6150" w:firstLineChars="2050"/>
        <w:rPr>
          <w:rFonts w:ascii="仿宋" w:hAnsi="仿宋" w:eastAsia="仿宋"/>
          <w:sz w:val="30"/>
          <w:szCs w:val="30"/>
        </w:rPr>
      </w:pPr>
      <w:r>
        <w:rPr>
          <w:rFonts w:hint="eastAsia" w:ascii="仿宋" w:hAnsi="仿宋" w:eastAsia="仿宋"/>
          <w:sz w:val="30"/>
          <w:szCs w:val="30"/>
        </w:rPr>
        <w:t xml:space="preserve"> </w:t>
      </w:r>
    </w:p>
    <w:p w14:paraId="531F1345">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2E72799">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158ED01">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C069DE1">
      <w:pPr>
        <w:widowControl/>
        <w:jc w:val="left"/>
        <w:rPr>
          <w:rFonts w:ascii="仿宋" w:hAnsi="仿宋" w:eastAsia="仿宋"/>
          <w:sz w:val="30"/>
          <w:szCs w:val="30"/>
        </w:rPr>
      </w:pPr>
      <w:r>
        <w:rPr>
          <w:rFonts w:hint="eastAsia" w:ascii="仿宋" w:hAnsi="仿宋" w:eastAsia="仿宋"/>
          <w:sz w:val="30"/>
          <w:szCs w:val="30"/>
        </w:rPr>
        <w:t xml:space="preserve"> </w:t>
      </w:r>
    </w:p>
    <w:p w14:paraId="437F3B61">
      <w:pPr>
        <w:snapToGrid w:val="0"/>
        <w:spacing w:beforeLines="50" w:after="50" w:line="460" w:lineRule="exact"/>
        <w:rPr>
          <w:rFonts w:ascii="仿宋" w:hAnsi="仿宋" w:eastAsia="仿宋"/>
          <w:sz w:val="30"/>
          <w:szCs w:val="30"/>
        </w:rPr>
      </w:pPr>
      <w:r>
        <w:rPr>
          <w:rFonts w:hint="eastAsia" w:ascii="仿宋" w:hAnsi="仿宋" w:eastAsia="仿宋"/>
          <w:sz w:val="30"/>
          <w:szCs w:val="30"/>
        </w:rPr>
        <w:t>附件3-2：</w:t>
      </w:r>
    </w:p>
    <w:p w14:paraId="33DD589D">
      <w:pPr>
        <w:snapToGrid w:val="0"/>
        <w:spacing w:before="50" w:after="50"/>
        <w:jc w:val="center"/>
        <w:rPr>
          <w:rFonts w:ascii="仿宋" w:hAnsi="仿宋" w:eastAsia="仿宋"/>
          <w:sz w:val="30"/>
          <w:szCs w:val="30"/>
        </w:rPr>
      </w:pPr>
      <w:r>
        <w:rPr>
          <w:rFonts w:hint="eastAsia" w:ascii="仿宋" w:hAnsi="仿宋" w:eastAsia="仿宋"/>
          <w:b/>
          <w:bCs/>
          <w:sz w:val="36"/>
          <w:szCs w:val="36"/>
        </w:rPr>
        <w:t>法定代表人身份证明</w:t>
      </w:r>
    </w:p>
    <w:p w14:paraId="32A29ED2">
      <w:pPr>
        <w:snapToGrid w:val="0"/>
        <w:spacing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02F589C6">
      <w:pPr>
        <w:snapToGrid w:val="0"/>
        <w:spacing w:beforeLines="50" w:after="50" w:line="460" w:lineRule="exact"/>
        <w:rPr>
          <w:rFonts w:ascii="仿宋" w:hAnsi="仿宋" w:eastAsia="仿宋"/>
          <w:sz w:val="30"/>
          <w:szCs w:val="30"/>
        </w:rPr>
      </w:pPr>
      <w:r>
        <w:rPr>
          <w:rFonts w:hint="eastAsia" w:ascii="仿宋" w:hAnsi="仿宋" w:eastAsia="仿宋"/>
          <w:sz w:val="30"/>
          <w:szCs w:val="30"/>
        </w:rPr>
        <w:t>正面：</w:t>
      </w:r>
    </w:p>
    <w:p w14:paraId="191A0784">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DB0CD32">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158186E">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32016EB">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364682B9">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DE213B4">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00C2702">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302A7342">
      <w:pPr>
        <w:snapToGrid w:val="0"/>
        <w:spacing w:beforeLines="50" w:after="50" w:line="460" w:lineRule="exact"/>
        <w:rPr>
          <w:rFonts w:ascii="仿宋" w:hAnsi="仿宋" w:eastAsia="仿宋"/>
          <w:sz w:val="30"/>
          <w:szCs w:val="30"/>
        </w:rPr>
      </w:pPr>
      <w:r>
        <w:rPr>
          <w:rFonts w:hint="eastAsia" w:ascii="仿宋" w:hAnsi="仿宋" w:eastAsia="仿宋"/>
          <w:sz w:val="30"/>
          <w:szCs w:val="30"/>
        </w:rPr>
        <w:t>反面：</w:t>
      </w:r>
    </w:p>
    <w:p w14:paraId="1782EF20">
      <w:pPr>
        <w:widowControl/>
        <w:jc w:val="left"/>
        <w:rPr>
          <w:rFonts w:hAnsi="宋体" w:cs="宋体"/>
          <w:sz w:val="24"/>
          <w:szCs w:val="24"/>
        </w:rPr>
      </w:pPr>
      <w:r>
        <w:rPr>
          <w:rFonts w:hAnsi="宋体" w:cs="宋体"/>
          <w:sz w:val="24"/>
          <w:szCs w:val="24"/>
        </w:rPr>
        <w:t xml:space="preserve"> </w:t>
      </w:r>
    </w:p>
    <w:p w14:paraId="6B3BCB2D">
      <w:pPr>
        <w:widowControl/>
        <w:jc w:val="left"/>
        <w:rPr>
          <w:rFonts w:hAnsi="宋体" w:cs="宋体"/>
          <w:sz w:val="24"/>
          <w:szCs w:val="24"/>
        </w:rPr>
      </w:pPr>
      <w:r>
        <w:rPr>
          <w:rFonts w:hAnsi="宋体" w:cs="宋体"/>
          <w:sz w:val="24"/>
          <w:szCs w:val="24"/>
        </w:rPr>
        <w:t xml:space="preserve"> </w:t>
      </w:r>
    </w:p>
    <w:p w14:paraId="5DA79D66">
      <w:pPr>
        <w:widowControl/>
        <w:jc w:val="left"/>
        <w:rPr>
          <w:rFonts w:hAnsi="宋体" w:cs="宋体"/>
          <w:sz w:val="24"/>
          <w:szCs w:val="24"/>
        </w:rPr>
      </w:pPr>
      <w:r>
        <w:rPr>
          <w:rFonts w:hAnsi="宋体" w:cs="宋体"/>
          <w:sz w:val="24"/>
          <w:szCs w:val="24"/>
        </w:rPr>
        <w:t xml:space="preserve"> </w:t>
      </w:r>
    </w:p>
    <w:p w14:paraId="363855D2">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E51336A">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5650B9D">
      <w:pPr>
        <w:widowControl/>
        <w:jc w:val="left"/>
        <w:rPr>
          <w:rFonts w:hAnsi="宋体" w:cs="宋体"/>
          <w:sz w:val="24"/>
          <w:szCs w:val="24"/>
        </w:rPr>
      </w:pPr>
      <w:r>
        <w:rPr>
          <w:rFonts w:hAnsi="宋体" w:cs="宋体"/>
          <w:sz w:val="24"/>
          <w:szCs w:val="24"/>
        </w:rPr>
        <w:t xml:space="preserve"> </w:t>
      </w:r>
    </w:p>
    <w:p w14:paraId="1155CDB9">
      <w:pPr>
        <w:widowControl/>
        <w:jc w:val="left"/>
        <w:rPr>
          <w:rFonts w:hAnsi="宋体" w:cs="宋体"/>
          <w:sz w:val="24"/>
          <w:szCs w:val="24"/>
        </w:rPr>
      </w:pPr>
      <w:r>
        <w:rPr>
          <w:rFonts w:hAnsi="宋体" w:cs="宋体"/>
          <w:sz w:val="24"/>
          <w:szCs w:val="24"/>
        </w:rPr>
        <w:t xml:space="preserve"> </w:t>
      </w:r>
    </w:p>
    <w:p w14:paraId="3C525CBA">
      <w:pPr>
        <w:widowControl/>
        <w:jc w:val="left"/>
        <w:rPr>
          <w:rFonts w:hAnsi="宋体" w:cs="宋体"/>
          <w:sz w:val="24"/>
          <w:szCs w:val="24"/>
        </w:rPr>
      </w:pPr>
      <w:r>
        <w:rPr>
          <w:rFonts w:hAnsi="宋体" w:cs="宋体"/>
          <w:sz w:val="24"/>
          <w:szCs w:val="24"/>
        </w:rPr>
        <w:t xml:space="preserve"> </w:t>
      </w:r>
    </w:p>
    <w:p w14:paraId="5E2300E0">
      <w:pPr>
        <w:widowControl/>
        <w:jc w:val="left"/>
        <w:rPr>
          <w:rFonts w:hAnsi="宋体" w:cs="宋体"/>
          <w:sz w:val="24"/>
          <w:szCs w:val="24"/>
        </w:rPr>
      </w:pPr>
      <w:r>
        <w:rPr>
          <w:rFonts w:hAnsi="宋体" w:cs="宋体"/>
          <w:sz w:val="24"/>
          <w:szCs w:val="24"/>
        </w:rPr>
        <w:t xml:space="preserve"> </w:t>
      </w:r>
    </w:p>
    <w:p w14:paraId="26A0FD0C">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3CA4ACB9">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B8AF586">
      <w:pPr>
        <w:widowControl/>
        <w:jc w:val="left"/>
        <w:rPr>
          <w:rFonts w:hAnsi="宋体" w:cs="宋体"/>
          <w:sz w:val="24"/>
          <w:szCs w:val="24"/>
        </w:rPr>
      </w:pPr>
      <w:r>
        <w:rPr>
          <w:rFonts w:hAnsi="宋体" w:cs="宋体"/>
          <w:sz w:val="24"/>
          <w:szCs w:val="24"/>
        </w:rPr>
        <w:t xml:space="preserve"> </w:t>
      </w:r>
    </w:p>
    <w:p w14:paraId="6363E7C8">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DDA90A1">
      <w:pPr>
        <w:spacing w:line="360" w:lineRule="exact"/>
        <w:rPr>
          <w:rFonts w:ascii="仿宋" w:hAnsi="仿宋" w:eastAsia="仿宋"/>
          <w:sz w:val="30"/>
          <w:szCs w:val="30"/>
        </w:rPr>
      </w:pPr>
    </w:p>
    <w:p w14:paraId="04644417">
      <w:pPr>
        <w:spacing w:line="360" w:lineRule="exact"/>
        <w:rPr>
          <w:rFonts w:ascii="仿宋" w:hAnsi="仿宋" w:eastAsia="仿宋"/>
          <w:sz w:val="30"/>
          <w:szCs w:val="30"/>
        </w:rPr>
      </w:pPr>
    </w:p>
    <w:p w14:paraId="63F92804">
      <w:pPr>
        <w:spacing w:line="360" w:lineRule="exact"/>
        <w:rPr>
          <w:rFonts w:ascii="仿宋" w:hAnsi="仿宋" w:eastAsia="仿宋"/>
          <w:sz w:val="30"/>
          <w:szCs w:val="30"/>
        </w:rPr>
      </w:pPr>
    </w:p>
    <w:p w14:paraId="53170F71">
      <w:pPr>
        <w:spacing w:line="360" w:lineRule="exact"/>
        <w:rPr>
          <w:rFonts w:ascii="仿宋" w:hAnsi="仿宋" w:eastAsia="仿宋"/>
          <w:sz w:val="30"/>
          <w:szCs w:val="30"/>
        </w:rPr>
      </w:pPr>
    </w:p>
    <w:p w14:paraId="7186753C">
      <w:pPr>
        <w:spacing w:line="360" w:lineRule="exact"/>
        <w:rPr>
          <w:rFonts w:ascii="仿宋" w:hAnsi="仿宋" w:eastAsia="仿宋"/>
          <w:spacing w:val="20"/>
          <w:sz w:val="30"/>
          <w:szCs w:val="30"/>
        </w:rPr>
      </w:pPr>
      <w:r>
        <w:rPr>
          <w:rFonts w:hint="eastAsia" w:ascii="仿宋" w:hAnsi="仿宋" w:eastAsia="仿宋"/>
          <w:sz w:val="30"/>
          <w:szCs w:val="30"/>
        </w:rPr>
        <w:t>附件4：</w:t>
      </w:r>
    </w:p>
    <w:p w14:paraId="7BE73376">
      <w:pPr>
        <w:pStyle w:val="18"/>
        <w:overflowPunct w:val="0"/>
        <w:ind w:firstLine="0"/>
        <w:jc w:val="center"/>
        <w:rPr>
          <w:rFonts w:ascii="仿宋" w:hAnsi="仿宋" w:eastAsia="仿宋"/>
          <w:b/>
          <w:bCs/>
          <w:spacing w:val="40"/>
          <w:kern w:val="0"/>
          <w:sz w:val="30"/>
          <w:szCs w:val="30"/>
        </w:rPr>
      </w:pPr>
      <w:r>
        <w:rPr>
          <w:rFonts w:hint="eastAsia" w:ascii="仿宋" w:hAnsi="仿宋" w:eastAsia="仿宋"/>
          <w:b/>
          <w:bCs/>
          <w:spacing w:val="40"/>
          <w:kern w:val="0"/>
          <w:sz w:val="30"/>
          <w:szCs w:val="30"/>
        </w:rPr>
        <w:t>联合投标协议书</w:t>
      </w:r>
    </w:p>
    <w:p w14:paraId="6F31E2BF">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7A184DB3">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6390B22E">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749E1BA0">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40" w:name="PO_3000002632_PM001_1"/>
      <w:bookmarkEnd w:id="40"/>
      <w:r>
        <w:rPr>
          <w:rFonts w:hint="eastAsia" w:ascii="仿宋" w:hAnsi="仿宋" w:eastAsia="仿宋"/>
          <w:b/>
          <w:bCs/>
          <w:sz w:val="30"/>
          <w:szCs w:val="30"/>
          <w:u w:val="single"/>
          <w:lang w:eastAsia="zh-CN"/>
        </w:rPr>
        <w:t>330000263030480000049-ZZCG2026F-GK-121</w:t>
      </w:r>
      <w:r>
        <w:rPr>
          <w:rFonts w:hint="eastAsia" w:ascii="仿宋" w:hAnsi="仿宋" w:eastAsia="仿宋"/>
          <w:sz w:val="30"/>
          <w:szCs w:val="30"/>
        </w:rPr>
        <w:t>的招标活动联合进行投标之事宜，达成如下协议：</w:t>
      </w:r>
    </w:p>
    <w:p w14:paraId="00C3806E">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552F0111">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301867B0">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17AC9424">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2846D47A">
      <w:pPr>
        <w:pStyle w:val="18"/>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416F0E83">
      <w:pPr>
        <w:pStyle w:val="18"/>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6A2A02A7">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0E72DE36">
      <w:pPr>
        <w:pStyle w:val="18"/>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2BB0A7AA">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5FFDB398">
      <w:pPr>
        <w:pStyle w:val="1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61"/>
        <w:tblW w:w="8530" w:type="dxa"/>
        <w:jc w:val="center"/>
        <w:tblLayout w:type="fixed"/>
        <w:tblCellMar>
          <w:top w:w="0" w:type="dxa"/>
          <w:left w:w="108" w:type="dxa"/>
          <w:bottom w:w="0" w:type="dxa"/>
          <w:right w:w="108" w:type="dxa"/>
        </w:tblCellMar>
      </w:tblPr>
      <w:tblGrid>
        <w:gridCol w:w="4265"/>
        <w:gridCol w:w="4265"/>
      </w:tblGrid>
      <w:tr w14:paraId="1AB4904F">
        <w:tblPrEx>
          <w:tblCellMar>
            <w:top w:w="0" w:type="dxa"/>
            <w:left w:w="108" w:type="dxa"/>
            <w:bottom w:w="0" w:type="dxa"/>
            <w:right w:w="108" w:type="dxa"/>
          </w:tblCellMar>
        </w:tblPrEx>
        <w:trPr>
          <w:jc w:val="center"/>
        </w:trPr>
        <w:tc>
          <w:tcPr>
            <w:tcW w:w="4265" w:type="dxa"/>
            <w:tcBorders>
              <w:top w:val="nil"/>
              <w:left w:val="nil"/>
              <w:bottom w:val="nil"/>
              <w:right w:val="nil"/>
            </w:tcBorders>
          </w:tcPr>
          <w:p w14:paraId="75DA9DD6">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7C53C384">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6CAE787">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Borders>
              <w:top w:val="nil"/>
              <w:left w:val="nil"/>
              <w:bottom w:val="nil"/>
              <w:right w:val="nil"/>
            </w:tcBorders>
          </w:tcPr>
          <w:p w14:paraId="583BB2F7">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6B4E7AF">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3D9CAC0">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7966E714">
      <w:pPr>
        <w:pStyle w:val="18"/>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15607007">
      <w:pPr>
        <w:pStyle w:val="18"/>
        <w:overflowPunct w:val="0"/>
        <w:spacing w:line="460" w:lineRule="exact"/>
        <w:jc w:val="center"/>
        <w:rPr>
          <w:rFonts w:ascii="仿宋" w:hAnsi="仿宋" w:eastAsia="仿宋"/>
          <w:b/>
          <w:bCs/>
          <w:sz w:val="30"/>
          <w:szCs w:val="30"/>
        </w:rPr>
      </w:pPr>
      <w:r>
        <w:rPr>
          <w:rFonts w:hint="eastAsia" w:ascii="仿宋" w:hAnsi="仿宋" w:eastAsia="仿宋"/>
          <w:b/>
          <w:bCs/>
          <w:sz w:val="30"/>
          <w:szCs w:val="30"/>
        </w:rPr>
        <w:t>联合投标授权委托书</w:t>
      </w:r>
    </w:p>
    <w:p w14:paraId="0D50B485">
      <w:pPr>
        <w:pStyle w:val="18"/>
        <w:overflowPunct w:val="0"/>
        <w:spacing w:line="460" w:lineRule="exact"/>
        <w:rPr>
          <w:rFonts w:ascii="仿宋" w:hAnsi="仿宋" w:eastAsia="仿宋"/>
          <w:sz w:val="30"/>
          <w:szCs w:val="30"/>
        </w:rPr>
      </w:pPr>
      <w:r>
        <w:rPr>
          <w:rFonts w:hint="eastAsia" w:ascii="仿宋" w:hAnsi="仿宋" w:eastAsia="仿宋"/>
          <w:sz w:val="30"/>
          <w:szCs w:val="30"/>
        </w:rPr>
        <w:t xml:space="preserve"> </w:t>
      </w:r>
    </w:p>
    <w:p w14:paraId="26B742F5">
      <w:pPr>
        <w:pStyle w:val="18"/>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3D060A26">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E71CB0C">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35A587A1">
      <w:pPr>
        <w:pStyle w:val="18"/>
        <w:overflowPunct w:val="0"/>
        <w:spacing w:line="460" w:lineRule="exact"/>
        <w:rPr>
          <w:rFonts w:ascii="仿宋" w:hAnsi="仿宋" w:eastAsia="仿宋"/>
          <w:sz w:val="30"/>
          <w:szCs w:val="30"/>
        </w:rPr>
      </w:pPr>
      <w:r>
        <w:rPr>
          <w:rFonts w:hint="eastAsia" w:ascii="仿宋" w:hAnsi="仿宋" w:eastAsia="仿宋"/>
          <w:sz w:val="30"/>
          <w:szCs w:val="30"/>
        </w:rPr>
        <w:t xml:space="preserve"> </w:t>
      </w:r>
    </w:p>
    <w:p w14:paraId="3E2B1961">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5370C699">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69385743">
      <w:pPr>
        <w:spacing w:line="460" w:lineRule="exact"/>
        <w:rPr>
          <w:rFonts w:ascii="仿宋" w:hAnsi="仿宋" w:eastAsia="仿宋"/>
          <w:spacing w:val="20"/>
          <w:sz w:val="30"/>
          <w:szCs w:val="30"/>
        </w:rPr>
      </w:pPr>
      <w:r>
        <w:rPr>
          <w:rFonts w:hint="eastAsia" w:ascii="仿宋" w:hAnsi="仿宋" w:eastAsia="仿宋"/>
          <w:spacing w:val="20"/>
          <w:sz w:val="30"/>
          <w:szCs w:val="30"/>
        </w:rPr>
        <w:t xml:space="preserve"> </w:t>
      </w:r>
    </w:p>
    <w:p w14:paraId="13C7C331">
      <w:pPr>
        <w:spacing w:line="460" w:lineRule="exact"/>
        <w:rPr>
          <w:rFonts w:ascii="仿宋" w:hAnsi="仿宋" w:eastAsia="仿宋"/>
          <w:spacing w:val="20"/>
          <w:sz w:val="30"/>
          <w:szCs w:val="30"/>
        </w:rPr>
      </w:pPr>
      <w:r>
        <w:rPr>
          <w:rFonts w:hint="eastAsia" w:ascii="仿宋" w:hAnsi="仿宋" w:eastAsia="仿宋"/>
          <w:spacing w:val="20"/>
          <w:sz w:val="30"/>
          <w:szCs w:val="30"/>
        </w:rPr>
        <w:t xml:space="preserve"> </w:t>
      </w:r>
    </w:p>
    <w:tbl>
      <w:tblPr>
        <w:tblStyle w:val="61"/>
        <w:tblW w:w="8530" w:type="dxa"/>
        <w:jc w:val="center"/>
        <w:tblLayout w:type="fixed"/>
        <w:tblCellMar>
          <w:top w:w="0" w:type="dxa"/>
          <w:left w:w="108" w:type="dxa"/>
          <w:bottom w:w="0" w:type="dxa"/>
          <w:right w:w="108" w:type="dxa"/>
        </w:tblCellMar>
      </w:tblPr>
      <w:tblGrid>
        <w:gridCol w:w="4265"/>
        <w:gridCol w:w="4265"/>
      </w:tblGrid>
      <w:tr w14:paraId="2FB92DCB">
        <w:tblPrEx>
          <w:tblCellMar>
            <w:top w:w="0" w:type="dxa"/>
            <w:left w:w="108" w:type="dxa"/>
            <w:bottom w:w="0" w:type="dxa"/>
            <w:right w:w="108" w:type="dxa"/>
          </w:tblCellMar>
        </w:tblPrEx>
        <w:trPr>
          <w:jc w:val="center"/>
        </w:trPr>
        <w:tc>
          <w:tcPr>
            <w:tcW w:w="4265" w:type="dxa"/>
            <w:tcBorders>
              <w:top w:val="nil"/>
              <w:left w:val="nil"/>
              <w:bottom w:val="nil"/>
              <w:right w:val="nil"/>
            </w:tcBorders>
          </w:tcPr>
          <w:p w14:paraId="670FB84D">
            <w:pPr>
              <w:pStyle w:val="18"/>
              <w:overflowPunct w:val="0"/>
              <w:spacing w:line="460" w:lineRule="exact"/>
              <w:ind w:firstLine="0"/>
              <w:rPr>
                <w:rFonts w:ascii="仿宋" w:hAnsi="仿宋" w:eastAsia="仿宋"/>
                <w:sz w:val="30"/>
                <w:szCs w:val="30"/>
              </w:rPr>
            </w:pPr>
          </w:p>
          <w:p w14:paraId="0DDC17BF">
            <w:pPr>
              <w:pStyle w:val="18"/>
              <w:overflowPunct w:val="0"/>
              <w:spacing w:line="460" w:lineRule="exact"/>
              <w:ind w:firstLine="0"/>
              <w:rPr>
                <w:rFonts w:ascii="仿宋" w:hAnsi="仿宋" w:eastAsia="仿宋"/>
                <w:sz w:val="30"/>
                <w:szCs w:val="30"/>
              </w:rPr>
            </w:pPr>
          </w:p>
          <w:p w14:paraId="0B3C805A">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910ABC8">
            <w:pPr>
              <w:pStyle w:val="18"/>
              <w:overflowPunct w:val="0"/>
              <w:spacing w:line="460" w:lineRule="exact"/>
              <w:ind w:firstLine="0"/>
              <w:rPr>
                <w:rFonts w:ascii="仿宋" w:hAnsi="仿宋" w:eastAsia="仿宋"/>
                <w:sz w:val="30"/>
                <w:szCs w:val="30"/>
              </w:rPr>
            </w:pPr>
          </w:p>
          <w:p w14:paraId="70B70448">
            <w:pPr>
              <w:pStyle w:val="18"/>
              <w:overflowPunct w:val="0"/>
              <w:spacing w:line="460" w:lineRule="exact"/>
              <w:ind w:firstLine="0"/>
              <w:rPr>
                <w:rFonts w:ascii="仿宋" w:hAnsi="仿宋" w:eastAsia="仿宋"/>
                <w:sz w:val="30"/>
                <w:szCs w:val="30"/>
              </w:rPr>
            </w:pPr>
          </w:p>
          <w:p w14:paraId="2DEAF072">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670DB22">
            <w:pPr>
              <w:pStyle w:val="18"/>
              <w:overflowPunct w:val="0"/>
              <w:spacing w:line="460" w:lineRule="exact"/>
              <w:ind w:firstLine="0"/>
              <w:rPr>
                <w:rFonts w:ascii="仿宋" w:hAnsi="仿宋" w:eastAsia="仿宋"/>
                <w:sz w:val="30"/>
                <w:szCs w:val="30"/>
              </w:rPr>
            </w:pPr>
          </w:p>
          <w:p w14:paraId="4764457B">
            <w:pPr>
              <w:pStyle w:val="18"/>
              <w:overflowPunct w:val="0"/>
              <w:spacing w:line="460" w:lineRule="exact"/>
              <w:ind w:firstLine="0"/>
              <w:rPr>
                <w:rFonts w:ascii="仿宋" w:hAnsi="仿宋" w:eastAsia="仿宋"/>
                <w:sz w:val="30"/>
                <w:szCs w:val="30"/>
              </w:rPr>
            </w:pPr>
          </w:p>
          <w:p w14:paraId="586CC241">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Borders>
              <w:top w:val="nil"/>
              <w:left w:val="nil"/>
              <w:bottom w:val="nil"/>
              <w:right w:val="nil"/>
            </w:tcBorders>
          </w:tcPr>
          <w:p w14:paraId="79B2E45A">
            <w:pPr>
              <w:pStyle w:val="18"/>
              <w:overflowPunct w:val="0"/>
              <w:spacing w:line="460" w:lineRule="exact"/>
              <w:ind w:firstLine="0"/>
              <w:rPr>
                <w:rFonts w:ascii="仿宋" w:hAnsi="仿宋" w:eastAsia="仿宋"/>
                <w:sz w:val="30"/>
                <w:szCs w:val="30"/>
              </w:rPr>
            </w:pPr>
          </w:p>
          <w:p w14:paraId="1E50E43B">
            <w:pPr>
              <w:pStyle w:val="18"/>
              <w:overflowPunct w:val="0"/>
              <w:spacing w:line="460" w:lineRule="exact"/>
              <w:ind w:firstLine="0"/>
              <w:rPr>
                <w:rFonts w:ascii="仿宋" w:hAnsi="仿宋" w:eastAsia="仿宋"/>
                <w:sz w:val="30"/>
                <w:szCs w:val="30"/>
              </w:rPr>
            </w:pPr>
          </w:p>
          <w:p w14:paraId="45F5C093">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49A092B">
            <w:pPr>
              <w:pStyle w:val="18"/>
              <w:overflowPunct w:val="0"/>
              <w:spacing w:line="460" w:lineRule="exact"/>
              <w:ind w:firstLine="0"/>
              <w:rPr>
                <w:rFonts w:ascii="仿宋" w:hAnsi="仿宋" w:eastAsia="仿宋"/>
                <w:sz w:val="30"/>
                <w:szCs w:val="30"/>
              </w:rPr>
            </w:pPr>
          </w:p>
          <w:p w14:paraId="0E4C51F0">
            <w:pPr>
              <w:pStyle w:val="18"/>
              <w:overflowPunct w:val="0"/>
              <w:spacing w:line="460" w:lineRule="exact"/>
              <w:ind w:firstLine="0"/>
              <w:rPr>
                <w:rFonts w:ascii="仿宋" w:hAnsi="仿宋" w:eastAsia="仿宋"/>
                <w:sz w:val="30"/>
                <w:szCs w:val="30"/>
              </w:rPr>
            </w:pPr>
          </w:p>
          <w:p w14:paraId="7A7B7715">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D930BED">
            <w:pPr>
              <w:pStyle w:val="18"/>
              <w:overflowPunct w:val="0"/>
              <w:spacing w:line="460" w:lineRule="exact"/>
              <w:ind w:firstLine="0"/>
              <w:rPr>
                <w:rFonts w:ascii="仿宋" w:hAnsi="仿宋" w:eastAsia="仿宋"/>
                <w:sz w:val="30"/>
                <w:szCs w:val="30"/>
              </w:rPr>
            </w:pPr>
          </w:p>
          <w:p w14:paraId="5A455715">
            <w:pPr>
              <w:pStyle w:val="18"/>
              <w:overflowPunct w:val="0"/>
              <w:spacing w:line="460" w:lineRule="exact"/>
              <w:ind w:firstLine="0"/>
              <w:rPr>
                <w:rFonts w:ascii="仿宋" w:hAnsi="仿宋" w:eastAsia="仿宋"/>
                <w:sz w:val="30"/>
                <w:szCs w:val="30"/>
              </w:rPr>
            </w:pPr>
          </w:p>
          <w:p w14:paraId="01F0774E">
            <w:pPr>
              <w:pStyle w:val="1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3937B48">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 xml:space="preserve"> </w:t>
      </w:r>
    </w:p>
    <w:p w14:paraId="394A306B">
      <w:pPr>
        <w:snapToGrid w:val="0"/>
        <w:spacing w:beforeLines="50" w:after="50"/>
        <w:rPr>
          <w:rFonts w:ascii="仿宋" w:hAnsi="仿宋" w:eastAsia="仿宋"/>
          <w:b/>
          <w:bCs/>
          <w:color w:val="000000"/>
          <w:sz w:val="30"/>
          <w:szCs w:val="30"/>
        </w:rPr>
      </w:pPr>
      <w:r>
        <w:rPr>
          <w:rFonts w:hint="eastAsia" w:ascii="仿宋" w:hAnsi="仿宋" w:eastAsia="仿宋"/>
          <w:color w:val="000000"/>
          <w:sz w:val="30"/>
          <w:szCs w:val="30"/>
        </w:rPr>
        <w:t>附件6</w:t>
      </w:r>
      <w:r>
        <w:rPr>
          <w:rFonts w:hint="eastAsia" w:ascii="仿宋" w:hAnsi="仿宋" w:eastAsia="仿宋"/>
          <w:b/>
          <w:bCs/>
          <w:color w:val="000000"/>
          <w:sz w:val="30"/>
          <w:szCs w:val="30"/>
        </w:rPr>
        <w:t xml:space="preserve">：                                     </w:t>
      </w:r>
    </w:p>
    <w:p w14:paraId="41B474D6">
      <w:pPr>
        <w:spacing w:beforeLines="100" w:line="240" w:lineRule="atLeast"/>
        <w:jc w:val="center"/>
        <w:rPr>
          <w:rFonts w:hint="eastAsia" w:ascii="仿宋" w:hAnsi="仿宋" w:eastAsia="仿宋"/>
          <w:b/>
          <w:bCs/>
          <w:color w:val="000000"/>
          <w:spacing w:val="40"/>
          <w:sz w:val="52"/>
          <w:szCs w:val="52"/>
          <w:lang w:eastAsia="zh-CN"/>
        </w:rPr>
      </w:pPr>
      <w:bookmarkStart w:id="41" w:name="PO_1000000445_PM002"/>
      <w:bookmarkEnd w:id="41"/>
      <w:r>
        <w:rPr>
          <w:rFonts w:hint="eastAsia" w:ascii="仿宋" w:hAnsi="仿宋" w:eastAsia="仿宋"/>
          <w:b/>
          <w:bCs/>
          <w:color w:val="000000"/>
          <w:spacing w:val="40"/>
          <w:sz w:val="52"/>
          <w:szCs w:val="52"/>
          <w:lang w:eastAsia="zh-CN"/>
        </w:rPr>
        <w:t>浙江工贸职业技术学院人工智能学院计算机机房建设项目</w:t>
      </w:r>
    </w:p>
    <w:p w14:paraId="5C1D14EB">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2" w:name="PO_15528_PM001_4"/>
      <w:bookmarkEnd w:id="42"/>
      <w:r>
        <w:rPr>
          <w:rFonts w:hint="eastAsia" w:ascii="仿宋" w:hAnsi="仿宋" w:eastAsia="仿宋"/>
          <w:color w:val="000000"/>
          <w:sz w:val="36"/>
          <w:szCs w:val="36"/>
          <w:lang w:eastAsia="zh-CN"/>
        </w:rPr>
        <w:t>330000263030480000049-ZZCG2026F-GK-121</w:t>
      </w:r>
      <w:r>
        <w:rPr>
          <w:rFonts w:hint="eastAsia" w:ascii="仿宋" w:hAnsi="仿宋" w:eastAsia="仿宋"/>
          <w:color w:val="000000"/>
          <w:sz w:val="36"/>
          <w:szCs w:val="36"/>
        </w:rPr>
        <w:t>（标项  ）</w:t>
      </w:r>
    </w:p>
    <w:p w14:paraId="67E20F3C">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技</w:t>
      </w:r>
    </w:p>
    <w:p w14:paraId="4FB76AF2">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术</w:t>
      </w:r>
    </w:p>
    <w:p w14:paraId="53A713B9">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及</w:t>
      </w:r>
    </w:p>
    <w:p w14:paraId="0A44616C">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商</w:t>
      </w:r>
    </w:p>
    <w:p w14:paraId="436A9051">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务</w:t>
      </w:r>
    </w:p>
    <w:p w14:paraId="20C461EF">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602EC36A">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件</w:t>
      </w:r>
    </w:p>
    <w:p w14:paraId="6C420688">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16A3E16B">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5DCC898F">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24B7EF65">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67EBEFE3">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0AFEDA14">
      <w:pPr>
        <w:snapToGrid w:val="0"/>
        <w:spacing w:before="50" w:after="5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2.</w:t>
      </w:r>
      <w:r>
        <w:rPr>
          <w:rFonts w:hint="eastAsia" w:ascii="仿宋" w:hAnsi="仿宋" w:eastAsia="仿宋"/>
          <w:b/>
          <w:bCs/>
          <w:color w:val="000000"/>
          <w:sz w:val="36"/>
          <w:szCs w:val="36"/>
        </w:rPr>
        <w:t>技术及商务文件目录</w:t>
      </w:r>
    </w:p>
    <w:p w14:paraId="3117EE0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（1）评分对应表（格式见附件，主要用于评委对应评分内容）</w:t>
      </w:r>
    </w:p>
    <w:p w14:paraId="5F6F45B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（2）投标项目明细清单（含货物、服务等）；</w:t>
      </w:r>
    </w:p>
    <w:p w14:paraId="03A7423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（3）技术响应表（格式见附件）；</w:t>
      </w:r>
    </w:p>
    <w:p w14:paraId="295A177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（4）项目总体解决方案（可包含且不限于对项目总体要求的理解、项目总体架构及技术解决方案等）；</w:t>
      </w:r>
    </w:p>
    <w:p w14:paraId="0F5FA66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（5）项目实施计划（可包含且不限于保证工期的施工组织方案及人力资源安排、项目组人员清单等）；</w:t>
      </w:r>
    </w:p>
    <w:p w14:paraId="235E103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（6）列入政府采购节能环保清单的证明资料（若有）；</w:t>
      </w:r>
    </w:p>
    <w:p w14:paraId="16C2B4D8">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（7）商务响应表（格式见附件）；</w:t>
      </w:r>
    </w:p>
    <w:p w14:paraId="33D784C9">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（8）售后服务计划（可包含且不限于对用户故障的响应、处理、定期巡检、备品备件、常用耗材提供、驻点人员情况等）；</w:t>
      </w:r>
    </w:p>
    <w:p w14:paraId="6381F73A">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（9）技术培训计划（若有）；</w:t>
      </w:r>
    </w:p>
    <w:p w14:paraId="1CBF44C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（10）投标人履约能力（可包含且不限于技术力量情况、投标人各项能力证书）；</w:t>
      </w:r>
    </w:p>
    <w:p w14:paraId="29EF15C1">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（11）案例的业绩证明（投标人业绩情况一览表、合同复印件等）；</w:t>
      </w:r>
    </w:p>
    <w:p w14:paraId="718BB0E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（12）分包意向协议（以分包方式履行合同的须提供，格式见附件6）</w:t>
      </w:r>
    </w:p>
    <w:p w14:paraId="22D78859">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（13）投标人认为需要的其他文件资料。</w:t>
      </w:r>
    </w:p>
    <w:p w14:paraId="0F3C46BE">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09350FC9">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附件7：</w:t>
      </w:r>
    </w:p>
    <w:p w14:paraId="1EB5AACC">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评分对应表</w:t>
      </w:r>
    </w:p>
    <w:p w14:paraId="6D016D06">
      <w:pPr>
        <w:snapToGrid w:val="0"/>
        <w:spacing w:before="50"/>
        <w:jc w:val="center"/>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69523684">
      <w:pPr>
        <w:pStyle w:val="19"/>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2B826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vAlign w:val="center"/>
          </w:tcPr>
          <w:p w14:paraId="7C8EADE5">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评分项目</w:t>
            </w:r>
          </w:p>
        </w:tc>
        <w:tc>
          <w:tcPr>
            <w:tcW w:w="3061" w:type="dxa"/>
            <w:tcBorders>
              <w:top w:val="single" w:color="auto" w:sz="4" w:space="0"/>
              <w:left w:val="nil"/>
              <w:bottom w:val="single" w:color="auto" w:sz="4" w:space="0"/>
              <w:right w:val="single" w:color="auto" w:sz="4" w:space="0"/>
            </w:tcBorders>
            <w:vAlign w:val="center"/>
          </w:tcPr>
          <w:p w14:paraId="245E668B">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投标文件对应资料</w:t>
            </w:r>
          </w:p>
        </w:tc>
        <w:tc>
          <w:tcPr>
            <w:tcW w:w="1440" w:type="dxa"/>
            <w:tcBorders>
              <w:top w:val="single" w:color="auto" w:sz="4" w:space="0"/>
              <w:left w:val="nil"/>
              <w:bottom w:val="single" w:color="auto" w:sz="4" w:space="0"/>
              <w:right w:val="single" w:color="auto" w:sz="4" w:space="0"/>
            </w:tcBorders>
            <w:vAlign w:val="center"/>
          </w:tcPr>
          <w:p w14:paraId="4636FD77">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投标文件页码</w:t>
            </w:r>
          </w:p>
        </w:tc>
      </w:tr>
      <w:tr w14:paraId="43E4C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61E36B52">
            <w:pPr>
              <w:snapToGrid w:val="0"/>
              <w:rPr>
                <w:rFonts w:ascii="仿宋" w:hAnsi="仿宋" w:eastAsia="仿宋"/>
                <w:color w:val="000000"/>
                <w:sz w:val="30"/>
                <w:szCs w:val="30"/>
              </w:rPr>
            </w:pPr>
            <w:r>
              <w:rPr>
                <w:rFonts w:hint="eastAsia" w:ascii="仿宋" w:hAnsi="仿宋" w:eastAsia="仿宋"/>
                <w:color w:val="000000"/>
                <w:sz w:val="30"/>
                <w:szCs w:val="30"/>
              </w:rPr>
              <w:t>对应第三章评分办法及评分标准（报价除外）</w:t>
            </w:r>
          </w:p>
        </w:tc>
        <w:tc>
          <w:tcPr>
            <w:tcW w:w="3061" w:type="dxa"/>
            <w:tcBorders>
              <w:top w:val="single" w:color="auto" w:sz="4" w:space="0"/>
              <w:left w:val="nil"/>
              <w:bottom w:val="single" w:color="auto" w:sz="4" w:space="0"/>
              <w:right w:val="single" w:color="auto" w:sz="4" w:space="0"/>
            </w:tcBorders>
          </w:tcPr>
          <w:p w14:paraId="690F0F6E">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36EE3A18">
            <w:pPr>
              <w:snapToGrid w:val="0"/>
              <w:spacing w:beforeLines="50"/>
              <w:rPr>
                <w:rFonts w:ascii="仿宋" w:hAnsi="仿宋" w:eastAsia="仿宋"/>
                <w:color w:val="000000"/>
                <w:sz w:val="30"/>
                <w:szCs w:val="30"/>
              </w:rPr>
            </w:pPr>
          </w:p>
        </w:tc>
      </w:tr>
      <w:tr w14:paraId="7DD57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28A3D54D">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3061" w:type="dxa"/>
            <w:tcBorders>
              <w:top w:val="single" w:color="auto" w:sz="4" w:space="0"/>
              <w:left w:val="nil"/>
              <w:bottom w:val="single" w:color="auto" w:sz="4" w:space="0"/>
              <w:right w:val="single" w:color="auto" w:sz="4" w:space="0"/>
            </w:tcBorders>
          </w:tcPr>
          <w:p w14:paraId="540F9441">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507AB315">
            <w:pPr>
              <w:snapToGrid w:val="0"/>
              <w:spacing w:beforeLines="50"/>
              <w:ind w:left="43"/>
              <w:rPr>
                <w:rFonts w:ascii="仿宋" w:hAnsi="仿宋" w:eastAsia="仿宋"/>
                <w:color w:val="000000"/>
                <w:sz w:val="30"/>
                <w:szCs w:val="30"/>
              </w:rPr>
            </w:pPr>
          </w:p>
        </w:tc>
      </w:tr>
      <w:tr w14:paraId="17133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1F0FC28B">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7377C87B">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494484D">
            <w:pPr>
              <w:snapToGrid w:val="0"/>
              <w:spacing w:beforeLines="50"/>
              <w:ind w:left="43"/>
              <w:rPr>
                <w:rFonts w:ascii="仿宋" w:hAnsi="仿宋" w:eastAsia="仿宋"/>
                <w:color w:val="000000"/>
                <w:sz w:val="30"/>
                <w:szCs w:val="30"/>
              </w:rPr>
            </w:pPr>
          </w:p>
        </w:tc>
      </w:tr>
      <w:tr w14:paraId="5243C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2D96DEAD">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0F3BD4FC">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15C32318">
            <w:pPr>
              <w:snapToGrid w:val="0"/>
              <w:spacing w:beforeLines="50"/>
              <w:ind w:left="43"/>
              <w:rPr>
                <w:rFonts w:ascii="仿宋" w:hAnsi="仿宋" w:eastAsia="仿宋"/>
                <w:color w:val="000000"/>
                <w:sz w:val="30"/>
                <w:szCs w:val="30"/>
              </w:rPr>
            </w:pPr>
          </w:p>
        </w:tc>
      </w:tr>
      <w:tr w14:paraId="2F7CC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1F5D85A4">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07EC52E4">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6091B17A">
            <w:pPr>
              <w:snapToGrid w:val="0"/>
              <w:spacing w:beforeLines="50"/>
              <w:rPr>
                <w:rFonts w:ascii="仿宋" w:hAnsi="仿宋" w:eastAsia="仿宋"/>
                <w:color w:val="000000"/>
                <w:sz w:val="30"/>
                <w:szCs w:val="30"/>
              </w:rPr>
            </w:pPr>
          </w:p>
        </w:tc>
      </w:tr>
      <w:tr w14:paraId="64831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152CD06">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628F0932">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72B0BAF0">
            <w:pPr>
              <w:snapToGrid w:val="0"/>
              <w:spacing w:beforeLines="50"/>
              <w:rPr>
                <w:rFonts w:ascii="仿宋" w:hAnsi="仿宋" w:eastAsia="仿宋"/>
                <w:color w:val="000000"/>
                <w:sz w:val="30"/>
                <w:szCs w:val="30"/>
              </w:rPr>
            </w:pPr>
          </w:p>
        </w:tc>
      </w:tr>
      <w:tr w14:paraId="2AEA5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FE90EDB">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4F106EB4">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3CDE6B97">
            <w:pPr>
              <w:snapToGrid w:val="0"/>
              <w:spacing w:beforeLines="50"/>
              <w:rPr>
                <w:rFonts w:ascii="仿宋" w:hAnsi="仿宋" w:eastAsia="仿宋"/>
                <w:color w:val="000000"/>
                <w:sz w:val="30"/>
                <w:szCs w:val="30"/>
              </w:rPr>
            </w:pPr>
          </w:p>
        </w:tc>
      </w:tr>
      <w:tr w14:paraId="4FD1F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086156D">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2F37A33A">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09CE65D">
            <w:pPr>
              <w:snapToGrid w:val="0"/>
              <w:spacing w:beforeLines="50"/>
              <w:rPr>
                <w:rFonts w:ascii="仿宋" w:hAnsi="仿宋" w:eastAsia="仿宋"/>
                <w:color w:val="000000"/>
                <w:sz w:val="30"/>
                <w:szCs w:val="30"/>
              </w:rPr>
            </w:pPr>
          </w:p>
        </w:tc>
      </w:tr>
      <w:tr w14:paraId="15923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6E10C86B">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415C3FFE">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0A212D62">
            <w:pPr>
              <w:snapToGrid w:val="0"/>
              <w:spacing w:beforeLines="50"/>
              <w:rPr>
                <w:rFonts w:ascii="仿宋" w:hAnsi="仿宋" w:eastAsia="仿宋"/>
                <w:color w:val="000000"/>
                <w:sz w:val="30"/>
                <w:szCs w:val="30"/>
              </w:rPr>
            </w:pPr>
          </w:p>
        </w:tc>
      </w:tr>
    </w:tbl>
    <w:p w14:paraId="1CCF2652">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555F54A8">
      <w:pPr>
        <w:snapToGrid w:val="0"/>
        <w:spacing w:before="50" w:afterLines="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附件8：</w:t>
      </w:r>
    </w:p>
    <w:p w14:paraId="6539A0BF">
      <w:pPr>
        <w:snapToGrid w:val="0"/>
        <w:spacing w:before="50" w:afterLines="50"/>
        <w:jc w:val="center"/>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投标项目明细清单</w:t>
      </w:r>
    </w:p>
    <w:p w14:paraId="4D19A563">
      <w:pPr>
        <w:snapToGrid w:val="0"/>
        <w:spacing w:before="50" w:afterLines="50"/>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 xml:space="preserve"> </w:t>
      </w:r>
    </w:p>
    <w:p w14:paraId="5D844E44">
      <w:pPr>
        <w:pStyle w:val="19"/>
        <w:snapToGrid w:val="0"/>
        <w:rPr>
          <w:rFonts w:ascii="仿宋" w:hAnsi="仿宋" w:eastAsia="仿宋"/>
          <w:color w:val="000000"/>
          <w:kern w:val="0"/>
          <w:sz w:val="30"/>
          <w:szCs w:val="30"/>
          <w:u w:val="single"/>
        </w:rPr>
      </w:pPr>
      <w:r>
        <w:rPr>
          <w:rFonts w:hint="eastAsia" w:ascii="仿宋" w:hAnsi="仿宋" w:eastAsia="仿宋"/>
          <w:color w:val="000000"/>
          <w:sz w:val="30"/>
          <w:szCs w:val="30"/>
        </w:rPr>
        <w:t>投标人全称（公章）：                标项：</w:t>
      </w:r>
    </w:p>
    <w:p w14:paraId="532AC1C8">
      <w:pPr>
        <w:pStyle w:val="19"/>
        <w:snapToGrid w:val="0"/>
        <w:rPr>
          <w:rFonts w:ascii="仿宋" w:hAnsi="仿宋" w:eastAsia="仿宋"/>
          <w:color w:val="000000"/>
          <w:sz w:val="30"/>
          <w:szCs w:val="30"/>
        </w:rPr>
      </w:pPr>
      <w:r>
        <w:rPr>
          <w:rFonts w:hint="eastAsia" w:ascii="仿宋" w:hAnsi="仿宋" w:eastAsia="仿宋"/>
          <w:color w:val="000000"/>
          <w:sz w:val="30"/>
          <w:szCs w:val="30"/>
        </w:rPr>
        <w:t>货物类</w:t>
      </w:r>
    </w:p>
    <w:tbl>
      <w:tblPr>
        <w:tblStyle w:val="61"/>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46EA3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C41F6D9">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1681" w:type="dxa"/>
            <w:tcBorders>
              <w:top w:val="single" w:color="auto" w:sz="4" w:space="0"/>
              <w:left w:val="nil"/>
              <w:bottom w:val="single" w:color="auto" w:sz="4" w:space="0"/>
              <w:right w:val="single" w:color="auto" w:sz="4" w:space="0"/>
            </w:tcBorders>
            <w:vAlign w:val="center"/>
          </w:tcPr>
          <w:p w14:paraId="041EDD59">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货物名称</w:t>
            </w:r>
          </w:p>
        </w:tc>
        <w:tc>
          <w:tcPr>
            <w:tcW w:w="839" w:type="dxa"/>
            <w:tcBorders>
              <w:top w:val="single" w:color="auto" w:sz="4" w:space="0"/>
              <w:left w:val="nil"/>
              <w:bottom w:val="single" w:color="auto" w:sz="4" w:space="0"/>
              <w:right w:val="single" w:color="auto" w:sz="4" w:space="0"/>
            </w:tcBorders>
            <w:vAlign w:val="center"/>
          </w:tcPr>
          <w:p w14:paraId="27BA30FE">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品牌</w:t>
            </w:r>
          </w:p>
        </w:tc>
        <w:tc>
          <w:tcPr>
            <w:tcW w:w="1281" w:type="dxa"/>
            <w:tcBorders>
              <w:top w:val="single" w:color="auto" w:sz="4" w:space="0"/>
              <w:left w:val="nil"/>
              <w:bottom w:val="single" w:color="auto" w:sz="4" w:space="0"/>
              <w:right w:val="single" w:color="auto" w:sz="4" w:space="0"/>
            </w:tcBorders>
            <w:vAlign w:val="center"/>
          </w:tcPr>
          <w:p w14:paraId="326EC35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规格</w:t>
            </w:r>
          </w:p>
          <w:p w14:paraId="3C5CE1B6">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型号</w:t>
            </w:r>
          </w:p>
        </w:tc>
        <w:tc>
          <w:tcPr>
            <w:tcW w:w="1419" w:type="dxa"/>
            <w:tcBorders>
              <w:top w:val="single" w:color="auto" w:sz="4" w:space="0"/>
              <w:left w:val="nil"/>
              <w:bottom w:val="single" w:color="auto" w:sz="4" w:space="0"/>
              <w:right w:val="single" w:color="auto" w:sz="4" w:space="0"/>
            </w:tcBorders>
            <w:vAlign w:val="center"/>
          </w:tcPr>
          <w:p w14:paraId="492F860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单位及</w:t>
            </w:r>
          </w:p>
          <w:p w14:paraId="674EE4FA">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2227" w:type="dxa"/>
            <w:tcBorders>
              <w:top w:val="single" w:color="auto" w:sz="4" w:space="0"/>
              <w:left w:val="nil"/>
              <w:bottom w:val="single" w:color="auto" w:sz="4" w:space="0"/>
              <w:right w:val="single" w:color="auto" w:sz="4" w:space="0"/>
            </w:tcBorders>
            <w:vAlign w:val="center"/>
          </w:tcPr>
          <w:p w14:paraId="4D65AA80">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性能及指标</w:t>
            </w:r>
          </w:p>
        </w:tc>
        <w:tc>
          <w:tcPr>
            <w:tcW w:w="1080" w:type="dxa"/>
            <w:tcBorders>
              <w:top w:val="single" w:color="auto" w:sz="4" w:space="0"/>
              <w:left w:val="nil"/>
              <w:bottom w:val="single" w:color="auto" w:sz="4" w:space="0"/>
              <w:right w:val="single" w:color="auto" w:sz="4" w:space="0"/>
            </w:tcBorders>
            <w:vAlign w:val="center"/>
          </w:tcPr>
          <w:p w14:paraId="6F734D56">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产地</w:t>
            </w:r>
          </w:p>
        </w:tc>
      </w:tr>
      <w:tr w14:paraId="39DBE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193D32EB">
            <w:pPr>
              <w:snapToGrid w:val="0"/>
              <w:spacing w:before="50" w:after="50"/>
              <w:jc w:val="center"/>
              <w:rPr>
                <w:rFonts w:ascii="仿宋" w:hAnsi="仿宋" w:eastAsia="仿宋"/>
                <w:color w:val="000000"/>
                <w:sz w:val="30"/>
                <w:szCs w:val="30"/>
              </w:rPr>
            </w:pPr>
          </w:p>
        </w:tc>
        <w:tc>
          <w:tcPr>
            <w:tcW w:w="1681" w:type="dxa"/>
            <w:tcBorders>
              <w:top w:val="single" w:color="auto" w:sz="4" w:space="0"/>
              <w:left w:val="nil"/>
              <w:bottom w:val="single" w:color="auto" w:sz="4" w:space="0"/>
              <w:right w:val="single" w:color="auto" w:sz="4" w:space="0"/>
            </w:tcBorders>
            <w:vAlign w:val="center"/>
          </w:tcPr>
          <w:p w14:paraId="1995BEBC">
            <w:pPr>
              <w:snapToGrid w:val="0"/>
              <w:spacing w:before="50" w:after="50"/>
              <w:jc w:val="center"/>
              <w:rPr>
                <w:rFonts w:ascii="仿宋" w:hAnsi="仿宋" w:eastAsia="仿宋"/>
                <w:color w:val="000000"/>
                <w:sz w:val="30"/>
                <w:szCs w:val="30"/>
              </w:rPr>
            </w:pPr>
          </w:p>
        </w:tc>
        <w:tc>
          <w:tcPr>
            <w:tcW w:w="839" w:type="dxa"/>
            <w:tcBorders>
              <w:top w:val="single" w:color="auto" w:sz="4" w:space="0"/>
              <w:left w:val="nil"/>
              <w:bottom w:val="single" w:color="auto" w:sz="4" w:space="0"/>
              <w:right w:val="single" w:color="auto" w:sz="4" w:space="0"/>
            </w:tcBorders>
            <w:vAlign w:val="center"/>
          </w:tcPr>
          <w:p w14:paraId="31AE8BEE">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nil"/>
              <w:bottom w:val="single" w:color="auto" w:sz="4" w:space="0"/>
              <w:right w:val="single" w:color="auto" w:sz="4" w:space="0"/>
            </w:tcBorders>
            <w:vAlign w:val="center"/>
          </w:tcPr>
          <w:p w14:paraId="52DD486B">
            <w:pPr>
              <w:snapToGrid w:val="0"/>
              <w:spacing w:before="50" w:after="50"/>
              <w:jc w:val="center"/>
              <w:rPr>
                <w:rFonts w:ascii="仿宋" w:hAnsi="仿宋" w:eastAsia="仿宋"/>
                <w:color w:val="000000"/>
                <w:sz w:val="30"/>
                <w:szCs w:val="30"/>
              </w:rPr>
            </w:pPr>
          </w:p>
        </w:tc>
        <w:tc>
          <w:tcPr>
            <w:tcW w:w="1419" w:type="dxa"/>
            <w:tcBorders>
              <w:top w:val="single" w:color="auto" w:sz="4" w:space="0"/>
              <w:left w:val="nil"/>
              <w:bottom w:val="single" w:color="auto" w:sz="4" w:space="0"/>
              <w:right w:val="single" w:color="auto" w:sz="4" w:space="0"/>
            </w:tcBorders>
            <w:vAlign w:val="center"/>
          </w:tcPr>
          <w:p w14:paraId="65269E9F">
            <w:pPr>
              <w:snapToGrid w:val="0"/>
              <w:spacing w:before="50" w:after="50"/>
              <w:jc w:val="center"/>
              <w:rPr>
                <w:rFonts w:ascii="仿宋" w:hAnsi="仿宋" w:eastAsia="仿宋"/>
                <w:color w:val="000000"/>
                <w:sz w:val="30"/>
                <w:szCs w:val="30"/>
              </w:rPr>
            </w:pPr>
          </w:p>
        </w:tc>
        <w:tc>
          <w:tcPr>
            <w:tcW w:w="2227" w:type="dxa"/>
            <w:tcBorders>
              <w:top w:val="single" w:color="auto" w:sz="4" w:space="0"/>
              <w:left w:val="nil"/>
              <w:bottom w:val="single" w:color="auto" w:sz="4" w:space="0"/>
              <w:right w:val="single" w:color="auto" w:sz="4" w:space="0"/>
            </w:tcBorders>
            <w:vAlign w:val="center"/>
          </w:tcPr>
          <w:p w14:paraId="1F029FF6">
            <w:pPr>
              <w:snapToGrid w:val="0"/>
              <w:spacing w:before="50" w:after="50"/>
              <w:jc w:val="center"/>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6D2ACA7D">
            <w:pPr>
              <w:snapToGrid w:val="0"/>
              <w:spacing w:before="50" w:after="50"/>
              <w:jc w:val="center"/>
              <w:rPr>
                <w:rFonts w:ascii="仿宋" w:hAnsi="仿宋" w:eastAsia="仿宋"/>
                <w:color w:val="000000"/>
                <w:sz w:val="30"/>
                <w:szCs w:val="30"/>
              </w:rPr>
            </w:pPr>
          </w:p>
        </w:tc>
      </w:tr>
      <w:tr w14:paraId="78C32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3D1AEE37">
            <w:pPr>
              <w:snapToGrid w:val="0"/>
              <w:spacing w:before="50" w:after="50"/>
              <w:jc w:val="center"/>
              <w:rPr>
                <w:rFonts w:ascii="仿宋" w:hAnsi="仿宋" w:eastAsia="仿宋"/>
                <w:color w:val="000000"/>
                <w:sz w:val="30"/>
                <w:szCs w:val="30"/>
              </w:rPr>
            </w:pPr>
          </w:p>
        </w:tc>
        <w:tc>
          <w:tcPr>
            <w:tcW w:w="1681" w:type="dxa"/>
            <w:tcBorders>
              <w:top w:val="single" w:color="auto" w:sz="4" w:space="0"/>
              <w:left w:val="nil"/>
              <w:bottom w:val="single" w:color="auto" w:sz="4" w:space="0"/>
              <w:right w:val="single" w:color="auto" w:sz="4" w:space="0"/>
            </w:tcBorders>
            <w:vAlign w:val="center"/>
          </w:tcPr>
          <w:p w14:paraId="55C9659F">
            <w:pPr>
              <w:snapToGrid w:val="0"/>
              <w:spacing w:before="50" w:after="50"/>
              <w:jc w:val="center"/>
              <w:rPr>
                <w:rFonts w:ascii="仿宋" w:hAnsi="仿宋" w:eastAsia="仿宋"/>
                <w:color w:val="000000"/>
                <w:sz w:val="30"/>
                <w:szCs w:val="30"/>
              </w:rPr>
            </w:pPr>
          </w:p>
        </w:tc>
        <w:tc>
          <w:tcPr>
            <w:tcW w:w="839" w:type="dxa"/>
            <w:tcBorders>
              <w:top w:val="single" w:color="auto" w:sz="4" w:space="0"/>
              <w:left w:val="nil"/>
              <w:bottom w:val="single" w:color="auto" w:sz="4" w:space="0"/>
              <w:right w:val="single" w:color="auto" w:sz="4" w:space="0"/>
            </w:tcBorders>
            <w:vAlign w:val="center"/>
          </w:tcPr>
          <w:p w14:paraId="42766614">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nil"/>
              <w:bottom w:val="single" w:color="auto" w:sz="4" w:space="0"/>
              <w:right w:val="single" w:color="auto" w:sz="4" w:space="0"/>
            </w:tcBorders>
            <w:vAlign w:val="center"/>
          </w:tcPr>
          <w:p w14:paraId="6978652B">
            <w:pPr>
              <w:snapToGrid w:val="0"/>
              <w:spacing w:before="50" w:after="50"/>
              <w:jc w:val="center"/>
              <w:rPr>
                <w:rFonts w:ascii="仿宋" w:hAnsi="仿宋" w:eastAsia="仿宋"/>
                <w:color w:val="000000"/>
                <w:sz w:val="30"/>
                <w:szCs w:val="30"/>
              </w:rPr>
            </w:pPr>
          </w:p>
        </w:tc>
        <w:tc>
          <w:tcPr>
            <w:tcW w:w="1419" w:type="dxa"/>
            <w:tcBorders>
              <w:top w:val="single" w:color="auto" w:sz="4" w:space="0"/>
              <w:left w:val="nil"/>
              <w:bottom w:val="single" w:color="auto" w:sz="4" w:space="0"/>
              <w:right w:val="single" w:color="auto" w:sz="4" w:space="0"/>
            </w:tcBorders>
            <w:vAlign w:val="center"/>
          </w:tcPr>
          <w:p w14:paraId="4E861234">
            <w:pPr>
              <w:snapToGrid w:val="0"/>
              <w:spacing w:before="50" w:after="50"/>
              <w:jc w:val="center"/>
              <w:rPr>
                <w:rFonts w:ascii="仿宋" w:hAnsi="仿宋" w:eastAsia="仿宋"/>
                <w:color w:val="000000"/>
                <w:sz w:val="30"/>
                <w:szCs w:val="30"/>
              </w:rPr>
            </w:pPr>
          </w:p>
        </w:tc>
        <w:tc>
          <w:tcPr>
            <w:tcW w:w="2227" w:type="dxa"/>
            <w:tcBorders>
              <w:top w:val="single" w:color="auto" w:sz="4" w:space="0"/>
              <w:left w:val="nil"/>
              <w:bottom w:val="single" w:color="auto" w:sz="4" w:space="0"/>
              <w:right w:val="single" w:color="auto" w:sz="4" w:space="0"/>
            </w:tcBorders>
            <w:vAlign w:val="center"/>
          </w:tcPr>
          <w:p w14:paraId="5D94FE6E">
            <w:pPr>
              <w:snapToGrid w:val="0"/>
              <w:spacing w:before="50" w:after="50"/>
              <w:jc w:val="center"/>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44A7B1B4">
            <w:pPr>
              <w:snapToGrid w:val="0"/>
              <w:spacing w:before="50" w:after="50"/>
              <w:jc w:val="center"/>
              <w:rPr>
                <w:rFonts w:ascii="仿宋" w:hAnsi="仿宋" w:eastAsia="仿宋"/>
                <w:color w:val="000000"/>
                <w:sz w:val="30"/>
                <w:szCs w:val="30"/>
              </w:rPr>
            </w:pPr>
          </w:p>
        </w:tc>
      </w:tr>
    </w:tbl>
    <w:p w14:paraId="0FE24AB0">
      <w:pPr>
        <w:snapToGrid w:val="0"/>
        <w:spacing w:beforeLines="50"/>
        <w:rPr>
          <w:rFonts w:ascii="仿宋" w:hAnsi="仿宋" w:eastAsia="仿宋"/>
          <w:color w:val="000000"/>
          <w:sz w:val="30"/>
          <w:szCs w:val="30"/>
        </w:rPr>
      </w:pPr>
      <w:r>
        <w:rPr>
          <w:rFonts w:hint="eastAsia" w:ascii="仿宋" w:hAnsi="仿宋" w:eastAsia="仿宋"/>
          <w:color w:val="000000"/>
          <w:sz w:val="30"/>
          <w:szCs w:val="30"/>
        </w:rPr>
        <w:t>服务类</w:t>
      </w:r>
    </w:p>
    <w:tbl>
      <w:tblPr>
        <w:tblStyle w:val="61"/>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344E8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5F4CD441">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2828" w:type="dxa"/>
            <w:tcBorders>
              <w:top w:val="single" w:color="auto" w:sz="4" w:space="0"/>
              <w:left w:val="nil"/>
              <w:bottom w:val="single" w:color="auto" w:sz="4" w:space="0"/>
              <w:right w:val="single" w:color="auto" w:sz="4" w:space="0"/>
            </w:tcBorders>
            <w:vAlign w:val="center"/>
          </w:tcPr>
          <w:p w14:paraId="1C63D97B">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服务内容</w:t>
            </w:r>
          </w:p>
        </w:tc>
        <w:tc>
          <w:tcPr>
            <w:tcW w:w="2828" w:type="dxa"/>
            <w:tcBorders>
              <w:top w:val="single" w:color="auto" w:sz="4" w:space="0"/>
              <w:left w:val="nil"/>
              <w:bottom w:val="single" w:color="auto" w:sz="4" w:space="0"/>
              <w:right w:val="single" w:color="auto" w:sz="4" w:space="0"/>
            </w:tcBorders>
            <w:vAlign w:val="center"/>
          </w:tcPr>
          <w:p w14:paraId="071C19D1">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服务人员数量</w:t>
            </w:r>
          </w:p>
        </w:tc>
        <w:tc>
          <w:tcPr>
            <w:tcW w:w="2829" w:type="dxa"/>
            <w:tcBorders>
              <w:top w:val="single" w:color="auto" w:sz="4" w:space="0"/>
              <w:left w:val="nil"/>
              <w:bottom w:val="single" w:color="auto" w:sz="4" w:space="0"/>
              <w:right w:val="single" w:color="auto" w:sz="4" w:space="0"/>
            </w:tcBorders>
            <w:vAlign w:val="center"/>
          </w:tcPr>
          <w:p w14:paraId="5231963B">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工作量</w:t>
            </w:r>
          </w:p>
        </w:tc>
      </w:tr>
      <w:tr w14:paraId="1A1EE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0460532A">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7A7FCA72">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5F879F90">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nil"/>
              <w:bottom w:val="single" w:color="auto" w:sz="4" w:space="0"/>
              <w:right w:val="single" w:color="auto" w:sz="4" w:space="0"/>
            </w:tcBorders>
            <w:vAlign w:val="center"/>
          </w:tcPr>
          <w:p w14:paraId="7D79BA46">
            <w:pPr>
              <w:snapToGrid w:val="0"/>
              <w:spacing w:before="50" w:after="50"/>
              <w:jc w:val="center"/>
              <w:rPr>
                <w:rFonts w:ascii="仿宋" w:hAnsi="仿宋" w:eastAsia="仿宋"/>
                <w:color w:val="000000"/>
                <w:sz w:val="30"/>
                <w:szCs w:val="30"/>
              </w:rPr>
            </w:pPr>
          </w:p>
        </w:tc>
      </w:tr>
      <w:tr w14:paraId="06F40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04BF094A">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2D83AB61">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65BDC31C">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nil"/>
              <w:bottom w:val="single" w:color="auto" w:sz="4" w:space="0"/>
              <w:right w:val="single" w:color="auto" w:sz="4" w:space="0"/>
            </w:tcBorders>
            <w:vAlign w:val="center"/>
          </w:tcPr>
          <w:p w14:paraId="0155FCCE">
            <w:pPr>
              <w:snapToGrid w:val="0"/>
              <w:spacing w:before="50" w:after="50"/>
              <w:jc w:val="center"/>
              <w:rPr>
                <w:rFonts w:ascii="仿宋" w:hAnsi="仿宋" w:eastAsia="仿宋"/>
                <w:color w:val="000000"/>
                <w:sz w:val="30"/>
                <w:szCs w:val="30"/>
              </w:rPr>
            </w:pPr>
          </w:p>
        </w:tc>
      </w:tr>
    </w:tbl>
    <w:p w14:paraId="18A8CB14">
      <w:pPr>
        <w:snapToGrid w:val="0"/>
        <w:spacing w:beforeLines="50"/>
        <w:rPr>
          <w:rFonts w:ascii="仿宋" w:hAnsi="仿宋" w:eastAsia="仿宋"/>
          <w:color w:val="000000"/>
          <w:sz w:val="30"/>
          <w:szCs w:val="30"/>
        </w:rPr>
      </w:pPr>
      <w:r>
        <w:rPr>
          <w:rFonts w:hint="eastAsia" w:ascii="仿宋" w:hAnsi="仿宋" w:eastAsia="仿宋"/>
          <w:color w:val="000000"/>
          <w:sz w:val="30"/>
          <w:szCs w:val="30"/>
        </w:rPr>
        <w:t>注：在填写时，如上表不适合本项目的实际情况，可在确保投标明细内容完整的情况下，根据上表格式自行划表填写。</w:t>
      </w:r>
    </w:p>
    <w:p w14:paraId="18650EEA">
      <w:pPr>
        <w:snapToGrid w:val="0"/>
        <w:spacing w:beforeLines="50"/>
        <w:rPr>
          <w:rFonts w:ascii="仿宋" w:hAnsi="仿宋" w:eastAsia="仿宋"/>
          <w:color w:val="000000"/>
          <w:sz w:val="30"/>
          <w:szCs w:val="30"/>
        </w:rPr>
      </w:pPr>
      <w:r>
        <w:rPr>
          <w:rFonts w:hint="eastAsia" w:ascii="仿宋" w:hAnsi="仿宋" w:eastAsia="仿宋"/>
          <w:color w:val="000000"/>
          <w:sz w:val="30"/>
          <w:szCs w:val="30"/>
        </w:rPr>
        <w:t xml:space="preserve"> </w:t>
      </w:r>
    </w:p>
    <w:p w14:paraId="1D9613A7">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6B58A723">
      <w:pPr>
        <w:snapToGrid w:val="0"/>
        <w:spacing w:before="50" w:after="50"/>
        <w:rPr>
          <w:rFonts w:ascii="仿宋" w:hAnsi="仿宋" w:eastAsia="仿宋"/>
          <w:color w:val="000000"/>
          <w:spacing w:val="20"/>
          <w:sz w:val="30"/>
          <w:szCs w:val="30"/>
        </w:rPr>
      </w:pPr>
      <w:r>
        <w:rPr>
          <w:rFonts w:hint="eastAsia" w:ascii="仿宋" w:hAnsi="仿宋" w:eastAsia="仿宋"/>
          <w:color w:val="000000"/>
          <w:spacing w:val="20"/>
          <w:sz w:val="30"/>
          <w:szCs w:val="30"/>
        </w:rPr>
        <w:t xml:space="preserve"> </w:t>
      </w:r>
    </w:p>
    <w:p w14:paraId="3DAC6156">
      <w:pPr>
        <w:snapToGrid w:val="0"/>
        <w:spacing w:before="50" w:after="50"/>
        <w:rPr>
          <w:rFonts w:ascii="仿宋" w:hAnsi="仿宋" w:eastAsia="仿宋"/>
          <w:color w:val="000000"/>
          <w:sz w:val="30"/>
          <w:szCs w:val="30"/>
        </w:rPr>
      </w:pPr>
      <w:r>
        <w:rPr>
          <w:rFonts w:hint="eastAsia" w:ascii="仿宋" w:hAnsi="仿宋" w:eastAsia="仿宋"/>
          <w:color w:val="000000"/>
          <w:spacing w:val="20"/>
          <w:kern w:val="0"/>
          <w:sz w:val="30"/>
          <w:szCs w:val="30"/>
        </w:rPr>
        <w:br w:type="page"/>
      </w:r>
      <w:r>
        <w:rPr>
          <w:rFonts w:hint="eastAsia" w:ascii="仿宋" w:hAnsi="仿宋" w:eastAsia="仿宋"/>
          <w:color w:val="000000"/>
          <w:sz w:val="30"/>
          <w:szCs w:val="30"/>
        </w:rPr>
        <w:t>附件9：</w:t>
      </w:r>
    </w:p>
    <w:p w14:paraId="22539110">
      <w:pPr>
        <w:snapToGrid w:val="0"/>
        <w:spacing w:before="50" w:afterLines="50"/>
        <w:jc w:val="center"/>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技 术 响 应 表</w:t>
      </w:r>
    </w:p>
    <w:p w14:paraId="4A844D62">
      <w:pPr>
        <w:snapToGrid w:val="0"/>
        <w:spacing w:before="50" w:afterLines="50"/>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3B37944D">
      <w:pPr>
        <w:pStyle w:val="19"/>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47907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603B4AA6">
            <w:pPr>
              <w:snapToGrid w:val="0"/>
              <w:spacing w:before="50" w:after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2197" w:type="dxa"/>
            <w:tcBorders>
              <w:top w:val="single" w:color="auto" w:sz="4" w:space="0"/>
              <w:left w:val="nil"/>
              <w:bottom w:val="single" w:color="auto" w:sz="4" w:space="0"/>
              <w:right w:val="single" w:color="auto" w:sz="4" w:space="0"/>
            </w:tcBorders>
          </w:tcPr>
          <w:p w14:paraId="1EED9D33">
            <w:pPr>
              <w:snapToGrid w:val="0"/>
              <w:spacing w:before="50" w:afterLines="50"/>
              <w:jc w:val="center"/>
              <w:rPr>
                <w:rFonts w:ascii="仿宋" w:hAnsi="仿宋" w:eastAsia="仿宋"/>
                <w:color w:val="000000"/>
                <w:sz w:val="30"/>
                <w:szCs w:val="30"/>
              </w:rPr>
            </w:pPr>
            <w:r>
              <w:rPr>
                <w:rFonts w:hint="eastAsia" w:ascii="仿宋" w:hAnsi="仿宋" w:eastAsia="仿宋"/>
                <w:color w:val="000000"/>
                <w:sz w:val="30"/>
                <w:szCs w:val="30"/>
              </w:rPr>
              <w:t>投标文件响应</w:t>
            </w:r>
          </w:p>
        </w:tc>
        <w:tc>
          <w:tcPr>
            <w:tcW w:w="2424" w:type="dxa"/>
            <w:tcBorders>
              <w:top w:val="single" w:color="auto" w:sz="4" w:space="0"/>
              <w:left w:val="nil"/>
              <w:bottom w:val="single" w:color="auto" w:sz="4" w:space="0"/>
              <w:right w:val="single" w:color="auto" w:sz="4" w:space="0"/>
            </w:tcBorders>
          </w:tcPr>
          <w:p w14:paraId="2238F7A4">
            <w:pPr>
              <w:snapToGrid w:val="0"/>
              <w:spacing w:before="50" w:afterLines="50"/>
              <w:jc w:val="center"/>
              <w:rPr>
                <w:rFonts w:ascii="仿宋" w:hAnsi="仿宋" w:eastAsia="仿宋"/>
                <w:color w:val="000000"/>
                <w:kern w:val="0"/>
                <w:sz w:val="30"/>
                <w:szCs w:val="30"/>
              </w:rPr>
            </w:pPr>
            <w:r>
              <w:rPr>
                <w:rFonts w:hint="eastAsia" w:ascii="仿宋" w:hAnsi="仿宋" w:eastAsia="仿宋"/>
                <w:color w:val="000000"/>
                <w:sz w:val="30"/>
                <w:szCs w:val="30"/>
              </w:rPr>
              <w:t xml:space="preserve">偏离情况      </w:t>
            </w:r>
          </w:p>
        </w:tc>
      </w:tr>
      <w:tr w14:paraId="3FBD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A60E3BC">
            <w:pPr>
              <w:pStyle w:val="33"/>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7479F76A">
            <w:pPr>
              <w:pStyle w:val="33"/>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27A76522">
            <w:pPr>
              <w:pStyle w:val="33"/>
              <w:snapToGrid w:val="0"/>
              <w:spacing w:before="120" w:after="120"/>
              <w:outlineLvl w:val="0"/>
              <w:rPr>
                <w:rFonts w:ascii="仿宋" w:hAnsi="仿宋" w:eastAsia="仿宋"/>
                <w:color w:val="000000"/>
                <w:sz w:val="30"/>
                <w:szCs w:val="30"/>
              </w:rPr>
            </w:pPr>
          </w:p>
        </w:tc>
      </w:tr>
      <w:tr w14:paraId="4EC84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1CDC429">
            <w:pPr>
              <w:pStyle w:val="33"/>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7F6D0BDE">
            <w:pPr>
              <w:pStyle w:val="33"/>
              <w:snapToGrid w:val="0"/>
              <w:spacing w:before="120" w:after="12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7653CAE0">
            <w:pPr>
              <w:pStyle w:val="33"/>
              <w:snapToGrid w:val="0"/>
              <w:spacing w:before="120" w:after="120"/>
              <w:rPr>
                <w:rFonts w:ascii="仿宋" w:hAnsi="仿宋" w:eastAsia="仿宋"/>
                <w:color w:val="000000"/>
                <w:sz w:val="30"/>
                <w:szCs w:val="30"/>
              </w:rPr>
            </w:pPr>
          </w:p>
        </w:tc>
      </w:tr>
      <w:tr w14:paraId="17D46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8CBD5EE">
            <w:pPr>
              <w:pStyle w:val="33"/>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1C238965">
            <w:pPr>
              <w:pStyle w:val="33"/>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65D221D9">
            <w:pPr>
              <w:pStyle w:val="33"/>
              <w:snapToGrid w:val="0"/>
              <w:spacing w:before="120" w:after="120"/>
              <w:outlineLvl w:val="0"/>
              <w:rPr>
                <w:rFonts w:ascii="仿宋" w:hAnsi="仿宋" w:eastAsia="仿宋"/>
                <w:color w:val="000000"/>
                <w:sz w:val="30"/>
                <w:szCs w:val="30"/>
              </w:rPr>
            </w:pPr>
          </w:p>
        </w:tc>
      </w:tr>
      <w:tr w14:paraId="0D156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1E8FCD00">
            <w:pPr>
              <w:pStyle w:val="33"/>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528D14B4">
            <w:pPr>
              <w:pStyle w:val="33"/>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nil"/>
              <w:right w:val="single" w:color="auto" w:sz="4" w:space="0"/>
            </w:tcBorders>
          </w:tcPr>
          <w:p w14:paraId="70592EC7">
            <w:pPr>
              <w:pStyle w:val="33"/>
              <w:snapToGrid w:val="0"/>
              <w:spacing w:before="120" w:after="120"/>
              <w:outlineLvl w:val="0"/>
              <w:rPr>
                <w:rFonts w:ascii="仿宋" w:hAnsi="仿宋" w:eastAsia="仿宋"/>
                <w:color w:val="000000"/>
                <w:sz w:val="30"/>
                <w:szCs w:val="30"/>
              </w:rPr>
            </w:pPr>
          </w:p>
        </w:tc>
      </w:tr>
      <w:tr w14:paraId="4EF5D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4A5D91B7">
            <w:pPr>
              <w:pStyle w:val="33"/>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6F2BDCB9">
            <w:pPr>
              <w:pStyle w:val="33"/>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1CA8512F">
            <w:pPr>
              <w:pStyle w:val="33"/>
              <w:snapToGrid w:val="0"/>
              <w:spacing w:before="120" w:after="120"/>
              <w:outlineLvl w:val="0"/>
              <w:rPr>
                <w:rFonts w:ascii="仿宋" w:hAnsi="仿宋" w:eastAsia="仿宋"/>
                <w:color w:val="000000"/>
                <w:sz w:val="30"/>
                <w:szCs w:val="30"/>
              </w:rPr>
            </w:pPr>
          </w:p>
        </w:tc>
      </w:tr>
      <w:tr w14:paraId="20B28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7AA57D75">
            <w:pPr>
              <w:pStyle w:val="33"/>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09BE8F51">
            <w:pPr>
              <w:pStyle w:val="33"/>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068EF52D">
            <w:pPr>
              <w:pStyle w:val="33"/>
              <w:snapToGrid w:val="0"/>
              <w:spacing w:before="120" w:after="120"/>
              <w:outlineLvl w:val="0"/>
              <w:rPr>
                <w:rFonts w:ascii="仿宋" w:hAnsi="仿宋" w:eastAsia="仿宋"/>
                <w:color w:val="000000"/>
                <w:sz w:val="30"/>
                <w:szCs w:val="30"/>
              </w:rPr>
            </w:pPr>
          </w:p>
        </w:tc>
      </w:tr>
    </w:tbl>
    <w:p w14:paraId="10BAE054">
      <w:pPr>
        <w:pStyle w:val="24"/>
        <w:rPr>
          <w:rFonts w:ascii="仿宋" w:hAnsi="仿宋" w:eastAsia="仿宋"/>
          <w:color w:val="000000"/>
          <w:spacing w:val="20"/>
          <w:kern w:val="0"/>
          <w:sz w:val="30"/>
          <w:szCs w:val="30"/>
        </w:rPr>
      </w:pPr>
      <w:r>
        <w:rPr>
          <w:rFonts w:hint="eastAsia" w:ascii="仿宋" w:hAnsi="仿宋" w:eastAsia="仿宋"/>
          <w:color w:val="000000"/>
          <w:sz w:val="30"/>
          <w:szCs w:val="30"/>
        </w:rPr>
        <w:t>注：投标人应根据投标设备的性能指标、对照招标文件要求在“偏离情况”栏注明“正偏离”、“负偏离”或“无偏离”。</w:t>
      </w:r>
    </w:p>
    <w:p w14:paraId="6EDCA94F">
      <w:pPr>
        <w:snapToGrid w:val="0"/>
        <w:spacing w:before="50" w:after="50"/>
        <w:rPr>
          <w:rFonts w:ascii="仿宋" w:hAnsi="仿宋" w:eastAsia="仿宋"/>
          <w:color w:val="000000"/>
          <w:spacing w:val="20"/>
          <w:sz w:val="30"/>
          <w:szCs w:val="30"/>
        </w:rPr>
      </w:pPr>
      <w:r>
        <w:rPr>
          <w:rFonts w:hint="eastAsia" w:ascii="仿宋" w:hAnsi="仿宋" w:eastAsia="仿宋"/>
          <w:color w:val="000000"/>
          <w:spacing w:val="20"/>
          <w:sz w:val="30"/>
          <w:szCs w:val="30"/>
        </w:rPr>
        <w:t xml:space="preserve"> </w:t>
      </w:r>
    </w:p>
    <w:p w14:paraId="102CF596">
      <w:pPr>
        <w:snapToGrid w:val="0"/>
        <w:spacing w:before="50" w:after="50"/>
        <w:rPr>
          <w:rFonts w:ascii="仿宋" w:hAnsi="仿宋" w:eastAsia="仿宋"/>
          <w:color w:val="000000"/>
          <w:sz w:val="30"/>
          <w:szCs w:val="30"/>
        </w:rPr>
      </w:pPr>
      <w:r>
        <w:rPr>
          <w:rFonts w:hint="eastAsia" w:ascii="仿宋" w:hAnsi="仿宋" w:eastAsia="仿宋"/>
          <w:color w:val="000000"/>
          <w:spacing w:val="20"/>
          <w:sz w:val="30"/>
          <w:szCs w:val="30"/>
        </w:rPr>
        <w:t>授权代表签名：          日 期：</w:t>
      </w:r>
    </w:p>
    <w:p w14:paraId="7AB42F04">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179233C2">
      <w:pPr>
        <w:snapToGrid w:val="0"/>
        <w:spacing w:before="50" w:after="50"/>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附件10：</w:t>
      </w:r>
    </w:p>
    <w:p w14:paraId="366B97D9">
      <w:pPr>
        <w:snapToGrid w:val="0"/>
        <w:spacing w:before="50" w:afterLines="5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项目组人员清单</w:t>
      </w:r>
    </w:p>
    <w:p w14:paraId="57D14591">
      <w:pPr>
        <w:snapToGrid w:val="0"/>
        <w:spacing w:beforeLines="50" w:after="50"/>
        <w:rPr>
          <w:rFonts w:ascii="仿宋" w:hAnsi="仿宋" w:eastAsia="仿宋"/>
          <w:b/>
          <w:bCs/>
          <w:color w:val="000000"/>
          <w:sz w:val="30"/>
          <w:szCs w:val="30"/>
        </w:rPr>
      </w:pPr>
      <w:r>
        <w:rPr>
          <w:rFonts w:hint="eastAsia" w:ascii="仿宋" w:hAnsi="仿宋" w:eastAsia="仿宋"/>
          <w:b/>
          <w:bCs/>
          <w:color w:val="000000"/>
          <w:sz w:val="30"/>
          <w:szCs w:val="30"/>
        </w:rPr>
        <w:t xml:space="preserve"> </w:t>
      </w:r>
    </w:p>
    <w:p w14:paraId="1F02F2FA">
      <w:pPr>
        <w:pStyle w:val="19"/>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67D0C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14:paraId="29829D9C">
            <w:pPr>
              <w:snapToGrid w:val="0"/>
              <w:spacing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姓名</w:t>
            </w:r>
          </w:p>
        </w:tc>
        <w:tc>
          <w:tcPr>
            <w:tcW w:w="1004" w:type="dxa"/>
            <w:tcBorders>
              <w:top w:val="single" w:color="auto" w:sz="4" w:space="0"/>
              <w:left w:val="nil"/>
              <w:bottom w:val="single" w:color="auto" w:sz="4" w:space="0"/>
              <w:right w:val="single" w:color="auto" w:sz="4" w:space="0"/>
            </w:tcBorders>
            <w:vAlign w:val="center"/>
          </w:tcPr>
          <w:p w14:paraId="291FCDC9">
            <w:pPr>
              <w:snapToGrid w:val="0"/>
              <w:spacing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职务</w:t>
            </w:r>
          </w:p>
        </w:tc>
        <w:tc>
          <w:tcPr>
            <w:tcW w:w="1663" w:type="dxa"/>
            <w:tcBorders>
              <w:top w:val="single" w:color="auto" w:sz="4" w:space="0"/>
              <w:left w:val="nil"/>
              <w:bottom w:val="single" w:color="auto" w:sz="4" w:space="0"/>
              <w:right w:val="single" w:color="auto" w:sz="4" w:space="0"/>
            </w:tcBorders>
            <w:vAlign w:val="center"/>
          </w:tcPr>
          <w:p w14:paraId="5490FCC9">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专业技</w:t>
            </w:r>
          </w:p>
          <w:p w14:paraId="23DAE3E1">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术资格</w:t>
            </w:r>
          </w:p>
        </w:tc>
        <w:tc>
          <w:tcPr>
            <w:tcW w:w="1260" w:type="dxa"/>
            <w:tcBorders>
              <w:top w:val="single" w:color="auto" w:sz="4" w:space="0"/>
              <w:left w:val="nil"/>
              <w:bottom w:val="single" w:color="auto" w:sz="4" w:space="0"/>
              <w:right w:val="single" w:color="auto" w:sz="4" w:space="0"/>
            </w:tcBorders>
            <w:vAlign w:val="center"/>
          </w:tcPr>
          <w:p w14:paraId="5F09C1F1">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证书</w:t>
            </w:r>
          </w:p>
          <w:p w14:paraId="2271D733">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编号</w:t>
            </w:r>
          </w:p>
        </w:tc>
        <w:tc>
          <w:tcPr>
            <w:tcW w:w="1800" w:type="dxa"/>
            <w:tcBorders>
              <w:top w:val="single" w:color="auto" w:sz="4" w:space="0"/>
              <w:left w:val="nil"/>
              <w:bottom w:val="single" w:color="auto" w:sz="4" w:space="0"/>
              <w:right w:val="single" w:color="auto" w:sz="4" w:space="0"/>
            </w:tcBorders>
            <w:vAlign w:val="center"/>
          </w:tcPr>
          <w:p w14:paraId="5B1A4376">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参加本单位工作时间</w:t>
            </w:r>
          </w:p>
        </w:tc>
        <w:tc>
          <w:tcPr>
            <w:tcW w:w="1800" w:type="dxa"/>
            <w:tcBorders>
              <w:top w:val="single" w:color="auto" w:sz="4" w:space="0"/>
              <w:left w:val="nil"/>
              <w:bottom w:val="single" w:color="auto" w:sz="4" w:space="0"/>
              <w:right w:val="single" w:color="auto" w:sz="4" w:space="0"/>
            </w:tcBorders>
            <w:vAlign w:val="center"/>
          </w:tcPr>
          <w:p w14:paraId="643F90B8">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劳动合</w:t>
            </w:r>
          </w:p>
          <w:p w14:paraId="326BFD1C">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同编号</w:t>
            </w:r>
          </w:p>
        </w:tc>
      </w:tr>
      <w:tr w14:paraId="200D9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D385976">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6B36EBE4">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24C7AA13">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4958D998">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97C9508">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8FAE674">
            <w:pPr>
              <w:snapToGrid w:val="0"/>
              <w:spacing w:beforeLines="50" w:after="50" w:line="460" w:lineRule="exact"/>
              <w:rPr>
                <w:rFonts w:ascii="仿宋" w:hAnsi="仿宋" w:eastAsia="仿宋"/>
                <w:b/>
                <w:bCs/>
                <w:color w:val="000000"/>
                <w:kern w:val="0"/>
                <w:sz w:val="30"/>
                <w:szCs w:val="30"/>
              </w:rPr>
            </w:pPr>
          </w:p>
        </w:tc>
      </w:tr>
      <w:tr w14:paraId="32D65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E4CBBCE">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2419E764">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6503A0C">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2C5C78FA">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4F135C9">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6AB9C12">
            <w:pPr>
              <w:snapToGrid w:val="0"/>
              <w:spacing w:beforeLines="50" w:after="50" w:line="460" w:lineRule="exact"/>
              <w:rPr>
                <w:rFonts w:ascii="仿宋" w:hAnsi="仿宋" w:eastAsia="仿宋"/>
                <w:b/>
                <w:bCs/>
                <w:color w:val="000000"/>
                <w:kern w:val="0"/>
                <w:sz w:val="30"/>
                <w:szCs w:val="30"/>
              </w:rPr>
            </w:pPr>
          </w:p>
        </w:tc>
      </w:tr>
      <w:tr w14:paraId="3D384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5C7D809B">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3B81F0E8">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341D7D27">
            <w:pPr>
              <w:pStyle w:val="36"/>
              <w:snapToGrid w:val="0"/>
              <w:spacing w:beforeLines="50" w:after="120" w:line="460" w:lineRule="exact"/>
              <w:ind w:left="5250"/>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75BFCC8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4178D56">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DD5AF74">
            <w:pPr>
              <w:snapToGrid w:val="0"/>
              <w:spacing w:beforeLines="50" w:after="50" w:line="460" w:lineRule="exact"/>
              <w:rPr>
                <w:rFonts w:ascii="仿宋" w:hAnsi="仿宋" w:eastAsia="仿宋"/>
                <w:b/>
                <w:bCs/>
                <w:color w:val="000000"/>
                <w:kern w:val="0"/>
                <w:sz w:val="30"/>
                <w:szCs w:val="30"/>
              </w:rPr>
            </w:pPr>
          </w:p>
        </w:tc>
      </w:tr>
      <w:tr w14:paraId="3EB6D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42A34F1C">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594EB0DB">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17E8C32C">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63F304C7">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CAB29C4">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1260CAC6">
            <w:pPr>
              <w:snapToGrid w:val="0"/>
              <w:spacing w:beforeLines="50" w:after="50" w:line="460" w:lineRule="exact"/>
              <w:rPr>
                <w:rFonts w:ascii="仿宋" w:hAnsi="仿宋" w:eastAsia="仿宋"/>
                <w:b/>
                <w:bCs/>
                <w:color w:val="000000"/>
                <w:kern w:val="0"/>
                <w:sz w:val="30"/>
                <w:szCs w:val="30"/>
              </w:rPr>
            </w:pPr>
          </w:p>
        </w:tc>
      </w:tr>
      <w:tr w14:paraId="16450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CC92B8B">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4A79A71F">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18BAA900">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7F5DEA60">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562CD53">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1E8B342F">
            <w:pPr>
              <w:snapToGrid w:val="0"/>
              <w:spacing w:beforeLines="50" w:after="50" w:line="460" w:lineRule="exact"/>
              <w:rPr>
                <w:rFonts w:ascii="仿宋" w:hAnsi="仿宋" w:eastAsia="仿宋"/>
                <w:b/>
                <w:bCs/>
                <w:color w:val="000000"/>
                <w:kern w:val="0"/>
                <w:sz w:val="30"/>
                <w:szCs w:val="30"/>
              </w:rPr>
            </w:pPr>
          </w:p>
        </w:tc>
      </w:tr>
      <w:tr w14:paraId="6FC9D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52541A5">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53BB6F32">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C19B5B0">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3C353B75">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56ADC123">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EB32BAC">
            <w:pPr>
              <w:snapToGrid w:val="0"/>
              <w:spacing w:beforeLines="50" w:after="50" w:line="460" w:lineRule="exact"/>
              <w:rPr>
                <w:rFonts w:ascii="仿宋" w:hAnsi="仿宋" w:eastAsia="仿宋"/>
                <w:b/>
                <w:bCs/>
                <w:color w:val="000000"/>
                <w:kern w:val="0"/>
                <w:sz w:val="30"/>
                <w:szCs w:val="30"/>
              </w:rPr>
            </w:pPr>
          </w:p>
        </w:tc>
      </w:tr>
      <w:tr w14:paraId="4E116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5D78BA15">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45C57CBE">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16D58F9F">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7FB7A30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35F7C4AF">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12A5C788">
            <w:pPr>
              <w:snapToGrid w:val="0"/>
              <w:spacing w:beforeLines="50" w:after="50" w:line="460" w:lineRule="exact"/>
              <w:rPr>
                <w:rFonts w:ascii="仿宋" w:hAnsi="仿宋" w:eastAsia="仿宋"/>
                <w:b/>
                <w:bCs/>
                <w:color w:val="000000"/>
                <w:kern w:val="0"/>
                <w:sz w:val="30"/>
                <w:szCs w:val="30"/>
              </w:rPr>
            </w:pPr>
          </w:p>
        </w:tc>
      </w:tr>
      <w:tr w14:paraId="2B863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248BB77F">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525FB8FC">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2AA04B0A">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04E6F942">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7732324">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125AA7EA">
            <w:pPr>
              <w:snapToGrid w:val="0"/>
              <w:spacing w:beforeLines="50" w:after="50" w:line="460" w:lineRule="exact"/>
              <w:rPr>
                <w:rFonts w:ascii="仿宋" w:hAnsi="仿宋" w:eastAsia="仿宋"/>
                <w:b/>
                <w:bCs/>
                <w:color w:val="000000"/>
                <w:kern w:val="0"/>
                <w:sz w:val="30"/>
                <w:szCs w:val="30"/>
              </w:rPr>
            </w:pPr>
          </w:p>
        </w:tc>
      </w:tr>
      <w:tr w14:paraId="5F73E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F44263C">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7233BEE7">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828AF4E">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7ABB20B3">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F99499C">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1413D75C">
            <w:pPr>
              <w:snapToGrid w:val="0"/>
              <w:spacing w:beforeLines="50" w:after="50" w:line="460" w:lineRule="exact"/>
              <w:rPr>
                <w:rFonts w:ascii="仿宋" w:hAnsi="仿宋" w:eastAsia="仿宋"/>
                <w:b/>
                <w:bCs/>
                <w:color w:val="000000"/>
                <w:kern w:val="0"/>
                <w:sz w:val="30"/>
                <w:szCs w:val="30"/>
              </w:rPr>
            </w:pPr>
          </w:p>
        </w:tc>
      </w:tr>
    </w:tbl>
    <w:p w14:paraId="4743291D">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注：在填写时，如本表格不适合投标单位的实际情况，可根据本表格式自行划表填写。 </w:t>
      </w:r>
    </w:p>
    <w:p w14:paraId="4D5E8067">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4725B921">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spacing w:val="20"/>
          <w:sz w:val="30"/>
          <w:szCs w:val="30"/>
        </w:rPr>
        <w:t>授权代表签名： 日  期：</w:t>
      </w:r>
    </w:p>
    <w:p w14:paraId="680E82E5">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1F7EF634">
      <w:pPr>
        <w:pStyle w:val="33"/>
        <w:snapToGrid w:val="0"/>
        <w:spacing w:before="120" w:after="120" w:line="460" w:lineRule="exact"/>
        <w:rPr>
          <w:rFonts w:ascii="仿宋" w:hAnsi="仿宋" w:eastAsia="仿宋"/>
          <w:color w:val="000000"/>
          <w:sz w:val="30"/>
          <w:szCs w:val="30"/>
        </w:rPr>
      </w:pPr>
      <w:r>
        <w:rPr>
          <w:rFonts w:hint="eastAsia" w:ascii="仿宋" w:hAnsi="仿宋" w:eastAsia="仿宋"/>
          <w:color w:val="000000"/>
          <w:sz w:val="30"/>
          <w:szCs w:val="30"/>
        </w:rPr>
        <w:t xml:space="preserve"> </w:t>
      </w:r>
    </w:p>
    <w:p w14:paraId="3933524A">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附件11：</w:t>
      </w:r>
    </w:p>
    <w:p w14:paraId="026B25E8">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商务响应表</w:t>
      </w:r>
    </w:p>
    <w:p w14:paraId="6CC0670E">
      <w:pPr>
        <w:snapToGrid w:val="0"/>
        <w:spacing w:before="50"/>
        <w:jc w:val="center"/>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195ECE7D">
      <w:pPr>
        <w:pStyle w:val="19"/>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52821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6F6E1857">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项目</w:t>
            </w:r>
          </w:p>
        </w:tc>
        <w:tc>
          <w:tcPr>
            <w:tcW w:w="2699" w:type="dxa"/>
            <w:tcBorders>
              <w:top w:val="single" w:color="auto" w:sz="4" w:space="0"/>
              <w:left w:val="nil"/>
              <w:bottom w:val="single" w:color="auto" w:sz="4" w:space="0"/>
              <w:right w:val="single" w:color="auto" w:sz="4" w:space="0"/>
            </w:tcBorders>
            <w:vAlign w:val="center"/>
          </w:tcPr>
          <w:p w14:paraId="2C8D11E1">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1259" w:type="dxa"/>
            <w:tcBorders>
              <w:top w:val="single" w:color="auto" w:sz="4" w:space="0"/>
              <w:left w:val="nil"/>
              <w:bottom w:val="single" w:color="auto" w:sz="4" w:space="0"/>
              <w:right w:val="single" w:color="auto" w:sz="4" w:space="0"/>
            </w:tcBorders>
            <w:vAlign w:val="center"/>
          </w:tcPr>
          <w:p w14:paraId="38DBECE5">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是否</w:t>
            </w:r>
          </w:p>
          <w:p w14:paraId="3B6A5945">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响应</w:t>
            </w:r>
          </w:p>
        </w:tc>
        <w:tc>
          <w:tcPr>
            <w:tcW w:w="3019" w:type="dxa"/>
            <w:tcBorders>
              <w:top w:val="single" w:color="auto" w:sz="4" w:space="0"/>
              <w:left w:val="nil"/>
              <w:bottom w:val="single" w:color="auto" w:sz="4" w:space="0"/>
              <w:right w:val="single" w:color="auto" w:sz="4" w:space="0"/>
            </w:tcBorders>
            <w:vAlign w:val="center"/>
          </w:tcPr>
          <w:p w14:paraId="730DB5D1">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投标人的承诺或说明</w:t>
            </w:r>
          </w:p>
        </w:tc>
      </w:tr>
      <w:tr w14:paraId="38A5E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35D87BD4">
            <w:pPr>
              <w:snapToGrid w:val="0"/>
              <w:jc w:val="left"/>
              <w:rPr>
                <w:rFonts w:ascii="仿宋" w:hAnsi="仿宋" w:eastAsia="仿宋"/>
                <w:color w:val="000000"/>
                <w:sz w:val="28"/>
                <w:szCs w:val="28"/>
              </w:rPr>
            </w:pPr>
            <w:r>
              <w:rPr>
                <w:rFonts w:hint="eastAsia" w:ascii="仿宋" w:hAnsi="仿宋" w:eastAsia="仿宋"/>
                <w:color w:val="000000"/>
                <w:sz w:val="28"/>
                <w:szCs w:val="28"/>
              </w:rPr>
              <w:t>项目工期（交货期）及地点</w:t>
            </w:r>
          </w:p>
        </w:tc>
        <w:tc>
          <w:tcPr>
            <w:tcW w:w="2699" w:type="dxa"/>
            <w:tcBorders>
              <w:top w:val="single" w:color="auto" w:sz="4" w:space="0"/>
              <w:left w:val="nil"/>
              <w:bottom w:val="single" w:color="auto" w:sz="4" w:space="0"/>
              <w:right w:val="single" w:color="auto" w:sz="4" w:space="0"/>
            </w:tcBorders>
          </w:tcPr>
          <w:p w14:paraId="7C5C23C8">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077D739A">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0B642E5C">
            <w:pPr>
              <w:snapToGrid w:val="0"/>
              <w:jc w:val="left"/>
              <w:rPr>
                <w:rFonts w:ascii="仿宋" w:hAnsi="仿宋" w:eastAsia="仿宋"/>
                <w:color w:val="000000"/>
                <w:sz w:val="28"/>
                <w:szCs w:val="28"/>
              </w:rPr>
            </w:pPr>
          </w:p>
        </w:tc>
      </w:tr>
      <w:tr w14:paraId="57F7B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0BBD3683">
            <w:pPr>
              <w:snapToGrid w:val="0"/>
              <w:jc w:val="left"/>
              <w:rPr>
                <w:rFonts w:ascii="仿宋" w:hAnsi="仿宋" w:eastAsia="仿宋"/>
                <w:color w:val="000000"/>
                <w:sz w:val="28"/>
                <w:szCs w:val="28"/>
              </w:rPr>
            </w:pPr>
            <w:r>
              <w:rPr>
                <w:rFonts w:hint="eastAsia" w:ascii="仿宋" w:hAnsi="仿宋" w:eastAsia="仿宋"/>
                <w:color w:val="000000"/>
                <w:sz w:val="28"/>
                <w:szCs w:val="28"/>
              </w:rPr>
              <w:t>付款条件</w:t>
            </w:r>
          </w:p>
        </w:tc>
        <w:tc>
          <w:tcPr>
            <w:tcW w:w="2699" w:type="dxa"/>
            <w:tcBorders>
              <w:top w:val="single" w:color="auto" w:sz="4" w:space="0"/>
              <w:left w:val="nil"/>
              <w:bottom w:val="single" w:color="auto" w:sz="4" w:space="0"/>
              <w:right w:val="single" w:color="auto" w:sz="4" w:space="0"/>
            </w:tcBorders>
          </w:tcPr>
          <w:p w14:paraId="298645CC">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500D3468">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1935810B">
            <w:pPr>
              <w:snapToGrid w:val="0"/>
              <w:jc w:val="left"/>
              <w:rPr>
                <w:rFonts w:ascii="仿宋" w:hAnsi="仿宋" w:eastAsia="仿宋"/>
                <w:color w:val="000000"/>
                <w:sz w:val="28"/>
                <w:szCs w:val="28"/>
              </w:rPr>
            </w:pPr>
          </w:p>
        </w:tc>
      </w:tr>
      <w:tr w14:paraId="54AA7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0FB43C68">
            <w:pPr>
              <w:snapToGrid w:val="0"/>
              <w:jc w:val="left"/>
              <w:rPr>
                <w:rFonts w:ascii="仿宋" w:hAnsi="仿宋" w:eastAsia="仿宋"/>
                <w:color w:val="000000"/>
                <w:sz w:val="28"/>
                <w:szCs w:val="28"/>
              </w:rPr>
            </w:pPr>
            <w:r>
              <w:rPr>
                <w:rFonts w:hint="eastAsia" w:ascii="仿宋" w:hAnsi="仿宋" w:eastAsia="仿宋"/>
                <w:color w:val="000000"/>
                <w:sz w:val="28"/>
                <w:szCs w:val="28"/>
              </w:rPr>
              <w:t>违约责任及争议解决方式</w:t>
            </w:r>
          </w:p>
        </w:tc>
        <w:tc>
          <w:tcPr>
            <w:tcW w:w="2699" w:type="dxa"/>
            <w:tcBorders>
              <w:top w:val="single" w:color="auto" w:sz="4" w:space="0"/>
              <w:left w:val="nil"/>
              <w:bottom w:val="single" w:color="auto" w:sz="4" w:space="0"/>
              <w:right w:val="single" w:color="auto" w:sz="4" w:space="0"/>
            </w:tcBorders>
          </w:tcPr>
          <w:p w14:paraId="48A68C32">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42556181">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5E7CFF6E">
            <w:pPr>
              <w:snapToGrid w:val="0"/>
              <w:jc w:val="left"/>
              <w:rPr>
                <w:rFonts w:ascii="仿宋" w:hAnsi="仿宋" w:eastAsia="仿宋"/>
                <w:color w:val="000000"/>
                <w:sz w:val="28"/>
                <w:szCs w:val="28"/>
              </w:rPr>
            </w:pPr>
          </w:p>
        </w:tc>
      </w:tr>
      <w:tr w14:paraId="0827C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4036AFB">
            <w:pPr>
              <w:snapToGrid w:val="0"/>
              <w:jc w:val="left"/>
              <w:rPr>
                <w:rFonts w:ascii="仿宋" w:hAnsi="仿宋" w:eastAsia="仿宋"/>
                <w:color w:val="000000"/>
                <w:sz w:val="28"/>
                <w:szCs w:val="28"/>
              </w:rPr>
            </w:pPr>
            <w:r>
              <w:rPr>
                <w:rFonts w:hint="eastAsia" w:ascii="仿宋" w:hAnsi="仿宋" w:eastAsia="仿宋"/>
                <w:color w:val="000000"/>
                <w:sz w:val="28"/>
                <w:szCs w:val="28"/>
              </w:rPr>
              <w:t>项目维护计划</w:t>
            </w:r>
          </w:p>
        </w:tc>
        <w:tc>
          <w:tcPr>
            <w:tcW w:w="2699" w:type="dxa"/>
            <w:tcBorders>
              <w:top w:val="single" w:color="auto" w:sz="4" w:space="0"/>
              <w:left w:val="nil"/>
              <w:bottom w:val="single" w:color="auto" w:sz="4" w:space="0"/>
              <w:right w:val="single" w:color="auto" w:sz="4" w:space="0"/>
            </w:tcBorders>
          </w:tcPr>
          <w:p w14:paraId="7A90AF9D">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31C07E19">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4D1451F3">
            <w:pPr>
              <w:snapToGrid w:val="0"/>
              <w:jc w:val="left"/>
              <w:rPr>
                <w:rFonts w:ascii="仿宋" w:hAnsi="仿宋" w:eastAsia="仿宋"/>
                <w:color w:val="000000"/>
                <w:sz w:val="28"/>
                <w:szCs w:val="28"/>
              </w:rPr>
            </w:pPr>
          </w:p>
        </w:tc>
      </w:tr>
      <w:tr w14:paraId="20BC6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1324D3BE">
            <w:pPr>
              <w:snapToGrid w:val="0"/>
              <w:jc w:val="left"/>
              <w:rPr>
                <w:rFonts w:ascii="仿宋" w:hAnsi="仿宋" w:eastAsia="仿宋"/>
                <w:color w:val="000000"/>
                <w:sz w:val="28"/>
                <w:szCs w:val="28"/>
              </w:rPr>
            </w:pPr>
            <w:r>
              <w:rPr>
                <w:rFonts w:hint="eastAsia" w:ascii="仿宋" w:hAnsi="仿宋" w:eastAsia="仿宋"/>
                <w:color w:val="000000"/>
                <w:sz w:val="28"/>
                <w:szCs w:val="28"/>
              </w:rPr>
              <w:t>响应情况</w:t>
            </w:r>
          </w:p>
        </w:tc>
        <w:tc>
          <w:tcPr>
            <w:tcW w:w="2699" w:type="dxa"/>
            <w:tcBorders>
              <w:top w:val="single" w:color="auto" w:sz="4" w:space="0"/>
              <w:left w:val="nil"/>
              <w:bottom w:val="single" w:color="auto" w:sz="4" w:space="0"/>
              <w:right w:val="single" w:color="auto" w:sz="4" w:space="0"/>
            </w:tcBorders>
          </w:tcPr>
          <w:p w14:paraId="6406D9D6">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6C7530B0">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32EA15CE">
            <w:pPr>
              <w:snapToGrid w:val="0"/>
              <w:jc w:val="left"/>
              <w:rPr>
                <w:rFonts w:ascii="仿宋" w:hAnsi="仿宋" w:eastAsia="仿宋"/>
                <w:color w:val="000000"/>
                <w:sz w:val="28"/>
                <w:szCs w:val="28"/>
              </w:rPr>
            </w:pPr>
          </w:p>
        </w:tc>
      </w:tr>
      <w:tr w14:paraId="41821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FF47560">
            <w:pPr>
              <w:snapToGrid w:val="0"/>
              <w:jc w:val="left"/>
              <w:rPr>
                <w:rFonts w:ascii="仿宋" w:hAnsi="仿宋" w:eastAsia="仿宋"/>
                <w:color w:val="000000"/>
                <w:sz w:val="28"/>
                <w:szCs w:val="28"/>
              </w:rPr>
            </w:pPr>
            <w:r>
              <w:rPr>
                <w:rFonts w:hint="eastAsia" w:ascii="仿宋" w:hAnsi="仿宋" w:eastAsia="仿宋"/>
                <w:color w:val="000000"/>
                <w:sz w:val="28"/>
                <w:szCs w:val="28"/>
              </w:rPr>
              <w:t>技术培训</w:t>
            </w:r>
          </w:p>
        </w:tc>
        <w:tc>
          <w:tcPr>
            <w:tcW w:w="2699" w:type="dxa"/>
            <w:tcBorders>
              <w:top w:val="single" w:color="auto" w:sz="4" w:space="0"/>
              <w:left w:val="nil"/>
              <w:bottom w:val="single" w:color="auto" w:sz="4" w:space="0"/>
              <w:right w:val="single" w:color="auto" w:sz="4" w:space="0"/>
            </w:tcBorders>
          </w:tcPr>
          <w:p w14:paraId="4D836919">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0A2EE932">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08BD53CF">
            <w:pPr>
              <w:snapToGrid w:val="0"/>
              <w:jc w:val="left"/>
              <w:rPr>
                <w:rFonts w:ascii="仿宋" w:hAnsi="仿宋" w:eastAsia="仿宋"/>
                <w:color w:val="000000"/>
                <w:sz w:val="28"/>
                <w:szCs w:val="28"/>
              </w:rPr>
            </w:pPr>
          </w:p>
        </w:tc>
      </w:tr>
      <w:tr w14:paraId="39D03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39CF1EB6">
            <w:pPr>
              <w:snapToGrid w:val="0"/>
              <w:jc w:val="left"/>
              <w:rPr>
                <w:rFonts w:ascii="仿宋" w:hAnsi="仿宋" w:eastAsia="仿宋"/>
                <w:color w:val="000000"/>
                <w:sz w:val="28"/>
                <w:szCs w:val="28"/>
              </w:rPr>
            </w:pPr>
            <w:r>
              <w:rPr>
                <w:rFonts w:hint="eastAsia" w:ascii="仿宋" w:hAnsi="仿宋" w:eastAsia="仿宋"/>
                <w:color w:val="000000"/>
                <w:sz w:val="28"/>
                <w:szCs w:val="28"/>
              </w:rPr>
              <w:t>投标人技术力量情况</w:t>
            </w:r>
          </w:p>
        </w:tc>
        <w:tc>
          <w:tcPr>
            <w:tcW w:w="2699" w:type="dxa"/>
            <w:tcBorders>
              <w:top w:val="single" w:color="auto" w:sz="4" w:space="0"/>
              <w:left w:val="nil"/>
              <w:bottom w:val="single" w:color="auto" w:sz="4" w:space="0"/>
              <w:right w:val="single" w:color="auto" w:sz="4" w:space="0"/>
            </w:tcBorders>
          </w:tcPr>
          <w:p w14:paraId="54A1E59E">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331A7F98">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26DFE605">
            <w:pPr>
              <w:snapToGrid w:val="0"/>
              <w:jc w:val="left"/>
              <w:rPr>
                <w:rFonts w:ascii="仿宋" w:hAnsi="仿宋" w:eastAsia="仿宋"/>
                <w:color w:val="000000"/>
                <w:sz w:val="28"/>
                <w:szCs w:val="28"/>
              </w:rPr>
            </w:pPr>
          </w:p>
        </w:tc>
      </w:tr>
      <w:tr w14:paraId="4604E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2766CD9">
            <w:pPr>
              <w:snapToGrid w:val="0"/>
              <w:jc w:val="left"/>
              <w:rPr>
                <w:rFonts w:ascii="仿宋" w:hAnsi="仿宋" w:eastAsia="仿宋"/>
                <w:color w:val="000000"/>
                <w:sz w:val="28"/>
                <w:szCs w:val="28"/>
              </w:rPr>
            </w:pPr>
            <w:r>
              <w:rPr>
                <w:rFonts w:hint="eastAsia" w:ascii="仿宋" w:hAnsi="仿宋" w:eastAsia="仿宋"/>
                <w:color w:val="000000"/>
                <w:sz w:val="28"/>
                <w:szCs w:val="28"/>
              </w:rPr>
              <w:t>经验或业绩要求</w:t>
            </w:r>
          </w:p>
        </w:tc>
        <w:tc>
          <w:tcPr>
            <w:tcW w:w="2699" w:type="dxa"/>
            <w:tcBorders>
              <w:top w:val="single" w:color="auto" w:sz="4" w:space="0"/>
              <w:left w:val="nil"/>
              <w:bottom w:val="single" w:color="auto" w:sz="4" w:space="0"/>
              <w:right w:val="single" w:color="auto" w:sz="4" w:space="0"/>
            </w:tcBorders>
          </w:tcPr>
          <w:p w14:paraId="1A25172F">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40B6FFF6">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1F82820F">
            <w:pPr>
              <w:snapToGrid w:val="0"/>
              <w:jc w:val="left"/>
              <w:rPr>
                <w:rFonts w:ascii="仿宋" w:hAnsi="仿宋" w:eastAsia="仿宋"/>
                <w:color w:val="000000"/>
                <w:sz w:val="28"/>
                <w:szCs w:val="28"/>
              </w:rPr>
            </w:pPr>
          </w:p>
        </w:tc>
      </w:tr>
      <w:tr w14:paraId="46B77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13C69EB">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2699" w:type="dxa"/>
            <w:tcBorders>
              <w:top w:val="single" w:color="auto" w:sz="4" w:space="0"/>
              <w:left w:val="nil"/>
              <w:bottom w:val="single" w:color="auto" w:sz="4" w:space="0"/>
              <w:right w:val="single" w:color="auto" w:sz="4" w:space="0"/>
            </w:tcBorders>
          </w:tcPr>
          <w:p w14:paraId="2E061224">
            <w:pPr>
              <w:snapToGrid w:val="0"/>
              <w:spacing w:beforeLines="50"/>
              <w:rPr>
                <w:rFonts w:ascii="仿宋" w:hAnsi="仿宋" w:eastAsia="仿宋"/>
                <w:color w:val="000000"/>
                <w:sz w:val="30"/>
                <w:szCs w:val="30"/>
              </w:rPr>
            </w:pPr>
          </w:p>
        </w:tc>
        <w:tc>
          <w:tcPr>
            <w:tcW w:w="1259" w:type="dxa"/>
            <w:tcBorders>
              <w:top w:val="single" w:color="auto" w:sz="4" w:space="0"/>
              <w:left w:val="nil"/>
              <w:bottom w:val="single" w:color="auto" w:sz="4" w:space="0"/>
              <w:right w:val="single" w:color="auto" w:sz="4" w:space="0"/>
            </w:tcBorders>
          </w:tcPr>
          <w:p w14:paraId="4B005DD0">
            <w:pPr>
              <w:snapToGrid w:val="0"/>
              <w:spacing w:beforeLines="50"/>
              <w:rPr>
                <w:rFonts w:ascii="仿宋" w:hAnsi="仿宋" w:eastAsia="仿宋"/>
                <w:color w:val="000000"/>
                <w:sz w:val="30"/>
                <w:szCs w:val="30"/>
              </w:rPr>
            </w:pPr>
          </w:p>
        </w:tc>
        <w:tc>
          <w:tcPr>
            <w:tcW w:w="3019" w:type="dxa"/>
            <w:tcBorders>
              <w:top w:val="single" w:color="auto" w:sz="4" w:space="0"/>
              <w:left w:val="nil"/>
              <w:bottom w:val="single" w:color="auto" w:sz="4" w:space="0"/>
              <w:right w:val="single" w:color="auto" w:sz="4" w:space="0"/>
            </w:tcBorders>
          </w:tcPr>
          <w:p w14:paraId="5624AB17">
            <w:pPr>
              <w:snapToGrid w:val="0"/>
              <w:spacing w:beforeLines="50"/>
              <w:rPr>
                <w:rFonts w:ascii="仿宋" w:hAnsi="仿宋" w:eastAsia="仿宋"/>
                <w:b/>
                <w:bCs/>
                <w:color w:val="000000"/>
                <w:sz w:val="30"/>
                <w:szCs w:val="30"/>
              </w:rPr>
            </w:pPr>
          </w:p>
        </w:tc>
      </w:tr>
    </w:tbl>
    <w:p w14:paraId="3D820FD3">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6DE61AC5">
      <w:pPr>
        <w:widowControl/>
        <w:jc w:val="left"/>
        <w:rPr>
          <w:rFonts w:ascii="仿宋" w:hAnsi="仿宋" w:eastAsia="仿宋"/>
          <w:color w:val="000000"/>
          <w:sz w:val="30"/>
          <w:szCs w:val="30"/>
        </w:rPr>
        <w:sectPr>
          <w:pgSz w:w="11906" w:h="16838"/>
          <w:pgMar w:top="1474" w:right="1797" w:bottom="1247" w:left="1797" w:header="851" w:footer="851" w:gutter="0"/>
          <w:cols w:space="720" w:num="1"/>
        </w:sectPr>
      </w:pPr>
    </w:p>
    <w:p w14:paraId="013F9C4B">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附件12：</w:t>
      </w:r>
    </w:p>
    <w:p w14:paraId="69B13014">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投标人业绩情况一览表</w:t>
      </w:r>
    </w:p>
    <w:p w14:paraId="09BF2D5A">
      <w:pPr>
        <w:pStyle w:val="19"/>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w:t>
      </w:r>
    </w:p>
    <w:tbl>
      <w:tblPr>
        <w:tblStyle w:val="61"/>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3AFAB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vAlign w:val="center"/>
          </w:tcPr>
          <w:p w14:paraId="79DA1A4A">
            <w:pPr>
              <w:snapToGrid w:val="0"/>
              <w:jc w:val="center"/>
              <w:rPr>
                <w:rFonts w:ascii="仿宋" w:hAnsi="仿宋" w:eastAsia="仿宋"/>
                <w:color w:val="000000"/>
                <w:sz w:val="30"/>
                <w:szCs w:val="30"/>
              </w:rPr>
            </w:pPr>
            <w:r>
              <w:rPr>
                <w:rFonts w:hint="eastAsia" w:ascii="仿宋" w:hAnsi="仿宋" w:eastAsia="仿宋"/>
                <w:color w:val="000000"/>
                <w:sz w:val="30"/>
                <w:szCs w:val="30"/>
              </w:rPr>
              <w:t>采购单位名称</w:t>
            </w:r>
          </w:p>
        </w:tc>
        <w:tc>
          <w:tcPr>
            <w:tcW w:w="3421" w:type="dxa"/>
            <w:vMerge w:val="restart"/>
            <w:tcBorders>
              <w:top w:val="single" w:color="auto" w:sz="4" w:space="0"/>
              <w:left w:val="nil"/>
              <w:bottom w:val="single" w:color="auto" w:sz="4" w:space="0"/>
              <w:right w:val="single" w:color="auto" w:sz="4" w:space="0"/>
            </w:tcBorders>
            <w:vAlign w:val="center"/>
          </w:tcPr>
          <w:p w14:paraId="348AEDB1">
            <w:pPr>
              <w:snapToGrid w:val="0"/>
              <w:jc w:val="center"/>
              <w:rPr>
                <w:rFonts w:ascii="仿宋" w:hAnsi="仿宋" w:eastAsia="仿宋"/>
                <w:color w:val="000000"/>
                <w:sz w:val="30"/>
                <w:szCs w:val="30"/>
              </w:rPr>
            </w:pPr>
            <w:r>
              <w:rPr>
                <w:rFonts w:hint="eastAsia" w:ascii="仿宋" w:hAnsi="仿宋" w:eastAsia="仿宋"/>
                <w:color w:val="000000"/>
                <w:sz w:val="30"/>
                <w:szCs w:val="30"/>
              </w:rPr>
              <w:t>设备或项目名称</w:t>
            </w:r>
          </w:p>
        </w:tc>
        <w:tc>
          <w:tcPr>
            <w:tcW w:w="1080" w:type="dxa"/>
            <w:vMerge w:val="restart"/>
            <w:tcBorders>
              <w:top w:val="single" w:color="auto" w:sz="4" w:space="0"/>
              <w:left w:val="nil"/>
              <w:bottom w:val="single" w:color="auto" w:sz="4" w:space="0"/>
              <w:right w:val="single" w:color="auto" w:sz="4" w:space="0"/>
            </w:tcBorders>
            <w:vAlign w:val="center"/>
          </w:tcPr>
          <w:p w14:paraId="4F79634F">
            <w:pPr>
              <w:snapToGrid w:val="0"/>
              <w:jc w:val="center"/>
              <w:rPr>
                <w:rFonts w:ascii="仿宋" w:hAnsi="仿宋" w:eastAsia="仿宋"/>
                <w:color w:val="000000"/>
                <w:sz w:val="30"/>
                <w:szCs w:val="30"/>
              </w:rPr>
            </w:pPr>
            <w:r>
              <w:rPr>
                <w:rFonts w:hint="eastAsia" w:ascii="仿宋" w:hAnsi="仿宋" w:eastAsia="仿宋"/>
                <w:color w:val="000000"/>
                <w:sz w:val="30"/>
                <w:szCs w:val="30"/>
              </w:rPr>
              <w:t>采购</w:t>
            </w:r>
          </w:p>
          <w:p w14:paraId="473A7F1F">
            <w:pPr>
              <w:snapToGrid w:val="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080" w:type="dxa"/>
            <w:vMerge w:val="restart"/>
            <w:tcBorders>
              <w:top w:val="single" w:color="auto" w:sz="4" w:space="0"/>
              <w:left w:val="nil"/>
              <w:bottom w:val="single" w:color="auto" w:sz="4" w:space="0"/>
              <w:right w:val="single" w:color="auto" w:sz="4" w:space="0"/>
            </w:tcBorders>
            <w:vAlign w:val="center"/>
          </w:tcPr>
          <w:p w14:paraId="2F3CC464">
            <w:pPr>
              <w:snapToGrid w:val="0"/>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440" w:type="dxa"/>
            <w:vMerge w:val="restart"/>
            <w:tcBorders>
              <w:top w:val="single" w:color="auto" w:sz="4" w:space="0"/>
              <w:left w:val="nil"/>
              <w:bottom w:val="single" w:color="auto" w:sz="4" w:space="0"/>
              <w:right w:val="single" w:color="auto" w:sz="4" w:space="0"/>
            </w:tcBorders>
            <w:vAlign w:val="center"/>
          </w:tcPr>
          <w:p w14:paraId="496D9502">
            <w:pPr>
              <w:snapToGrid w:val="0"/>
              <w:jc w:val="center"/>
              <w:rPr>
                <w:rFonts w:ascii="仿宋" w:hAnsi="仿宋" w:eastAsia="仿宋"/>
                <w:color w:val="000000"/>
                <w:sz w:val="30"/>
                <w:szCs w:val="30"/>
              </w:rPr>
            </w:pPr>
            <w:r>
              <w:rPr>
                <w:rFonts w:hint="eastAsia" w:ascii="仿宋" w:hAnsi="仿宋" w:eastAsia="仿宋"/>
                <w:color w:val="000000"/>
                <w:sz w:val="30"/>
                <w:szCs w:val="30"/>
              </w:rPr>
              <w:t>合同</w:t>
            </w:r>
          </w:p>
          <w:p w14:paraId="52B3CF0A">
            <w:pPr>
              <w:snapToGrid w:val="0"/>
              <w:jc w:val="center"/>
              <w:rPr>
                <w:rFonts w:ascii="仿宋" w:hAnsi="仿宋" w:eastAsia="仿宋"/>
                <w:color w:val="000000"/>
                <w:sz w:val="30"/>
                <w:szCs w:val="30"/>
              </w:rPr>
            </w:pPr>
            <w:r>
              <w:rPr>
                <w:rFonts w:hint="eastAsia" w:ascii="仿宋" w:hAnsi="仿宋" w:eastAsia="仿宋"/>
                <w:color w:val="000000"/>
                <w:sz w:val="30"/>
                <w:szCs w:val="30"/>
              </w:rPr>
              <w:t>金额</w:t>
            </w:r>
          </w:p>
          <w:p w14:paraId="620B9963">
            <w:pPr>
              <w:snapToGrid w:val="0"/>
              <w:jc w:val="center"/>
              <w:rPr>
                <w:rFonts w:ascii="仿宋" w:hAnsi="仿宋" w:eastAsia="仿宋"/>
                <w:color w:val="000000"/>
                <w:sz w:val="30"/>
                <w:szCs w:val="30"/>
              </w:rPr>
            </w:pPr>
            <w:r>
              <w:rPr>
                <w:rFonts w:hint="eastAsia" w:ascii="仿宋" w:hAnsi="仿宋" w:eastAsia="仿宋"/>
                <w:color w:val="000000"/>
                <w:sz w:val="30"/>
                <w:szCs w:val="30"/>
              </w:rPr>
              <w:t>（万元）</w:t>
            </w:r>
          </w:p>
        </w:tc>
        <w:tc>
          <w:tcPr>
            <w:tcW w:w="2160" w:type="dxa"/>
            <w:gridSpan w:val="2"/>
            <w:tcBorders>
              <w:top w:val="single" w:color="auto" w:sz="4" w:space="0"/>
              <w:left w:val="nil"/>
              <w:bottom w:val="single" w:color="auto" w:sz="4" w:space="0"/>
              <w:right w:val="single" w:color="auto" w:sz="4" w:space="0"/>
            </w:tcBorders>
            <w:vAlign w:val="center"/>
          </w:tcPr>
          <w:p w14:paraId="3F23DE1A">
            <w:pPr>
              <w:snapToGrid w:val="0"/>
              <w:jc w:val="center"/>
              <w:rPr>
                <w:rFonts w:ascii="仿宋" w:hAnsi="仿宋" w:eastAsia="仿宋"/>
                <w:color w:val="000000"/>
                <w:sz w:val="30"/>
                <w:szCs w:val="30"/>
              </w:rPr>
            </w:pPr>
            <w:r>
              <w:rPr>
                <w:rFonts w:hint="eastAsia" w:ascii="仿宋" w:hAnsi="仿宋" w:eastAsia="仿宋"/>
                <w:color w:val="000000"/>
                <w:sz w:val="30"/>
                <w:szCs w:val="30"/>
              </w:rPr>
              <w:t>附件页码</w:t>
            </w:r>
          </w:p>
        </w:tc>
        <w:tc>
          <w:tcPr>
            <w:tcW w:w="2160" w:type="dxa"/>
            <w:vMerge w:val="restart"/>
            <w:tcBorders>
              <w:top w:val="single" w:color="auto" w:sz="4" w:space="0"/>
              <w:left w:val="nil"/>
              <w:bottom w:val="single" w:color="auto" w:sz="4" w:space="0"/>
              <w:right w:val="single" w:color="auto" w:sz="4" w:space="0"/>
            </w:tcBorders>
            <w:vAlign w:val="center"/>
          </w:tcPr>
          <w:p w14:paraId="2941553A">
            <w:pPr>
              <w:snapToGrid w:val="0"/>
              <w:jc w:val="center"/>
              <w:rPr>
                <w:rFonts w:ascii="仿宋" w:hAnsi="仿宋" w:eastAsia="仿宋"/>
                <w:color w:val="000000"/>
                <w:sz w:val="30"/>
                <w:szCs w:val="30"/>
              </w:rPr>
            </w:pPr>
            <w:r>
              <w:rPr>
                <w:rFonts w:hint="eastAsia" w:ascii="仿宋" w:hAnsi="仿宋" w:eastAsia="仿宋"/>
                <w:color w:val="000000"/>
                <w:sz w:val="30"/>
                <w:szCs w:val="30"/>
              </w:rPr>
              <w:t>采购单位联系人及</w:t>
            </w:r>
          </w:p>
          <w:p w14:paraId="7BDAF01E">
            <w:pPr>
              <w:snapToGrid w:val="0"/>
              <w:jc w:val="center"/>
              <w:rPr>
                <w:rFonts w:ascii="仿宋" w:hAnsi="仿宋" w:eastAsia="仿宋"/>
                <w:color w:val="000000"/>
                <w:sz w:val="30"/>
                <w:szCs w:val="30"/>
              </w:rPr>
            </w:pPr>
            <w:r>
              <w:rPr>
                <w:rFonts w:hint="eastAsia" w:ascii="仿宋" w:hAnsi="仿宋" w:eastAsia="仿宋"/>
                <w:color w:val="000000"/>
                <w:sz w:val="30"/>
                <w:szCs w:val="30"/>
              </w:rPr>
              <w:t>联系电话</w:t>
            </w:r>
          </w:p>
        </w:tc>
      </w:tr>
      <w:tr w14:paraId="3D6CF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vAlign w:val="center"/>
          </w:tcPr>
          <w:p w14:paraId="68AE98F5">
            <w:pPr>
              <w:widowControl/>
              <w:jc w:val="left"/>
              <w:rPr>
                <w:rFonts w:ascii="仿宋" w:hAnsi="仿宋" w:eastAsia="仿宋"/>
                <w:color w:val="000000"/>
                <w:sz w:val="30"/>
                <w:szCs w:val="30"/>
              </w:rPr>
            </w:pPr>
          </w:p>
        </w:tc>
        <w:tc>
          <w:tcPr>
            <w:tcW w:w="11341" w:type="dxa"/>
            <w:vMerge w:val="continue"/>
            <w:tcBorders>
              <w:top w:val="single" w:color="auto" w:sz="4" w:space="0"/>
              <w:left w:val="nil"/>
              <w:bottom w:val="single" w:color="auto" w:sz="4" w:space="0"/>
              <w:right w:val="single" w:color="auto" w:sz="4" w:space="0"/>
            </w:tcBorders>
            <w:vAlign w:val="center"/>
          </w:tcPr>
          <w:p w14:paraId="04926846">
            <w:pPr>
              <w:widowControl/>
              <w:jc w:val="left"/>
              <w:rPr>
                <w:rFonts w:ascii="仿宋" w:hAnsi="仿宋" w:eastAsia="仿宋"/>
                <w:color w:val="000000"/>
                <w:sz w:val="30"/>
                <w:szCs w:val="30"/>
              </w:rPr>
            </w:pPr>
          </w:p>
        </w:tc>
        <w:tc>
          <w:tcPr>
            <w:tcW w:w="1080" w:type="dxa"/>
            <w:vMerge w:val="continue"/>
            <w:tcBorders>
              <w:top w:val="single" w:color="auto" w:sz="4" w:space="0"/>
              <w:left w:val="nil"/>
              <w:bottom w:val="single" w:color="auto" w:sz="4" w:space="0"/>
              <w:right w:val="single" w:color="auto" w:sz="4" w:space="0"/>
            </w:tcBorders>
            <w:vAlign w:val="center"/>
          </w:tcPr>
          <w:p w14:paraId="6881DB16">
            <w:pPr>
              <w:widowControl/>
              <w:jc w:val="left"/>
              <w:rPr>
                <w:rFonts w:ascii="仿宋" w:hAnsi="仿宋" w:eastAsia="仿宋"/>
                <w:color w:val="000000"/>
                <w:sz w:val="30"/>
                <w:szCs w:val="30"/>
              </w:rPr>
            </w:pPr>
          </w:p>
        </w:tc>
        <w:tc>
          <w:tcPr>
            <w:tcW w:w="1080" w:type="dxa"/>
            <w:vMerge w:val="continue"/>
            <w:tcBorders>
              <w:top w:val="single" w:color="auto" w:sz="4" w:space="0"/>
              <w:left w:val="nil"/>
              <w:bottom w:val="single" w:color="auto" w:sz="4" w:space="0"/>
              <w:right w:val="single" w:color="auto" w:sz="4" w:space="0"/>
            </w:tcBorders>
            <w:vAlign w:val="center"/>
          </w:tcPr>
          <w:p w14:paraId="62601F57">
            <w:pPr>
              <w:widowControl/>
              <w:jc w:val="left"/>
              <w:rPr>
                <w:rFonts w:ascii="仿宋" w:hAnsi="仿宋" w:eastAsia="仿宋"/>
                <w:color w:val="000000"/>
                <w:sz w:val="30"/>
                <w:szCs w:val="30"/>
              </w:rPr>
            </w:pPr>
          </w:p>
        </w:tc>
        <w:tc>
          <w:tcPr>
            <w:tcW w:w="1440" w:type="dxa"/>
            <w:vMerge w:val="continue"/>
            <w:tcBorders>
              <w:top w:val="single" w:color="auto" w:sz="4" w:space="0"/>
              <w:left w:val="nil"/>
              <w:bottom w:val="single" w:color="auto" w:sz="4" w:space="0"/>
              <w:right w:val="single" w:color="auto" w:sz="4" w:space="0"/>
            </w:tcBorders>
            <w:vAlign w:val="center"/>
          </w:tcPr>
          <w:p w14:paraId="5D61FB05">
            <w:pPr>
              <w:widowControl/>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412AF7A0">
            <w:pPr>
              <w:snapToGrid w:val="0"/>
              <w:jc w:val="center"/>
              <w:rPr>
                <w:rFonts w:ascii="仿宋" w:hAnsi="仿宋" w:eastAsia="仿宋"/>
                <w:color w:val="000000"/>
                <w:sz w:val="30"/>
                <w:szCs w:val="30"/>
              </w:rPr>
            </w:pPr>
            <w:r>
              <w:rPr>
                <w:rFonts w:hint="eastAsia" w:ascii="仿宋" w:hAnsi="仿宋" w:eastAsia="仿宋"/>
                <w:color w:val="000000"/>
                <w:sz w:val="30"/>
                <w:szCs w:val="30"/>
              </w:rPr>
              <w:t>合</w:t>
            </w:r>
          </w:p>
          <w:p w14:paraId="4F5C8F9F">
            <w:pPr>
              <w:snapToGrid w:val="0"/>
              <w:jc w:val="center"/>
              <w:rPr>
                <w:rFonts w:ascii="仿宋" w:hAnsi="仿宋" w:eastAsia="仿宋"/>
                <w:color w:val="000000"/>
                <w:sz w:val="30"/>
                <w:szCs w:val="30"/>
              </w:rPr>
            </w:pPr>
            <w:r>
              <w:rPr>
                <w:rFonts w:hint="eastAsia" w:ascii="仿宋" w:hAnsi="仿宋" w:eastAsia="仿宋"/>
                <w:color w:val="000000"/>
                <w:sz w:val="30"/>
                <w:szCs w:val="30"/>
              </w:rPr>
              <w:t>同</w:t>
            </w:r>
          </w:p>
        </w:tc>
        <w:tc>
          <w:tcPr>
            <w:tcW w:w="1080" w:type="dxa"/>
            <w:tcBorders>
              <w:top w:val="single" w:color="auto" w:sz="4" w:space="0"/>
              <w:left w:val="nil"/>
              <w:bottom w:val="single" w:color="auto" w:sz="4" w:space="0"/>
              <w:right w:val="single" w:color="auto" w:sz="4" w:space="0"/>
            </w:tcBorders>
            <w:vAlign w:val="center"/>
          </w:tcPr>
          <w:p w14:paraId="4E5EC82C">
            <w:pPr>
              <w:snapToGrid w:val="0"/>
              <w:jc w:val="center"/>
              <w:rPr>
                <w:rFonts w:ascii="仿宋" w:hAnsi="仿宋" w:eastAsia="仿宋"/>
                <w:color w:val="000000"/>
                <w:sz w:val="30"/>
                <w:szCs w:val="30"/>
              </w:rPr>
            </w:pPr>
            <w:r>
              <w:rPr>
                <w:rFonts w:hint="eastAsia" w:ascii="仿宋" w:hAnsi="仿宋" w:eastAsia="仿宋"/>
                <w:color w:val="000000"/>
                <w:sz w:val="30"/>
                <w:szCs w:val="30"/>
              </w:rPr>
              <w:t>验收</w:t>
            </w:r>
          </w:p>
          <w:p w14:paraId="36CF1694">
            <w:pPr>
              <w:snapToGrid w:val="0"/>
              <w:jc w:val="center"/>
              <w:rPr>
                <w:rFonts w:ascii="仿宋" w:hAnsi="仿宋" w:eastAsia="仿宋"/>
                <w:color w:val="000000"/>
                <w:sz w:val="30"/>
                <w:szCs w:val="30"/>
              </w:rPr>
            </w:pPr>
            <w:r>
              <w:rPr>
                <w:rFonts w:hint="eastAsia" w:ascii="仿宋" w:hAnsi="仿宋" w:eastAsia="仿宋"/>
                <w:color w:val="000000"/>
                <w:sz w:val="30"/>
                <w:szCs w:val="30"/>
              </w:rPr>
              <w:t>报告</w:t>
            </w:r>
          </w:p>
        </w:tc>
        <w:tc>
          <w:tcPr>
            <w:tcW w:w="2160" w:type="dxa"/>
            <w:vMerge w:val="continue"/>
            <w:tcBorders>
              <w:top w:val="single" w:color="auto" w:sz="4" w:space="0"/>
              <w:left w:val="nil"/>
              <w:bottom w:val="single" w:color="auto" w:sz="4" w:space="0"/>
              <w:right w:val="single" w:color="auto" w:sz="4" w:space="0"/>
            </w:tcBorders>
            <w:vAlign w:val="center"/>
          </w:tcPr>
          <w:p w14:paraId="7A451A1D">
            <w:pPr>
              <w:widowControl/>
              <w:jc w:val="left"/>
              <w:rPr>
                <w:rFonts w:ascii="仿宋" w:hAnsi="仿宋" w:eastAsia="仿宋"/>
                <w:color w:val="000000"/>
                <w:sz w:val="30"/>
                <w:szCs w:val="30"/>
              </w:rPr>
            </w:pPr>
          </w:p>
        </w:tc>
      </w:tr>
      <w:tr w14:paraId="2A9C7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4D1BB9A6">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7CB493AF">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72BE2B88">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52E1D4AC">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1BDA5240">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2AC3BD5C">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226750F0">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2EABCFAD">
            <w:pPr>
              <w:snapToGrid w:val="0"/>
              <w:spacing w:before="50" w:afterLines="50" w:line="400" w:lineRule="exact"/>
              <w:jc w:val="left"/>
              <w:rPr>
                <w:rFonts w:ascii="仿宋" w:hAnsi="仿宋" w:eastAsia="仿宋"/>
                <w:b/>
                <w:bCs/>
                <w:color w:val="000000"/>
                <w:kern w:val="0"/>
                <w:sz w:val="30"/>
                <w:szCs w:val="30"/>
              </w:rPr>
            </w:pPr>
          </w:p>
        </w:tc>
      </w:tr>
      <w:tr w14:paraId="0CF3F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tcPr>
          <w:p w14:paraId="706A06E0">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0773511A">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1330DEC5">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63A024A1">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0ECB3829">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FC94E98">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84719D3">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4FE81AE1">
            <w:pPr>
              <w:snapToGrid w:val="0"/>
              <w:spacing w:before="50" w:afterLines="50" w:line="400" w:lineRule="exact"/>
              <w:jc w:val="left"/>
              <w:rPr>
                <w:rFonts w:ascii="仿宋" w:hAnsi="仿宋" w:eastAsia="仿宋"/>
                <w:b/>
                <w:bCs/>
                <w:color w:val="000000"/>
                <w:kern w:val="0"/>
                <w:sz w:val="30"/>
                <w:szCs w:val="30"/>
              </w:rPr>
            </w:pPr>
          </w:p>
        </w:tc>
      </w:tr>
      <w:tr w14:paraId="70CF4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793056D4">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0F034C8E">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57D2C658">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64A03CD7">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16AA5DD4">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5787CC2B">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6176D091">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5D0BDE55">
            <w:pPr>
              <w:snapToGrid w:val="0"/>
              <w:spacing w:before="50" w:afterLines="50" w:line="400" w:lineRule="exact"/>
              <w:jc w:val="left"/>
              <w:rPr>
                <w:rFonts w:ascii="仿宋" w:hAnsi="仿宋" w:eastAsia="仿宋"/>
                <w:b/>
                <w:bCs/>
                <w:color w:val="000000"/>
                <w:kern w:val="0"/>
                <w:sz w:val="30"/>
                <w:szCs w:val="30"/>
              </w:rPr>
            </w:pPr>
          </w:p>
        </w:tc>
      </w:tr>
      <w:tr w14:paraId="63C73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64A9880B">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1A8B3338">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2972EB9A">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1E1494DA">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0265F282">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2845A25">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18CB722D">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3E4FDFEB">
            <w:pPr>
              <w:snapToGrid w:val="0"/>
              <w:spacing w:before="50" w:afterLines="50" w:line="400" w:lineRule="exact"/>
              <w:jc w:val="left"/>
              <w:rPr>
                <w:rFonts w:ascii="仿宋" w:hAnsi="仿宋" w:eastAsia="仿宋"/>
                <w:b/>
                <w:bCs/>
                <w:color w:val="000000"/>
                <w:kern w:val="0"/>
                <w:sz w:val="30"/>
                <w:szCs w:val="30"/>
              </w:rPr>
            </w:pPr>
          </w:p>
        </w:tc>
      </w:tr>
      <w:tr w14:paraId="18B7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25053456">
            <w:pPr>
              <w:snapToGrid w:val="0"/>
              <w:spacing w:before="50" w:afterLines="50" w:line="400" w:lineRule="exact"/>
              <w:jc w:val="center"/>
              <w:rPr>
                <w:rFonts w:ascii="仿宋" w:hAnsi="仿宋" w:eastAsia="仿宋"/>
                <w:color w:val="000000"/>
                <w:sz w:val="30"/>
                <w:szCs w:val="30"/>
              </w:rPr>
            </w:pPr>
            <w:r>
              <w:rPr>
                <w:rFonts w:hint="eastAsia" w:ascii="仿宋" w:hAnsi="仿宋" w:eastAsia="仿宋"/>
                <w:color w:val="000000"/>
                <w:sz w:val="30"/>
                <w:szCs w:val="30"/>
              </w:rPr>
              <w:t>备注</w:t>
            </w:r>
          </w:p>
        </w:tc>
        <w:tc>
          <w:tcPr>
            <w:tcW w:w="11341" w:type="dxa"/>
            <w:gridSpan w:val="7"/>
            <w:tcBorders>
              <w:top w:val="single" w:color="auto" w:sz="4" w:space="0"/>
              <w:left w:val="nil"/>
              <w:bottom w:val="single" w:color="auto" w:sz="4" w:space="0"/>
              <w:right w:val="single" w:color="auto" w:sz="4" w:space="0"/>
            </w:tcBorders>
          </w:tcPr>
          <w:p w14:paraId="6C9FE34E">
            <w:pPr>
              <w:snapToGrid w:val="0"/>
              <w:spacing w:before="50" w:afterLines="50" w:line="400" w:lineRule="exact"/>
              <w:jc w:val="left"/>
              <w:rPr>
                <w:rFonts w:ascii="仿宋" w:hAnsi="仿宋" w:eastAsia="仿宋"/>
                <w:color w:val="000000"/>
                <w:sz w:val="30"/>
                <w:szCs w:val="30"/>
              </w:rPr>
            </w:pPr>
            <w:r>
              <w:rPr>
                <w:rFonts w:hint="eastAsia" w:ascii="仿宋" w:hAnsi="仿宋" w:eastAsia="仿宋"/>
                <w:color w:val="000000"/>
                <w:sz w:val="32"/>
                <w:szCs w:val="32"/>
              </w:rPr>
              <w:t>提供投标人同类项目合同复印件、用户验收报告（如有）。</w:t>
            </w:r>
          </w:p>
        </w:tc>
      </w:tr>
    </w:tbl>
    <w:p w14:paraId="5789911B">
      <w:pPr>
        <w:pStyle w:val="19"/>
        <w:snapToGrid w:val="0"/>
        <w:spacing w:before="240"/>
        <w:rPr>
          <w:rFonts w:ascii="仿宋" w:hAnsi="仿宋" w:eastAsia="仿宋"/>
          <w:color w:val="000000"/>
          <w:kern w:val="0"/>
          <w:sz w:val="30"/>
          <w:szCs w:val="30"/>
        </w:rPr>
      </w:pPr>
      <w:r>
        <w:rPr>
          <w:rFonts w:hint="eastAsia" w:ascii="仿宋" w:hAnsi="仿宋" w:eastAsia="仿宋"/>
          <w:color w:val="000000"/>
          <w:sz w:val="30"/>
          <w:szCs w:val="30"/>
        </w:rPr>
        <w:t>授权代表签名：</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 xml:space="preserve">                                            时  间：</w:t>
      </w:r>
    </w:p>
    <w:p w14:paraId="50A5FC48">
      <w:pPr>
        <w:widowControl/>
        <w:jc w:val="left"/>
        <w:rPr>
          <w:rFonts w:ascii="仿宋" w:hAnsi="仿宋" w:eastAsia="仿宋"/>
          <w:color w:val="000000"/>
          <w:sz w:val="30"/>
          <w:szCs w:val="30"/>
        </w:rPr>
        <w:sectPr>
          <w:pgSz w:w="16838" w:h="11906" w:orient="landscape"/>
          <w:pgMar w:top="1797" w:right="1474" w:bottom="1797" w:left="1247" w:header="851" w:footer="851" w:gutter="0"/>
          <w:cols w:space="720" w:num="1"/>
        </w:sectPr>
      </w:pPr>
    </w:p>
    <w:p w14:paraId="4CBC7933">
      <w:pPr>
        <w:snapToGrid w:val="0"/>
        <w:spacing w:beforeLines="50" w:after="50"/>
        <w:rPr>
          <w:rFonts w:ascii="仿宋" w:hAnsi="仿宋" w:eastAsia="仿宋"/>
          <w:color w:val="000000"/>
          <w:sz w:val="30"/>
          <w:szCs w:val="30"/>
        </w:rPr>
      </w:pPr>
    </w:p>
    <w:p w14:paraId="39DE77C6">
      <w:pPr>
        <w:snapToGrid w:val="0"/>
        <w:spacing w:line="360" w:lineRule="auto"/>
        <w:rPr>
          <w:rFonts w:ascii="仿宋" w:hAnsi="仿宋" w:eastAsia="仿宋"/>
          <w:sz w:val="30"/>
          <w:szCs w:val="30"/>
        </w:rPr>
      </w:pPr>
      <w:r>
        <w:rPr>
          <w:rFonts w:hint="eastAsia" w:ascii="仿宋" w:hAnsi="仿宋" w:eastAsia="仿宋"/>
          <w:sz w:val="30"/>
          <w:szCs w:val="30"/>
        </w:rPr>
        <w:t>附件13：</w:t>
      </w:r>
    </w:p>
    <w:p w14:paraId="730F8C26">
      <w:pPr>
        <w:spacing w:line="588" w:lineRule="exact"/>
        <w:jc w:val="center"/>
        <w:rPr>
          <w:rFonts w:ascii="仿宋_GB2312" w:eastAsia="仿宋_GB2312"/>
          <w:b/>
          <w:bCs/>
          <w:spacing w:val="6"/>
          <w:sz w:val="32"/>
          <w:szCs w:val="32"/>
        </w:rPr>
      </w:pPr>
      <w:r>
        <w:rPr>
          <w:rFonts w:hint="eastAsia" w:ascii="仿宋_GB2312" w:eastAsia="仿宋_GB2312"/>
          <w:b/>
          <w:bCs/>
          <w:spacing w:val="6"/>
          <w:sz w:val="32"/>
          <w:szCs w:val="32"/>
        </w:rPr>
        <w:t>分包意向协议</w:t>
      </w:r>
    </w:p>
    <w:p w14:paraId="4F171E94">
      <w:pPr>
        <w:pStyle w:val="60"/>
        <w:spacing w:before="156" w:after="156" w:line="400" w:lineRule="exact"/>
        <w:rPr>
          <w:szCs w:val="21"/>
        </w:rPr>
      </w:pPr>
      <w:r>
        <w:t xml:space="preserve"> </w:t>
      </w:r>
    </w:p>
    <w:p w14:paraId="2B76253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）若成为（</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）的中标供应商，将依法采取分包方式履行合同。（</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 （</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66EEC41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一、分包内容在招标文件分包要求的范围内，并符合相关法律规定等</w:t>
      </w:r>
    </w:p>
    <w:p w14:paraId="38562B92">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二、分包标的及数量</w:t>
      </w:r>
    </w:p>
    <w:p w14:paraId="6980222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），具备承担</w:t>
      </w:r>
      <w:r>
        <w:rPr>
          <w:rFonts w:hint="eastAsia" w:ascii="仿宋" w:hAnsi="仿宋" w:eastAsia="仿宋"/>
          <w:sz w:val="28"/>
          <w:szCs w:val="28"/>
          <w:u w:val="single"/>
        </w:rPr>
        <w:t xml:space="preserve">  工作内容  </w:t>
      </w:r>
      <w:r>
        <w:rPr>
          <w:rFonts w:hint="eastAsia" w:ascii="仿宋" w:hAnsi="仿宋" w:eastAsia="仿宋"/>
          <w:sz w:val="28"/>
          <w:szCs w:val="28"/>
        </w:rPr>
        <w:t>相应资质条件且不得再次分包；</w:t>
      </w:r>
    </w:p>
    <w:p w14:paraId="40A2E342">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02BEF8D0">
      <w:pPr>
        <w:snapToGrid w:val="0"/>
        <w:spacing w:line="360" w:lineRule="exact"/>
        <w:ind w:left="840"/>
        <w:rPr>
          <w:rFonts w:ascii="仿宋" w:hAnsi="仿宋" w:eastAsia="仿宋"/>
          <w:sz w:val="28"/>
          <w:szCs w:val="28"/>
        </w:rPr>
      </w:pPr>
      <w:r>
        <w:rPr>
          <w:rFonts w:hint="eastAsia" w:ascii="仿宋" w:hAnsi="仿宋" w:eastAsia="仿宋"/>
          <w:sz w:val="28"/>
          <w:szCs w:val="28"/>
        </w:rPr>
        <w:t xml:space="preserve">三、分包工作履行期限、地点、方式 </w:t>
      </w:r>
    </w:p>
    <w:p w14:paraId="5CD322F6">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359A96A2">
      <w:pPr>
        <w:snapToGrid w:val="0"/>
        <w:spacing w:line="360" w:lineRule="exact"/>
        <w:ind w:left="840"/>
        <w:rPr>
          <w:rFonts w:ascii="仿宋" w:hAnsi="仿宋" w:eastAsia="仿宋"/>
          <w:sz w:val="28"/>
          <w:szCs w:val="28"/>
        </w:rPr>
      </w:pPr>
      <w:r>
        <w:rPr>
          <w:rFonts w:hint="eastAsia" w:ascii="仿宋" w:hAnsi="仿宋" w:eastAsia="仿宋"/>
          <w:sz w:val="28"/>
          <w:szCs w:val="28"/>
        </w:rPr>
        <w:t xml:space="preserve">四、质量 </w:t>
      </w:r>
    </w:p>
    <w:p w14:paraId="32E70AE4">
      <w:pPr>
        <w:snapToGrid w:val="0"/>
        <w:spacing w:line="360" w:lineRule="exact"/>
        <w:ind w:left="630" w:leftChars="300"/>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3B03C2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五、违约责任</w:t>
      </w:r>
    </w:p>
    <w:p w14:paraId="3EC155A2">
      <w:pPr>
        <w:snapToGrid w:val="0"/>
        <w:spacing w:line="360" w:lineRule="exact"/>
        <w:ind w:firstLine="840" w:firstLineChars="300"/>
        <w:rPr>
          <w:rFonts w:ascii="仿宋" w:hAnsi="仿宋" w:eastAsia="仿宋"/>
          <w:sz w:val="28"/>
          <w:szCs w:val="28"/>
          <w:u w:val="single"/>
        </w:rPr>
      </w:pPr>
      <w:r>
        <w:rPr>
          <w:rFonts w:hint="eastAsia" w:ascii="仿宋" w:hAnsi="仿宋" w:eastAsia="仿宋"/>
          <w:sz w:val="28"/>
          <w:szCs w:val="28"/>
          <w:u w:val="single"/>
        </w:rPr>
        <w:t xml:space="preserve">                                                                                     </w:t>
      </w:r>
    </w:p>
    <w:p w14:paraId="4B9F15B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 xml:space="preserve">六、争议解决的办法 </w:t>
      </w:r>
    </w:p>
    <w:p w14:paraId="16AD75AB">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34F4FB05">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七、其他</w:t>
      </w:r>
    </w:p>
    <w:p w14:paraId="7E7B3400">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（分包供应商名称</w:t>
      </w:r>
      <w:r>
        <w:rPr>
          <w:rFonts w:hint="eastAsia" w:ascii="仿宋" w:hAnsi="仿宋" w:eastAsia="仿宋"/>
          <w:sz w:val="28"/>
          <w:szCs w:val="28"/>
          <w:u w:val="single"/>
        </w:rPr>
        <w:t xml:space="preserve">       </w:t>
      </w:r>
      <w:r>
        <w:rPr>
          <w:rFonts w:hint="eastAsia" w:ascii="仿宋" w:hAnsi="仿宋" w:eastAsia="仿宋"/>
          <w:sz w:val="28"/>
          <w:szCs w:val="28"/>
        </w:rPr>
        <w:t>）的合同份额占到合同总金额</w:t>
      </w:r>
      <w:r>
        <w:rPr>
          <w:rFonts w:hint="eastAsia" w:ascii="仿宋" w:hAnsi="仿宋" w:eastAsia="仿宋"/>
          <w:sz w:val="28"/>
          <w:szCs w:val="28"/>
          <w:u w:val="single"/>
        </w:rPr>
        <w:t xml:space="preserve">     </w:t>
      </w:r>
      <w:r>
        <w:rPr>
          <w:rFonts w:hint="eastAsia" w:ascii="仿宋" w:hAnsi="仿宋" w:eastAsia="仿宋"/>
          <w:sz w:val="28"/>
          <w:szCs w:val="28"/>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571471B3">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 xml:space="preserve">   </w:t>
      </w:r>
    </w:p>
    <w:p w14:paraId="5494BC59">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投标人名称(盖公章)：</w:t>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p>
    <w:p w14:paraId="5F50FADA">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分包供应商名称（盖公章）：</w:t>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p>
    <w:p w14:paraId="5604690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24A5E508">
      <w:pPr>
        <w:snapToGrid w:val="0"/>
        <w:spacing w:line="400" w:lineRule="exact"/>
        <w:ind w:firstLine="840" w:firstLineChars="300"/>
        <w:rPr>
          <w:szCs w:val="21"/>
        </w:rPr>
      </w:pPr>
      <w:r>
        <w:rPr>
          <w:rFonts w:hint="eastAsia" w:ascii="仿宋" w:hAnsi="仿宋" w:eastAsia="仿宋"/>
          <w:sz w:val="28"/>
          <w:szCs w:val="28"/>
        </w:rPr>
        <w:t xml:space="preserve">                                 日期：</w:t>
      </w:r>
      <w:r>
        <w:rPr>
          <w:rFonts w:hint="eastAsia" w:ascii="仿宋" w:hAnsi="仿宋" w:eastAsia="仿宋"/>
          <w:sz w:val="28"/>
          <w:szCs w:val="28"/>
          <w:u w:val="single"/>
        </w:rPr>
        <w:t xml:space="preserve">  年  月   日</w:t>
      </w:r>
    </w:p>
    <w:p w14:paraId="75185B2A">
      <w:pPr>
        <w:snapToGrid w:val="0"/>
        <w:spacing w:before="50" w:after="50"/>
        <w:jc w:val="left"/>
        <w:rPr>
          <w:rFonts w:ascii="仿宋" w:hAnsi="仿宋" w:eastAsia="仿宋"/>
          <w:color w:val="000000"/>
          <w:sz w:val="30"/>
          <w:szCs w:val="30"/>
        </w:rPr>
      </w:pPr>
      <w:r>
        <w:rPr>
          <w:rFonts w:hint="eastAsia" w:ascii="仿宋" w:hAnsi="仿宋" w:eastAsia="仿宋"/>
          <w:sz w:val="30"/>
          <w:szCs w:val="30"/>
        </w:rPr>
        <w:t xml:space="preserve"> </w:t>
      </w:r>
    </w:p>
    <w:p w14:paraId="18AD1866">
      <w:pPr>
        <w:snapToGrid w:val="0"/>
        <w:spacing w:beforeLines="50" w:after="50"/>
        <w:rPr>
          <w:rFonts w:ascii="仿宋" w:hAnsi="仿宋" w:eastAsia="仿宋"/>
          <w:color w:val="000000"/>
          <w:sz w:val="30"/>
          <w:szCs w:val="30"/>
        </w:rPr>
      </w:pPr>
    </w:p>
    <w:p w14:paraId="55F36CE3">
      <w:pPr>
        <w:snapToGrid w:val="0"/>
        <w:spacing w:beforeLines="50" w:after="50"/>
        <w:rPr>
          <w:rFonts w:ascii="仿宋" w:hAnsi="仿宋" w:eastAsia="仿宋"/>
          <w:b/>
          <w:bCs/>
          <w:color w:val="000000"/>
          <w:sz w:val="30"/>
          <w:szCs w:val="30"/>
        </w:rPr>
      </w:pPr>
      <w:r>
        <w:rPr>
          <w:rFonts w:hint="eastAsia" w:ascii="仿宋" w:hAnsi="仿宋" w:eastAsia="仿宋"/>
          <w:color w:val="000000"/>
          <w:sz w:val="30"/>
          <w:szCs w:val="30"/>
        </w:rPr>
        <w:t>附件14</w:t>
      </w:r>
      <w:r>
        <w:rPr>
          <w:rFonts w:hint="eastAsia" w:ascii="仿宋" w:hAnsi="仿宋" w:eastAsia="仿宋"/>
          <w:b/>
          <w:bCs/>
          <w:color w:val="000000"/>
          <w:sz w:val="30"/>
          <w:szCs w:val="30"/>
        </w:rPr>
        <w:t xml:space="preserve">：                                    </w:t>
      </w:r>
    </w:p>
    <w:p w14:paraId="11220428">
      <w:pPr>
        <w:spacing w:beforeLines="100" w:line="240" w:lineRule="atLeast"/>
        <w:jc w:val="center"/>
        <w:rPr>
          <w:rFonts w:hint="eastAsia" w:ascii="仿宋" w:hAnsi="仿宋" w:eastAsia="仿宋"/>
          <w:b/>
          <w:bCs/>
          <w:color w:val="000000"/>
          <w:spacing w:val="40"/>
          <w:sz w:val="52"/>
          <w:szCs w:val="52"/>
          <w:lang w:eastAsia="zh-CN"/>
        </w:rPr>
      </w:pPr>
      <w:bookmarkStart w:id="43" w:name="PO_1000000445_PM002_1"/>
      <w:bookmarkEnd w:id="43"/>
      <w:r>
        <w:rPr>
          <w:rFonts w:hint="eastAsia" w:ascii="仿宋" w:hAnsi="仿宋" w:eastAsia="仿宋"/>
          <w:b/>
          <w:bCs/>
          <w:color w:val="000000"/>
          <w:spacing w:val="40"/>
          <w:sz w:val="52"/>
          <w:szCs w:val="52"/>
          <w:lang w:eastAsia="zh-CN"/>
        </w:rPr>
        <w:t>浙江工贸职业技术学院人工智能学院计算机机房建设项目</w:t>
      </w:r>
    </w:p>
    <w:p w14:paraId="602B11E5">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4" w:name="PO_1000000445_PM001"/>
      <w:bookmarkEnd w:id="44"/>
      <w:r>
        <w:rPr>
          <w:rFonts w:hint="eastAsia" w:ascii="仿宋" w:hAnsi="仿宋" w:eastAsia="仿宋"/>
          <w:b/>
          <w:bCs/>
          <w:color w:val="000000"/>
          <w:sz w:val="36"/>
          <w:szCs w:val="36"/>
          <w:lang w:eastAsia="zh-CN"/>
        </w:rPr>
        <w:t>330000263030480000049-ZZCG2026F-GK-121</w:t>
      </w:r>
      <w:r>
        <w:rPr>
          <w:rFonts w:hint="eastAsia" w:ascii="仿宋" w:hAnsi="仿宋" w:eastAsia="仿宋"/>
          <w:color w:val="000000"/>
          <w:sz w:val="36"/>
          <w:szCs w:val="36"/>
        </w:rPr>
        <w:t>（标项  ）</w:t>
      </w:r>
    </w:p>
    <w:p w14:paraId="76DF5B83">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18A9A785">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报</w:t>
      </w:r>
    </w:p>
    <w:p w14:paraId="731E1F9B">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价</w:t>
      </w:r>
    </w:p>
    <w:p w14:paraId="6694ED40">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048DD0F7">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件</w:t>
      </w:r>
    </w:p>
    <w:p w14:paraId="274BED7C">
      <w:pPr>
        <w:spacing w:line="500" w:lineRule="exact"/>
        <w:ind w:right="532"/>
        <w:jc w:val="center"/>
        <w:rPr>
          <w:rFonts w:ascii="仿宋" w:hAnsi="仿宋" w:eastAsia="仿宋"/>
          <w:color w:val="000000"/>
          <w:sz w:val="36"/>
          <w:szCs w:val="36"/>
        </w:rPr>
      </w:pPr>
      <w:r>
        <w:rPr>
          <w:rFonts w:hint="eastAsia" w:ascii="仿宋" w:hAnsi="仿宋" w:eastAsia="仿宋"/>
          <w:color w:val="000000"/>
          <w:sz w:val="36"/>
          <w:szCs w:val="36"/>
        </w:rPr>
        <w:t xml:space="preserve"> </w:t>
      </w:r>
    </w:p>
    <w:p w14:paraId="224437E4">
      <w:pPr>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44328832">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7CCEC779">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198F9C65">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75CB0003">
      <w:pPr>
        <w:pStyle w:val="36"/>
        <w:snapToGrid w:val="0"/>
        <w:spacing w:after="120"/>
        <w:ind w:left="0" w:leftChars="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3.</w:t>
      </w:r>
      <w:r>
        <w:rPr>
          <w:rFonts w:hint="eastAsia" w:ascii="仿宋" w:hAnsi="仿宋" w:eastAsia="仿宋"/>
          <w:b/>
          <w:bCs/>
          <w:color w:val="000000"/>
          <w:sz w:val="36"/>
          <w:szCs w:val="36"/>
        </w:rPr>
        <w:t>报价文件目录</w:t>
      </w:r>
    </w:p>
    <w:p w14:paraId="535603FC">
      <w:pPr>
        <w:rPr>
          <w:rFonts w:ascii="仿宋" w:hAnsi="仿宋" w:eastAsia="仿宋"/>
          <w:color w:val="000000"/>
          <w:szCs w:val="21"/>
        </w:rPr>
      </w:pPr>
      <w:r>
        <w:rPr>
          <w:rFonts w:hint="eastAsia" w:ascii="仿宋" w:hAnsi="仿宋" w:eastAsia="仿宋"/>
          <w:color w:val="000000"/>
        </w:rPr>
        <w:t xml:space="preserve"> </w:t>
      </w:r>
    </w:p>
    <w:p w14:paraId="057EC3D6">
      <w:pPr>
        <w:pStyle w:val="36"/>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开标一览表（格式见附件15）；</w:t>
      </w:r>
    </w:p>
    <w:p w14:paraId="24624D9B">
      <w:pPr>
        <w:pStyle w:val="36"/>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关于符合本国产品标准的声明函（格式见附件16）或财政部会同有关部门规定的有关证明文件（如是本国产品须提供）；</w:t>
      </w:r>
    </w:p>
    <w:p w14:paraId="43980C20">
      <w:pPr>
        <w:pStyle w:val="36"/>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关于符合本国产品标准的成本占比的承诺函（当采购项目或者采购包中含有多种产品，供应商为该采购项目或者采购包提供的符合本国产品标准的产品成本之和占该供应商提供的全部产品成本之和的比例达到80%以上时另须提供，格式见附件17）；</w:t>
      </w:r>
    </w:p>
    <w:p w14:paraId="05801F39">
      <w:pPr>
        <w:pStyle w:val="36"/>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投标人针对报价需要说明的其他文件和说明（格式自拟）；</w:t>
      </w:r>
    </w:p>
    <w:p w14:paraId="622C9C95">
      <w:pPr>
        <w:pStyle w:val="184"/>
        <w:snapToGrid w:val="0"/>
        <w:spacing w:line="460" w:lineRule="exact"/>
        <w:ind w:firstLine="0" w:firstLineChars="0"/>
        <w:jc w:val="left"/>
        <w:rPr>
          <w:rFonts w:ascii="仿宋" w:hAnsi="仿宋" w:eastAsia="仿宋"/>
          <w:szCs w:val="21"/>
        </w:rPr>
      </w:pPr>
      <w:r>
        <w:rPr>
          <w:rFonts w:hint="eastAsia" w:ascii="仿宋" w:hAnsi="仿宋" w:eastAsia="仿宋"/>
          <w:sz w:val="30"/>
          <w:szCs w:val="30"/>
        </w:rPr>
        <w:t>（5）中小企业声明函（若需要，格式见附件18）；</w:t>
      </w:r>
    </w:p>
    <w:p w14:paraId="113B34C9">
      <w:pPr>
        <w:pStyle w:val="184"/>
        <w:snapToGrid w:val="0"/>
        <w:spacing w:line="460" w:lineRule="exact"/>
        <w:ind w:firstLine="0" w:firstLineChars="0"/>
        <w:jc w:val="left"/>
        <w:rPr>
          <w:rFonts w:ascii="仿宋" w:hAnsi="仿宋" w:eastAsia="仿宋"/>
          <w:sz w:val="30"/>
          <w:szCs w:val="30"/>
        </w:rPr>
      </w:pPr>
      <w:r>
        <w:rPr>
          <w:rFonts w:hint="eastAsia" w:ascii="仿宋" w:hAnsi="仿宋" w:eastAsia="仿宋"/>
          <w:sz w:val="30"/>
          <w:szCs w:val="30"/>
        </w:rPr>
        <w:t>（6）残疾人福利企业声明函（若需要，格式见附件19）；</w:t>
      </w:r>
    </w:p>
    <w:p w14:paraId="07C4AD67">
      <w:pPr>
        <w:pStyle w:val="184"/>
        <w:snapToGrid w:val="0"/>
        <w:spacing w:line="460" w:lineRule="exact"/>
        <w:ind w:firstLine="0" w:firstLineChars="0"/>
        <w:jc w:val="left"/>
        <w:rPr>
          <w:rFonts w:ascii="仿宋" w:hAnsi="仿宋" w:eastAsia="仿宋"/>
          <w:sz w:val="30"/>
          <w:szCs w:val="30"/>
        </w:rPr>
      </w:pPr>
      <w:r>
        <w:rPr>
          <w:rFonts w:hint="eastAsia" w:ascii="仿宋" w:hAnsi="仿宋" w:eastAsia="仿宋"/>
          <w:sz w:val="30"/>
          <w:szCs w:val="30"/>
        </w:rPr>
        <w:t>（7）监狱企业证明文件（若需要）；</w:t>
      </w:r>
    </w:p>
    <w:p w14:paraId="065DD281">
      <w:pPr>
        <w:pStyle w:val="33"/>
        <w:snapToGrid w:val="0"/>
        <w:spacing w:before="156" w:after="156"/>
        <w:jc w:val="left"/>
        <w:rPr>
          <w:rFonts w:ascii="仿宋" w:hAnsi="仿宋" w:eastAsia="仿宋"/>
          <w:b/>
          <w:bCs/>
          <w:color w:val="000000"/>
          <w:sz w:val="36"/>
          <w:szCs w:val="36"/>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附件15：</w:t>
      </w:r>
    </w:p>
    <w:p w14:paraId="158331C1">
      <w:pPr>
        <w:pStyle w:val="33"/>
        <w:snapToGrid w:val="0"/>
        <w:spacing w:before="156" w:after="156"/>
        <w:ind w:firstLine="1084" w:firstLineChars="300"/>
        <w:jc w:val="center"/>
        <w:rPr>
          <w:rFonts w:hAnsi="宋体"/>
          <w:b/>
          <w:bCs/>
          <w:color w:val="000000"/>
          <w:sz w:val="36"/>
          <w:szCs w:val="36"/>
        </w:rPr>
      </w:pPr>
      <w:r>
        <w:rPr>
          <w:rFonts w:hint="eastAsia" w:hAnsi="宋体"/>
          <w:b/>
          <w:bCs/>
          <w:color w:val="000000"/>
          <w:sz w:val="36"/>
          <w:szCs w:val="36"/>
        </w:rPr>
        <w:t>开 标 一 览 表</w:t>
      </w:r>
    </w:p>
    <w:p w14:paraId="67270A7C">
      <w:pPr>
        <w:pStyle w:val="33"/>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46F07AFC">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5C127828">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20BE0CC2">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019DFDBD">
      <w:pPr>
        <w:snapToGrid w:val="0"/>
        <w:rPr>
          <w:rFonts w:ascii="仿宋" w:hAnsi="仿宋" w:eastAsia="仿宋"/>
          <w:b/>
          <w:bCs/>
          <w:color w:val="000000"/>
          <w:sz w:val="24"/>
          <w:szCs w:val="24"/>
          <w:u w:val="single"/>
        </w:rPr>
      </w:pPr>
      <w:r>
        <w:rPr>
          <w:rFonts w:hint="eastAsia" w:ascii="仿宋" w:hAnsi="仿宋" w:eastAsia="仿宋"/>
          <w:b/>
          <w:bCs/>
          <w:color w:val="000000"/>
          <w:sz w:val="24"/>
          <w:szCs w:val="24"/>
          <w:u w:val="single"/>
        </w:rPr>
        <w:t xml:space="preserve"> </w:t>
      </w:r>
    </w:p>
    <w:tbl>
      <w:tblPr>
        <w:tblStyle w:val="6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44D1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2CBB30C">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货物类</w:t>
            </w:r>
          </w:p>
        </w:tc>
      </w:tr>
      <w:tr w14:paraId="5FD64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nil"/>
              <w:left w:val="single" w:color="auto" w:sz="4" w:space="0"/>
              <w:bottom w:val="nil"/>
              <w:right w:val="single" w:color="auto" w:sz="4" w:space="0"/>
            </w:tcBorders>
            <w:vAlign w:val="center"/>
          </w:tcPr>
          <w:p w14:paraId="0EDBBD6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货物</w:t>
            </w:r>
          </w:p>
          <w:p w14:paraId="5F1CA2A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名称</w:t>
            </w:r>
          </w:p>
        </w:tc>
        <w:tc>
          <w:tcPr>
            <w:tcW w:w="1331" w:type="dxa"/>
            <w:vMerge w:val="restart"/>
            <w:tcBorders>
              <w:top w:val="single" w:color="auto" w:sz="4" w:space="0"/>
              <w:left w:val="nil"/>
              <w:bottom w:val="nil"/>
              <w:right w:val="single" w:color="auto" w:sz="4" w:space="0"/>
            </w:tcBorders>
            <w:vAlign w:val="center"/>
          </w:tcPr>
          <w:p w14:paraId="737079FB">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品牌</w:t>
            </w:r>
          </w:p>
        </w:tc>
        <w:tc>
          <w:tcPr>
            <w:tcW w:w="1245" w:type="dxa"/>
            <w:vMerge w:val="restart"/>
            <w:tcBorders>
              <w:top w:val="single" w:color="auto" w:sz="4" w:space="0"/>
              <w:left w:val="nil"/>
              <w:bottom w:val="nil"/>
              <w:right w:val="single" w:color="auto" w:sz="4" w:space="0"/>
            </w:tcBorders>
            <w:vAlign w:val="center"/>
          </w:tcPr>
          <w:p w14:paraId="5E740EA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产地</w:t>
            </w:r>
          </w:p>
        </w:tc>
        <w:tc>
          <w:tcPr>
            <w:tcW w:w="1245" w:type="dxa"/>
            <w:vMerge w:val="restart"/>
            <w:tcBorders>
              <w:top w:val="single" w:color="auto" w:sz="4" w:space="0"/>
              <w:left w:val="nil"/>
              <w:bottom w:val="nil"/>
              <w:right w:val="single" w:color="auto" w:sz="4" w:space="0"/>
            </w:tcBorders>
            <w:vAlign w:val="center"/>
          </w:tcPr>
          <w:p w14:paraId="5CD3C608">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规格</w:t>
            </w:r>
          </w:p>
          <w:p w14:paraId="32A8380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型号</w:t>
            </w:r>
          </w:p>
        </w:tc>
        <w:tc>
          <w:tcPr>
            <w:tcW w:w="1515" w:type="dxa"/>
            <w:vMerge w:val="restart"/>
            <w:tcBorders>
              <w:top w:val="single" w:color="auto" w:sz="4" w:space="0"/>
              <w:left w:val="nil"/>
              <w:bottom w:val="nil"/>
              <w:right w:val="single" w:color="auto" w:sz="4" w:space="0"/>
            </w:tcBorders>
            <w:vAlign w:val="center"/>
          </w:tcPr>
          <w:p w14:paraId="736E224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c>
          <w:tcPr>
            <w:tcW w:w="1455" w:type="dxa"/>
            <w:vMerge w:val="restart"/>
            <w:tcBorders>
              <w:top w:val="single" w:color="auto" w:sz="4" w:space="0"/>
              <w:left w:val="nil"/>
              <w:bottom w:val="nil"/>
              <w:right w:val="single" w:color="auto" w:sz="4" w:space="0"/>
            </w:tcBorders>
            <w:vAlign w:val="center"/>
          </w:tcPr>
          <w:p w14:paraId="032581F5">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w:t>
            </w:r>
          </w:p>
          <w:p w14:paraId="3E09CB7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（元）</w:t>
            </w:r>
          </w:p>
        </w:tc>
        <w:tc>
          <w:tcPr>
            <w:tcW w:w="1293" w:type="dxa"/>
            <w:vMerge w:val="restart"/>
            <w:tcBorders>
              <w:top w:val="single" w:color="auto" w:sz="4" w:space="0"/>
              <w:left w:val="nil"/>
              <w:bottom w:val="nil"/>
              <w:right w:val="single" w:color="auto" w:sz="4" w:space="0"/>
            </w:tcBorders>
            <w:vAlign w:val="center"/>
          </w:tcPr>
          <w:p w14:paraId="112FAC49">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546AA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7" w:type="dxa"/>
            <w:gridSpan w:val="2"/>
            <w:vMerge w:val="continue"/>
            <w:tcBorders>
              <w:top w:val="nil"/>
              <w:left w:val="single" w:color="auto" w:sz="4" w:space="0"/>
              <w:bottom w:val="nil"/>
              <w:right w:val="single" w:color="auto" w:sz="4" w:space="0"/>
            </w:tcBorders>
            <w:vAlign w:val="center"/>
          </w:tcPr>
          <w:p w14:paraId="6334338D">
            <w:pPr>
              <w:widowControl/>
              <w:jc w:val="left"/>
              <w:rPr>
                <w:rFonts w:ascii="仿宋" w:hAnsi="仿宋" w:eastAsia="仿宋"/>
                <w:b/>
                <w:bCs/>
                <w:color w:val="000000"/>
                <w:sz w:val="24"/>
                <w:szCs w:val="24"/>
              </w:rPr>
            </w:pPr>
          </w:p>
        </w:tc>
        <w:tc>
          <w:tcPr>
            <w:tcW w:w="1331" w:type="dxa"/>
            <w:vMerge w:val="continue"/>
            <w:tcBorders>
              <w:top w:val="single" w:color="auto" w:sz="4" w:space="0"/>
              <w:left w:val="nil"/>
              <w:bottom w:val="nil"/>
              <w:right w:val="single" w:color="auto" w:sz="4" w:space="0"/>
            </w:tcBorders>
            <w:vAlign w:val="center"/>
          </w:tcPr>
          <w:p w14:paraId="38639031">
            <w:pPr>
              <w:widowControl/>
              <w:jc w:val="left"/>
              <w:rPr>
                <w:rFonts w:ascii="仿宋" w:hAnsi="仿宋" w:eastAsia="仿宋"/>
                <w:b/>
                <w:bCs/>
                <w:color w:val="000000"/>
                <w:sz w:val="24"/>
                <w:szCs w:val="24"/>
              </w:rPr>
            </w:pPr>
          </w:p>
        </w:tc>
        <w:tc>
          <w:tcPr>
            <w:tcW w:w="1245" w:type="dxa"/>
            <w:vMerge w:val="continue"/>
            <w:tcBorders>
              <w:top w:val="single" w:color="auto" w:sz="4" w:space="0"/>
              <w:left w:val="nil"/>
              <w:bottom w:val="nil"/>
              <w:right w:val="single" w:color="auto" w:sz="4" w:space="0"/>
            </w:tcBorders>
            <w:vAlign w:val="center"/>
          </w:tcPr>
          <w:p w14:paraId="256B9A5A">
            <w:pPr>
              <w:widowControl/>
              <w:jc w:val="left"/>
              <w:rPr>
                <w:rFonts w:ascii="仿宋" w:hAnsi="仿宋" w:eastAsia="仿宋"/>
                <w:b/>
                <w:bCs/>
                <w:color w:val="000000"/>
                <w:sz w:val="24"/>
                <w:szCs w:val="24"/>
              </w:rPr>
            </w:pPr>
          </w:p>
        </w:tc>
        <w:tc>
          <w:tcPr>
            <w:tcW w:w="1245" w:type="dxa"/>
            <w:vMerge w:val="continue"/>
            <w:tcBorders>
              <w:top w:val="single" w:color="auto" w:sz="4" w:space="0"/>
              <w:left w:val="nil"/>
              <w:bottom w:val="nil"/>
              <w:right w:val="single" w:color="auto" w:sz="4" w:space="0"/>
            </w:tcBorders>
            <w:vAlign w:val="center"/>
          </w:tcPr>
          <w:p w14:paraId="7F0AABF1">
            <w:pPr>
              <w:widowControl/>
              <w:jc w:val="left"/>
              <w:rPr>
                <w:rFonts w:ascii="仿宋" w:hAnsi="仿宋" w:eastAsia="仿宋"/>
                <w:b/>
                <w:bCs/>
                <w:color w:val="000000"/>
                <w:sz w:val="24"/>
                <w:szCs w:val="24"/>
              </w:rPr>
            </w:pPr>
          </w:p>
        </w:tc>
        <w:tc>
          <w:tcPr>
            <w:tcW w:w="1515" w:type="dxa"/>
            <w:vMerge w:val="continue"/>
            <w:tcBorders>
              <w:top w:val="single" w:color="auto" w:sz="4" w:space="0"/>
              <w:left w:val="nil"/>
              <w:bottom w:val="nil"/>
              <w:right w:val="single" w:color="auto" w:sz="4" w:space="0"/>
            </w:tcBorders>
            <w:vAlign w:val="center"/>
          </w:tcPr>
          <w:p w14:paraId="0637DACE">
            <w:pPr>
              <w:widowControl/>
              <w:jc w:val="left"/>
              <w:rPr>
                <w:rFonts w:ascii="仿宋" w:hAnsi="仿宋" w:eastAsia="仿宋"/>
                <w:b/>
                <w:bCs/>
                <w:color w:val="000000"/>
                <w:sz w:val="24"/>
                <w:szCs w:val="24"/>
              </w:rPr>
            </w:pPr>
          </w:p>
        </w:tc>
        <w:tc>
          <w:tcPr>
            <w:tcW w:w="1455" w:type="dxa"/>
            <w:vMerge w:val="continue"/>
            <w:tcBorders>
              <w:top w:val="single" w:color="auto" w:sz="4" w:space="0"/>
              <w:left w:val="nil"/>
              <w:bottom w:val="nil"/>
              <w:right w:val="single" w:color="auto" w:sz="4" w:space="0"/>
            </w:tcBorders>
            <w:vAlign w:val="center"/>
          </w:tcPr>
          <w:p w14:paraId="2C28FAD3">
            <w:pPr>
              <w:widowControl/>
              <w:jc w:val="left"/>
              <w:rPr>
                <w:rFonts w:ascii="仿宋" w:hAnsi="仿宋" w:eastAsia="仿宋"/>
                <w:b/>
                <w:bCs/>
                <w:color w:val="000000"/>
                <w:sz w:val="24"/>
                <w:szCs w:val="24"/>
              </w:rPr>
            </w:pPr>
          </w:p>
        </w:tc>
        <w:tc>
          <w:tcPr>
            <w:tcW w:w="1293" w:type="dxa"/>
            <w:vMerge w:val="continue"/>
            <w:tcBorders>
              <w:top w:val="single" w:color="auto" w:sz="4" w:space="0"/>
              <w:left w:val="nil"/>
              <w:bottom w:val="nil"/>
              <w:right w:val="single" w:color="auto" w:sz="4" w:space="0"/>
            </w:tcBorders>
            <w:vAlign w:val="center"/>
          </w:tcPr>
          <w:p w14:paraId="37510D1B">
            <w:pPr>
              <w:widowControl/>
              <w:jc w:val="left"/>
              <w:rPr>
                <w:rFonts w:ascii="仿宋" w:hAnsi="仿宋" w:eastAsia="仿宋"/>
                <w:b/>
                <w:bCs/>
                <w:color w:val="000000"/>
                <w:sz w:val="24"/>
                <w:szCs w:val="24"/>
              </w:rPr>
            </w:pPr>
          </w:p>
        </w:tc>
      </w:tr>
      <w:tr w14:paraId="62B35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6C3DA22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331" w:type="dxa"/>
            <w:tcBorders>
              <w:top w:val="single" w:color="auto" w:sz="4" w:space="0"/>
              <w:left w:val="nil"/>
              <w:bottom w:val="single" w:color="auto" w:sz="4" w:space="0"/>
              <w:right w:val="single" w:color="auto" w:sz="4" w:space="0"/>
            </w:tcBorders>
            <w:vAlign w:val="center"/>
          </w:tcPr>
          <w:p w14:paraId="7AD4576F">
            <w:pPr>
              <w:snapToGrid w:val="0"/>
              <w:spacing w:line="400" w:lineRule="exact"/>
              <w:jc w:val="center"/>
              <w:rPr>
                <w:rFonts w:ascii="仿宋" w:hAnsi="仿宋" w:eastAsia="仿宋"/>
                <w:b/>
                <w:bCs/>
                <w:color w:val="000000"/>
                <w:sz w:val="24"/>
                <w:szCs w:val="24"/>
              </w:rPr>
            </w:pPr>
          </w:p>
        </w:tc>
        <w:tc>
          <w:tcPr>
            <w:tcW w:w="1245" w:type="dxa"/>
            <w:tcBorders>
              <w:top w:val="single" w:color="auto" w:sz="4" w:space="0"/>
              <w:left w:val="nil"/>
              <w:bottom w:val="single" w:color="auto" w:sz="4" w:space="0"/>
              <w:right w:val="single" w:color="auto" w:sz="4" w:space="0"/>
            </w:tcBorders>
            <w:vAlign w:val="center"/>
          </w:tcPr>
          <w:p w14:paraId="67EDE33D">
            <w:pPr>
              <w:snapToGrid w:val="0"/>
              <w:spacing w:line="400" w:lineRule="exact"/>
              <w:jc w:val="center"/>
              <w:rPr>
                <w:rFonts w:ascii="仿宋" w:hAnsi="仿宋" w:eastAsia="仿宋"/>
                <w:b/>
                <w:bCs/>
                <w:color w:val="000000"/>
                <w:sz w:val="24"/>
                <w:szCs w:val="24"/>
              </w:rPr>
            </w:pPr>
          </w:p>
        </w:tc>
        <w:tc>
          <w:tcPr>
            <w:tcW w:w="1245" w:type="dxa"/>
            <w:tcBorders>
              <w:top w:val="single" w:color="auto" w:sz="4" w:space="0"/>
              <w:left w:val="nil"/>
              <w:bottom w:val="single" w:color="auto" w:sz="4" w:space="0"/>
              <w:right w:val="single" w:color="auto" w:sz="4" w:space="0"/>
            </w:tcBorders>
            <w:vAlign w:val="center"/>
          </w:tcPr>
          <w:p w14:paraId="7B0A170D">
            <w:pPr>
              <w:snapToGrid w:val="0"/>
              <w:spacing w:line="400" w:lineRule="exact"/>
              <w:jc w:val="center"/>
              <w:rPr>
                <w:rFonts w:ascii="仿宋" w:hAnsi="仿宋" w:eastAsia="仿宋"/>
                <w:b/>
                <w:bCs/>
                <w:color w:val="000000"/>
                <w:sz w:val="24"/>
                <w:szCs w:val="24"/>
              </w:rPr>
            </w:pPr>
          </w:p>
        </w:tc>
        <w:tc>
          <w:tcPr>
            <w:tcW w:w="1515" w:type="dxa"/>
            <w:tcBorders>
              <w:top w:val="single" w:color="auto" w:sz="4" w:space="0"/>
              <w:left w:val="nil"/>
              <w:bottom w:val="single" w:color="auto" w:sz="4" w:space="0"/>
              <w:right w:val="single" w:color="auto" w:sz="4" w:space="0"/>
            </w:tcBorders>
            <w:vAlign w:val="center"/>
          </w:tcPr>
          <w:p w14:paraId="4E7D3929">
            <w:pPr>
              <w:snapToGrid w:val="0"/>
              <w:spacing w:line="400" w:lineRule="exact"/>
              <w:jc w:val="center"/>
              <w:rPr>
                <w:rFonts w:ascii="仿宋" w:hAnsi="仿宋" w:eastAsia="仿宋"/>
                <w:b/>
                <w:bCs/>
                <w:color w:val="000000"/>
                <w:sz w:val="24"/>
                <w:szCs w:val="24"/>
              </w:rPr>
            </w:pPr>
          </w:p>
        </w:tc>
        <w:tc>
          <w:tcPr>
            <w:tcW w:w="1455" w:type="dxa"/>
            <w:tcBorders>
              <w:top w:val="single" w:color="auto" w:sz="4" w:space="0"/>
              <w:left w:val="nil"/>
              <w:bottom w:val="single" w:color="auto" w:sz="4" w:space="0"/>
              <w:right w:val="single" w:color="auto" w:sz="4" w:space="0"/>
            </w:tcBorders>
            <w:vAlign w:val="center"/>
          </w:tcPr>
          <w:p w14:paraId="000D9283">
            <w:pPr>
              <w:snapToGrid w:val="0"/>
              <w:spacing w:line="400" w:lineRule="exact"/>
              <w:jc w:val="center"/>
              <w:rPr>
                <w:rFonts w:ascii="仿宋" w:hAnsi="仿宋" w:eastAsia="仿宋"/>
                <w:b/>
                <w:bCs/>
                <w:color w:val="000000"/>
                <w:sz w:val="24"/>
                <w:szCs w:val="24"/>
              </w:rPr>
            </w:pPr>
          </w:p>
        </w:tc>
        <w:tc>
          <w:tcPr>
            <w:tcW w:w="1293" w:type="dxa"/>
            <w:tcBorders>
              <w:top w:val="single" w:color="auto" w:sz="4" w:space="0"/>
              <w:left w:val="nil"/>
              <w:bottom w:val="single" w:color="auto" w:sz="4" w:space="0"/>
              <w:right w:val="single" w:color="auto" w:sz="4" w:space="0"/>
            </w:tcBorders>
            <w:vAlign w:val="center"/>
          </w:tcPr>
          <w:p w14:paraId="0F5F9CDA">
            <w:pPr>
              <w:snapToGrid w:val="0"/>
              <w:spacing w:line="400" w:lineRule="exact"/>
              <w:jc w:val="center"/>
              <w:rPr>
                <w:rFonts w:ascii="仿宋" w:hAnsi="仿宋" w:eastAsia="仿宋"/>
                <w:b/>
                <w:bCs/>
                <w:color w:val="000000"/>
                <w:sz w:val="24"/>
                <w:szCs w:val="24"/>
              </w:rPr>
            </w:pPr>
          </w:p>
        </w:tc>
      </w:tr>
      <w:tr w14:paraId="31D79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16D4179">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                                小写： ￥</w:t>
            </w:r>
          </w:p>
        </w:tc>
      </w:tr>
      <w:tr w14:paraId="6A1C2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5F17E872">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7"/>
            <w:tcBorders>
              <w:top w:val="single" w:color="auto" w:sz="4" w:space="0"/>
              <w:left w:val="nil"/>
              <w:bottom w:val="single" w:color="auto" w:sz="4" w:space="0"/>
              <w:right w:val="single" w:color="auto" w:sz="4" w:space="0"/>
            </w:tcBorders>
            <w:vAlign w:val="center"/>
          </w:tcPr>
          <w:p w14:paraId="0177F66A">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6728B1C2">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790AC091">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0D4F9E09">
            <w:pPr>
              <w:snapToGrid w:val="0"/>
              <w:rPr>
                <w:rFonts w:ascii="仿宋" w:hAnsi="仿宋" w:eastAsia="仿宋"/>
                <w:b/>
                <w:bCs/>
                <w:color w:val="000000"/>
                <w:sz w:val="24"/>
                <w:szCs w:val="24"/>
              </w:rPr>
            </w:pPr>
            <w:r>
              <w:rPr>
                <w:rFonts w:hint="eastAsia" w:ascii="仿宋" w:hAnsi="仿宋" w:eastAsia="仿宋"/>
                <w:color w:val="000000"/>
                <w:sz w:val="24"/>
                <w:szCs w:val="24"/>
              </w:rPr>
              <w:t>4</w:t>
            </w:r>
            <w:r>
              <w:rPr>
                <w:rFonts w:hint="eastAsia" w:ascii="仿宋" w:hAnsi="仿宋" w:eastAsia="仿宋"/>
                <w:b/>
                <w:bCs/>
                <w:color w:val="000000"/>
                <w:sz w:val="24"/>
                <w:szCs w:val="24"/>
              </w:rPr>
              <w:t>.开标时，招标方在电子交易平台公开投标人的报价信息，投标人对报价信息进行确认。投标人对报价信息不予确认的不影响后续评标过程。</w:t>
            </w:r>
          </w:p>
          <w:p w14:paraId="40C2753C">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46140866">
      <w:pPr>
        <w:snapToGrid w:val="0"/>
        <w:spacing w:line="400" w:lineRule="exact"/>
        <w:jc w:val="left"/>
        <w:rPr>
          <w:rFonts w:ascii="仿宋" w:hAnsi="仿宋" w:eastAsia="仿宋"/>
          <w:color w:val="000000"/>
          <w:sz w:val="24"/>
          <w:szCs w:val="24"/>
        </w:rPr>
      </w:pPr>
      <w:r>
        <w:rPr>
          <w:rFonts w:hint="eastAsia" w:ascii="仿宋" w:hAnsi="仿宋" w:eastAsia="仿宋"/>
          <w:color w:val="000000"/>
          <w:sz w:val="24"/>
          <w:szCs w:val="24"/>
        </w:rPr>
        <w:t xml:space="preserve"> </w:t>
      </w:r>
    </w:p>
    <w:p w14:paraId="3C3B74AB">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2DFC1366">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3ED22A3B">
      <w:pPr>
        <w:pStyle w:val="33"/>
        <w:snapToGrid w:val="0"/>
        <w:spacing w:before="156" w:after="156"/>
        <w:ind w:firstLine="1084" w:firstLineChars="300"/>
        <w:jc w:val="center"/>
        <w:rPr>
          <w:rFonts w:hAnsi="宋体"/>
          <w:b/>
          <w:bCs/>
          <w:color w:val="000000"/>
          <w:sz w:val="36"/>
          <w:szCs w:val="36"/>
        </w:rPr>
      </w:pPr>
      <w:r>
        <w:rPr>
          <w:rFonts w:hint="eastAsia" w:hAnsi="宋体"/>
          <w:b/>
          <w:bCs/>
          <w:color w:val="000000"/>
          <w:sz w:val="36"/>
          <w:szCs w:val="36"/>
        </w:rPr>
        <w:t>开 标 一 览 表</w:t>
      </w:r>
    </w:p>
    <w:p w14:paraId="468B6D72">
      <w:pPr>
        <w:pStyle w:val="33"/>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430828C6">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37714BC0">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6B74CB10">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1704C90B">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tbl>
      <w:tblPr>
        <w:tblStyle w:val="6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4B39B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B5F728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服务类</w:t>
            </w:r>
          </w:p>
        </w:tc>
      </w:tr>
      <w:tr w14:paraId="01E39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nil"/>
              <w:left w:val="single" w:color="auto" w:sz="4" w:space="0"/>
              <w:bottom w:val="nil"/>
              <w:right w:val="single" w:color="auto" w:sz="4" w:space="0"/>
            </w:tcBorders>
            <w:vAlign w:val="center"/>
          </w:tcPr>
          <w:p w14:paraId="2CEC972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服务内容</w:t>
            </w:r>
          </w:p>
        </w:tc>
        <w:tc>
          <w:tcPr>
            <w:tcW w:w="1845" w:type="dxa"/>
            <w:vMerge w:val="restart"/>
            <w:tcBorders>
              <w:top w:val="single" w:color="auto" w:sz="4" w:space="0"/>
              <w:left w:val="nil"/>
              <w:bottom w:val="nil"/>
              <w:right w:val="single" w:color="auto" w:sz="4" w:space="0"/>
            </w:tcBorders>
            <w:vAlign w:val="center"/>
          </w:tcPr>
          <w:p w14:paraId="78F65218">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服务人员数量</w:t>
            </w:r>
          </w:p>
        </w:tc>
        <w:tc>
          <w:tcPr>
            <w:tcW w:w="1748" w:type="dxa"/>
            <w:vMerge w:val="restart"/>
            <w:tcBorders>
              <w:top w:val="single" w:color="auto" w:sz="4" w:space="0"/>
              <w:left w:val="nil"/>
              <w:bottom w:val="nil"/>
              <w:right w:val="single" w:color="auto" w:sz="4" w:space="0"/>
            </w:tcBorders>
            <w:vAlign w:val="center"/>
          </w:tcPr>
          <w:p w14:paraId="3CDAF48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工作量</w:t>
            </w:r>
          </w:p>
        </w:tc>
        <w:tc>
          <w:tcPr>
            <w:tcW w:w="1740" w:type="dxa"/>
            <w:vMerge w:val="restart"/>
            <w:tcBorders>
              <w:top w:val="single" w:color="auto" w:sz="4" w:space="0"/>
              <w:left w:val="nil"/>
              <w:bottom w:val="nil"/>
              <w:right w:val="single" w:color="auto" w:sz="4" w:space="0"/>
            </w:tcBorders>
            <w:vAlign w:val="center"/>
          </w:tcPr>
          <w:p w14:paraId="720F8E8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w:t>
            </w:r>
          </w:p>
          <w:p w14:paraId="5AB732C9">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（元）</w:t>
            </w:r>
          </w:p>
        </w:tc>
        <w:tc>
          <w:tcPr>
            <w:tcW w:w="2043" w:type="dxa"/>
            <w:vMerge w:val="restart"/>
            <w:tcBorders>
              <w:top w:val="single" w:color="auto" w:sz="4" w:space="0"/>
              <w:left w:val="nil"/>
              <w:bottom w:val="nil"/>
              <w:right w:val="single" w:color="auto" w:sz="4" w:space="0"/>
            </w:tcBorders>
            <w:vAlign w:val="center"/>
          </w:tcPr>
          <w:p w14:paraId="7725CDEF">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7E24D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7827" w:type="dxa"/>
            <w:gridSpan w:val="2"/>
            <w:vMerge w:val="continue"/>
            <w:tcBorders>
              <w:top w:val="nil"/>
              <w:left w:val="single" w:color="auto" w:sz="4" w:space="0"/>
              <w:bottom w:val="nil"/>
              <w:right w:val="single" w:color="auto" w:sz="4" w:space="0"/>
            </w:tcBorders>
            <w:vAlign w:val="center"/>
          </w:tcPr>
          <w:p w14:paraId="1500787E">
            <w:pPr>
              <w:widowControl/>
              <w:jc w:val="left"/>
              <w:rPr>
                <w:rFonts w:ascii="仿宋" w:hAnsi="仿宋" w:eastAsia="仿宋"/>
                <w:b/>
                <w:bCs/>
                <w:color w:val="000000"/>
                <w:sz w:val="24"/>
                <w:szCs w:val="24"/>
              </w:rPr>
            </w:pPr>
          </w:p>
        </w:tc>
        <w:tc>
          <w:tcPr>
            <w:tcW w:w="1845" w:type="dxa"/>
            <w:vMerge w:val="continue"/>
            <w:tcBorders>
              <w:top w:val="single" w:color="auto" w:sz="4" w:space="0"/>
              <w:left w:val="nil"/>
              <w:bottom w:val="nil"/>
              <w:right w:val="single" w:color="auto" w:sz="4" w:space="0"/>
            </w:tcBorders>
            <w:vAlign w:val="center"/>
          </w:tcPr>
          <w:p w14:paraId="2135AE18">
            <w:pPr>
              <w:widowControl/>
              <w:jc w:val="left"/>
              <w:rPr>
                <w:rFonts w:ascii="仿宋" w:hAnsi="仿宋" w:eastAsia="仿宋"/>
                <w:b/>
                <w:bCs/>
                <w:color w:val="000000"/>
                <w:sz w:val="24"/>
                <w:szCs w:val="24"/>
              </w:rPr>
            </w:pPr>
          </w:p>
        </w:tc>
        <w:tc>
          <w:tcPr>
            <w:tcW w:w="1748" w:type="dxa"/>
            <w:vMerge w:val="continue"/>
            <w:tcBorders>
              <w:top w:val="single" w:color="auto" w:sz="4" w:space="0"/>
              <w:left w:val="nil"/>
              <w:bottom w:val="nil"/>
              <w:right w:val="single" w:color="auto" w:sz="4" w:space="0"/>
            </w:tcBorders>
            <w:vAlign w:val="center"/>
          </w:tcPr>
          <w:p w14:paraId="5344FE49">
            <w:pPr>
              <w:widowControl/>
              <w:jc w:val="left"/>
              <w:rPr>
                <w:rFonts w:ascii="仿宋" w:hAnsi="仿宋" w:eastAsia="仿宋"/>
                <w:b/>
                <w:bCs/>
                <w:color w:val="000000"/>
                <w:sz w:val="24"/>
                <w:szCs w:val="24"/>
              </w:rPr>
            </w:pPr>
          </w:p>
        </w:tc>
        <w:tc>
          <w:tcPr>
            <w:tcW w:w="1740" w:type="dxa"/>
            <w:vMerge w:val="continue"/>
            <w:tcBorders>
              <w:top w:val="single" w:color="auto" w:sz="4" w:space="0"/>
              <w:left w:val="nil"/>
              <w:bottom w:val="nil"/>
              <w:right w:val="single" w:color="auto" w:sz="4" w:space="0"/>
            </w:tcBorders>
            <w:vAlign w:val="center"/>
          </w:tcPr>
          <w:p w14:paraId="31D428EA">
            <w:pPr>
              <w:widowControl/>
              <w:jc w:val="left"/>
              <w:rPr>
                <w:rFonts w:ascii="仿宋" w:hAnsi="仿宋" w:eastAsia="仿宋"/>
                <w:b/>
                <w:bCs/>
                <w:color w:val="000000"/>
                <w:sz w:val="24"/>
                <w:szCs w:val="24"/>
              </w:rPr>
            </w:pPr>
          </w:p>
        </w:tc>
        <w:tc>
          <w:tcPr>
            <w:tcW w:w="2043" w:type="dxa"/>
            <w:vMerge w:val="continue"/>
            <w:tcBorders>
              <w:top w:val="single" w:color="auto" w:sz="4" w:space="0"/>
              <w:left w:val="nil"/>
              <w:bottom w:val="nil"/>
              <w:right w:val="single" w:color="auto" w:sz="4" w:space="0"/>
            </w:tcBorders>
            <w:vAlign w:val="center"/>
          </w:tcPr>
          <w:p w14:paraId="117D58E3">
            <w:pPr>
              <w:widowControl/>
              <w:jc w:val="left"/>
              <w:rPr>
                <w:rFonts w:ascii="仿宋" w:hAnsi="仿宋" w:eastAsia="仿宋"/>
                <w:b/>
                <w:bCs/>
                <w:color w:val="000000"/>
                <w:sz w:val="24"/>
                <w:szCs w:val="24"/>
              </w:rPr>
            </w:pPr>
          </w:p>
        </w:tc>
      </w:tr>
      <w:tr w14:paraId="37721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5E5913F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845" w:type="dxa"/>
            <w:tcBorders>
              <w:top w:val="single" w:color="auto" w:sz="4" w:space="0"/>
              <w:left w:val="nil"/>
              <w:bottom w:val="single" w:color="auto" w:sz="4" w:space="0"/>
              <w:right w:val="single" w:color="auto" w:sz="4" w:space="0"/>
            </w:tcBorders>
            <w:vAlign w:val="center"/>
          </w:tcPr>
          <w:p w14:paraId="498688B7">
            <w:pPr>
              <w:snapToGrid w:val="0"/>
              <w:spacing w:line="400" w:lineRule="exact"/>
              <w:jc w:val="center"/>
              <w:rPr>
                <w:rFonts w:ascii="仿宋" w:hAnsi="仿宋" w:eastAsia="仿宋"/>
                <w:b/>
                <w:bCs/>
                <w:color w:val="000000"/>
                <w:sz w:val="24"/>
                <w:szCs w:val="24"/>
              </w:rPr>
            </w:pPr>
          </w:p>
        </w:tc>
        <w:tc>
          <w:tcPr>
            <w:tcW w:w="1748" w:type="dxa"/>
            <w:tcBorders>
              <w:top w:val="single" w:color="auto" w:sz="4" w:space="0"/>
              <w:left w:val="nil"/>
              <w:bottom w:val="single" w:color="auto" w:sz="4" w:space="0"/>
              <w:right w:val="single" w:color="auto" w:sz="4" w:space="0"/>
            </w:tcBorders>
            <w:vAlign w:val="center"/>
          </w:tcPr>
          <w:p w14:paraId="76140123">
            <w:pPr>
              <w:snapToGrid w:val="0"/>
              <w:spacing w:line="400" w:lineRule="exact"/>
              <w:jc w:val="center"/>
              <w:rPr>
                <w:rFonts w:ascii="仿宋" w:hAnsi="仿宋" w:eastAsia="仿宋"/>
                <w:b/>
                <w:bCs/>
                <w:color w:val="000000"/>
                <w:sz w:val="24"/>
                <w:szCs w:val="24"/>
              </w:rPr>
            </w:pPr>
          </w:p>
        </w:tc>
        <w:tc>
          <w:tcPr>
            <w:tcW w:w="1740" w:type="dxa"/>
            <w:tcBorders>
              <w:top w:val="single" w:color="auto" w:sz="4" w:space="0"/>
              <w:left w:val="nil"/>
              <w:bottom w:val="single" w:color="auto" w:sz="4" w:space="0"/>
              <w:right w:val="single" w:color="auto" w:sz="4" w:space="0"/>
            </w:tcBorders>
            <w:vAlign w:val="center"/>
          </w:tcPr>
          <w:p w14:paraId="4B7E3CD3">
            <w:pPr>
              <w:snapToGrid w:val="0"/>
              <w:spacing w:line="400" w:lineRule="exact"/>
              <w:jc w:val="center"/>
              <w:rPr>
                <w:rFonts w:ascii="仿宋" w:hAnsi="仿宋" w:eastAsia="仿宋"/>
                <w:b/>
                <w:bCs/>
                <w:color w:val="000000"/>
                <w:sz w:val="24"/>
                <w:szCs w:val="24"/>
              </w:rPr>
            </w:pPr>
          </w:p>
        </w:tc>
        <w:tc>
          <w:tcPr>
            <w:tcW w:w="2043" w:type="dxa"/>
            <w:tcBorders>
              <w:top w:val="single" w:color="auto" w:sz="4" w:space="0"/>
              <w:left w:val="nil"/>
              <w:bottom w:val="single" w:color="auto" w:sz="4" w:space="0"/>
              <w:right w:val="single" w:color="auto" w:sz="4" w:space="0"/>
            </w:tcBorders>
            <w:vAlign w:val="center"/>
          </w:tcPr>
          <w:p w14:paraId="2D782C42">
            <w:pPr>
              <w:snapToGrid w:val="0"/>
              <w:spacing w:line="400" w:lineRule="exact"/>
              <w:jc w:val="center"/>
              <w:rPr>
                <w:rFonts w:ascii="仿宋" w:hAnsi="仿宋" w:eastAsia="仿宋"/>
                <w:b/>
                <w:bCs/>
                <w:color w:val="000000"/>
                <w:sz w:val="24"/>
                <w:szCs w:val="24"/>
              </w:rPr>
            </w:pPr>
          </w:p>
        </w:tc>
      </w:tr>
      <w:tr w14:paraId="1F66B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11C5F3E1">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                                小写： ￥</w:t>
            </w:r>
          </w:p>
        </w:tc>
      </w:tr>
      <w:tr w14:paraId="68471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7F53782A">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5"/>
            <w:tcBorders>
              <w:top w:val="single" w:color="auto" w:sz="4" w:space="0"/>
              <w:left w:val="nil"/>
              <w:bottom w:val="single" w:color="auto" w:sz="4" w:space="0"/>
              <w:right w:val="single" w:color="auto" w:sz="4" w:space="0"/>
            </w:tcBorders>
            <w:vAlign w:val="center"/>
          </w:tcPr>
          <w:p w14:paraId="37B11091">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1B5A68CA">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69D0307D">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275AF31C">
            <w:pPr>
              <w:snapToGrid w:val="0"/>
              <w:rPr>
                <w:rFonts w:ascii="仿宋" w:hAnsi="仿宋" w:eastAsia="仿宋"/>
                <w:b/>
                <w:bCs/>
                <w:color w:val="000000"/>
                <w:sz w:val="24"/>
                <w:szCs w:val="24"/>
              </w:rPr>
            </w:pPr>
            <w:r>
              <w:rPr>
                <w:rFonts w:hint="eastAsia" w:ascii="仿宋" w:hAnsi="仿宋" w:eastAsia="仿宋"/>
                <w:b/>
                <w:bCs/>
                <w:color w:val="000000"/>
                <w:sz w:val="24"/>
                <w:szCs w:val="24"/>
              </w:rPr>
              <w:t>4.开标时，招标方在电子交易平台公开投标人的报价信息，投标人对报价信息进行确认。投标人对报价信息不予确认的不影响后续评标过程。</w:t>
            </w:r>
          </w:p>
          <w:p w14:paraId="71195285">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4D38F0B6">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0F28D4D8">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65D418F7">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58C7A7A5">
      <w:pPr>
        <w:pStyle w:val="33"/>
        <w:snapToGrid w:val="0"/>
        <w:spacing w:before="156" w:after="156"/>
        <w:jc w:val="center"/>
        <w:rPr>
          <w:rFonts w:hAnsi="宋体"/>
          <w:b/>
          <w:bCs/>
          <w:color w:val="000000"/>
          <w:sz w:val="36"/>
          <w:szCs w:val="36"/>
        </w:rPr>
      </w:pPr>
      <w:r>
        <w:rPr>
          <w:rFonts w:hint="eastAsia" w:hAnsi="宋体"/>
          <w:b/>
          <w:bCs/>
          <w:color w:val="000000"/>
          <w:sz w:val="36"/>
          <w:szCs w:val="36"/>
        </w:rPr>
        <w:t>开 标 一 览 表</w:t>
      </w:r>
    </w:p>
    <w:p w14:paraId="158EC167">
      <w:pPr>
        <w:pStyle w:val="33"/>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407793A8">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66EB5C6B">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24AFF185">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1217326C">
      <w:pPr>
        <w:snapToGrid w:val="0"/>
        <w:rPr>
          <w:rFonts w:ascii="仿宋" w:hAnsi="仿宋" w:eastAsia="仿宋"/>
          <w:b/>
          <w:bCs/>
          <w:color w:val="000000"/>
          <w:sz w:val="24"/>
          <w:szCs w:val="24"/>
          <w:u w:val="single"/>
        </w:rPr>
      </w:pPr>
      <w:r>
        <w:rPr>
          <w:rFonts w:hint="eastAsia" w:ascii="仿宋" w:hAnsi="仿宋" w:eastAsia="仿宋"/>
          <w:b/>
          <w:bCs/>
          <w:color w:val="000000"/>
          <w:sz w:val="24"/>
          <w:szCs w:val="24"/>
          <w:u w:val="single"/>
        </w:rPr>
        <w:t xml:space="preserve"> </w:t>
      </w:r>
    </w:p>
    <w:tbl>
      <w:tblPr>
        <w:tblStyle w:val="61"/>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36E79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2FC8B37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工程类</w:t>
            </w:r>
          </w:p>
        </w:tc>
      </w:tr>
      <w:tr w14:paraId="0C226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nil"/>
              <w:left w:val="single" w:color="auto" w:sz="4" w:space="0"/>
              <w:bottom w:val="single" w:color="auto" w:sz="4" w:space="0"/>
              <w:right w:val="single" w:color="auto" w:sz="4" w:space="0"/>
            </w:tcBorders>
            <w:vAlign w:val="center"/>
          </w:tcPr>
          <w:p w14:paraId="1DF1C3B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工程项目名称</w:t>
            </w:r>
          </w:p>
        </w:tc>
        <w:tc>
          <w:tcPr>
            <w:tcW w:w="1332" w:type="dxa"/>
            <w:vMerge w:val="restart"/>
            <w:tcBorders>
              <w:top w:val="single" w:color="auto" w:sz="4" w:space="0"/>
              <w:left w:val="nil"/>
              <w:bottom w:val="single" w:color="auto" w:sz="4" w:space="0"/>
              <w:right w:val="single" w:color="auto" w:sz="4" w:space="0"/>
            </w:tcBorders>
            <w:vAlign w:val="center"/>
          </w:tcPr>
          <w:p w14:paraId="0B1A928F">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施工范围</w:t>
            </w:r>
          </w:p>
        </w:tc>
        <w:tc>
          <w:tcPr>
            <w:tcW w:w="1515" w:type="dxa"/>
            <w:vMerge w:val="restart"/>
            <w:tcBorders>
              <w:top w:val="single" w:color="auto" w:sz="4" w:space="0"/>
              <w:left w:val="nil"/>
              <w:bottom w:val="nil"/>
              <w:right w:val="single" w:color="auto" w:sz="4" w:space="0"/>
            </w:tcBorders>
            <w:vAlign w:val="center"/>
          </w:tcPr>
          <w:p w14:paraId="2B294B3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具体内容</w:t>
            </w:r>
          </w:p>
        </w:tc>
        <w:tc>
          <w:tcPr>
            <w:tcW w:w="1560" w:type="dxa"/>
            <w:vMerge w:val="restart"/>
            <w:tcBorders>
              <w:top w:val="single" w:color="auto" w:sz="4" w:space="0"/>
              <w:left w:val="nil"/>
              <w:bottom w:val="nil"/>
              <w:right w:val="single" w:color="auto" w:sz="4" w:space="0"/>
            </w:tcBorders>
            <w:vAlign w:val="center"/>
          </w:tcPr>
          <w:p w14:paraId="4C5E848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施工工期</w:t>
            </w:r>
          </w:p>
        </w:tc>
        <w:tc>
          <w:tcPr>
            <w:tcW w:w="1710" w:type="dxa"/>
            <w:vMerge w:val="restart"/>
            <w:tcBorders>
              <w:top w:val="single" w:color="auto" w:sz="4" w:space="0"/>
              <w:left w:val="nil"/>
              <w:bottom w:val="nil"/>
              <w:right w:val="single" w:color="auto" w:sz="4" w:space="0"/>
            </w:tcBorders>
            <w:vAlign w:val="center"/>
          </w:tcPr>
          <w:p w14:paraId="6DF5536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单价（元）</w:t>
            </w:r>
          </w:p>
        </w:tc>
        <w:tc>
          <w:tcPr>
            <w:tcW w:w="1838" w:type="dxa"/>
            <w:vMerge w:val="restart"/>
            <w:tcBorders>
              <w:top w:val="single" w:color="auto" w:sz="4" w:space="0"/>
              <w:left w:val="nil"/>
              <w:bottom w:val="nil"/>
              <w:right w:val="single" w:color="auto" w:sz="4" w:space="0"/>
            </w:tcBorders>
            <w:vAlign w:val="center"/>
          </w:tcPr>
          <w:p w14:paraId="66175106">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41E9A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568" w:type="dxa"/>
            <w:gridSpan w:val="2"/>
            <w:vMerge w:val="continue"/>
            <w:tcBorders>
              <w:top w:val="nil"/>
              <w:left w:val="single" w:color="auto" w:sz="4" w:space="0"/>
              <w:bottom w:val="single" w:color="auto" w:sz="4" w:space="0"/>
              <w:right w:val="single" w:color="auto" w:sz="4" w:space="0"/>
            </w:tcBorders>
            <w:vAlign w:val="center"/>
          </w:tcPr>
          <w:p w14:paraId="546C6057">
            <w:pPr>
              <w:widowControl/>
              <w:jc w:val="left"/>
              <w:rPr>
                <w:rFonts w:ascii="仿宋" w:hAnsi="仿宋" w:eastAsia="仿宋"/>
                <w:b/>
                <w:bCs/>
                <w:color w:val="000000"/>
                <w:sz w:val="24"/>
                <w:szCs w:val="24"/>
              </w:rPr>
            </w:pPr>
          </w:p>
        </w:tc>
        <w:tc>
          <w:tcPr>
            <w:tcW w:w="1332" w:type="dxa"/>
            <w:vMerge w:val="continue"/>
            <w:tcBorders>
              <w:top w:val="single" w:color="auto" w:sz="4" w:space="0"/>
              <w:left w:val="nil"/>
              <w:bottom w:val="single" w:color="auto" w:sz="4" w:space="0"/>
              <w:right w:val="single" w:color="auto" w:sz="4" w:space="0"/>
            </w:tcBorders>
            <w:vAlign w:val="center"/>
          </w:tcPr>
          <w:p w14:paraId="6948C390">
            <w:pPr>
              <w:widowControl/>
              <w:jc w:val="left"/>
              <w:rPr>
                <w:rFonts w:ascii="仿宋" w:hAnsi="仿宋" w:eastAsia="仿宋"/>
                <w:b/>
                <w:bCs/>
                <w:color w:val="000000"/>
                <w:sz w:val="24"/>
                <w:szCs w:val="24"/>
              </w:rPr>
            </w:pPr>
          </w:p>
        </w:tc>
        <w:tc>
          <w:tcPr>
            <w:tcW w:w="1515" w:type="dxa"/>
            <w:vMerge w:val="continue"/>
            <w:tcBorders>
              <w:top w:val="single" w:color="auto" w:sz="4" w:space="0"/>
              <w:left w:val="nil"/>
              <w:bottom w:val="nil"/>
              <w:right w:val="single" w:color="auto" w:sz="4" w:space="0"/>
            </w:tcBorders>
            <w:vAlign w:val="center"/>
          </w:tcPr>
          <w:p w14:paraId="4ACC13ED">
            <w:pPr>
              <w:widowControl/>
              <w:jc w:val="left"/>
              <w:rPr>
                <w:rFonts w:ascii="仿宋" w:hAnsi="仿宋" w:eastAsia="仿宋"/>
                <w:b/>
                <w:bCs/>
                <w:color w:val="000000"/>
                <w:sz w:val="24"/>
                <w:szCs w:val="24"/>
              </w:rPr>
            </w:pPr>
          </w:p>
        </w:tc>
        <w:tc>
          <w:tcPr>
            <w:tcW w:w="1560" w:type="dxa"/>
            <w:vMerge w:val="continue"/>
            <w:tcBorders>
              <w:top w:val="single" w:color="auto" w:sz="4" w:space="0"/>
              <w:left w:val="nil"/>
              <w:bottom w:val="nil"/>
              <w:right w:val="single" w:color="auto" w:sz="4" w:space="0"/>
            </w:tcBorders>
            <w:vAlign w:val="center"/>
          </w:tcPr>
          <w:p w14:paraId="455FBE34">
            <w:pPr>
              <w:widowControl/>
              <w:jc w:val="left"/>
              <w:rPr>
                <w:rFonts w:ascii="仿宋" w:hAnsi="仿宋" w:eastAsia="仿宋"/>
                <w:b/>
                <w:bCs/>
                <w:color w:val="000000"/>
                <w:sz w:val="24"/>
                <w:szCs w:val="24"/>
              </w:rPr>
            </w:pPr>
          </w:p>
        </w:tc>
        <w:tc>
          <w:tcPr>
            <w:tcW w:w="1710" w:type="dxa"/>
            <w:vMerge w:val="continue"/>
            <w:tcBorders>
              <w:top w:val="single" w:color="auto" w:sz="4" w:space="0"/>
              <w:left w:val="nil"/>
              <w:bottom w:val="nil"/>
              <w:right w:val="single" w:color="auto" w:sz="4" w:space="0"/>
            </w:tcBorders>
            <w:vAlign w:val="center"/>
          </w:tcPr>
          <w:p w14:paraId="26BF7E63">
            <w:pPr>
              <w:widowControl/>
              <w:jc w:val="left"/>
              <w:rPr>
                <w:rFonts w:ascii="仿宋" w:hAnsi="仿宋" w:eastAsia="仿宋"/>
                <w:b/>
                <w:bCs/>
                <w:color w:val="000000"/>
                <w:sz w:val="24"/>
                <w:szCs w:val="24"/>
              </w:rPr>
            </w:pPr>
          </w:p>
        </w:tc>
        <w:tc>
          <w:tcPr>
            <w:tcW w:w="1838" w:type="dxa"/>
            <w:vMerge w:val="continue"/>
            <w:tcBorders>
              <w:top w:val="single" w:color="auto" w:sz="4" w:space="0"/>
              <w:left w:val="nil"/>
              <w:bottom w:val="nil"/>
              <w:right w:val="single" w:color="auto" w:sz="4" w:space="0"/>
            </w:tcBorders>
            <w:vAlign w:val="center"/>
          </w:tcPr>
          <w:p w14:paraId="6E21FA09">
            <w:pPr>
              <w:widowControl/>
              <w:jc w:val="left"/>
              <w:rPr>
                <w:rFonts w:ascii="仿宋" w:hAnsi="仿宋" w:eastAsia="仿宋"/>
                <w:b/>
                <w:bCs/>
                <w:color w:val="000000"/>
                <w:sz w:val="24"/>
                <w:szCs w:val="24"/>
              </w:rPr>
            </w:pPr>
          </w:p>
        </w:tc>
      </w:tr>
      <w:tr w14:paraId="4A20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2E2172D7">
            <w:pPr>
              <w:widowControl/>
              <w:jc w:val="left"/>
              <w:rPr>
                <w:rFonts w:ascii="仿宋" w:hAnsi="仿宋" w:eastAsia="仿宋"/>
                <w:b/>
                <w:bCs/>
                <w:color w:val="000000"/>
                <w:sz w:val="24"/>
                <w:szCs w:val="24"/>
              </w:rPr>
            </w:pPr>
          </w:p>
        </w:tc>
        <w:tc>
          <w:tcPr>
            <w:tcW w:w="1332" w:type="dxa"/>
            <w:tcBorders>
              <w:top w:val="single" w:color="auto" w:sz="4" w:space="0"/>
              <w:left w:val="nil"/>
              <w:bottom w:val="nil"/>
              <w:right w:val="single" w:color="auto" w:sz="4" w:space="0"/>
            </w:tcBorders>
            <w:vAlign w:val="center"/>
          </w:tcPr>
          <w:p w14:paraId="520DBF35">
            <w:pPr>
              <w:widowControl/>
              <w:jc w:val="left"/>
              <w:rPr>
                <w:rFonts w:ascii="仿宋" w:hAnsi="仿宋" w:eastAsia="仿宋"/>
                <w:b/>
                <w:bCs/>
                <w:color w:val="000000"/>
                <w:sz w:val="24"/>
                <w:szCs w:val="24"/>
              </w:rPr>
            </w:pPr>
          </w:p>
        </w:tc>
        <w:tc>
          <w:tcPr>
            <w:tcW w:w="1515" w:type="dxa"/>
            <w:tcBorders>
              <w:top w:val="single" w:color="auto" w:sz="4" w:space="0"/>
              <w:left w:val="nil"/>
              <w:bottom w:val="nil"/>
              <w:right w:val="single" w:color="auto" w:sz="4" w:space="0"/>
            </w:tcBorders>
            <w:vAlign w:val="center"/>
          </w:tcPr>
          <w:p w14:paraId="36195DF6">
            <w:pPr>
              <w:widowControl/>
              <w:jc w:val="left"/>
              <w:rPr>
                <w:rFonts w:ascii="仿宋" w:hAnsi="仿宋" w:eastAsia="仿宋"/>
                <w:b/>
                <w:bCs/>
                <w:color w:val="000000"/>
                <w:sz w:val="24"/>
                <w:szCs w:val="24"/>
              </w:rPr>
            </w:pPr>
          </w:p>
        </w:tc>
        <w:tc>
          <w:tcPr>
            <w:tcW w:w="1560" w:type="dxa"/>
            <w:tcBorders>
              <w:top w:val="single" w:color="auto" w:sz="4" w:space="0"/>
              <w:left w:val="nil"/>
              <w:bottom w:val="nil"/>
              <w:right w:val="single" w:color="auto" w:sz="4" w:space="0"/>
            </w:tcBorders>
            <w:vAlign w:val="center"/>
          </w:tcPr>
          <w:p w14:paraId="72DD3BCF">
            <w:pPr>
              <w:widowControl/>
              <w:jc w:val="left"/>
              <w:rPr>
                <w:rFonts w:ascii="仿宋" w:hAnsi="仿宋" w:eastAsia="仿宋"/>
                <w:b/>
                <w:bCs/>
                <w:color w:val="000000"/>
                <w:sz w:val="24"/>
                <w:szCs w:val="24"/>
              </w:rPr>
            </w:pPr>
          </w:p>
        </w:tc>
        <w:tc>
          <w:tcPr>
            <w:tcW w:w="1710" w:type="dxa"/>
            <w:tcBorders>
              <w:top w:val="single" w:color="auto" w:sz="4" w:space="0"/>
              <w:left w:val="nil"/>
              <w:bottom w:val="nil"/>
              <w:right w:val="single" w:color="auto" w:sz="4" w:space="0"/>
            </w:tcBorders>
            <w:vAlign w:val="center"/>
          </w:tcPr>
          <w:p w14:paraId="061E04FF">
            <w:pPr>
              <w:widowControl/>
              <w:jc w:val="left"/>
              <w:rPr>
                <w:rFonts w:ascii="仿宋" w:hAnsi="仿宋" w:eastAsia="仿宋"/>
                <w:b/>
                <w:bCs/>
                <w:color w:val="000000"/>
                <w:sz w:val="24"/>
                <w:szCs w:val="24"/>
              </w:rPr>
            </w:pPr>
          </w:p>
        </w:tc>
        <w:tc>
          <w:tcPr>
            <w:tcW w:w="1838" w:type="dxa"/>
            <w:tcBorders>
              <w:top w:val="single" w:color="auto" w:sz="4" w:space="0"/>
              <w:left w:val="nil"/>
              <w:bottom w:val="nil"/>
              <w:right w:val="single" w:color="auto" w:sz="4" w:space="0"/>
            </w:tcBorders>
            <w:vAlign w:val="center"/>
          </w:tcPr>
          <w:p w14:paraId="16AB2644">
            <w:pPr>
              <w:widowControl/>
              <w:jc w:val="left"/>
              <w:rPr>
                <w:rFonts w:ascii="仿宋" w:hAnsi="仿宋" w:eastAsia="仿宋"/>
                <w:b/>
                <w:bCs/>
                <w:color w:val="000000"/>
                <w:sz w:val="24"/>
                <w:szCs w:val="24"/>
              </w:rPr>
            </w:pPr>
          </w:p>
        </w:tc>
      </w:tr>
      <w:tr w14:paraId="62DA7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69B8D2D5">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332" w:type="dxa"/>
            <w:tcBorders>
              <w:top w:val="single" w:color="auto" w:sz="4" w:space="0"/>
              <w:left w:val="nil"/>
              <w:bottom w:val="single" w:color="auto" w:sz="4" w:space="0"/>
              <w:right w:val="single" w:color="auto" w:sz="4" w:space="0"/>
            </w:tcBorders>
            <w:vAlign w:val="center"/>
          </w:tcPr>
          <w:p w14:paraId="73C77B8C">
            <w:pPr>
              <w:snapToGrid w:val="0"/>
              <w:spacing w:line="400" w:lineRule="exact"/>
              <w:jc w:val="center"/>
              <w:rPr>
                <w:rFonts w:ascii="仿宋" w:hAnsi="仿宋" w:eastAsia="仿宋"/>
                <w:b/>
                <w:bCs/>
                <w:color w:val="000000"/>
                <w:sz w:val="24"/>
                <w:szCs w:val="24"/>
              </w:rPr>
            </w:pPr>
          </w:p>
        </w:tc>
        <w:tc>
          <w:tcPr>
            <w:tcW w:w="1515" w:type="dxa"/>
            <w:tcBorders>
              <w:top w:val="single" w:color="auto" w:sz="4" w:space="0"/>
              <w:left w:val="nil"/>
              <w:bottom w:val="single" w:color="auto" w:sz="4" w:space="0"/>
              <w:right w:val="single" w:color="auto" w:sz="4" w:space="0"/>
            </w:tcBorders>
            <w:vAlign w:val="center"/>
          </w:tcPr>
          <w:p w14:paraId="4423B2B9">
            <w:pPr>
              <w:snapToGrid w:val="0"/>
              <w:spacing w:line="400" w:lineRule="exact"/>
              <w:jc w:val="center"/>
              <w:rPr>
                <w:rFonts w:ascii="仿宋" w:hAnsi="仿宋" w:eastAsia="仿宋"/>
                <w:b/>
                <w:bCs/>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1761AE94">
            <w:pPr>
              <w:snapToGrid w:val="0"/>
              <w:spacing w:line="400" w:lineRule="exact"/>
              <w:jc w:val="center"/>
              <w:rPr>
                <w:rFonts w:ascii="仿宋" w:hAnsi="仿宋" w:eastAsia="仿宋"/>
                <w:b/>
                <w:bCs/>
                <w:color w:val="000000"/>
                <w:sz w:val="24"/>
                <w:szCs w:val="24"/>
              </w:rPr>
            </w:pPr>
          </w:p>
        </w:tc>
        <w:tc>
          <w:tcPr>
            <w:tcW w:w="1710" w:type="dxa"/>
            <w:tcBorders>
              <w:top w:val="single" w:color="auto" w:sz="4" w:space="0"/>
              <w:left w:val="nil"/>
              <w:bottom w:val="single" w:color="auto" w:sz="4" w:space="0"/>
              <w:right w:val="single" w:color="auto" w:sz="4" w:space="0"/>
            </w:tcBorders>
            <w:vAlign w:val="center"/>
          </w:tcPr>
          <w:p w14:paraId="411A9952">
            <w:pPr>
              <w:snapToGrid w:val="0"/>
              <w:spacing w:line="400" w:lineRule="exact"/>
              <w:jc w:val="center"/>
              <w:rPr>
                <w:rFonts w:ascii="仿宋" w:hAnsi="仿宋" w:eastAsia="仿宋"/>
                <w:b/>
                <w:bCs/>
                <w:color w:val="000000"/>
                <w:sz w:val="24"/>
                <w:szCs w:val="24"/>
              </w:rPr>
            </w:pPr>
          </w:p>
        </w:tc>
        <w:tc>
          <w:tcPr>
            <w:tcW w:w="1838" w:type="dxa"/>
            <w:tcBorders>
              <w:top w:val="single" w:color="auto" w:sz="4" w:space="0"/>
              <w:left w:val="nil"/>
              <w:bottom w:val="single" w:color="auto" w:sz="4" w:space="0"/>
              <w:right w:val="single" w:color="auto" w:sz="4" w:space="0"/>
            </w:tcBorders>
            <w:vAlign w:val="center"/>
          </w:tcPr>
          <w:p w14:paraId="24559F09">
            <w:pPr>
              <w:snapToGrid w:val="0"/>
              <w:spacing w:line="400" w:lineRule="exact"/>
              <w:jc w:val="center"/>
              <w:rPr>
                <w:rFonts w:ascii="仿宋" w:hAnsi="仿宋" w:eastAsia="仿宋"/>
                <w:b/>
                <w:bCs/>
                <w:color w:val="000000"/>
                <w:sz w:val="24"/>
                <w:szCs w:val="24"/>
              </w:rPr>
            </w:pPr>
          </w:p>
        </w:tc>
      </w:tr>
      <w:tr w14:paraId="4738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7309540B">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投标总价合计金额大写：小写：￥</w:t>
            </w:r>
          </w:p>
        </w:tc>
      </w:tr>
      <w:tr w14:paraId="73CF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56D0E641">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518" w:type="dxa"/>
            <w:gridSpan w:val="6"/>
            <w:tcBorders>
              <w:top w:val="single" w:color="auto" w:sz="4" w:space="0"/>
              <w:left w:val="nil"/>
              <w:bottom w:val="single" w:color="auto" w:sz="4" w:space="0"/>
              <w:right w:val="single" w:color="auto" w:sz="4" w:space="0"/>
            </w:tcBorders>
            <w:vAlign w:val="center"/>
          </w:tcPr>
          <w:p w14:paraId="270C7D9D">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02D3B4D8">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5FF4C4DA">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28112073">
            <w:pPr>
              <w:snapToGrid w:val="0"/>
              <w:rPr>
                <w:rFonts w:ascii="仿宋" w:hAnsi="仿宋" w:eastAsia="仿宋"/>
                <w:color w:val="000000"/>
                <w:sz w:val="24"/>
                <w:szCs w:val="24"/>
              </w:rPr>
            </w:pPr>
            <w:r>
              <w:rPr>
                <w:rFonts w:hint="eastAsia" w:ascii="仿宋" w:hAnsi="仿宋" w:eastAsia="仿宋"/>
                <w:b/>
                <w:bCs/>
                <w:color w:val="000000"/>
                <w:sz w:val="24"/>
                <w:szCs w:val="24"/>
              </w:rPr>
              <w:t>4.开标时，招标方在电子交易平台公开投标人的报价信息，投标人对报价信息进行确认。投标人对报价信息不予确认的不影响后续评标过程。</w:t>
            </w:r>
          </w:p>
          <w:p w14:paraId="660CEA13">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6BCC08B2">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090C4C24">
      <w:pPr>
        <w:widowControl/>
        <w:jc w:val="left"/>
        <w:rPr>
          <w:rFonts w:ascii="宋体" w:cs="Arial"/>
          <w:color w:val="000000"/>
          <w:kern w:val="0"/>
          <w:sz w:val="18"/>
          <w:szCs w:val="18"/>
        </w:rPr>
      </w:pPr>
      <w:r>
        <w:rPr>
          <w:rFonts w:hint="eastAsia" w:ascii="宋体" w:cs="Arial"/>
          <w:color w:val="000000"/>
          <w:kern w:val="0"/>
          <w:sz w:val="18"/>
          <w:szCs w:val="18"/>
        </w:rPr>
        <w:t xml:space="preserve"> </w:t>
      </w:r>
    </w:p>
    <w:p w14:paraId="6EDEF95D">
      <w:pPr>
        <w:pStyle w:val="42"/>
        <w:spacing w:after="120"/>
        <w:rPr>
          <w:color w:val="000000"/>
          <w:szCs w:val="36"/>
        </w:rPr>
      </w:pPr>
      <w:r>
        <w:rPr>
          <w:color w:val="000000"/>
        </w:rPr>
        <w:t xml:space="preserve"> </w:t>
      </w:r>
    </w:p>
    <w:p w14:paraId="0174D489">
      <w:pPr>
        <w:rPr>
          <w:color w:val="000000"/>
        </w:rPr>
      </w:pPr>
      <w:r>
        <w:rPr>
          <w:color w:val="000000"/>
        </w:rPr>
        <w:t xml:space="preserve"> </w:t>
      </w:r>
    </w:p>
    <w:p w14:paraId="65720EA9">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1D73ED32">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64C65F61">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4B74BEDB">
      <w:pPr>
        <w:rPr>
          <w:color w:val="000000"/>
          <w:szCs w:val="21"/>
        </w:rPr>
      </w:pPr>
      <w:r>
        <w:rPr>
          <w:color w:val="000000"/>
        </w:rPr>
        <w:t xml:space="preserve"> </w:t>
      </w:r>
    </w:p>
    <w:p w14:paraId="324BFBAA">
      <w:pPr>
        <w:rPr>
          <w:color w:val="000000"/>
        </w:rPr>
      </w:pPr>
      <w:r>
        <w:rPr>
          <w:color w:val="000000"/>
        </w:rPr>
        <w:t xml:space="preserve"> </w:t>
      </w:r>
    </w:p>
    <w:p w14:paraId="3876AD91">
      <w:pPr>
        <w:rPr>
          <w:color w:val="000000"/>
        </w:rPr>
      </w:pPr>
      <w:r>
        <w:rPr>
          <w:color w:val="000000"/>
        </w:rPr>
        <w:t xml:space="preserve"> </w:t>
      </w:r>
    </w:p>
    <w:p w14:paraId="23354383">
      <w:pPr>
        <w:rPr>
          <w:color w:val="000000"/>
        </w:rPr>
      </w:pPr>
      <w:r>
        <w:rPr>
          <w:color w:val="000000"/>
        </w:rPr>
        <w:t xml:space="preserve"> </w:t>
      </w:r>
    </w:p>
    <w:p w14:paraId="684DE087">
      <w:pPr>
        <w:rPr>
          <w:color w:val="000000"/>
        </w:rPr>
      </w:pPr>
      <w:r>
        <w:rPr>
          <w:color w:val="000000"/>
        </w:rPr>
        <w:t xml:space="preserve"> </w:t>
      </w:r>
    </w:p>
    <w:p w14:paraId="64E0E204">
      <w:r>
        <w:t xml:space="preserve"> </w:t>
      </w:r>
    </w:p>
    <w:p w14:paraId="3E043ED6">
      <w:r>
        <w:t xml:space="preserve"> </w:t>
      </w:r>
    </w:p>
    <w:p w14:paraId="25DA1763">
      <w:pPr>
        <w:rPr>
          <w:rFonts w:ascii="仿宋" w:hAnsi="仿宋" w:eastAsia="仿宋"/>
          <w:color w:val="000000"/>
          <w:sz w:val="30"/>
          <w:szCs w:val="30"/>
        </w:rPr>
      </w:pPr>
      <w:r>
        <w:rPr>
          <w:rFonts w:hint="eastAsia" w:ascii="仿宋" w:hAnsi="仿宋" w:eastAsia="仿宋"/>
          <w:color w:val="000000"/>
          <w:sz w:val="30"/>
          <w:szCs w:val="30"/>
        </w:rPr>
        <w:t>附件16：</w:t>
      </w:r>
    </w:p>
    <w:p w14:paraId="45FB7E00">
      <w:pPr>
        <w:pStyle w:val="33"/>
        <w:snapToGrid w:val="0"/>
        <w:spacing w:before="156" w:after="156"/>
        <w:jc w:val="center"/>
        <w:rPr>
          <w:rFonts w:hAnsi="宋体"/>
          <w:color w:val="333333"/>
          <w:sz w:val="36"/>
          <w:szCs w:val="36"/>
        </w:rPr>
      </w:pPr>
      <w:r>
        <w:rPr>
          <w:rFonts w:hint="eastAsia" w:hAnsi="宋体"/>
          <w:b/>
          <w:bCs/>
          <w:color w:val="000000"/>
          <w:sz w:val="36"/>
          <w:szCs w:val="36"/>
        </w:rPr>
        <w:t>关于符合本国产品标准的声明函</w:t>
      </w:r>
    </w:p>
    <w:p w14:paraId="4CACB4C1">
      <w:pPr>
        <w:pStyle w:val="55"/>
        <w:shd w:val="clear" w:color="auto" w:fill="FFFFFF"/>
        <w:spacing w:before="30" w:beforeAutospacing="0" w:after="30" w:afterAutospacing="0"/>
        <w:ind w:firstLine="420"/>
        <w:rPr>
          <w:color w:val="333333"/>
        </w:rPr>
      </w:pPr>
      <w:r>
        <w:rPr>
          <w:rFonts w:hint="eastAsia"/>
          <w:color w:val="333333"/>
        </w:rPr>
        <w:t xml:space="preserve"> </w:t>
      </w:r>
    </w:p>
    <w:p w14:paraId="3DEA5D09">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82A6844">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1.</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vertAlign w:val="superscript"/>
        </w:rPr>
        <w:t>1</w:t>
      </w:r>
      <w:r>
        <w:rPr>
          <w:rFonts w:hint="eastAsia" w:ascii="仿宋" w:hAnsi="仿宋" w:eastAsia="仿宋"/>
          <w:color w:val="333333"/>
          <w:sz w:val="28"/>
          <w:szCs w:val="28"/>
          <w:shd w:val="clear" w:color="auto" w:fill="FFFFFF"/>
        </w:rPr>
        <w:t>，生产厂为</w:t>
      </w:r>
      <w:r>
        <w:rPr>
          <w:rFonts w:hint="eastAsia" w:ascii="仿宋" w:hAnsi="仿宋" w:eastAsia="仿宋"/>
          <w:color w:val="333333"/>
          <w:sz w:val="28"/>
          <w:szCs w:val="28"/>
          <w:u w:val="single"/>
          <w:shd w:val="clear" w:color="auto" w:fill="FFFFFF"/>
        </w:rPr>
        <w:t>（厂名）</w:t>
      </w:r>
      <w:r>
        <w:rPr>
          <w:rFonts w:hint="eastAsia" w:ascii="仿宋" w:hAnsi="仿宋" w:eastAsia="仿宋"/>
          <w:color w:val="333333"/>
          <w:sz w:val="28"/>
          <w:szCs w:val="28"/>
          <w:shd w:val="clear" w:color="auto" w:fill="FFFFFF"/>
          <w:vertAlign w:val="superscript"/>
        </w:rPr>
        <w:t>2</w:t>
      </w:r>
      <w:r>
        <w:rPr>
          <w:rFonts w:hint="eastAsia" w:ascii="仿宋" w:hAnsi="仿宋" w:eastAsia="仿宋"/>
          <w:color w:val="333333"/>
          <w:sz w:val="28"/>
          <w:szCs w:val="28"/>
          <w:shd w:val="clear" w:color="auto" w:fill="FFFFFF"/>
        </w:rPr>
        <w:t>，厂址为</w:t>
      </w:r>
      <w:r>
        <w:rPr>
          <w:rFonts w:hint="eastAsia" w:ascii="仿宋" w:hAnsi="仿宋" w:eastAsia="仿宋"/>
          <w:color w:val="333333"/>
          <w:sz w:val="28"/>
          <w:szCs w:val="28"/>
          <w:u w:val="single"/>
          <w:shd w:val="clear" w:color="auto" w:fill="FFFFFF"/>
        </w:rPr>
        <w:t>（生产厂址）</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的中国境内生产的组件成本占比≥</w:t>
      </w:r>
      <w:r>
        <w:rPr>
          <w:rFonts w:hint="eastAsia" w:ascii="仿宋" w:hAnsi="仿宋" w:eastAsia="仿宋"/>
          <w:color w:val="333333"/>
          <w:sz w:val="28"/>
          <w:szCs w:val="28"/>
          <w:u w:val="single"/>
          <w:shd w:val="clear" w:color="auto" w:fill="FFFFFF"/>
        </w:rPr>
        <w:t>（规定比例）</w:t>
      </w:r>
      <w:r>
        <w:rPr>
          <w:rFonts w:hint="eastAsia" w:ascii="仿宋" w:hAnsi="仿宋" w:eastAsia="仿宋"/>
          <w:color w:val="333333"/>
          <w:sz w:val="28"/>
          <w:szCs w:val="28"/>
          <w:shd w:val="clear" w:color="auto" w:fill="FFFFFF"/>
          <w:vertAlign w:val="superscript"/>
        </w:rPr>
        <w:t>3</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（关键组件）</w:t>
      </w:r>
      <w:r>
        <w:rPr>
          <w:rFonts w:hint="eastAsia" w:ascii="仿宋" w:hAnsi="仿宋" w:eastAsia="仿宋"/>
          <w:color w:val="333333"/>
          <w:sz w:val="28"/>
          <w:szCs w:val="28"/>
          <w:shd w:val="clear" w:color="auto" w:fill="FFFFFF"/>
          <w:vertAlign w:val="superscript"/>
        </w:rPr>
        <w:t>4</w:t>
      </w:r>
      <w:r>
        <w:rPr>
          <w:rFonts w:hint="eastAsia" w:ascii="仿宋" w:hAnsi="仿宋" w:eastAsia="仿宋"/>
          <w:color w:val="333333"/>
          <w:sz w:val="28"/>
          <w:szCs w:val="28"/>
          <w:shd w:val="clear" w:color="auto" w:fill="FFFFFF"/>
        </w:rPr>
        <w:t>在中国境内生产。</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（关键工序）</w:t>
      </w:r>
      <w:r>
        <w:rPr>
          <w:rFonts w:hint="eastAsia" w:ascii="仿宋" w:hAnsi="仿宋" w:eastAsia="仿宋"/>
          <w:color w:val="333333"/>
          <w:sz w:val="28"/>
          <w:szCs w:val="28"/>
          <w:shd w:val="clear" w:color="auto" w:fill="FFFFFF"/>
          <w:vertAlign w:val="superscript"/>
        </w:rPr>
        <w:t>5</w:t>
      </w:r>
      <w:r>
        <w:rPr>
          <w:rFonts w:hint="eastAsia" w:ascii="仿宋" w:hAnsi="仿宋" w:eastAsia="仿宋"/>
          <w:color w:val="333333"/>
          <w:sz w:val="28"/>
          <w:szCs w:val="28"/>
          <w:shd w:val="clear" w:color="auto" w:fill="FFFFFF"/>
        </w:rPr>
        <w:t>在中国境内完成。</w:t>
      </w:r>
    </w:p>
    <w:p w14:paraId="4288B5A9">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2.</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，生产厂为</w:t>
      </w:r>
      <w:r>
        <w:rPr>
          <w:rFonts w:hint="eastAsia" w:ascii="仿宋" w:hAnsi="仿宋" w:eastAsia="仿宋"/>
          <w:color w:val="333333"/>
          <w:sz w:val="28"/>
          <w:szCs w:val="28"/>
          <w:u w:val="single"/>
          <w:shd w:val="clear" w:color="auto" w:fill="FFFFFF"/>
        </w:rPr>
        <w:t>（厂名）</w:t>
      </w:r>
      <w:r>
        <w:rPr>
          <w:rFonts w:hint="eastAsia" w:ascii="仿宋" w:hAnsi="仿宋" w:eastAsia="仿宋"/>
          <w:color w:val="333333"/>
          <w:sz w:val="28"/>
          <w:szCs w:val="28"/>
          <w:shd w:val="clear" w:color="auto" w:fill="FFFFFF"/>
        </w:rPr>
        <w:t>，厂址为</w:t>
      </w:r>
      <w:r>
        <w:rPr>
          <w:rFonts w:hint="eastAsia" w:ascii="仿宋" w:hAnsi="仿宋" w:eastAsia="仿宋"/>
          <w:color w:val="333333"/>
          <w:sz w:val="28"/>
          <w:szCs w:val="28"/>
          <w:u w:val="single"/>
          <w:shd w:val="clear" w:color="auto" w:fill="FFFFFF"/>
        </w:rPr>
        <w:t>（生产厂址）</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的中国境内生产的组件成本占比≥</w:t>
      </w:r>
      <w:r>
        <w:rPr>
          <w:rFonts w:hint="eastAsia" w:ascii="仿宋" w:hAnsi="仿宋" w:eastAsia="仿宋"/>
          <w:color w:val="333333"/>
          <w:sz w:val="28"/>
          <w:szCs w:val="28"/>
          <w:u w:val="single"/>
          <w:shd w:val="clear" w:color="auto" w:fill="FFFFFF"/>
        </w:rPr>
        <w:t>（规定比例）</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（关键组件）</w:t>
      </w:r>
      <w:r>
        <w:rPr>
          <w:rFonts w:hint="eastAsia" w:ascii="仿宋" w:hAnsi="仿宋" w:eastAsia="仿宋"/>
          <w:color w:val="333333"/>
          <w:sz w:val="28"/>
          <w:szCs w:val="28"/>
          <w:shd w:val="clear" w:color="auto" w:fill="FFFFFF"/>
        </w:rPr>
        <w:t>在中国境内生产。</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（关键工序）</w:t>
      </w:r>
      <w:r>
        <w:rPr>
          <w:rFonts w:hint="eastAsia" w:ascii="仿宋" w:hAnsi="仿宋" w:eastAsia="仿宋"/>
          <w:color w:val="333333"/>
          <w:sz w:val="28"/>
          <w:szCs w:val="28"/>
          <w:shd w:val="clear" w:color="auto" w:fill="FFFFFF"/>
        </w:rPr>
        <w:t>在中国境内完成。</w:t>
      </w:r>
    </w:p>
    <w:p w14:paraId="63FF4CD3">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w:t>
      </w:r>
    </w:p>
    <w:p w14:paraId="3FCC594B">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本公司（单位）对上述声明内容的真实性负责。如有虚假，愿承担相应法律责任。</w:t>
      </w:r>
    </w:p>
    <w:p w14:paraId="652A1E5D">
      <w:pPr>
        <w:pStyle w:val="55"/>
        <w:shd w:val="clear" w:color="auto" w:fill="FFFFFF"/>
        <w:spacing w:before="30" w:beforeAutospacing="0" w:after="30" w:afterAutospacing="0"/>
        <w:rPr>
          <w:rFonts w:ascii="仿宋" w:hAnsi="仿宋" w:eastAsia="仿宋"/>
          <w:color w:val="333333"/>
          <w:sz w:val="28"/>
          <w:szCs w:val="28"/>
        </w:rPr>
      </w:pPr>
      <w:r>
        <w:rPr>
          <w:rFonts w:hint="eastAsia" w:ascii="仿宋" w:hAnsi="仿宋" w:eastAsia="仿宋"/>
          <w:color w:val="333333"/>
          <w:sz w:val="28"/>
          <w:szCs w:val="28"/>
        </w:rPr>
        <w:t xml:space="preserve"> </w:t>
      </w:r>
    </w:p>
    <w:p w14:paraId="4B9DFD9F">
      <w:pPr>
        <w:pStyle w:val="55"/>
        <w:shd w:val="clear" w:color="auto" w:fill="FFFFFF"/>
        <w:wordWrap w:val="0"/>
        <w:spacing w:before="30" w:beforeAutospacing="0" w:after="30" w:afterAutospacing="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 xml:space="preserve">公司（单位）名称（盖章）：     </w:t>
      </w:r>
    </w:p>
    <w:p w14:paraId="759FCA69">
      <w:pPr>
        <w:pStyle w:val="55"/>
        <w:shd w:val="clear" w:color="auto" w:fill="FFFFFF"/>
        <w:spacing w:before="30" w:beforeAutospacing="0" w:after="30" w:afterAutospacing="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日期：    年  月  日</w:t>
      </w:r>
    </w:p>
    <w:p w14:paraId="3FC780EE">
      <w:pPr>
        <w:pStyle w:val="55"/>
        <w:shd w:val="clear" w:color="auto" w:fill="FFFFFF"/>
        <w:spacing w:before="30" w:beforeAutospacing="0" w:after="30" w:afterAutospacing="0"/>
        <w:rPr>
          <w:rFonts w:ascii="仿宋" w:hAnsi="仿宋" w:eastAsia="仿宋"/>
          <w:color w:val="333333"/>
          <w:sz w:val="28"/>
          <w:szCs w:val="28"/>
        </w:rPr>
      </w:pPr>
      <w:r>
        <w:rPr>
          <w:rFonts w:hint="eastAsia" w:ascii="仿宋" w:hAnsi="仿宋" w:eastAsia="仿宋"/>
          <w:color w:val="333333"/>
          <w:sz w:val="28"/>
          <w:szCs w:val="28"/>
          <w:shd w:val="clear" w:color="auto" w:fill="FFFFFF"/>
        </w:rPr>
        <w:t>__________________</w:t>
      </w:r>
    </w:p>
    <w:p w14:paraId="24B2BA07">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1.产品如有型号，请在“产品名称”栏一并填写。</w:t>
      </w:r>
    </w:p>
    <w:p w14:paraId="2927481D">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2.生产厂名与厂址应与生产厂营业执照载明的相关信息保持一致。</w:t>
      </w:r>
    </w:p>
    <w:p w14:paraId="69EE691F">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3.该产品的中国境内生产的组件成本占比相关要求实施前，“规定比例”栏可不填，下同。</w:t>
      </w:r>
    </w:p>
    <w:p w14:paraId="0DCEBD91">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4.该产品的关键组件要求实施前，“关键组件”栏可不填，下同。</w:t>
      </w:r>
    </w:p>
    <w:p w14:paraId="40ED1B8D">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5.该产品的关键工序要求实施前，“关键工序”栏可不填，下同。</w:t>
      </w:r>
    </w:p>
    <w:p w14:paraId="383CED52">
      <w:pPr>
        <w:rPr>
          <w:rFonts w:ascii="仿宋" w:hAnsi="仿宋" w:eastAsia="仿宋"/>
          <w:color w:val="000000"/>
          <w:sz w:val="30"/>
          <w:szCs w:val="30"/>
        </w:rPr>
      </w:pPr>
      <w:r>
        <w:rPr>
          <w:rFonts w:hint="eastAsia" w:ascii="仿宋" w:hAnsi="仿宋" w:eastAsia="仿宋"/>
          <w:color w:val="000000"/>
          <w:sz w:val="30"/>
          <w:szCs w:val="30"/>
        </w:rPr>
        <w:t xml:space="preserve"> </w:t>
      </w:r>
    </w:p>
    <w:p w14:paraId="5D3B4971">
      <w:pPr>
        <w:rPr>
          <w:rFonts w:ascii="仿宋" w:hAnsi="仿宋" w:eastAsia="仿宋"/>
          <w:color w:val="000000"/>
          <w:sz w:val="30"/>
          <w:szCs w:val="30"/>
        </w:rPr>
      </w:pPr>
      <w:r>
        <w:rPr>
          <w:rFonts w:hint="eastAsia" w:ascii="仿宋" w:hAnsi="仿宋" w:eastAsia="仿宋"/>
          <w:color w:val="000000"/>
          <w:sz w:val="30"/>
          <w:szCs w:val="30"/>
        </w:rPr>
        <w:t xml:space="preserve"> </w:t>
      </w:r>
    </w:p>
    <w:p w14:paraId="1513FB13">
      <w:pPr>
        <w:rPr>
          <w:rFonts w:ascii="仿宋" w:hAnsi="仿宋" w:eastAsia="仿宋"/>
          <w:color w:val="000000"/>
          <w:sz w:val="30"/>
          <w:szCs w:val="30"/>
        </w:rPr>
      </w:pPr>
      <w:r>
        <w:rPr>
          <w:rFonts w:hint="eastAsia" w:ascii="仿宋" w:hAnsi="仿宋" w:eastAsia="仿宋"/>
          <w:color w:val="000000"/>
          <w:sz w:val="30"/>
          <w:szCs w:val="30"/>
        </w:rPr>
        <w:t xml:space="preserve"> </w:t>
      </w:r>
    </w:p>
    <w:p w14:paraId="0CF70BB8">
      <w:pPr>
        <w:rPr>
          <w:rFonts w:ascii="仿宋" w:hAnsi="仿宋" w:eastAsia="仿宋"/>
          <w:color w:val="000000"/>
          <w:sz w:val="30"/>
          <w:szCs w:val="30"/>
        </w:rPr>
      </w:pPr>
      <w:r>
        <w:rPr>
          <w:rFonts w:hint="eastAsia" w:ascii="仿宋" w:hAnsi="仿宋" w:eastAsia="仿宋"/>
          <w:color w:val="000000"/>
          <w:sz w:val="30"/>
          <w:szCs w:val="30"/>
        </w:rPr>
        <w:t xml:space="preserve"> </w:t>
      </w:r>
    </w:p>
    <w:p w14:paraId="0D8B9FAD">
      <w:pPr>
        <w:rPr>
          <w:rFonts w:ascii="仿宋" w:hAnsi="仿宋" w:eastAsia="仿宋"/>
          <w:color w:val="000000"/>
          <w:sz w:val="30"/>
          <w:szCs w:val="30"/>
        </w:rPr>
      </w:pPr>
      <w:r>
        <w:rPr>
          <w:rFonts w:hint="eastAsia" w:ascii="仿宋" w:hAnsi="仿宋" w:eastAsia="仿宋"/>
          <w:color w:val="000000"/>
          <w:sz w:val="30"/>
          <w:szCs w:val="30"/>
        </w:rPr>
        <w:t xml:space="preserve"> </w:t>
      </w:r>
    </w:p>
    <w:p w14:paraId="4918727F">
      <w:pPr>
        <w:rPr>
          <w:rFonts w:ascii="仿宋" w:hAnsi="仿宋" w:eastAsia="仿宋"/>
          <w:color w:val="000000"/>
          <w:sz w:val="30"/>
          <w:szCs w:val="30"/>
        </w:rPr>
      </w:pPr>
      <w:r>
        <w:rPr>
          <w:rFonts w:hint="eastAsia" w:ascii="仿宋" w:hAnsi="仿宋" w:eastAsia="仿宋"/>
          <w:color w:val="000000"/>
          <w:sz w:val="30"/>
          <w:szCs w:val="30"/>
        </w:rPr>
        <w:t xml:space="preserve"> </w:t>
      </w:r>
    </w:p>
    <w:p w14:paraId="3857A703">
      <w:pPr>
        <w:rPr>
          <w:rFonts w:ascii="仿宋" w:hAnsi="仿宋" w:eastAsia="仿宋"/>
          <w:color w:val="000000"/>
          <w:sz w:val="30"/>
          <w:szCs w:val="30"/>
        </w:rPr>
      </w:pPr>
      <w:r>
        <w:rPr>
          <w:rFonts w:hint="eastAsia" w:ascii="仿宋" w:hAnsi="仿宋" w:eastAsia="仿宋"/>
          <w:color w:val="000000"/>
          <w:sz w:val="30"/>
          <w:szCs w:val="30"/>
        </w:rPr>
        <w:t xml:space="preserve"> </w:t>
      </w:r>
    </w:p>
    <w:p w14:paraId="45A19DC4">
      <w:pPr>
        <w:rPr>
          <w:rFonts w:ascii="仿宋" w:hAnsi="仿宋" w:eastAsia="仿宋"/>
          <w:color w:val="000000"/>
          <w:sz w:val="30"/>
          <w:szCs w:val="30"/>
        </w:rPr>
      </w:pPr>
    </w:p>
    <w:p w14:paraId="3200E60B">
      <w:pPr>
        <w:rPr>
          <w:rFonts w:ascii="仿宋" w:hAnsi="仿宋" w:eastAsia="仿宋"/>
          <w:color w:val="000000"/>
          <w:sz w:val="30"/>
          <w:szCs w:val="30"/>
        </w:rPr>
      </w:pPr>
    </w:p>
    <w:p w14:paraId="243AEEBA">
      <w:pPr>
        <w:rPr>
          <w:rFonts w:ascii="仿宋" w:hAnsi="仿宋" w:eastAsia="仿宋"/>
          <w:color w:val="000000"/>
          <w:sz w:val="30"/>
          <w:szCs w:val="30"/>
        </w:rPr>
      </w:pPr>
    </w:p>
    <w:p w14:paraId="21DD0D3C">
      <w:pPr>
        <w:rPr>
          <w:rFonts w:ascii="仿宋" w:hAnsi="仿宋" w:eastAsia="仿宋"/>
          <w:color w:val="000000"/>
          <w:sz w:val="30"/>
          <w:szCs w:val="30"/>
        </w:rPr>
      </w:pPr>
    </w:p>
    <w:p w14:paraId="3D3834D1">
      <w:pPr>
        <w:rPr>
          <w:rFonts w:ascii="仿宋" w:hAnsi="仿宋" w:eastAsia="仿宋"/>
          <w:color w:val="000000"/>
          <w:sz w:val="30"/>
          <w:szCs w:val="30"/>
        </w:rPr>
      </w:pPr>
    </w:p>
    <w:p w14:paraId="2442089A">
      <w:pPr>
        <w:rPr>
          <w:rFonts w:ascii="仿宋" w:hAnsi="仿宋" w:eastAsia="仿宋"/>
          <w:color w:val="000000"/>
          <w:sz w:val="30"/>
          <w:szCs w:val="30"/>
        </w:rPr>
      </w:pPr>
    </w:p>
    <w:p w14:paraId="0B7BC0F6">
      <w:pPr>
        <w:rPr>
          <w:rFonts w:ascii="仿宋" w:hAnsi="仿宋" w:eastAsia="仿宋"/>
          <w:color w:val="000000"/>
          <w:sz w:val="30"/>
          <w:szCs w:val="30"/>
        </w:rPr>
      </w:pPr>
      <w:r>
        <w:rPr>
          <w:rFonts w:hint="eastAsia" w:ascii="仿宋" w:hAnsi="仿宋" w:eastAsia="仿宋"/>
          <w:color w:val="000000"/>
          <w:sz w:val="30"/>
          <w:szCs w:val="30"/>
        </w:rPr>
        <w:t xml:space="preserve"> </w:t>
      </w:r>
    </w:p>
    <w:p w14:paraId="3EABCC82">
      <w:pPr>
        <w:rPr>
          <w:rFonts w:ascii="仿宋" w:hAnsi="仿宋" w:eastAsia="仿宋"/>
          <w:color w:val="000000"/>
          <w:sz w:val="30"/>
          <w:szCs w:val="30"/>
        </w:rPr>
      </w:pPr>
      <w:r>
        <w:rPr>
          <w:rFonts w:hint="eastAsia" w:ascii="仿宋" w:hAnsi="仿宋" w:eastAsia="仿宋"/>
          <w:color w:val="000000"/>
          <w:sz w:val="30"/>
          <w:szCs w:val="30"/>
        </w:rPr>
        <w:t>附件17：</w:t>
      </w:r>
    </w:p>
    <w:p w14:paraId="69D599E1">
      <w:pPr>
        <w:pStyle w:val="33"/>
        <w:snapToGrid w:val="0"/>
        <w:spacing w:before="156" w:after="156" w:line="600" w:lineRule="exact"/>
        <w:jc w:val="center"/>
        <w:rPr>
          <w:rFonts w:hAnsi="宋体"/>
          <w:color w:val="333333"/>
          <w:sz w:val="36"/>
          <w:szCs w:val="36"/>
        </w:rPr>
      </w:pPr>
      <w:r>
        <w:rPr>
          <w:rFonts w:hint="eastAsia" w:hAnsi="宋体"/>
          <w:b/>
          <w:bCs/>
          <w:color w:val="333333"/>
          <w:sz w:val="36"/>
          <w:szCs w:val="36"/>
        </w:rPr>
        <w:t>关于符合本国产品标准的成本占比的承诺函</w:t>
      </w:r>
    </w:p>
    <w:p w14:paraId="2448CF75">
      <w:pPr>
        <w:pStyle w:val="55"/>
        <w:shd w:val="clear" w:color="auto" w:fill="FFFFFF"/>
        <w:spacing w:before="30" w:beforeAutospacing="0" w:after="30" w:afterAutospacing="0" w:line="600" w:lineRule="exact"/>
        <w:ind w:firstLine="420"/>
        <w:rPr>
          <w:color w:val="333333"/>
        </w:rPr>
      </w:pPr>
      <w:r>
        <w:rPr>
          <w:rFonts w:hint="eastAsia"/>
          <w:color w:val="333333"/>
        </w:rPr>
        <w:t xml:space="preserve"> </w:t>
      </w:r>
    </w:p>
    <w:p w14:paraId="487B6EF9">
      <w:pPr>
        <w:pStyle w:val="55"/>
        <w:shd w:val="clear" w:color="auto" w:fill="FFFFFF"/>
        <w:spacing w:before="30" w:beforeAutospacing="0" w:after="30" w:afterAutospacing="0" w:line="600" w:lineRule="exact"/>
        <w:ind w:firstLine="560" w:firstLineChars="20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本公司（单位）郑重声明，根据《国务院办公厅关于在政府采购中实施本国产品标准及相关政策的通知》（国办发〔2025〕34号）的规定，本公司（单位）提供的产品符合本国产品标准的成本占比。具体情况如下：</w:t>
      </w:r>
    </w:p>
    <w:p w14:paraId="23C9837C">
      <w:pPr>
        <w:pStyle w:val="55"/>
        <w:shd w:val="clear" w:color="auto" w:fill="FFFFFF"/>
        <w:spacing w:before="30" w:beforeAutospacing="0" w:after="30" w:afterAutospacing="0" w:line="600" w:lineRule="exact"/>
        <w:ind w:firstLine="42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 xml:space="preserve">      项目名称      </w:t>
      </w:r>
      <w:r>
        <w:rPr>
          <w:rFonts w:hint="eastAsia" w:ascii="仿宋" w:hAnsi="仿宋" w:eastAsia="仿宋"/>
          <w:color w:val="333333"/>
          <w:sz w:val="28"/>
          <w:szCs w:val="28"/>
          <w:shd w:val="clear" w:color="auto" w:fill="FFFFFF"/>
        </w:rPr>
        <w:t>）标项（</w:t>
      </w:r>
      <w:r>
        <w:rPr>
          <w:rFonts w:hint="eastAsia" w:ascii="仿宋" w:hAnsi="仿宋" w:eastAsia="仿宋"/>
          <w:color w:val="333333"/>
          <w:sz w:val="28"/>
          <w:szCs w:val="28"/>
          <w:u w:val="single"/>
          <w:shd w:val="clear" w:color="auto" w:fill="FFFFFF"/>
        </w:rPr>
        <w:t xml:space="preserve">   </w:t>
      </w:r>
      <w:r>
        <w:rPr>
          <w:rFonts w:hint="eastAsia" w:ascii="仿宋" w:hAnsi="仿宋" w:eastAsia="仿宋"/>
          <w:color w:val="333333"/>
          <w:sz w:val="28"/>
          <w:szCs w:val="28"/>
          <w:shd w:val="clear" w:color="auto" w:fill="FFFFFF"/>
        </w:rPr>
        <w:t>），提供的符合本国产品标准的产品成本之和占提供的全部产品成本之和的比例≥80%。</w:t>
      </w:r>
    </w:p>
    <w:p w14:paraId="375B61BC">
      <w:pPr>
        <w:pStyle w:val="55"/>
        <w:shd w:val="clear" w:color="auto" w:fill="FFFFFF"/>
        <w:spacing w:before="30" w:beforeAutospacing="0" w:after="30" w:afterAutospacing="0" w:line="600" w:lineRule="exact"/>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本公司（单位）对上述声明内容的真实性负责。如有虚假，愿承担相应法律责任。</w:t>
      </w:r>
    </w:p>
    <w:p w14:paraId="5E906E1C">
      <w:pPr>
        <w:pStyle w:val="55"/>
        <w:shd w:val="clear" w:color="auto" w:fill="FFFFFF"/>
        <w:spacing w:before="30" w:beforeAutospacing="0" w:after="30" w:afterAutospacing="0" w:line="600" w:lineRule="exact"/>
        <w:rPr>
          <w:rFonts w:ascii="仿宋" w:hAnsi="仿宋" w:eastAsia="仿宋"/>
          <w:color w:val="333333"/>
          <w:sz w:val="28"/>
          <w:szCs w:val="28"/>
        </w:rPr>
      </w:pPr>
      <w:r>
        <w:rPr>
          <w:rFonts w:hint="eastAsia" w:ascii="仿宋" w:hAnsi="仿宋" w:eastAsia="仿宋"/>
          <w:color w:val="333333"/>
          <w:sz w:val="28"/>
          <w:szCs w:val="28"/>
        </w:rPr>
        <w:t xml:space="preserve"> </w:t>
      </w:r>
    </w:p>
    <w:p w14:paraId="680A9F92">
      <w:pPr>
        <w:pStyle w:val="55"/>
        <w:shd w:val="clear" w:color="auto" w:fill="FFFFFF"/>
        <w:spacing w:before="30" w:beforeAutospacing="0" w:after="30" w:afterAutospacing="0" w:line="600" w:lineRule="exact"/>
        <w:jc w:val="center"/>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 xml:space="preserve">            公司（单位）名称（盖章）：</w:t>
      </w:r>
    </w:p>
    <w:p w14:paraId="11805D11">
      <w:pPr>
        <w:pStyle w:val="55"/>
        <w:shd w:val="clear" w:color="auto" w:fill="FFFFFF"/>
        <w:spacing w:before="30" w:beforeAutospacing="0" w:after="30" w:afterAutospacing="0" w:line="600" w:lineRule="exact"/>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日期：    年  月  日</w:t>
      </w:r>
    </w:p>
    <w:p w14:paraId="56174D7A">
      <w:pPr>
        <w:rPr>
          <w:szCs w:val="21"/>
        </w:rPr>
      </w:pPr>
      <w:r>
        <w:t xml:space="preserve"> </w:t>
      </w:r>
    </w:p>
    <w:p w14:paraId="3067229C"/>
    <w:p w14:paraId="70844F80"/>
    <w:p w14:paraId="4BE24769"/>
    <w:p w14:paraId="526A791E"/>
    <w:p w14:paraId="74AE76A9"/>
    <w:p w14:paraId="261ACF0A"/>
    <w:p w14:paraId="63C18975"/>
    <w:p w14:paraId="2E86A8E8"/>
    <w:p w14:paraId="512229E8"/>
    <w:p w14:paraId="1371DC2D"/>
    <w:p w14:paraId="4C95A5FE"/>
    <w:p w14:paraId="4D7CA43E"/>
    <w:p w14:paraId="3810B678"/>
    <w:p w14:paraId="501CD140"/>
    <w:p w14:paraId="55F2E3A6"/>
    <w:p w14:paraId="7E142C48"/>
    <w:p w14:paraId="2E566882"/>
    <w:p w14:paraId="11F65F9F"/>
    <w:p w14:paraId="594A1956"/>
    <w:p w14:paraId="6BB5CE0F"/>
    <w:p w14:paraId="66716BD0">
      <w:pPr>
        <w:snapToGrid w:val="0"/>
        <w:spacing w:before="50" w:after="50"/>
        <w:jc w:val="left"/>
        <w:rPr>
          <w:rFonts w:ascii="仿宋" w:hAnsi="仿宋" w:eastAsia="仿宋"/>
          <w:sz w:val="30"/>
          <w:szCs w:val="30"/>
        </w:rPr>
      </w:pPr>
      <w:r>
        <w:rPr>
          <w:rFonts w:hint="eastAsia" w:ascii="仿宋" w:hAnsi="仿宋" w:eastAsia="仿宋"/>
          <w:sz w:val="30"/>
          <w:szCs w:val="30"/>
        </w:rPr>
        <w:t>附件18：</w:t>
      </w:r>
    </w:p>
    <w:p w14:paraId="4440946E">
      <w:pPr>
        <w:snapToGrid w:val="0"/>
        <w:spacing w:before="50" w:after="50"/>
        <w:jc w:val="center"/>
        <w:rPr>
          <w:rFonts w:ascii="仿宋" w:hAnsi="仿宋" w:eastAsia="仿宋"/>
          <w:b/>
          <w:bCs/>
          <w:sz w:val="36"/>
          <w:szCs w:val="36"/>
        </w:rPr>
      </w:pPr>
      <w:r>
        <w:rPr>
          <w:rFonts w:hint="eastAsia" w:ascii="仿宋" w:hAnsi="仿宋" w:eastAsia="仿宋"/>
          <w:b/>
          <w:bCs/>
          <w:sz w:val="36"/>
          <w:szCs w:val="36"/>
        </w:rPr>
        <w:t>中小企业声明函（货物）</w:t>
      </w:r>
    </w:p>
    <w:p w14:paraId="7519FDFE">
      <w:pPr>
        <w:snapToGrid w:val="0"/>
        <w:spacing w:line="360" w:lineRule="auto"/>
        <w:rPr>
          <w:rFonts w:ascii="仿宋" w:hAnsi="仿宋" w:eastAsia="仿宋"/>
          <w:sz w:val="28"/>
          <w:szCs w:val="28"/>
        </w:rPr>
      </w:pPr>
      <w:r>
        <w:rPr>
          <w:rFonts w:hint="eastAsia" w:ascii="仿宋" w:hAnsi="仿宋" w:eastAsia="仿宋"/>
          <w:sz w:val="28"/>
          <w:szCs w:val="28"/>
        </w:rPr>
        <w:t xml:space="preserve"> </w:t>
      </w:r>
    </w:p>
    <w:p w14:paraId="268EDBE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4350EB8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7EB0DC2">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4C9225A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69E476F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780E53D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7A595261">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18606C94">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08583D30">
      <w:pPr>
        <w:pStyle w:val="33"/>
        <w:spacing w:before="156" w:after="156" w:line="360" w:lineRule="auto"/>
        <w:rPr>
          <w:rFonts w:ascii="Times New Roman" w:hAnsi="Times New Roman"/>
          <w:b/>
          <w:bCs/>
        </w:rPr>
      </w:pPr>
      <w:r>
        <w:rPr>
          <w:rFonts w:ascii="Times New Roman"/>
          <w:position w:val="6"/>
          <w:sz w:val="11"/>
          <w:szCs w:val="11"/>
        </w:rPr>
        <w:t>1</w:t>
      </w:r>
      <w:r>
        <w:rPr>
          <w:rFonts w:hint="eastAsia" w:hAnsi="宋体"/>
          <w:sz w:val="18"/>
          <w:szCs w:val="18"/>
        </w:rPr>
        <w:t>从业人员、营业收入、资产总额填报上一年度数据，无上一年度数据的新成立企业可不填报。</w:t>
      </w:r>
    </w:p>
    <w:p w14:paraId="6416C693">
      <w:pPr>
        <w:snapToGrid w:val="0"/>
        <w:spacing w:line="360" w:lineRule="auto"/>
        <w:jc w:val="right"/>
        <w:rPr>
          <w:rFonts w:ascii="仿宋" w:hAnsi="仿宋" w:eastAsia="仿宋"/>
          <w:sz w:val="28"/>
          <w:szCs w:val="28"/>
        </w:rPr>
      </w:pPr>
      <w:r>
        <w:rPr>
          <w:rFonts w:hint="eastAsia" w:ascii="仿宋" w:hAnsi="仿宋" w:eastAsia="仿宋"/>
          <w:sz w:val="28"/>
          <w:szCs w:val="28"/>
        </w:rPr>
        <w:t xml:space="preserve"> </w:t>
      </w:r>
    </w:p>
    <w:p w14:paraId="3F767F92">
      <w:pPr>
        <w:widowControl/>
        <w:jc w:val="left"/>
        <w:rPr>
          <w:rFonts w:ascii="仿宋" w:hAnsi="仿宋" w:eastAsia="仿宋"/>
          <w:b/>
          <w:bCs/>
          <w:sz w:val="36"/>
          <w:szCs w:val="36"/>
        </w:rPr>
      </w:pPr>
      <w:r>
        <w:rPr>
          <w:rFonts w:hint="eastAsia" w:ascii="仿宋" w:hAnsi="仿宋" w:eastAsia="仿宋"/>
          <w:b/>
          <w:bCs/>
          <w:kern w:val="0"/>
          <w:sz w:val="36"/>
          <w:szCs w:val="36"/>
        </w:rPr>
        <w:br w:type="page"/>
      </w:r>
    </w:p>
    <w:p w14:paraId="48A08D3C">
      <w:pPr>
        <w:snapToGrid w:val="0"/>
        <w:spacing w:before="50" w:after="50"/>
        <w:jc w:val="center"/>
        <w:rPr>
          <w:rFonts w:ascii="仿宋" w:hAnsi="仿宋" w:eastAsia="仿宋"/>
          <w:b/>
          <w:bCs/>
          <w:sz w:val="36"/>
          <w:szCs w:val="36"/>
        </w:rPr>
      </w:pPr>
      <w:r>
        <w:rPr>
          <w:rFonts w:hint="eastAsia" w:ascii="仿宋" w:hAnsi="仿宋" w:eastAsia="仿宋"/>
          <w:b/>
          <w:bCs/>
          <w:sz w:val="36"/>
          <w:szCs w:val="36"/>
        </w:rPr>
        <w:t>中小企业声明函（工程、服务）</w:t>
      </w:r>
    </w:p>
    <w:p w14:paraId="02326F2C">
      <w:pPr>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 xml:space="preserve"> </w:t>
      </w:r>
    </w:p>
    <w:p w14:paraId="300C4E0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4F597F4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5BEFB6D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0042FA5B">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792D393B">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606C5E23">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6B01F167">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0420992D">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558FC9AE">
      <w:pPr>
        <w:pStyle w:val="33"/>
        <w:spacing w:before="156" w:after="156" w:line="360" w:lineRule="auto"/>
        <w:rPr>
          <w:rFonts w:ascii="Times New Roman" w:hAnsi="Times New Roman"/>
          <w:b/>
          <w:bCs/>
        </w:rPr>
      </w:pPr>
      <w:r>
        <w:rPr>
          <w:rFonts w:ascii="Times New Roman"/>
          <w:position w:val="6"/>
          <w:sz w:val="11"/>
          <w:szCs w:val="11"/>
        </w:rPr>
        <w:t>1</w:t>
      </w:r>
      <w:r>
        <w:rPr>
          <w:rFonts w:hint="eastAsia" w:hAnsi="宋体"/>
          <w:sz w:val="18"/>
          <w:szCs w:val="18"/>
        </w:rPr>
        <w:t>从业人员、营业收入、资产总额填报上一年度数据，无上一年度数据的新成立企业可不填报。</w:t>
      </w:r>
    </w:p>
    <w:p w14:paraId="6F4255C9">
      <w:pPr>
        <w:widowControl/>
        <w:jc w:val="left"/>
        <w:rPr>
          <w:rFonts w:ascii="仿宋" w:hAnsi="仿宋" w:eastAsia="仿宋"/>
          <w:sz w:val="28"/>
          <w:szCs w:val="28"/>
        </w:rPr>
      </w:pPr>
      <w:r>
        <w:rPr>
          <w:rFonts w:hint="eastAsia" w:ascii="仿宋" w:hAnsi="仿宋" w:eastAsia="仿宋"/>
          <w:sz w:val="28"/>
          <w:szCs w:val="28"/>
        </w:rPr>
        <w:br w:type="page"/>
      </w:r>
    </w:p>
    <w:p w14:paraId="247431AC">
      <w:pPr>
        <w:widowControl/>
        <w:jc w:val="left"/>
        <w:rPr>
          <w:rFonts w:ascii="仿宋" w:hAnsi="仿宋" w:eastAsia="仿宋"/>
          <w:sz w:val="30"/>
          <w:szCs w:val="30"/>
        </w:rPr>
        <w:sectPr>
          <w:pgSz w:w="11906" w:h="16838"/>
          <w:pgMar w:top="1440" w:right="1800" w:bottom="1440" w:left="1800" w:header="851" w:footer="992" w:gutter="0"/>
          <w:cols w:space="720" w:num="1"/>
          <w:docGrid w:type="lines" w:linePitch="312" w:charSpace="0"/>
        </w:sectPr>
      </w:pPr>
    </w:p>
    <w:p w14:paraId="4C540BFE">
      <w:pPr>
        <w:jc w:val="left"/>
        <w:rPr>
          <w:rFonts w:ascii="仿宋" w:hAnsi="仿宋" w:eastAsia="仿宋"/>
          <w:szCs w:val="21"/>
        </w:rPr>
      </w:pPr>
      <w:r>
        <w:rPr>
          <w:rFonts w:hint="eastAsia" w:ascii="仿宋" w:hAnsi="仿宋" w:eastAsia="仿宋"/>
          <w:sz w:val="30"/>
          <w:szCs w:val="30"/>
        </w:rPr>
        <w:t>附件19：</w:t>
      </w:r>
    </w:p>
    <w:p w14:paraId="266D3F9E">
      <w:pPr>
        <w:rPr>
          <w:rFonts w:ascii="仿宋" w:hAnsi="仿宋" w:eastAsia="仿宋"/>
        </w:rPr>
      </w:pPr>
      <w:r>
        <w:rPr>
          <w:rFonts w:hint="eastAsia" w:ascii="仿宋" w:hAnsi="仿宋" w:eastAsia="仿宋"/>
        </w:rPr>
        <w:t xml:space="preserve"> </w:t>
      </w:r>
    </w:p>
    <w:p w14:paraId="71E0D2CD">
      <w:pPr>
        <w:spacing w:line="588" w:lineRule="exact"/>
        <w:jc w:val="center"/>
        <w:rPr>
          <w:rFonts w:ascii="仿宋_GB2312" w:eastAsia="仿宋_GB2312"/>
          <w:b/>
          <w:bCs/>
          <w:spacing w:val="6"/>
          <w:sz w:val="32"/>
          <w:szCs w:val="32"/>
        </w:rPr>
      </w:pPr>
      <w:r>
        <w:rPr>
          <w:rFonts w:hint="eastAsia" w:ascii="仿宋_GB2312" w:eastAsia="仿宋_GB2312"/>
          <w:b/>
          <w:bCs/>
          <w:spacing w:val="6"/>
          <w:sz w:val="32"/>
          <w:szCs w:val="32"/>
        </w:rPr>
        <w:t>残疾人福利性单位声明函</w:t>
      </w:r>
    </w:p>
    <w:p w14:paraId="2DA09292">
      <w:pPr>
        <w:spacing w:line="588" w:lineRule="exact"/>
        <w:rPr>
          <w:rFonts w:ascii="仿宋_GB2312" w:eastAsia="仿宋_GB2312"/>
          <w:b/>
          <w:bCs/>
          <w:spacing w:val="6"/>
          <w:sz w:val="30"/>
          <w:szCs w:val="30"/>
        </w:rPr>
      </w:pPr>
      <w:r>
        <w:rPr>
          <w:rFonts w:hint="eastAsia" w:ascii="仿宋_GB2312" w:eastAsia="仿宋_GB2312"/>
          <w:b/>
          <w:bCs/>
          <w:spacing w:val="6"/>
          <w:sz w:val="30"/>
          <w:szCs w:val="30"/>
        </w:rPr>
        <w:t xml:space="preserve"> </w:t>
      </w:r>
    </w:p>
    <w:p w14:paraId="6ECEDA36">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A384C5">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0BACC612">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w:t>
      </w:r>
    </w:p>
    <w:p w14:paraId="5B320B4F">
      <w:pPr>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 xml:space="preserve"> </w:t>
      </w:r>
    </w:p>
    <w:p w14:paraId="1CBE9273">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27B30B2E">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4E1B7F74">
      <w:pPr>
        <w:wordWrap w:val="0"/>
        <w:snapToGrid w:val="0"/>
        <w:spacing w:line="360" w:lineRule="auto"/>
        <w:ind w:firstLine="560" w:firstLineChars="200"/>
        <w:jc w:val="righ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p>
    <w:p w14:paraId="77C7214F">
      <w:pPr>
        <w:rPr>
          <w:color w:val="000000"/>
          <w:szCs w:val="21"/>
        </w:rPr>
      </w:pPr>
      <w:r>
        <w:rPr>
          <w:color w:val="000000"/>
        </w:rPr>
        <w:t xml:space="preserve"> </w:t>
      </w:r>
    </w:p>
    <w:p w14:paraId="079C2751">
      <w:pPr>
        <w:rPr>
          <w:color w:val="000000"/>
        </w:rPr>
      </w:pPr>
      <w:r>
        <w:rPr>
          <w:color w:val="000000"/>
        </w:rPr>
        <w:t xml:space="preserve"> </w:t>
      </w:r>
    </w:p>
    <w:p w14:paraId="5E028528">
      <w:pPr>
        <w:widowControl/>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674C788A">
      <w:pPr>
        <w:widowControl/>
        <w:jc w:val="left"/>
        <w:rPr>
          <w:rFonts w:ascii="仿宋" w:hAnsi="仿宋" w:eastAsia="仿宋"/>
          <w:color w:val="000000"/>
          <w:sz w:val="30"/>
          <w:szCs w:val="30"/>
        </w:rPr>
      </w:pPr>
      <w:r>
        <w:rPr>
          <w:rFonts w:hint="eastAsia" w:ascii="仿宋" w:hAnsi="仿宋" w:eastAsia="仿宋"/>
          <w:color w:val="000000"/>
          <w:kern w:val="0"/>
          <w:sz w:val="30"/>
          <w:szCs w:val="30"/>
        </w:rPr>
        <w:br w:type="page"/>
      </w:r>
    </w:p>
    <w:p w14:paraId="7B3F0650"/>
    <w:p w14:paraId="64C6DBD7"/>
    <w:p w14:paraId="1A880C6A"/>
    <w:p w14:paraId="401C3D2F"/>
    <w:sectPr>
      <w:footerReference r:id="rId6" w:type="first"/>
      <w:headerReference r:id="rId3" w:type="default"/>
      <w:footerReference r:id="rId4" w:type="default"/>
      <w:footerReference r:id="rId5"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entury">
    <w:altName w:val="Times New Roman"/>
    <w:panose1 w:val="02040603050705020303"/>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Futura Lt">
    <w:altName w:val="Times New Roman"/>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altName w:val="Segoe Print"/>
    <w:panose1 w:val="00000000000000000000"/>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Narrow">
    <w:altName w:val="Arial"/>
    <w:panose1 w:val="00000000000000000000"/>
    <w:charset w:val="00"/>
    <w:family w:val="swiss"/>
    <w:pitch w:val="default"/>
    <w:sig w:usb0="00000000" w:usb1="00000000" w:usb2="00000000" w:usb3="00000000" w:csb0="2000009F" w:csb1="DFD70000"/>
  </w:font>
  <w:font w:name="方正姚体">
    <w:altName w:val="宋体"/>
    <w:panose1 w:val="00000000000000000000"/>
    <w:charset w:val="86"/>
    <w:family w:val="auto"/>
    <w:pitch w:val="default"/>
    <w:sig w:usb0="00000000" w:usb1="00000000" w:usb2="00000000" w:usb3="00000000" w:csb0="00040000" w:csb1="00000000"/>
  </w:font>
  <w:font w:name="Century Schoolbook">
    <w:altName w:val="Segoe Print"/>
    <w:panose1 w:val="00000000000000000000"/>
    <w:charset w:val="00"/>
    <w:family w:val="roman"/>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幼圆">
    <w:altName w:val="仿宋"/>
    <w:panose1 w:val="00000000000000000000"/>
    <w:charset w:val="86"/>
    <w:family w:val="modern"/>
    <w:pitch w:val="default"/>
    <w:sig w:usb0="00000000" w:usb1="00000000" w:usb2="00000000" w:usb3="00000000" w:csb0="00040000" w:csb1="00000000"/>
  </w:font>
  <w:font w:name="Garamond">
    <w:altName w:val="Segoe Print"/>
    <w:panose1 w:val="00000000000000000000"/>
    <w:charset w:val="00"/>
    <w:family w:val="roman"/>
    <w:pitch w:val="default"/>
    <w:sig w:usb0="00000000" w:usb1="00000000" w:usb2="00000000" w:usb3="00000000" w:csb0="0000009F" w:csb1="DFD7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0000000000000000000"/>
    <w:charset w:val="86"/>
    <w:family w:val="auto"/>
    <w:pitch w:val="default"/>
    <w:sig w:usb0="00000000" w:usb1="00000000" w:usb2="00000000" w:usb3="00000000" w:csb0="00040000" w:csb1="00000000"/>
  </w:font>
  <w:font w:name="Futura Bk">
    <w:altName w:val="Segoe Print"/>
    <w:panose1 w:val="00000000000000000000"/>
    <w:charset w:val="00"/>
    <w:family w:val="auto"/>
    <w:pitch w:val="default"/>
    <w:sig w:usb0="00000000" w:usb1="00000000" w:usb2="00000000" w:usb3="00000000" w:csb0="0000009F" w:csb1="00000000"/>
  </w:font>
  <w:font w:name="方正仿宋">
    <w:altName w:val="仿宋"/>
    <w:panose1 w:val="00000000000000000000"/>
    <w:charset w:val="86"/>
    <w:family w:val="script"/>
    <w:pitch w:val="default"/>
    <w:sig w:usb0="00000000" w:usb1="00000000" w:usb2="00000010" w:usb3="00000000" w:csb0="00040000" w:csb1="00000000"/>
  </w:font>
  <w:font w:name="??Regular">
    <w:altName w:val="Segoe Print"/>
    <w:panose1 w:val="00000000000000000000"/>
    <w:charset w:val="00"/>
    <w:family w:val="auto"/>
    <w:pitch w:val="default"/>
    <w:sig w:usb0="00000000" w:usb1="00000000" w:usb2="00000000" w:usb3="00000000" w:csb0="00000000" w:csb1="00000000"/>
  </w:font>
  <w:font w:name="方正楷体">
    <w:altName w:val="宋体"/>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956C">
    <w:pPr>
      <w:pStyle w:val="40"/>
      <w:framePr w:wrap="around" w:vAnchor="text" w:hAnchor="margin" w:xAlign="outside" w:y="1"/>
      <w:rPr>
        <w:rStyle w:val="68"/>
        <w:rFonts w:ascii="宋体" w:hAnsi="宋体"/>
        <w:sz w:val="28"/>
        <w:szCs w:val="28"/>
      </w:rPr>
    </w:pPr>
    <w:r>
      <w:rPr>
        <w:rStyle w:val="68"/>
        <w:rFonts w:hint="eastAsia" w:ascii="宋体" w:hAnsi="宋体"/>
        <w:sz w:val="28"/>
        <w:szCs w:val="28"/>
      </w:rPr>
      <w:t xml:space="preserve">— </w:t>
    </w:r>
    <w:r>
      <w:rPr>
        <w:rFonts w:ascii="宋体" w:hAnsi="宋体"/>
        <w:sz w:val="28"/>
        <w:szCs w:val="28"/>
      </w:rPr>
      <w:fldChar w:fldCharType="begin"/>
    </w:r>
    <w:r>
      <w:rPr>
        <w:rStyle w:val="68"/>
        <w:rFonts w:ascii="宋体" w:hAnsi="宋体"/>
        <w:sz w:val="28"/>
        <w:szCs w:val="28"/>
      </w:rPr>
      <w:instrText xml:space="preserve">PAGE  </w:instrText>
    </w:r>
    <w:r>
      <w:rPr>
        <w:rFonts w:ascii="宋体" w:hAnsi="宋体"/>
        <w:sz w:val="28"/>
        <w:szCs w:val="28"/>
      </w:rPr>
      <w:fldChar w:fldCharType="separate"/>
    </w:r>
    <w:r>
      <w:rPr>
        <w:rStyle w:val="68"/>
        <w:rFonts w:ascii="宋体" w:hAnsi="宋体"/>
        <w:sz w:val="28"/>
        <w:szCs w:val="28"/>
      </w:rPr>
      <w:t>104</w:t>
    </w:r>
    <w:r>
      <w:rPr>
        <w:rFonts w:ascii="宋体" w:hAnsi="宋体"/>
        <w:sz w:val="28"/>
        <w:szCs w:val="28"/>
      </w:rPr>
      <w:fldChar w:fldCharType="end"/>
    </w:r>
    <w:r>
      <w:rPr>
        <w:rStyle w:val="68"/>
        <w:rFonts w:hint="eastAsia" w:ascii="宋体" w:hAnsi="宋体"/>
        <w:sz w:val="28"/>
        <w:szCs w:val="28"/>
      </w:rPr>
      <w:t xml:space="preserve"> —</w:t>
    </w:r>
  </w:p>
  <w:p w14:paraId="39AB54A9">
    <w:pPr>
      <w:pStyle w:val="40"/>
      <w:ind w:right="720" w:firstLine="180" w:firstLineChars="100"/>
      <w:jc w:val="center"/>
    </w:pPr>
  </w:p>
  <w:p w14:paraId="733D7B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59B6">
    <w:pPr>
      <w:pStyle w:val="40"/>
      <w:framePr w:wrap="around" w:vAnchor="text" w:hAnchor="margin" w:xAlign="outside" w:y="1"/>
      <w:rPr>
        <w:rStyle w:val="68"/>
      </w:rPr>
    </w:pPr>
    <w:r>
      <w:fldChar w:fldCharType="begin"/>
    </w:r>
    <w:r>
      <w:rPr>
        <w:rStyle w:val="68"/>
      </w:rPr>
      <w:instrText xml:space="preserve">PAGE  </w:instrText>
    </w:r>
    <w:r>
      <w:fldChar w:fldCharType="end"/>
    </w:r>
  </w:p>
  <w:p w14:paraId="7E167C6D">
    <w:pPr>
      <w:pStyle w:val="40"/>
      <w:ind w:right="360" w:firstLine="360"/>
    </w:pPr>
  </w:p>
  <w:p w14:paraId="7D54F2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B456">
    <w:pPr>
      <w:pStyle w:val="4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36698">
    <w:pPr>
      <w:pStyle w:val="284"/>
    </w:pPr>
  </w:p>
  <w:p w14:paraId="6F79B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9CFAF"/>
    <w:multiLevelType w:val="singleLevel"/>
    <w:tmpl w:val="C609CFAF"/>
    <w:lvl w:ilvl="0" w:tentative="0">
      <w:start w:val="2"/>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2">
    <w:nsid w:val="FFFFFF80"/>
    <w:multiLevelType w:val="singleLevel"/>
    <w:tmpl w:val="FFFFFF80"/>
    <w:lvl w:ilvl="0" w:tentative="0">
      <w:start w:val="1"/>
      <w:numFmt w:val="bullet"/>
      <w:pStyle w:val="34"/>
      <w:lvlText w:val=""/>
      <w:lvlJc w:val="left"/>
      <w:pPr>
        <w:tabs>
          <w:tab w:val="left" w:pos="2182"/>
        </w:tabs>
        <w:ind w:left="2182" w:hanging="360"/>
      </w:pPr>
      <w:rPr>
        <w:rFonts w:hint="default" w:ascii="Wingdings" w:hAnsi="Wingdings"/>
      </w:rPr>
    </w:lvl>
  </w:abstractNum>
  <w:abstractNum w:abstractNumId="3">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4">
    <w:nsid w:val="0000001F"/>
    <w:multiLevelType w:val="multilevel"/>
    <w:tmpl w:val="0000001F"/>
    <w:lvl w:ilvl="0" w:tentative="0">
      <w:start w:val="1"/>
      <w:numFmt w:val="decimal"/>
      <w:pStyle w:val="727"/>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8"/>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4"/>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8"/>
      <w:lvlText w:val="%1.%2."/>
      <w:lvlJc w:val="left"/>
      <w:pPr>
        <w:ind w:left="567" w:hanging="567"/>
      </w:pPr>
    </w:lvl>
    <w:lvl w:ilvl="2" w:tentative="0">
      <w:start w:val="1"/>
      <w:numFmt w:val="decimal"/>
      <w:pStyle w:val="744"/>
      <w:lvlText w:val="%1.%2.%3."/>
      <w:lvlJc w:val="left"/>
      <w:pPr>
        <w:ind w:left="709" w:hanging="709"/>
      </w:pPr>
    </w:lvl>
    <w:lvl w:ilvl="3" w:tentative="0">
      <w:start w:val="1"/>
      <w:numFmt w:val="decimal"/>
      <w:pStyle w:val="338"/>
      <w:lvlText w:val="%1.%2.%3.%4."/>
      <w:lvlJc w:val="left"/>
      <w:pPr>
        <w:ind w:left="851" w:hanging="851"/>
      </w:pPr>
    </w:lvl>
    <w:lvl w:ilvl="4" w:tentative="0">
      <w:start w:val="1"/>
      <w:numFmt w:val="decimal"/>
      <w:pStyle w:val="80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18A777E8"/>
    <w:multiLevelType w:val="multilevel"/>
    <w:tmpl w:val="18A777E8"/>
    <w:lvl w:ilvl="0" w:tentative="0">
      <w:start w:val="1"/>
      <w:numFmt w:val="decimal"/>
      <w:pStyle w:val="38"/>
      <w:suff w:val="nothing"/>
      <w:lvlText w:val="%1."/>
      <w:lvlJc w:val="left"/>
      <w:pPr>
        <w:ind w:left="0" w:firstLine="0"/>
      </w:pPr>
      <w:rPr>
        <w:rFonts w:hint="eastAsia"/>
        <w:b/>
        <w:i w:val="0"/>
        <w:sz w:val="32"/>
        <w:szCs w:val="32"/>
      </w:rPr>
    </w:lvl>
    <w:lvl w:ilvl="1" w:tentative="0">
      <w:start w:val="0"/>
      <w:numFmt w:val="decimal"/>
      <w:pStyle w:val="437"/>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tentative="0">
      <w:start w:val="1"/>
      <w:numFmt w:val="bullet"/>
      <w:pStyle w:val="752"/>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213619F"/>
    <w:multiLevelType w:val="multilevel"/>
    <w:tmpl w:val="2213619F"/>
    <w:lvl w:ilvl="0" w:tentative="0">
      <w:start w:val="1"/>
      <w:numFmt w:val="decimal"/>
      <w:pStyle w:val="15"/>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4">
    <w:nsid w:val="24255B2F"/>
    <w:multiLevelType w:val="multilevel"/>
    <w:tmpl w:val="24255B2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5B05358"/>
    <w:multiLevelType w:val="multilevel"/>
    <w:tmpl w:val="35B05358"/>
    <w:lvl w:ilvl="0" w:tentative="0">
      <w:start w:val="1"/>
      <w:numFmt w:val="bullet"/>
      <w:pStyle w:val="352"/>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tentative="0">
      <w:start w:val="1"/>
      <w:numFmt w:val="chineseCountingThousand"/>
      <w:pStyle w:val="127"/>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0">
    <w:nsid w:val="3E1A3692"/>
    <w:multiLevelType w:val="multilevel"/>
    <w:tmpl w:val="3E1A3692"/>
    <w:lvl w:ilvl="0" w:tentative="0">
      <w:start w:val="1"/>
      <w:numFmt w:val="chineseCountingThousand"/>
      <w:pStyle w:val="730"/>
      <w:suff w:val="space"/>
      <w:lvlText w:val="%1."/>
      <w:lvlJc w:val="left"/>
      <w:rPr>
        <w:rFonts w:hint="eastAsia" w:cs="Times New Roman"/>
      </w:rPr>
    </w:lvl>
    <w:lvl w:ilvl="1" w:tentative="0">
      <w:start w:val="1"/>
      <w:numFmt w:val="chineseCountingThousand"/>
      <w:pStyle w:val="693"/>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4B9D13A2"/>
    <w:multiLevelType w:val="multilevel"/>
    <w:tmpl w:val="4B9D13A2"/>
    <w:lvl w:ilvl="0" w:tentative="0">
      <w:start w:val="1"/>
      <w:numFmt w:val="bullet"/>
      <w:pStyle w:val="75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E7107F0"/>
    <w:multiLevelType w:val="multilevel"/>
    <w:tmpl w:val="4E7107F0"/>
    <w:lvl w:ilvl="0" w:tentative="0">
      <w:start w:val="1"/>
      <w:numFmt w:val="bullet"/>
      <w:pStyle w:val="25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4">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3"/>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7403E98"/>
    <w:multiLevelType w:val="singleLevel"/>
    <w:tmpl w:val="67403E98"/>
    <w:lvl w:ilvl="0" w:tentative="0">
      <w:start w:val="1"/>
      <w:numFmt w:val="bullet"/>
      <w:pStyle w:val="741"/>
      <w:lvlText w:val=""/>
      <w:lvlJc w:val="left"/>
      <w:pPr>
        <w:tabs>
          <w:tab w:val="left" w:pos="360"/>
        </w:tabs>
        <w:ind w:left="360" w:hanging="360"/>
      </w:pPr>
      <w:rPr>
        <w:rFonts w:hint="default" w:ascii="Symbol" w:hAnsi="Symbol"/>
      </w:rPr>
    </w:lvl>
  </w:abstractNum>
  <w:abstractNum w:abstractNumId="28">
    <w:nsid w:val="698619EB"/>
    <w:multiLevelType w:val="multilevel"/>
    <w:tmpl w:val="698619EB"/>
    <w:lvl w:ilvl="0" w:tentative="0">
      <w:start w:val="1"/>
      <w:numFmt w:val="decimal"/>
      <w:pStyle w:val="265"/>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76D52E27"/>
    <w:multiLevelType w:val="multilevel"/>
    <w:tmpl w:val="76D52E27"/>
    <w:lvl w:ilvl="0" w:tentative="0">
      <w:start w:val="1"/>
      <w:numFmt w:val="bullet"/>
      <w:pStyle w:val="6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7755585C"/>
    <w:multiLevelType w:val="multilevel"/>
    <w:tmpl w:val="7755585C"/>
    <w:lvl w:ilvl="0" w:tentative="0">
      <w:start w:val="1"/>
      <w:numFmt w:val="bullet"/>
      <w:pStyle w:val="215"/>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3"/>
  </w:num>
  <w:num w:numId="2">
    <w:abstractNumId w:val="3"/>
  </w:num>
  <w:num w:numId="3">
    <w:abstractNumId w:val="1"/>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0"/>
  </w:num>
  <w:num w:numId="8">
    <w:abstractNumId w:val="23"/>
  </w:num>
  <w:num w:numId="9">
    <w:abstractNumId w:val="28"/>
    <w:lvlOverride w:ilvl="0">
      <w:startOverride w:val="1"/>
    </w:lvlOverride>
  </w:num>
  <w:num w:numId="10">
    <w:abstractNumId w:val="9"/>
  </w:num>
  <w:num w:numId="11">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26"/>
  </w:num>
  <w:num w:numId="15">
    <w:abstractNumId w:val="20"/>
  </w:num>
  <w:num w:numId="16">
    <w:abstractNumId w:val="17"/>
  </w:num>
  <w:num w:numId="17">
    <w:abstractNumId w:val="5"/>
  </w:num>
  <w:num w:numId="18">
    <w:abstractNumId w:val="24"/>
  </w:num>
  <w:num w:numId="19">
    <w:abstractNumId w:val="7"/>
  </w:num>
  <w:num w:numId="20">
    <w:abstractNumId w:val="15"/>
  </w:num>
  <w:num w:numId="21">
    <w:abstractNumId w:val="12"/>
  </w:num>
  <w:num w:numId="22">
    <w:abstractNumId w:val="21"/>
  </w:num>
  <w:num w:numId="23">
    <w:abstractNumId w:val="8"/>
  </w:num>
  <w:num w:numId="24">
    <w:abstractNumId w:val="29"/>
  </w:num>
  <w:num w:numId="25">
    <w:abstractNumId w:val="4"/>
  </w:num>
  <w:num w:numId="26">
    <w:abstractNumId w:val="27"/>
  </w:num>
  <w:num w:numId="27">
    <w:abstractNumId w:val="22"/>
  </w:num>
  <w:num w:numId="28">
    <w:abstractNumId w:val="11"/>
  </w:num>
  <w:num w:numId="29">
    <w:abstractNumId w:val="25"/>
  </w:num>
  <w:num w:numId="30">
    <w:abstractNumId w:val="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CD"/>
    <w:rsid w:val="00014C69"/>
    <w:rsid w:val="00015C8D"/>
    <w:rsid w:val="0008686F"/>
    <w:rsid w:val="000869A0"/>
    <w:rsid w:val="00090706"/>
    <w:rsid w:val="00097B32"/>
    <w:rsid w:val="000A0C44"/>
    <w:rsid w:val="000A4677"/>
    <w:rsid w:val="000C308D"/>
    <w:rsid w:val="000F64C8"/>
    <w:rsid w:val="000F7EE7"/>
    <w:rsid w:val="00102ADD"/>
    <w:rsid w:val="00120088"/>
    <w:rsid w:val="0012017A"/>
    <w:rsid w:val="00126061"/>
    <w:rsid w:val="0012623F"/>
    <w:rsid w:val="0014123E"/>
    <w:rsid w:val="00162FF4"/>
    <w:rsid w:val="00176C4B"/>
    <w:rsid w:val="00180F7D"/>
    <w:rsid w:val="00185F3A"/>
    <w:rsid w:val="0018784C"/>
    <w:rsid w:val="001A2AF2"/>
    <w:rsid w:val="001A46E4"/>
    <w:rsid w:val="001B3980"/>
    <w:rsid w:val="001D0E9A"/>
    <w:rsid w:val="001D11A3"/>
    <w:rsid w:val="00242B36"/>
    <w:rsid w:val="002641A2"/>
    <w:rsid w:val="00304E4C"/>
    <w:rsid w:val="003325FB"/>
    <w:rsid w:val="00360CDA"/>
    <w:rsid w:val="00360F0E"/>
    <w:rsid w:val="0036152B"/>
    <w:rsid w:val="0038333E"/>
    <w:rsid w:val="0039572D"/>
    <w:rsid w:val="003B0C65"/>
    <w:rsid w:val="003B3ACC"/>
    <w:rsid w:val="003D1384"/>
    <w:rsid w:val="003D23E8"/>
    <w:rsid w:val="003E2398"/>
    <w:rsid w:val="003E37E4"/>
    <w:rsid w:val="003E4176"/>
    <w:rsid w:val="003F6239"/>
    <w:rsid w:val="00411BA0"/>
    <w:rsid w:val="00473394"/>
    <w:rsid w:val="004825F5"/>
    <w:rsid w:val="0049675C"/>
    <w:rsid w:val="004A290E"/>
    <w:rsid w:val="004A76BE"/>
    <w:rsid w:val="004B659A"/>
    <w:rsid w:val="004C0111"/>
    <w:rsid w:val="004C4630"/>
    <w:rsid w:val="004D6AE0"/>
    <w:rsid w:val="004F3517"/>
    <w:rsid w:val="00506442"/>
    <w:rsid w:val="005068BA"/>
    <w:rsid w:val="00515992"/>
    <w:rsid w:val="005855C1"/>
    <w:rsid w:val="005C254C"/>
    <w:rsid w:val="005E17E9"/>
    <w:rsid w:val="005F25FA"/>
    <w:rsid w:val="005F62CD"/>
    <w:rsid w:val="0060740D"/>
    <w:rsid w:val="006111E0"/>
    <w:rsid w:val="00614B49"/>
    <w:rsid w:val="00623482"/>
    <w:rsid w:val="00626198"/>
    <w:rsid w:val="006335B5"/>
    <w:rsid w:val="0065516D"/>
    <w:rsid w:val="00663A77"/>
    <w:rsid w:val="00670F02"/>
    <w:rsid w:val="00673A41"/>
    <w:rsid w:val="006A15E6"/>
    <w:rsid w:val="006A75FB"/>
    <w:rsid w:val="006E1042"/>
    <w:rsid w:val="006E1419"/>
    <w:rsid w:val="006F18A5"/>
    <w:rsid w:val="006F3E5C"/>
    <w:rsid w:val="007079BF"/>
    <w:rsid w:val="0073261B"/>
    <w:rsid w:val="00741CB1"/>
    <w:rsid w:val="007456F9"/>
    <w:rsid w:val="00757BB4"/>
    <w:rsid w:val="0079512C"/>
    <w:rsid w:val="007A3232"/>
    <w:rsid w:val="007A5B0B"/>
    <w:rsid w:val="007B2B04"/>
    <w:rsid w:val="007B33D8"/>
    <w:rsid w:val="007B39CD"/>
    <w:rsid w:val="007B3BE6"/>
    <w:rsid w:val="007D00B1"/>
    <w:rsid w:val="007D7712"/>
    <w:rsid w:val="007F6BB3"/>
    <w:rsid w:val="008010EC"/>
    <w:rsid w:val="008139C8"/>
    <w:rsid w:val="00831259"/>
    <w:rsid w:val="0084546F"/>
    <w:rsid w:val="008B01C8"/>
    <w:rsid w:val="008D4409"/>
    <w:rsid w:val="008E0FD2"/>
    <w:rsid w:val="008E6E7F"/>
    <w:rsid w:val="0092152B"/>
    <w:rsid w:val="0093224D"/>
    <w:rsid w:val="00935B2B"/>
    <w:rsid w:val="00952741"/>
    <w:rsid w:val="00956188"/>
    <w:rsid w:val="0097699C"/>
    <w:rsid w:val="00982BAD"/>
    <w:rsid w:val="00993FC4"/>
    <w:rsid w:val="009A098E"/>
    <w:rsid w:val="009A1F91"/>
    <w:rsid w:val="009F00A7"/>
    <w:rsid w:val="00A45A96"/>
    <w:rsid w:val="00A46D29"/>
    <w:rsid w:val="00A70DCD"/>
    <w:rsid w:val="00A9015D"/>
    <w:rsid w:val="00AB187F"/>
    <w:rsid w:val="00AD1E9C"/>
    <w:rsid w:val="00AD22BF"/>
    <w:rsid w:val="00AD2CC9"/>
    <w:rsid w:val="00AD31D5"/>
    <w:rsid w:val="00AE108B"/>
    <w:rsid w:val="00AE1438"/>
    <w:rsid w:val="00AE7939"/>
    <w:rsid w:val="00AF0810"/>
    <w:rsid w:val="00B06CDB"/>
    <w:rsid w:val="00B1775F"/>
    <w:rsid w:val="00B2063F"/>
    <w:rsid w:val="00B32EBF"/>
    <w:rsid w:val="00B50221"/>
    <w:rsid w:val="00B81671"/>
    <w:rsid w:val="00BA1EBF"/>
    <w:rsid w:val="00BC2D38"/>
    <w:rsid w:val="00BE3542"/>
    <w:rsid w:val="00BF76D9"/>
    <w:rsid w:val="00C21114"/>
    <w:rsid w:val="00C22B7F"/>
    <w:rsid w:val="00C2466E"/>
    <w:rsid w:val="00C42BF5"/>
    <w:rsid w:val="00C50CB8"/>
    <w:rsid w:val="00C8441C"/>
    <w:rsid w:val="00C914AB"/>
    <w:rsid w:val="00CA49B6"/>
    <w:rsid w:val="00CA5636"/>
    <w:rsid w:val="00CD1B03"/>
    <w:rsid w:val="00CD1D3F"/>
    <w:rsid w:val="00CE0BC9"/>
    <w:rsid w:val="00CE481A"/>
    <w:rsid w:val="00D06379"/>
    <w:rsid w:val="00D34D4C"/>
    <w:rsid w:val="00D4173F"/>
    <w:rsid w:val="00D442E4"/>
    <w:rsid w:val="00D55B89"/>
    <w:rsid w:val="00D60DE1"/>
    <w:rsid w:val="00D619BA"/>
    <w:rsid w:val="00D67996"/>
    <w:rsid w:val="00D72C47"/>
    <w:rsid w:val="00DA0118"/>
    <w:rsid w:val="00DB219B"/>
    <w:rsid w:val="00DD4E76"/>
    <w:rsid w:val="00E04238"/>
    <w:rsid w:val="00E05EDB"/>
    <w:rsid w:val="00E201D7"/>
    <w:rsid w:val="00E67AAA"/>
    <w:rsid w:val="00EA67ED"/>
    <w:rsid w:val="00EC2AA8"/>
    <w:rsid w:val="00ED0442"/>
    <w:rsid w:val="00ED4653"/>
    <w:rsid w:val="00EF085D"/>
    <w:rsid w:val="00F30799"/>
    <w:rsid w:val="00F65755"/>
    <w:rsid w:val="00F84BA1"/>
    <w:rsid w:val="00F87753"/>
    <w:rsid w:val="00FC29AB"/>
    <w:rsid w:val="00FC5CD7"/>
    <w:rsid w:val="00FD3EEC"/>
    <w:rsid w:val="01E96477"/>
    <w:rsid w:val="02E02B31"/>
    <w:rsid w:val="0B50511C"/>
    <w:rsid w:val="1233265E"/>
    <w:rsid w:val="15243A88"/>
    <w:rsid w:val="156C04B6"/>
    <w:rsid w:val="158F525C"/>
    <w:rsid w:val="17CF1329"/>
    <w:rsid w:val="18FE7F62"/>
    <w:rsid w:val="1B4D6E1B"/>
    <w:rsid w:val="23BA0DDD"/>
    <w:rsid w:val="2A1533F1"/>
    <w:rsid w:val="2BAA429E"/>
    <w:rsid w:val="2C2C4A8C"/>
    <w:rsid w:val="2C867612"/>
    <w:rsid w:val="30B573AD"/>
    <w:rsid w:val="378F51AC"/>
    <w:rsid w:val="3F78115B"/>
    <w:rsid w:val="4CE62C3C"/>
    <w:rsid w:val="5674612B"/>
    <w:rsid w:val="58492617"/>
    <w:rsid w:val="58E42340"/>
    <w:rsid w:val="5B2B14B5"/>
    <w:rsid w:val="61C336C8"/>
    <w:rsid w:val="621E15D7"/>
    <w:rsid w:val="688E788F"/>
    <w:rsid w:val="69D35306"/>
    <w:rsid w:val="6CC93838"/>
    <w:rsid w:val="6E06112F"/>
    <w:rsid w:val="724C1AC8"/>
    <w:rsid w:val="73A11BFF"/>
    <w:rsid w:val="754B3A1B"/>
    <w:rsid w:val="78FF6B5E"/>
    <w:rsid w:val="79FD00BE"/>
    <w:rsid w:val="7FAF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semiHidden="0" w:name="List Number"/>
    <w:lsdException w:qFormat="1" w:uiPriority="99" w:name="List 2"/>
    <w:lsdException w:qFormat="1" w:uiPriority="99" w:name="List 3"/>
    <w:lsdException w:uiPriority="99" w:name="List 4"/>
    <w:lsdException w:uiPriority="99" w:name="List 5"/>
    <w:lsdException w:qFormat="1" w:uiPriority="99" w:name="List Bullet 2"/>
    <w:lsdException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98"/>
    <w:qFormat/>
    <w:uiPriority w:val="99"/>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link w:val="1025"/>
    <w:unhideWhenUsed/>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4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015"/>
    <w:semiHidden/>
    <w:unhideWhenUsed/>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42"/>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1043"/>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1044"/>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1046"/>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1047"/>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6">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ind w:firstLine="420"/>
    </w:pPr>
    <w:rPr>
      <w:rFonts w:ascii="Times New Roman" w:hAnsi="Times New Roman"/>
      <w:szCs w:val="20"/>
    </w:rPr>
  </w:style>
  <w:style w:type="paragraph" w:styleId="12">
    <w:name w:val="List 3"/>
    <w:basedOn w:val="1"/>
    <w:semiHidden/>
    <w:unhideWhenUsed/>
    <w:qFormat/>
    <w:uiPriority w:val="99"/>
    <w:pPr>
      <w:ind w:left="100" w:leftChars="400" w:hanging="200" w:hangingChars="200"/>
    </w:pPr>
    <w:rPr>
      <w:rFonts w:ascii="Times New Roman" w:hAnsi="Times New Roman"/>
      <w:szCs w:val="20"/>
    </w:rPr>
  </w:style>
  <w:style w:type="paragraph" w:styleId="13">
    <w:name w:val="toc 7"/>
    <w:basedOn w:val="1"/>
    <w:next w:val="1"/>
    <w:semiHidden/>
    <w:unhideWhenUsed/>
    <w:qFormat/>
    <w:uiPriority w:val="39"/>
    <w:pPr>
      <w:ind w:left="1260"/>
      <w:jc w:val="left"/>
    </w:pPr>
    <w:rPr>
      <w:rFonts w:ascii="Times New Roman" w:hAnsi="Times New Roman"/>
      <w:sz w:val="18"/>
      <w:szCs w:val="18"/>
    </w:rPr>
  </w:style>
  <w:style w:type="paragraph" w:styleId="14">
    <w:name w:val="List Number 2"/>
    <w:basedOn w:val="1"/>
    <w:semiHidden/>
    <w:unhideWhenUsed/>
    <w:qFormat/>
    <w:uiPriority w:val="99"/>
    <w:pPr>
      <w:tabs>
        <w:tab w:val="left" w:pos="432"/>
        <w:tab w:val="left" w:pos="567"/>
      </w:tabs>
      <w:ind w:left="432" w:hanging="432"/>
    </w:pPr>
    <w:rPr>
      <w:rFonts w:ascii="Times New Roman" w:hAnsi="Times New Roman"/>
      <w:sz w:val="28"/>
      <w:szCs w:val="20"/>
    </w:rPr>
  </w:style>
  <w:style w:type="paragraph" w:styleId="15">
    <w:name w:val="table of authorities"/>
    <w:basedOn w:val="1"/>
    <w:next w:val="1"/>
    <w:semiHidden/>
    <w:unhideWhenUsed/>
    <w:qFormat/>
    <w:uiPriority w:val="99"/>
    <w:pPr>
      <w:numPr>
        <w:ilvl w:val="0"/>
        <w:numId w:val="1"/>
      </w:numPr>
      <w:ind w:left="200" w:leftChars="200"/>
    </w:pPr>
    <w:rPr>
      <w:rFonts w:ascii="Times New Roman" w:hAnsi="Times New Roman"/>
      <w:sz w:val="18"/>
      <w:szCs w:val="24"/>
    </w:rPr>
  </w:style>
  <w:style w:type="paragraph" w:styleId="16">
    <w:name w:val="List Bullet 4"/>
    <w:basedOn w:val="1"/>
    <w:semiHidden/>
    <w:unhideWhenUsed/>
    <w:qFormat/>
    <w:uiPriority w:val="99"/>
    <w:pPr>
      <w:numPr>
        <w:ilvl w:val="0"/>
        <w:numId w:val="2"/>
      </w:numPr>
    </w:pPr>
    <w:rPr>
      <w:rFonts w:ascii="Times New Roman" w:hAnsi="Times New Roman"/>
      <w:szCs w:val="24"/>
    </w:rPr>
  </w:style>
  <w:style w:type="paragraph" w:styleId="17">
    <w:name w:val="List Number"/>
    <w:basedOn w:val="1"/>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8">
    <w:name w:val="Normal Indent"/>
    <w:basedOn w:val="1"/>
    <w:link w:val="1040"/>
    <w:unhideWhenUsed/>
    <w:qFormat/>
    <w:uiPriority w:val="99"/>
    <w:pPr>
      <w:ind w:firstLine="420"/>
    </w:pPr>
    <w:rPr>
      <w:szCs w:val="20"/>
    </w:rPr>
  </w:style>
  <w:style w:type="paragraph" w:styleId="19">
    <w:name w:val="caption"/>
    <w:basedOn w:val="1"/>
    <w:next w:val="1"/>
    <w:link w:val="1045"/>
    <w:unhideWhenUsed/>
    <w:qFormat/>
    <w:uiPriority w:val="99"/>
    <w:pPr>
      <w:spacing w:before="152" w:after="160"/>
    </w:pPr>
    <w:rPr>
      <w:rFonts w:ascii="Arial" w:hAnsi="Arial" w:eastAsia="黑体"/>
      <w:sz w:val="20"/>
      <w:szCs w:val="20"/>
    </w:rPr>
  </w:style>
  <w:style w:type="paragraph" w:styleId="20">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1">
    <w:name w:val="Document Map"/>
    <w:basedOn w:val="1"/>
    <w:link w:val="1004"/>
    <w:semiHidden/>
    <w:unhideWhenUsed/>
    <w:qFormat/>
    <w:uiPriority w:val="99"/>
    <w:rPr>
      <w:rFonts w:ascii="宋体"/>
      <w:sz w:val="18"/>
      <w:szCs w:val="18"/>
    </w:rPr>
  </w:style>
  <w:style w:type="paragraph" w:styleId="22">
    <w:name w:val="annotation text"/>
    <w:basedOn w:val="1"/>
    <w:link w:val="1048"/>
    <w:unhideWhenUsed/>
    <w:qFormat/>
    <w:uiPriority w:val="99"/>
    <w:pPr>
      <w:jc w:val="left"/>
    </w:pPr>
  </w:style>
  <w:style w:type="paragraph" w:styleId="23">
    <w:name w:val="Salutation"/>
    <w:basedOn w:val="1"/>
    <w:next w:val="1"/>
    <w:link w:val="1018"/>
    <w:semiHidden/>
    <w:unhideWhenUsed/>
    <w:qFormat/>
    <w:uiPriority w:val="99"/>
    <w:rPr>
      <w:rFonts w:ascii="宋体" w:hAnsi="Times New Roman"/>
      <w:b/>
      <w:sz w:val="28"/>
      <w:szCs w:val="20"/>
    </w:rPr>
  </w:style>
  <w:style w:type="paragraph" w:styleId="24">
    <w:name w:val="Body Text 3"/>
    <w:basedOn w:val="1"/>
    <w:link w:val="1049"/>
    <w:unhideWhenUsed/>
    <w:qFormat/>
    <w:uiPriority w:val="99"/>
    <w:pPr>
      <w:snapToGrid w:val="0"/>
      <w:spacing w:before="50" w:after="50"/>
    </w:pPr>
    <w:rPr>
      <w:rFonts w:ascii="Times New Roman" w:hAnsi="宋体" w:eastAsia="仿宋_GB2312"/>
      <w:b/>
      <w:bCs/>
      <w:sz w:val="24"/>
      <w:szCs w:val="20"/>
    </w:rPr>
  </w:style>
  <w:style w:type="paragraph" w:styleId="25">
    <w:name w:val="Body Text"/>
    <w:basedOn w:val="1"/>
    <w:link w:val="1029"/>
    <w:unhideWhenUsed/>
    <w:qFormat/>
    <w:uiPriority w:val="99"/>
    <w:pPr>
      <w:spacing w:after="120"/>
    </w:pPr>
    <w:rPr>
      <w:sz w:val="28"/>
      <w:szCs w:val="24"/>
    </w:rPr>
  </w:style>
  <w:style w:type="paragraph" w:styleId="26">
    <w:name w:val="Body Text Indent"/>
    <w:basedOn w:val="1"/>
    <w:link w:val="1001"/>
    <w:unhideWhenUsed/>
    <w:qFormat/>
    <w:uiPriority w:val="99"/>
    <w:pPr>
      <w:spacing w:line="200" w:lineRule="exact"/>
      <w:ind w:firstLine="301"/>
    </w:pPr>
    <w:rPr>
      <w:rFonts w:ascii="宋体" w:hAnsi="Courier New"/>
      <w:spacing w:val="-4"/>
      <w:sz w:val="18"/>
      <w:szCs w:val="20"/>
    </w:rPr>
  </w:style>
  <w:style w:type="paragraph" w:styleId="27">
    <w:name w:val="List Number 3"/>
    <w:basedOn w:val="1"/>
    <w:semiHidden/>
    <w:unhideWhenUsed/>
    <w:qFormat/>
    <w:uiPriority w:val="99"/>
    <w:pPr>
      <w:numPr>
        <w:ilvl w:val="0"/>
        <w:numId w:val="3"/>
      </w:numPr>
    </w:pPr>
    <w:rPr>
      <w:rFonts w:ascii="Times New Roman" w:hAnsi="Times New Roman"/>
      <w:szCs w:val="24"/>
    </w:rPr>
  </w:style>
  <w:style w:type="paragraph" w:styleId="28">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9">
    <w:name w:val="Block Text"/>
    <w:basedOn w:val="1"/>
    <w:next w:val="1"/>
    <w:qFormat/>
    <w:uiPriority w:val="0"/>
    <w:pPr>
      <w:snapToGrid w:val="0"/>
      <w:jc w:val="left"/>
    </w:pPr>
    <w:rPr>
      <w:rFonts w:ascii="Arial" w:hAnsi="Arial"/>
      <w:szCs w:val="24"/>
    </w:rPr>
  </w:style>
  <w:style w:type="paragraph" w:styleId="30">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31">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2">
    <w:name w:val="toc 3"/>
    <w:basedOn w:val="1"/>
    <w:next w:val="1"/>
    <w:semiHidden/>
    <w:unhideWhenUsed/>
    <w:qFormat/>
    <w:uiPriority w:val="39"/>
    <w:pPr>
      <w:ind w:left="840" w:leftChars="400"/>
    </w:pPr>
  </w:style>
  <w:style w:type="paragraph" w:styleId="33">
    <w:name w:val="Plain Text"/>
    <w:basedOn w:val="1"/>
    <w:link w:val="1024"/>
    <w:unhideWhenUsed/>
    <w:qFormat/>
    <w:uiPriority w:val="99"/>
    <w:pPr>
      <w:spacing w:beforeLines="50" w:afterLines="50" w:line="400" w:lineRule="exact"/>
    </w:pPr>
    <w:rPr>
      <w:rFonts w:ascii="宋体" w:hAnsi="Courier New"/>
      <w:sz w:val="24"/>
      <w:szCs w:val="24"/>
    </w:rPr>
  </w:style>
  <w:style w:type="paragraph" w:styleId="34">
    <w:name w:val="List Bullet 5"/>
    <w:basedOn w:val="1"/>
    <w:semiHidden/>
    <w:unhideWhenUsed/>
    <w:qFormat/>
    <w:uiPriority w:val="99"/>
    <w:pPr>
      <w:numPr>
        <w:ilvl w:val="0"/>
        <w:numId w:val="4"/>
      </w:numPr>
    </w:pPr>
    <w:rPr>
      <w:rFonts w:ascii="Times New Roman" w:hAnsi="Times New Roman"/>
      <w:szCs w:val="24"/>
    </w:rPr>
  </w:style>
  <w:style w:type="paragraph" w:styleId="35">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6">
    <w:name w:val="Date"/>
    <w:basedOn w:val="1"/>
    <w:next w:val="1"/>
    <w:link w:val="1050"/>
    <w:unhideWhenUsed/>
    <w:qFormat/>
    <w:uiPriority w:val="99"/>
    <w:pPr>
      <w:ind w:left="2500" w:leftChars="2500"/>
    </w:pPr>
    <w:rPr>
      <w:rFonts w:eastAsia="楷体_GB2312"/>
      <w:sz w:val="32"/>
      <w:szCs w:val="20"/>
    </w:rPr>
  </w:style>
  <w:style w:type="paragraph" w:styleId="37">
    <w:name w:val="Body Text Indent 2"/>
    <w:basedOn w:val="1"/>
    <w:link w:val="1051"/>
    <w:unhideWhenUsed/>
    <w:qFormat/>
    <w:uiPriority w:val="99"/>
    <w:pPr>
      <w:snapToGrid w:val="0"/>
      <w:ind w:firstLine="542" w:firstLineChars="225"/>
    </w:pPr>
    <w:rPr>
      <w:rFonts w:ascii="仿宋_GB2312" w:hAnsi="宋体"/>
      <w:b/>
      <w:bCs/>
      <w:color w:val="000000"/>
      <w:sz w:val="24"/>
      <w:szCs w:val="24"/>
    </w:rPr>
  </w:style>
  <w:style w:type="paragraph" w:styleId="38">
    <w:name w:val="endnote text"/>
    <w:basedOn w:val="1"/>
    <w:link w:val="1052"/>
    <w:semiHidden/>
    <w:unhideWhenUsed/>
    <w:qFormat/>
    <w:uiPriority w:val="99"/>
    <w:pPr>
      <w:numPr>
        <w:ilvl w:val="0"/>
        <w:numId w:val="5"/>
      </w:numPr>
      <w:snapToGrid w:val="0"/>
      <w:spacing w:afterLines="50"/>
      <w:jc w:val="left"/>
    </w:pPr>
    <w:rPr>
      <w:rFonts w:ascii="宋体"/>
      <w:snapToGrid w:val="0"/>
      <w:kern w:val="0"/>
      <w:szCs w:val="20"/>
    </w:rPr>
  </w:style>
  <w:style w:type="paragraph" w:styleId="39">
    <w:name w:val="Balloon Text"/>
    <w:basedOn w:val="1"/>
    <w:link w:val="1053"/>
    <w:unhideWhenUsed/>
    <w:qFormat/>
    <w:uiPriority w:val="99"/>
    <w:rPr>
      <w:sz w:val="18"/>
      <w:szCs w:val="18"/>
    </w:rPr>
  </w:style>
  <w:style w:type="paragraph" w:styleId="40">
    <w:name w:val="footer"/>
    <w:basedOn w:val="1"/>
    <w:link w:val="1009"/>
    <w:unhideWhenUsed/>
    <w:qFormat/>
    <w:uiPriority w:val="99"/>
    <w:pPr>
      <w:tabs>
        <w:tab w:val="center" w:pos="4153"/>
        <w:tab w:val="right" w:pos="8306"/>
      </w:tabs>
      <w:snapToGrid w:val="0"/>
      <w:jc w:val="left"/>
    </w:pPr>
    <w:rPr>
      <w:sz w:val="18"/>
      <w:szCs w:val="18"/>
    </w:rPr>
  </w:style>
  <w:style w:type="paragraph" w:styleId="41">
    <w:name w:val="header"/>
    <w:basedOn w:val="1"/>
    <w:link w:val="1054"/>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unhideWhenUsed/>
    <w:qFormat/>
    <w:uiPriority w:val="99"/>
    <w:pPr>
      <w:spacing w:before="240" w:after="240"/>
    </w:pPr>
    <w:rPr>
      <w:rFonts w:ascii="Times New Roman" w:hAnsi="Times New Roman" w:eastAsia="仿宋"/>
      <w:sz w:val="36"/>
      <w:szCs w:val="24"/>
    </w:rPr>
  </w:style>
  <w:style w:type="paragraph" w:styleId="43">
    <w:name w:val="toc 4"/>
    <w:basedOn w:val="1"/>
    <w:next w:val="1"/>
    <w:semiHidden/>
    <w:unhideWhenUsed/>
    <w:qFormat/>
    <w:uiPriority w:val="39"/>
    <w:pPr>
      <w:ind w:left="1260" w:leftChars="600"/>
    </w:pPr>
  </w:style>
  <w:style w:type="paragraph" w:styleId="44">
    <w:name w:val="Subtitle"/>
    <w:basedOn w:val="1"/>
    <w:next w:val="1"/>
    <w:link w:val="993"/>
    <w:qFormat/>
    <w:uiPriority w:val="11"/>
    <w:pPr>
      <w:spacing w:afterLines="50"/>
      <w:jc w:val="center"/>
    </w:pPr>
    <w:rPr>
      <w:rFonts w:ascii="Times New Roman" w:hAnsi="Times New Roman" w:eastAsia="Times New Roman"/>
      <w:sz w:val="18"/>
      <w:szCs w:val="18"/>
    </w:rPr>
  </w:style>
  <w:style w:type="paragraph" w:styleId="45">
    <w:name w:val="List"/>
    <w:basedOn w:val="1"/>
    <w:semiHidden/>
    <w:unhideWhenUsed/>
    <w:qFormat/>
    <w:uiPriority w:val="99"/>
    <w:pPr>
      <w:ind w:left="200" w:hanging="200" w:hangingChars="200"/>
    </w:pPr>
    <w:rPr>
      <w:rFonts w:ascii="Times New Roman" w:hAnsi="Times New Roman"/>
      <w:sz w:val="28"/>
      <w:szCs w:val="24"/>
    </w:rPr>
  </w:style>
  <w:style w:type="paragraph" w:styleId="46">
    <w:name w:val="footnote text"/>
    <w:basedOn w:val="1"/>
    <w:link w:val="1055"/>
    <w:semiHidden/>
    <w:unhideWhenUsed/>
    <w:qFormat/>
    <w:uiPriority w:val="99"/>
    <w:pPr>
      <w:snapToGrid w:val="0"/>
      <w:jc w:val="left"/>
    </w:pPr>
    <w:rPr>
      <w:sz w:val="18"/>
      <w:szCs w:val="18"/>
    </w:rPr>
  </w:style>
  <w:style w:type="paragraph" w:styleId="47">
    <w:name w:val="toc 6"/>
    <w:basedOn w:val="1"/>
    <w:next w:val="1"/>
    <w:semiHidden/>
    <w:unhideWhenUsed/>
    <w:qFormat/>
    <w:uiPriority w:val="39"/>
    <w:pPr>
      <w:ind w:left="1050"/>
      <w:jc w:val="left"/>
    </w:pPr>
    <w:rPr>
      <w:rFonts w:ascii="Times New Roman" w:hAnsi="Times New Roman"/>
      <w:sz w:val="18"/>
      <w:szCs w:val="18"/>
    </w:rPr>
  </w:style>
  <w:style w:type="paragraph" w:styleId="48">
    <w:name w:val="Body Text Indent 3"/>
    <w:basedOn w:val="1"/>
    <w:link w:val="1016"/>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9">
    <w:name w:val="table of figures"/>
    <w:basedOn w:val="1"/>
    <w:next w:val="1"/>
    <w:semiHidden/>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50">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1">
    <w:name w:val="toc 9"/>
    <w:basedOn w:val="1"/>
    <w:next w:val="1"/>
    <w:semiHidden/>
    <w:unhideWhenUsed/>
    <w:qFormat/>
    <w:uiPriority w:val="39"/>
    <w:pPr>
      <w:ind w:left="1680"/>
      <w:jc w:val="left"/>
    </w:pPr>
    <w:rPr>
      <w:rFonts w:ascii="Times New Roman" w:hAnsi="Times New Roman"/>
      <w:sz w:val="18"/>
      <w:szCs w:val="18"/>
    </w:rPr>
  </w:style>
  <w:style w:type="paragraph" w:styleId="52">
    <w:name w:val="Body Text 2"/>
    <w:basedOn w:val="1"/>
    <w:link w:val="997"/>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3">
    <w:name w:val="List Continue 2"/>
    <w:basedOn w:val="1"/>
    <w:semiHidden/>
    <w:unhideWhenUsed/>
    <w:qFormat/>
    <w:uiPriority w:val="99"/>
    <w:pPr>
      <w:widowControl/>
      <w:spacing w:after="120"/>
      <w:ind w:left="840" w:leftChars="400"/>
      <w:jc w:val="left"/>
    </w:pPr>
    <w:rPr>
      <w:rFonts w:ascii="Times New Roman" w:hAnsi="Times New Roman" w:cs="宋体"/>
      <w:kern w:val="0"/>
      <w:sz w:val="24"/>
      <w:szCs w:val="24"/>
    </w:rPr>
  </w:style>
  <w:style w:type="paragraph" w:styleId="54">
    <w:name w:val="HTML Preformatted"/>
    <w:basedOn w:val="1"/>
    <w:link w:val="1056"/>
    <w:semiHidden/>
    <w:unhideWhenUsed/>
    <w:qFormat/>
    <w:uiPriority w:val="99"/>
    <w:rPr>
      <w:rFonts w:ascii="Courier New" w:hAnsi="Courier New"/>
      <w:sz w:val="20"/>
      <w:szCs w:val="20"/>
    </w:rPr>
  </w:style>
  <w:style w:type="paragraph" w:styleId="5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6">
    <w:name w:val="index 1"/>
    <w:basedOn w:val="1"/>
    <w:next w:val="1"/>
    <w:semiHidden/>
    <w:unhideWhenUsed/>
    <w:qFormat/>
    <w:uiPriority w:val="99"/>
    <w:rPr>
      <w:rFonts w:ascii="Times New Roman" w:hAnsi="Times New Roman"/>
      <w:szCs w:val="20"/>
    </w:rPr>
  </w:style>
  <w:style w:type="paragraph" w:styleId="57">
    <w:name w:val="Title"/>
    <w:basedOn w:val="1"/>
    <w:link w:val="1020"/>
    <w:qFormat/>
    <w:uiPriority w:val="10"/>
    <w:pPr>
      <w:spacing w:before="240" w:after="60"/>
      <w:jc w:val="center"/>
      <w:outlineLvl w:val="0"/>
    </w:pPr>
    <w:rPr>
      <w:rFonts w:ascii="Arial" w:hAnsi="Arial"/>
      <w:b/>
      <w:bCs/>
      <w:sz w:val="32"/>
      <w:szCs w:val="32"/>
    </w:rPr>
  </w:style>
  <w:style w:type="paragraph" w:styleId="58">
    <w:name w:val="annotation subject"/>
    <w:basedOn w:val="22"/>
    <w:next w:val="22"/>
    <w:link w:val="1057"/>
    <w:semiHidden/>
    <w:unhideWhenUsed/>
    <w:qFormat/>
    <w:uiPriority w:val="99"/>
    <w:rPr>
      <w:b/>
      <w:bCs/>
    </w:rPr>
  </w:style>
  <w:style w:type="paragraph" w:styleId="59">
    <w:name w:val="Body Text First Indent"/>
    <w:basedOn w:val="25"/>
    <w:link w:val="1059"/>
    <w:unhideWhenUsed/>
    <w:qFormat/>
    <w:uiPriority w:val="99"/>
    <w:pPr>
      <w:ind w:firstLine="420" w:firstLineChars="100"/>
    </w:pPr>
    <w:rPr>
      <w:sz w:val="21"/>
      <w:szCs w:val="22"/>
    </w:rPr>
  </w:style>
  <w:style w:type="paragraph" w:styleId="60">
    <w:name w:val="Body Text First Indent 2"/>
    <w:basedOn w:val="26"/>
    <w:link w:val="1060"/>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3">
    <w:name w:val="Table Simple 1"/>
    <w:basedOn w:val="61"/>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4">
    <w:name w:val="Table Grid 1"/>
    <w:basedOn w:val="61"/>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5">
    <w:name w:val="Light List Accent 5"/>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7">
    <w:name w:val="Strong"/>
    <w:qFormat/>
    <w:uiPriority w:val="22"/>
    <w:rPr>
      <w:b/>
      <w:bCs/>
    </w:rPr>
  </w:style>
  <w:style w:type="character" w:styleId="68">
    <w:name w:val="page number"/>
    <w:basedOn w:val="66"/>
    <w:semiHidden/>
    <w:unhideWhenUsed/>
    <w:qFormat/>
    <w:uiPriority w:val="99"/>
  </w:style>
  <w:style w:type="character" w:styleId="69">
    <w:name w:val="FollowedHyperlink"/>
    <w:unhideWhenUsed/>
    <w:qFormat/>
    <w:uiPriority w:val="99"/>
    <w:rPr>
      <w:color w:val="800080"/>
      <w:u w:val="single"/>
    </w:rPr>
  </w:style>
  <w:style w:type="character" w:styleId="70">
    <w:name w:val="Emphasis"/>
    <w:qFormat/>
    <w:uiPriority w:val="20"/>
    <w:rPr>
      <w:color w:val="CC0033"/>
    </w:rPr>
  </w:style>
  <w:style w:type="character" w:styleId="71">
    <w:name w:val="Hyperlink"/>
    <w:unhideWhenUsed/>
    <w:qFormat/>
    <w:uiPriority w:val="99"/>
    <w:rPr>
      <w:color w:val="0000FF"/>
      <w:u w:val="single"/>
    </w:rPr>
  </w:style>
  <w:style w:type="character" w:styleId="72">
    <w:name w:val="annotation reference"/>
    <w:semiHidden/>
    <w:unhideWhenUsed/>
    <w:qFormat/>
    <w:uiPriority w:val="99"/>
    <w:rPr>
      <w:sz w:val="21"/>
      <w:szCs w:val="21"/>
    </w:rPr>
  </w:style>
  <w:style w:type="character" w:styleId="73">
    <w:name w:val="footnote reference"/>
    <w:semiHidden/>
    <w:unhideWhenUsed/>
    <w:qFormat/>
    <w:uiPriority w:val="99"/>
    <w:rPr>
      <w:vertAlign w:val="superscript"/>
    </w:rPr>
  </w:style>
  <w:style w:type="character" w:customStyle="1" w:styleId="74">
    <w:name w:val="标题 1 字符"/>
    <w:basedOn w:val="66"/>
    <w:link w:val="3"/>
    <w:qFormat/>
    <w:uiPriority w:val="0"/>
    <w:rPr>
      <w:rFonts w:ascii="Calibri" w:hAnsi="Calibri" w:eastAsia="隶书" w:cs="Times New Roman"/>
      <w:b/>
      <w:bCs/>
      <w:kern w:val="0"/>
      <w:sz w:val="36"/>
      <w:szCs w:val="36"/>
    </w:rPr>
  </w:style>
  <w:style w:type="character" w:customStyle="1" w:styleId="75">
    <w:name w:val="标题 2 Char"/>
    <w:basedOn w:val="66"/>
    <w:qFormat/>
    <w:uiPriority w:val="0"/>
    <w:rPr>
      <w:rFonts w:asciiTheme="majorHAnsi" w:hAnsiTheme="majorHAnsi" w:eastAsiaTheme="majorEastAsia" w:cstheme="majorBidi"/>
      <w:b/>
      <w:bCs/>
      <w:sz w:val="32"/>
      <w:szCs w:val="32"/>
    </w:rPr>
  </w:style>
  <w:style w:type="character" w:customStyle="1" w:styleId="76">
    <w:name w:val="标题 3 字符"/>
    <w:basedOn w:val="66"/>
    <w:link w:val="5"/>
    <w:qFormat/>
    <w:uiPriority w:val="9"/>
    <w:rPr>
      <w:rFonts w:ascii="Calibri" w:hAnsi="Calibri" w:eastAsia="宋体" w:cs="Times New Roman"/>
      <w:b/>
      <w:bCs/>
      <w:sz w:val="32"/>
      <w:szCs w:val="32"/>
    </w:rPr>
  </w:style>
  <w:style w:type="character" w:customStyle="1" w:styleId="77">
    <w:name w:val="标题 4 字符"/>
    <w:basedOn w:val="66"/>
    <w:link w:val="6"/>
    <w:qFormat/>
    <w:uiPriority w:val="0"/>
    <w:rPr>
      <w:rFonts w:ascii="Arial" w:hAnsi="Arial" w:eastAsia="黑体" w:cs="Times New Roman"/>
      <w:b/>
      <w:bCs/>
      <w:sz w:val="28"/>
      <w:szCs w:val="28"/>
    </w:rPr>
  </w:style>
  <w:style w:type="character" w:customStyle="1" w:styleId="78">
    <w:name w:val="标题 5 字符"/>
    <w:basedOn w:val="66"/>
    <w:link w:val="7"/>
    <w:qFormat/>
    <w:uiPriority w:val="0"/>
    <w:rPr>
      <w:rFonts w:ascii="Calibri" w:hAnsi="Calibri" w:eastAsia="宋体" w:cs="Times New Roman"/>
      <w:b/>
      <w:bCs/>
      <w:sz w:val="28"/>
      <w:szCs w:val="28"/>
    </w:rPr>
  </w:style>
  <w:style w:type="character" w:customStyle="1" w:styleId="79">
    <w:name w:val="标题 6 字符"/>
    <w:basedOn w:val="66"/>
    <w:link w:val="8"/>
    <w:qFormat/>
    <w:uiPriority w:val="0"/>
    <w:rPr>
      <w:rFonts w:ascii="Arial" w:hAnsi="Arial" w:eastAsia="黑体" w:cs="Times New Roman"/>
      <w:b/>
      <w:bCs/>
      <w:sz w:val="24"/>
      <w:szCs w:val="24"/>
    </w:rPr>
  </w:style>
  <w:style w:type="character" w:customStyle="1" w:styleId="80">
    <w:name w:val="标题 7 字符"/>
    <w:basedOn w:val="66"/>
    <w:link w:val="9"/>
    <w:qFormat/>
    <w:uiPriority w:val="99"/>
    <w:rPr>
      <w:rFonts w:ascii="Calibri" w:hAnsi="Calibri" w:eastAsia="宋体" w:cs="Times New Roman"/>
      <w:b/>
      <w:bCs/>
      <w:sz w:val="24"/>
      <w:szCs w:val="24"/>
    </w:rPr>
  </w:style>
  <w:style w:type="character" w:customStyle="1" w:styleId="81">
    <w:name w:val="标题 8 字符"/>
    <w:basedOn w:val="66"/>
    <w:link w:val="10"/>
    <w:qFormat/>
    <w:uiPriority w:val="99"/>
    <w:rPr>
      <w:rFonts w:ascii="Cambria" w:hAnsi="Cambria" w:eastAsia="宋体" w:cs="Times New Roman"/>
      <w:sz w:val="24"/>
      <w:szCs w:val="24"/>
    </w:rPr>
  </w:style>
  <w:style w:type="character" w:customStyle="1" w:styleId="82">
    <w:name w:val="标题 9 字符"/>
    <w:basedOn w:val="66"/>
    <w:link w:val="11"/>
    <w:qFormat/>
    <w:uiPriority w:val="99"/>
    <w:rPr>
      <w:rFonts w:ascii="Cambria" w:hAnsi="Cambria" w:eastAsia="宋体" w:cs="Times New Roman"/>
      <w:szCs w:val="21"/>
    </w:rPr>
  </w:style>
  <w:style w:type="character" w:customStyle="1" w:styleId="83">
    <w:name w:val="文档结构图 字符"/>
    <w:basedOn w:val="66"/>
    <w:link w:val="21"/>
    <w:qFormat/>
    <w:uiPriority w:val="99"/>
    <w:rPr>
      <w:rFonts w:ascii="宋体" w:hAnsi="Calibri" w:eastAsia="宋体" w:cs="Times New Roman"/>
      <w:sz w:val="18"/>
      <w:szCs w:val="18"/>
    </w:rPr>
  </w:style>
  <w:style w:type="character" w:customStyle="1" w:styleId="84">
    <w:name w:val="批注文字 字符1"/>
    <w:basedOn w:val="66"/>
    <w:link w:val="22"/>
    <w:qFormat/>
    <w:uiPriority w:val="99"/>
    <w:rPr>
      <w:rFonts w:ascii="Calibri" w:hAnsi="Calibri" w:eastAsia="宋体" w:cs="Times New Roman"/>
    </w:rPr>
  </w:style>
  <w:style w:type="character" w:customStyle="1" w:styleId="85">
    <w:name w:val="称呼 字符"/>
    <w:basedOn w:val="66"/>
    <w:link w:val="23"/>
    <w:qFormat/>
    <w:uiPriority w:val="99"/>
    <w:rPr>
      <w:rFonts w:ascii="宋体" w:hAnsi="Times New Roman" w:eastAsia="宋体" w:cs="Times New Roman"/>
      <w:b/>
      <w:sz w:val="28"/>
      <w:szCs w:val="20"/>
    </w:rPr>
  </w:style>
  <w:style w:type="character" w:customStyle="1" w:styleId="86">
    <w:name w:val="正文文本 3 字符"/>
    <w:basedOn w:val="66"/>
    <w:link w:val="24"/>
    <w:qFormat/>
    <w:uiPriority w:val="99"/>
    <w:rPr>
      <w:rFonts w:ascii="Times New Roman" w:hAnsi="宋体" w:eastAsia="仿宋_GB2312" w:cs="Times New Roman"/>
      <w:b/>
      <w:bCs/>
      <w:sz w:val="24"/>
      <w:szCs w:val="20"/>
    </w:rPr>
  </w:style>
  <w:style w:type="character" w:customStyle="1" w:styleId="87">
    <w:name w:val="正文文本 字符1"/>
    <w:basedOn w:val="66"/>
    <w:link w:val="25"/>
    <w:qFormat/>
    <w:uiPriority w:val="99"/>
    <w:rPr>
      <w:rFonts w:ascii="Calibri" w:hAnsi="Calibri" w:eastAsia="宋体" w:cs="Times New Roman"/>
      <w:sz w:val="28"/>
      <w:szCs w:val="24"/>
    </w:rPr>
  </w:style>
  <w:style w:type="character" w:customStyle="1" w:styleId="88">
    <w:name w:val="正文文本缩进 字符1"/>
    <w:basedOn w:val="66"/>
    <w:link w:val="26"/>
    <w:qFormat/>
    <w:uiPriority w:val="99"/>
    <w:rPr>
      <w:rFonts w:ascii="宋体" w:hAnsi="Courier New" w:eastAsia="宋体" w:cs="Times New Roman"/>
      <w:spacing w:val="-4"/>
      <w:sz w:val="18"/>
      <w:szCs w:val="20"/>
    </w:rPr>
  </w:style>
  <w:style w:type="character" w:customStyle="1" w:styleId="89">
    <w:name w:val="纯文本 字符"/>
    <w:basedOn w:val="66"/>
    <w:link w:val="33"/>
    <w:qFormat/>
    <w:uiPriority w:val="99"/>
    <w:rPr>
      <w:rFonts w:ascii="宋体" w:hAnsi="Courier New" w:eastAsia="宋体" w:cs="Times New Roman"/>
      <w:sz w:val="24"/>
      <w:szCs w:val="24"/>
    </w:rPr>
  </w:style>
  <w:style w:type="character" w:customStyle="1" w:styleId="90">
    <w:name w:val="日期 字符"/>
    <w:basedOn w:val="66"/>
    <w:link w:val="36"/>
    <w:qFormat/>
    <w:uiPriority w:val="0"/>
    <w:rPr>
      <w:rFonts w:ascii="Calibri" w:hAnsi="Calibri" w:eastAsia="楷体_GB2312" w:cs="Times New Roman"/>
      <w:sz w:val="32"/>
      <w:szCs w:val="20"/>
    </w:rPr>
  </w:style>
  <w:style w:type="character" w:customStyle="1" w:styleId="91">
    <w:name w:val="正文文本缩进 2 字符"/>
    <w:basedOn w:val="66"/>
    <w:link w:val="37"/>
    <w:qFormat/>
    <w:uiPriority w:val="99"/>
    <w:rPr>
      <w:rFonts w:ascii="仿宋_GB2312" w:hAnsi="宋体" w:eastAsia="宋体" w:cs="Times New Roman"/>
      <w:b/>
      <w:bCs/>
      <w:color w:val="000000"/>
      <w:sz w:val="24"/>
      <w:szCs w:val="24"/>
    </w:rPr>
  </w:style>
  <w:style w:type="character" w:customStyle="1" w:styleId="92">
    <w:name w:val="尾注文本 字符"/>
    <w:basedOn w:val="66"/>
    <w:link w:val="38"/>
    <w:qFormat/>
    <w:uiPriority w:val="99"/>
    <w:rPr>
      <w:rFonts w:ascii="宋体" w:hAnsi="Calibri" w:eastAsia="宋体" w:cs="Times New Roman"/>
      <w:snapToGrid w:val="0"/>
      <w:kern w:val="0"/>
      <w:szCs w:val="20"/>
    </w:rPr>
  </w:style>
  <w:style w:type="character" w:customStyle="1" w:styleId="93">
    <w:name w:val="批注框文本 字符"/>
    <w:basedOn w:val="66"/>
    <w:link w:val="39"/>
    <w:qFormat/>
    <w:uiPriority w:val="99"/>
    <w:rPr>
      <w:rFonts w:ascii="Calibri" w:hAnsi="Calibri" w:eastAsia="宋体" w:cs="Times New Roman"/>
      <w:sz w:val="18"/>
      <w:szCs w:val="18"/>
    </w:rPr>
  </w:style>
  <w:style w:type="character" w:customStyle="1" w:styleId="94">
    <w:name w:val="页脚 Char"/>
    <w:basedOn w:val="66"/>
    <w:link w:val="40"/>
    <w:qFormat/>
    <w:uiPriority w:val="0"/>
    <w:rPr>
      <w:rFonts w:ascii="Calibri" w:hAnsi="Calibri" w:eastAsia="宋体" w:cs="Times New Roman"/>
      <w:sz w:val="18"/>
      <w:szCs w:val="18"/>
    </w:rPr>
  </w:style>
  <w:style w:type="character" w:customStyle="1" w:styleId="95">
    <w:name w:val="页眉 Char"/>
    <w:basedOn w:val="66"/>
    <w:link w:val="41"/>
    <w:qFormat/>
    <w:uiPriority w:val="0"/>
    <w:rPr>
      <w:rFonts w:ascii="Calibri" w:hAnsi="Calibri" w:eastAsia="宋体" w:cs="Times New Roman"/>
      <w:sz w:val="18"/>
      <w:szCs w:val="18"/>
    </w:rPr>
  </w:style>
  <w:style w:type="character" w:customStyle="1" w:styleId="96">
    <w:name w:val="副标题 字符"/>
    <w:basedOn w:val="66"/>
    <w:link w:val="44"/>
    <w:qFormat/>
    <w:uiPriority w:val="11"/>
    <w:rPr>
      <w:rFonts w:ascii="Times New Roman" w:hAnsi="Times New Roman" w:eastAsia="Times New Roman" w:cs="Times New Roman"/>
      <w:sz w:val="18"/>
      <w:szCs w:val="18"/>
    </w:rPr>
  </w:style>
  <w:style w:type="character" w:customStyle="1" w:styleId="97">
    <w:name w:val="脚注文本 字符"/>
    <w:basedOn w:val="66"/>
    <w:link w:val="46"/>
    <w:qFormat/>
    <w:uiPriority w:val="99"/>
    <w:rPr>
      <w:rFonts w:ascii="Calibri" w:hAnsi="Calibri" w:eastAsia="宋体" w:cs="Times New Roman"/>
      <w:sz w:val="18"/>
      <w:szCs w:val="18"/>
    </w:rPr>
  </w:style>
  <w:style w:type="character" w:customStyle="1" w:styleId="98">
    <w:name w:val="正文文本缩进 3 字符"/>
    <w:basedOn w:val="66"/>
    <w:link w:val="48"/>
    <w:qFormat/>
    <w:uiPriority w:val="99"/>
    <w:rPr>
      <w:rFonts w:ascii="仿宋_GB2312" w:hAnsi="宋体" w:eastAsia="仿宋_GB2312" w:cs="Times New Roman"/>
      <w:color w:val="000000"/>
      <w:sz w:val="24"/>
      <w:szCs w:val="24"/>
    </w:rPr>
  </w:style>
  <w:style w:type="character" w:customStyle="1" w:styleId="99">
    <w:name w:val="正文文本 2 字符"/>
    <w:basedOn w:val="66"/>
    <w:link w:val="52"/>
    <w:qFormat/>
    <w:uiPriority w:val="0"/>
    <w:rPr>
      <w:rFonts w:ascii="宋体" w:hAnsi="宋体" w:eastAsia="宋体" w:cs="Times New Roman"/>
      <w:color w:val="000000"/>
      <w:sz w:val="24"/>
      <w:szCs w:val="24"/>
    </w:rPr>
  </w:style>
  <w:style w:type="character" w:customStyle="1" w:styleId="100">
    <w:name w:val="HTML 预设格式 字符"/>
    <w:basedOn w:val="66"/>
    <w:link w:val="54"/>
    <w:qFormat/>
    <w:uiPriority w:val="99"/>
    <w:rPr>
      <w:rFonts w:ascii="Courier New" w:hAnsi="Courier New" w:eastAsia="宋体" w:cs="Times New Roman"/>
      <w:sz w:val="20"/>
      <w:szCs w:val="20"/>
    </w:rPr>
  </w:style>
  <w:style w:type="character" w:customStyle="1" w:styleId="101">
    <w:name w:val="标题 字符"/>
    <w:basedOn w:val="66"/>
    <w:link w:val="57"/>
    <w:qFormat/>
    <w:uiPriority w:val="99"/>
    <w:rPr>
      <w:rFonts w:ascii="Arial" w:hAnsi="Arial" w:eastAsia="宋体" w:cs="Times New Roman"/>
      <w:b/>
      <w:bCs/>
      <w:sz w:val="32"/>
      <w:szCs w:val="32"/>
    </w:rPr>
  </w:style>
  <w:style w:type="character" w:customStyle="1" w:styleId="102">
    <w:name w:val="批注主题 Char"/>
    <w:basedOn w:val="84"/>
    <w:link w:val="103"/>
    <w:qFormat/>
    <w:uiPriority w:val="99"/>
    <w:rPr>
      <w:rFonts w:ascii="Calibri" w:hAnsi="Calibri" w:eastAsia="宋体" w:cs="Times New Roman"/>
      <w:b/>
      <w:bCs/>
    </w:rPr>
  </w:style>
  <w:style w:type="paragraph" w:customStyle="1" w:styleId="103">
    <w:name w:val="批注主题1"/>
    <w:basedOn w:val="22"/>
    <w:next w:val="22"/>
    <w:link w:val="102"/>
    <w:qFormat/>
    <w:uiPriority w:val="99"/>
    <w:rPr>
      <w:b/>
      <w:bCs/>
    </w:rPr>
  </w:style>
  <w:style w:type="character" w:customStyle="1" w:styleId="104">
    <w:name w:val="正文首行缩进 字符"/>
    <w:basedOn w:val="87"/>
    <w:link w:val="59"/>
    <w:qFormat/>
    <w:uiPriority w:val="99"/>
    <w:rPr>
      <w:rFonts w:ascii="Calibri" w:hAnsi="Calibri" w:eastAsia="宋体" w:cs="Times New Roman"/>
      <w:sz w:val="28"/>
      <w:szCs w:val="24"/>
    </w:rPr>
  </w:style>
  <w:style w:type="character" w:customStyle="1" w:styleId="105">
    <w:name w:val="正文首行缩进 2 Char"/>
    <w:basedOn w:val="88"/>
    <w:link w:val="106"/>
    <w:qFormat/>
    <w:uiPriority w:val="0"/>
    <w:rPr>
      <w:rFonts w:ascii="宋体" w:hAnsi="Courier New" w:eastAsia="宋体" w:cs="Times New Roman"/>
      <w:spacing w:val="-4"/>
      <w:sz w:val="18"/>
      <w:szCs w:val="20"/>
    </w:rPr>
  </w:style>
  <w:style w:type="paragraph" w:customStyle="1" w:styleId="106">
    <w:name w:val="正文首行缩进 22"/>
    <w:basedOn w:val="107"/>
    <w:link w:val="105"/>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7">
    <w:name w:val="正文文本缩进1"/>
    <w:basedOn w:val="1"/>
    <w:qFormat/>
    <w:uiPriority w:val="99"/>
    <w:pPr>
      <w:spacing w:after="120"/>
      <w:ind w:left="420" w:leftChars="200"/>
    </w:pPr>
    <w:rPr>
      <w:rFonts w:cs="黑体"/>
    </w:rPr>
  </w:style>
  <w:style w:type="character" w:customStyle="1" w:styleId="108">
    <w:name w:val="ca-8"/>
    <w:basedOn w:val="66"/>
    <w:qFormat/>
    <w:uiPriority w:val="0"/>
  </w:style>
  <w:style w:type="character" w:customStyle="1" w:styleId="109">
    <w:name w:val="题注 字符"/>
    <w:link w:val="19"/>
    <w:qFormat/>
    <w:uiPriority w:val="0"/>
    <w:rPr>
      <w:rFonts w:ascii="Arial" w:hAnsi="Arial" w:eastAsia="黑体" w:cs="Times New Roman"/>
      <w:sz w:val="20"/>
      <w:szCs w:val="20"/>
    </w:rPr>
  </w:style>
  <w:style w:type="character" w:customStyle="1" w:styleId="110">
    <w:name w:val="正文2 Char Char"/>
    <w:link w:val="111"/>
    <w:qFormat/>
    <w:uiPriority w:val="0"/>
    <w:rPr>
      <w:rFonts w:ascii="Times New Roman" w:hAnsi="Times New Roman"/>
      <w:sz w:val="24"/>
    </w:rPr>
  </w:style>
  <w:style w:type="paragraph" w:customStyle="1" w:styleId="111">
    <w:name w:val="正文2"/>
    <w:basedOn w:val="1"/>
    <w:link w:val="110"/>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2">
    <w:name w:val="新昌正文 Char"/>
    <w:link w:val="113"/>
    <w:qFormat/>
    <w:uiPriority w:val="0"/>
    <w:rPr>
      <w:rFonts w:ascii="Times New Roman" w:hAnsi="宋体"/>
      <w:sz w:val="24"/>
      <w:szCs w:val="24"/>
    </w:rPr>
  </w:style>
  <w:style w:type="paragraph" w:customStyle="1" w:styleId="113">
    <w:name w:val="新昌正文"/>
    <w:basedOn w:val="1"/>
    <w:link w:val="112"/>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4">
    <w:name w:val="样式 首行缩进:  0.85 厘米 Char Char"/>
    <w:qFormat/>
    <w:uiPriority w:val="0"/>
    <w:rPr>
      <w:rFonts w:eastAsia="宋体" w:cs="宋体"/>
      <w:kern w:val="2"/>
      <w:sz w:val="24"/>
      <w:lang w:val="en-US" w:eastAsia="zh-CN" w:bidi="ar-SA"/>
    </w:rPr>
  </w:style>
  <w:style w:type="character" w:customStyle="1" w:styleId="115">
    <w:name w:val="表正文 Char1"/>
    <w:qFormat/>
    <w:uiPriority w:val="0"/>
    <w:rPr>
      <w:rFonts w:eastAsia="宋体"/>
      <w:kern w:val="2"/>
      <w:sz w:val="24"/>
      <w:lang w:val="en-US" w:eastAsia="zh-CN"/>
    </w:rPr>
  </w:style>
  <w:style w:type="character" w:customStyle="1" w:styleId="116">
    <w:name w:val="A C"/>
    <w:qFormat/>
    <w:uiPriority w:val="0"/>
    <w:rPr>
      <w:rFonts w:ascii="仿宋_GB2312"/>
      <w:bCs/>
      <w:iCs/>
      <w:sz w:val="24"/>
    </w:rPr>
  </w:style>
  <w:style w:type="character" w:customStyle="1" w:styleId="117">
    <w:name w:val="大汉方案正文 Char1"/>
    <w:link w:val="118"/>
    <w:qFormat/>
    <w:uiPriority w:val="0"/>
    <w:rPr>
      <w:rFonts w:ascii="Arial" w:hAnsi="Arial" w:eastAsia="宋体"/>
      <w:sz w:val="24"/>
      <w:szCs w:val="24"/>
    </w:rPr>
  </w:style>
  <w:style w:type="paragraph" w:customStyle="1" w:styleId="118">
    <w:name w:val="大汉方案正文"/>
    <w:basedOn w:val="1"/>
    <w:link w:val="117"/>
    <w:qFormat/>
    <w:uiPriority w:val="0"/>
    <w:pPr>
      <w:spacing w:line="360" w:lineRule="auto"/>
      <w:ind w:firstLine="200" w:firstLineChars="200"/>
    </w:pPr>
    <w:rPr>
      <w:rFonts w:ascii="Arial" w:hAnsi="Arial" w:cstheme="minorBidi"/>
      <w:sz w:val="24"/>
      <w:szCs w:val="24"/>
    </w:rPr>
  </w:style>
  <w:style w:type="character" w:customStyle="1" w:styleId="119">
    <w:name w:val="正 文 1 Char Char"/>
    <w:qFormat/>
    <w:uiPriority w:val="0"/>
    <w:rPr>
      <w:rFonts w:ascii="宋体" w:hAnsi="Courier New" w:eastAsia="宋体"/>
      <w:kern w:val="2"/>
      <w:sz w:val="21"/>
      <w:lang w:val="en-US" w:eastAsia="zh-CN" w:bidi="ar-SA"/>
    </w:rPr>
  </w:style>
  <w:style w:type="character" w:customStyle="1" w:styleId="120">
    <w:name w:val="Char Char6"/>
    <w:qFormat/>
    <w:uiPriority w:val="0"/>
    <w:rPr>
      <w:rFonts w:ascii="Calibri" w:hAnsi="Calibri" w:eastAsia="宋体"/>
      <w:b/>
      <w:bCs/>
      <w:kern w:val="2"/>
      <w:sz w:val="28"/>
      <w:szCs w:val="28"/>
      <w:lang w:bidi="ar-SA"/>
    </w:rPr>
  </w:style>
  <w:style w:type="character" w:customStyle="1" w:styleId="121">
    <w:name w:val="标题 1 Char1"/>
    <w:qFormat/>
    <w:uiPriority w:val="0"/>
    <w:rPr>
      <w:rFonts w:cs="Times New Roman"/>
      <w:b/>
      <w:bCs/>
      <w:kern w:val="44"/>
      <w:sz w:val="44"/>
      <w:szCs w:val="44"/>
    </w:rPr>
  </w:style>
  <w:style w:type="character" w:customStyle="1" w:styleId="122">
    <w:name w:val="仙居正文 Char"/>
    <w:link w:val="123"/>
    <w:qFormat/>
    <w:uiPriority w:val="0"/>
    <w:rPr>
      <w:rFonts w:ascii="宋体" w:hAnsi="宋体"/>
      <w:sz w:val="24"/>
      <w:szCs w:val="24"/>
    </w:rPr>
  </w:style>
  <w:style w:type="paragraph" w:customStyle="1" w:styleId="123">
    <w:name w:val="仙居正文"/>
    <w:basedOn w:val="1"/>
    <w:link w:val="122"/>
    <w:qFormat/>
    <w:uiPriority w:val="0"/>
    <w:pPr>
      <w:spacing w:line="360" w:lineRule="auto"/>
      <w:ind w:firstLine="480" w:firstLineChars="200"/>
    </w:pPr>
    <w:rPr>
      <w:rFonts w:ascii="宋体" w:hAnsi="宋体" w:eastAsiaTheme="minorEastAsia" w:cstheme="minorBidi"/>
      <w:sz w:val="24"/>
      <w:szCs w:val="24"/>
    </w:rPr>
  </w:style>
  <w:style w:type="character" w:customStyle="1" w:styleId="124">
    <w:name w:val="tw4winJump"/>
    <w:qFormat/>
    <w:uiPriority w:val="0"/>
    <w:rPr>
      <w:rFonts w:ascii="Courier New" w:hAnsi="Courier New"/>
      <w:color w:val="008080"/>
    </w:rPr>
  </w:style>
  <w:style w:type="character" w:customStyle="1" w:styleId="125">
    <w:name w:val="unnamed1"/>
    <w:basedOn w:val="66"/>
    <w:qFormat/>
    <w:uiPriority w:val="0"/>
  </w:style>
  <w:style w:type="character" w:customStyle="1" w:styleId="126">
    <w:name w:val="样式(-) Char"/>
    <w:link w:val="127"/>
    <w:qFormat/>
    <w:locked/>
    <w:uiPriority w:val="0"/>
    <w:rPr>
      <w:rFonts w:ascii="Calibri" w:hAnsi="Calibri" w:eastAsia="仿宋"/>
      <w:b/>
      <w:sz w:val="28"/>
      <w:szCs w:val="21"/>
    </w:rPr>
  </w:style>
  <w:style w:type="paragraph" w:customStyle="1" w:styleId="127">
    <w:name w:val="样式(-)"/>
    <w:basedOn w:val="128"/>
    <w:link w:val="126"/>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8">
    <w:name w:val="浅色网格 - 强调文字颜色 31"/>
    <w:basedOn w:val="1"/>
    <w:link w:val="180"/>
    <w:qFormat/>
    <w:uiPriority w:val="0"/>
    <w:pPr>
      <w:ind w:firstLine="420" w:firstLineChars="200"/>
    </w:pPr>
    <w:rPr>
      <w:szCs w:val="24"/>
    </w:rPr>
  </w:style>
  <w:style w:type="character" w:customStyle="1" w:styleId="129">
    <w:name w:val="表正文 Char2"/>
    <w:qFormat/>
    <w:uiPriority w:val="0"/>
    <w:rPr>
      <w:rFonts w:eastAsia="宋体"/>
      <w:kern w:val="2"/>
      <w:sz w:val="21"/>
      <w:lang w:val="en-US" w:eastAsia="zh-CN" w:bidi="ar-SA"/>
    </w:rPr>
  </w:style>
  <w:style w:type="character" w:customStyle="1" w:styleId="130">
    <w:name w:val="表格中文字 Char Char"/>
    <w:qFormat/>
    <w:uiPriority w:val="0"/>
    <w:rPr>
      <w:rFonts w:ascii="新宋体" w:hAnsi="新宋体" w:eastAsia="新宋体"/>
      <w:sz w:val="24"/>
      <w:szCs w:val="24"/>
      <w:lang w:bidi="ar-SA"/>
    </w:rPr>
  </w:style>
  <w:style w:type="character" w:customStyle="1" w:styleId="131">
    <w:name w:val="ca-7"/>
    <w:basedOn w:val="66"/>
    <w:qFormat/>
    <w:uiPriority w:val="0"/>
  </w:style>
  <w:style w:type="character" w:customStyle="1" w:styleId="132">
    <w:name w:val="公司一级标题"/>
    <w:qFormat/>
    <w:uiPriority w:val="0"/>
    <w:rPr>
      <w:rFonts w:ascii="黑体" w:hAnsi="黑体" w:eastAsia="黑体"/>
      <w:color w:val="333300"/>
      <w:sz w:val="30"/>
    </w:rPr>
  </w:style>
  <w:style w:type="character" w:customStyle="1" w:styleId="133">
    <w:name w:val="a Char"/>
    <w:link w:val="134"/>
    <w:qFormat/>
    <w:uiPriority w:val="0"/>
    <w:rPr>
      <w:rFonts w:ascii="宋体" w:hAnsi="宋体" w:eastAsia="仿宋_GB2312"/>
      <w:sz w:val="24"/>
    </w:rPr>
  </w:style>
  <w:style w:type="paragraph" w:customStyle="1" w:styleId="134">
    <w:name w:val="a"/>
    <w:basedOn w:val="1"/>
    <w:link w:val="133"/>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5">
    <w:name w:val="headline-content2"/>
    <w:basedOn w:val="66"/>
    <w:qFormat/>
    <w:uiPriority w:val="0"/>
  </w:style>
  <w:style w:type="character" w:customStyle="1" w:styleId="136">
    <w:name w:val="tw4winTerm"/>
    <w:qFormat/>
    <w:uiPriority w:val="0"/>
    <w:rPr>
      <w:color w:val="0000FF"/>
    </w:rPr>
  </w:style>
  <w:style w:type="character" w:customStyle="1" w:styleId="137">
    <w:name w:val="正文样式_首行缩进2字符 Char"/>
    <w:link w:val="138"/>
    <w:qFormat/>
    <w:uiPriority w:val="0"/>
    <w:rPr>
      <w:sz w:val="24"/>
      <w:szCs w:val="24"/>
    </w:rPr>
  </w:style>
  <w:style w:type="paragraph" w:customStyle="1" w:styleId="138">
    <w:name w:val="正文样式_首行缩进2字符"/>
    <w:basedOn w:val="1"/>
    <w:link w:val="137"/>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9">
    <w:name w:val="正文4 Char Char"/>
    <w:qFormat/>
    <w:uiPriority w:val="0"/>
    <w:rPr>
      <w:rFonts w:ascii="Calibri" w:hAnsi="Calibri" w:eastAsia="宋体"/>
      <w:kern w:val="2"/>
      <w:sz w:val="24"/>
      <w:szCs w:val="24"/>
      <w:lang w:bidi="ar-SA"/>
    </w:rPr>
  </w:style>
  <w:style w:type="character" w:customStyle="1" w:styleId="140">
    <w:name w:val="BodyText 2 Char Char"/>
    <w:link w:val="141"/>
    <w:qFormat/>
    <w:uiPriority w:val="0"/>
    <w:rPr>
      <w:snapToGrid w:val="0"/>
      <w:sz w:val="24"/>
    </w:rPr>
  </w:style>
  <w:style w:type="paragraph" w:customStyle="1" w:styleId="141">
    <w:name w:val="BodyText 2"/>
    <w:basedOn w:val="1"/>
    <w:link w:val="140"/>
    <w:qFormat/>
    <w:uiPriority w:val="0"/>
    <w:pPr>
      <w:widowControl/>
      <w:spacing w:before="120"/>
      <w:ind w:left="994"/>
    </w:pPr>
    <w:rPr>
      <w:rFonts w:asciiTheme="minorHAnsi" w:hAnsiTheme="minorHAnsi" w:eastAsiaTheme="minorEastAsia" w:cstheme="minorBidi"/>
      <w:snapToGrid w:val="0"/>
      <w:sz w:val="24"/>
    </w:rPr>
  </w:style>
  <w:style w:type="character" w:customStyle="1" w:styleId="142">
    <w:name w:val="tw4winInternal"/>
    <w:qFormat/>
    <w:uiPriority w:val="0"/>
    <w:rPr>
      <w:rFonts w:ascii="Courier New" w:hAnsi="Courier New"/>
      <w:color w:val="FF0000"/>
    </w:rPr>
  </w:style>
  <w:style w:type="character" w:customStyle="1" w:styleId="143">
    <w:name w:val="Z图表 Char"/>
    <w:link w:val="144"/>
    <w:qFormat/>
    <w:uiPriority w:val="0"/>
    <w:rPr>
      <w:rFonts w:ascii="Times New Roman" w:hAnsi="Times New Roman" w:eastAsia="黑体"/>
      <w:sz w:val="24"/>
      <w:szCs w:val="24"/>
    </w:rPr>
  </w:style>
  <w:style w:type="paragraph" w:customStyle="1" w:styleId="144">
    <w:name w:val="Z图表"/>
    <w:basedOn w:val="19"/>
    <w:link w:val="143"/>
    <w:qFormat/>
    <w:uiPriority w:val="0"/>
    <w:pPr>
      <w:spacing w:beforeLines="50" w:afterLines="50"/>
      <w:jc w:val="center"/>
    </w:pPr>
    <w:rPr>
      <w:rFonts w:ascii="Times New Roman" w:hAnsi="Times New Roman" w:cstheme="minorBidi"/>
      <w:sz w:val="24"/>
      <w:szCs w:val="24"/>
    </w:rPr>
  </w:style>
  <w:style w:type="character" w:customStyle="1" w:styleId="145">
    <w:name w:val="标题4-dyf Char"/>
    <w:link w:val="146"/>
    <w:qFormat/>
    <w:uiPriority w:val="0"/>
    <w:rPr>
      <w:rFonts w:ascii="Cambria" w:hAnsi="Cambria" w:eastAsia="宋体"/>
      <w:b/>
      <w:bCs/>
      <w:color w:val="000000"/>
      <w:szCs w:val="21"/>
    </w:rPr>
  </w:style>
  <w:style w:type="paragraph" w:customStyle="1" w:styleId="146">
    <w:name w:val="标题4-dyf"/>
    <w:basedOn w:val="6"/>
    <w:link w:val="145"/>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7">
    <w:name w:val="无间隔 Char"/>
    <w:link w:val="148"/>
    <w:qFormat/>
    <w:uiPriority w:val="0"/>
    <w:rPr>
      <w:rFonts w:ascii="Times New Roman" w:hAnsi="Times New Roman" w:eastAsia="Times New Roman"/>
      <w:sz w:val="22"/>
    </w:rPr>
  </w:style>
  <w:style w:type="paragraph" w:customStyle="1" w:styleId="148">
    <w:name w:val="无间隔1"/>
    <w:link w:val="147"/>
    <w:qFormat/>
    <w:uiPriority w:val="0"/>
    <w:rPr>
      <w:rFonts w:ascii="Times New Roman" w:hAnsi="Times New Roman" w:eastAsia="Times New Roman" w:cstheme="minorBidi"/>
      <w:kern w:val="2"/>
      <w:sz w:val="22"/>
      <w:szCs w:val="22"/>
      <w:lang w:val="en-US" w:eastAsia="zh-CN" w:bidi="ar-SA"/>
    </w:rPr>
  </w:style>
  <w:style w:type="character" w:customStyle="1" w:styleId="149">
    <w:name w:val="ZJGIS图表 Char"/>
    <w:link w:val="150"/>
    <w:qFormat/>
    <w:uiPriority w:val="0"/>
    <w:rPr>
      <w:rFonts w:ascii="Times New Roman" w:hAnsi="Times New Roman" w:eastAsia="黑体"/>
      <w:color w:val="000000"/>
      <w:sz w:val="24"/>
      <w:szCs w:val="24"/>
    </w:rPr>
  </w:style>
  <w:style w:type="paragraph" w:customStyle="1" w:styleId="150">
    <w:name w:val="ZJGIS图表"/>
    <w:basedOn w:val="1"/>
    <w:link w:val="149"/>
    <w:qFormat/>
    <w:uiPriority w:val="0"/>
    <w:pPr>
      <w:jc w:val="center"/>
    </w:pPr>
    <w:rPr>
      <w:rFonts w:ascii="Times New Roman" w:hAnsi="Times New Roman" w:eastAsia="黑体" w:cstheme="minorBidi"/>
      <w:color w:val="000000"/>
      <w:sz w:val="24"/>
      <w:szCs w:val="24"/>
    </w:rPr>
  </w:style>
  <w:style w:type="character" w:customStyle="1" w:styleId="151">
    <w:name w:val="H1 Char2"/>
    <w:qFormat/>
    <w:uiPriority w:val="0"/>
    <w:rPr>
      <w:rFonts w:eastAsia="隶书"/>
      <w:b/>
      <w:bCs/>
      <w:sz w:val="36"/>
      <w:szCs w:val="36"/>
      <w:lang w:val="en-US" w:eastAsia="zh-CN" w:bidi="ar-SA"/>
    </w:rPr>
  </w:style>
  <w:style w:type="character" w:customStyle="1" w:styleId="152">
    <w:name w:val="info4"/>
    <w:basedOn w:val="66"/>
    <w:qFormat/>
    <w:uiPriority w:val="0"/>
  </w:style>
  <w:style w:type="character" w:customStyle="1" w:styleId="153">
    <w:name w:val="content"/>
    <w:basedOn w:val="66"/>
    <w:qFormat/>
    <w:uiPriority w:val="0"/>
  </w:style>
  <w:style w:type="character" w:customStyle="1" w:styleId="154">
    <w:name w:val="普通文字 Char Char2"/>
    <w:qFormat/>
    <w:uiPriority w:val="0"/>
    <w:rPr>
      <w:rFonts w:ascii="宋体" w:hAnsi="Courier New" w:eastAsia="宋体"/>
      <w:sz w:val="21"/>
      <w:lang w:val="en-US" w:eastAsia="zh-CN" w:bidi="ar-SA"/>
    </w:rPr>
  </w:style>
  <w:style w:type="character" w:customStyle="1" w:styleId="155">
    <w:name w:val="列表1 Char Char"/>
    <w:link w:val="156"/>
    <w:qFormat/>
    <w:uiPriority w:val="0"/>
    <w:rPr>
      <w:rFonts w:ascii="Century" w:hAnsi="Century"/>
      <w:szCs w:val="21"/>
    </w:rPr>
  </w:style>
  <w:style w:type="paragraph" w:customStyle="1" w:styleId="156">
    <w:name w:val="列表111"/>
    <w:basedOn w:val="1"/>
    <w:link w:val="155"/>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7">
    <w:name w:val="Head 2"/>
    <w:qFormat/>
    <w:uiPriority w:val="0"/>
    <w:rPr>
      <w:rFonts w:ascii="仿宋_GB2312"/>
      <w:bCs/>
      <w:iCs/>
      <w:sz w:val="24"/>
    </w:rPr>
  </w:style>
  <w:style w:type="character" w:customStyle="1" w:styleId="158">
    <w:name w:val="ZJ正文 Char"/>
    <w:link w:val="159"/>
    <w:qFormat/>
    <w:uiPriority w:val="0"/>
    <w:rPr>
      <w:rFonts w:ascii="Times New Roman" w:hAnsi="Times New Roman"/>
      <w:sz w:val="24"/>
      <w:szCs w:val="24"/>
    </w:rPr>
  </w:style>
  <w:style w:type="paragraph" w:customStyle="1" w:styleId="159">
    <w:name w:val="ZJ正文"/>
    <w:basedOn w:val="1"/>
    <w:link w:val="158"/>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60">
    <w:name w:val="t_tag"/>
    <w:basedOn w:val="66"/>
    <w:qFormat/>
    <w:uiPriority w:val="0"/>
  </w:style>
  <w:style w:type="character" w:customStyle="1" w:styleId="161">
    <w:name w:val="p71"/>
    <w:qFormat/>
    <w:uiPriority w:val="0"/>
    <w:rPr>
      <w:sz w:val="21"/>
    </w:rPr>
  </w:style>
  <w:style w:type="character" w:customStyle="1" w:styleId="162">
    <w:name w:val="文档结构图 Char1"/>
    <w:qFormat/>
    <w:uiPriority w:val="0"/>
    <w:rPr>
      <w:rFonts w:ascii="宋体" w:hAnsi="Courier New" w:eastAsia="宋体"/>
      <w:sz w:val="21"/>
      <w:lang w:val="en-US" w:eastAsia="zh-CN" w:bidi="ar-SA"/>
    </w:rPr>
  </w:style>
  <w:style w:type="character" w:customStyle="1" w:styleId="163">
    <w:name w:val="样式 小四"/>
    <w:qFormat/>
    <w:uiPriority w:val="0"/>
    <w:rPr>
      <w:sz w:val="21"/>
    </w:rPr>
  </w:style>
  <w:style w:type="character" w:customStyle="1" w:styleId="164">
    <w:name w:val="页眉 Char Char"/>
    <w:qFormat/>
    <w:uiPriority w:val="0"/>
    <w:rPr>
      <w:kern w:val="2"/>
      <w:sz w:val="18"/>
      <w:szCs w:val="18"/>
      <w:lang w:bidi="ar-SA"/>
    </w:rPr>
  </w:style>
  <w:style w:type="character" w:customStyle="1" w:styleId="165">
    <w:name w:val="font9_black_line14"/>
    <w:basedOn w:val="66"/>
    <w:qFormat/>
    <w:uiPriority w:val="0"/>
  </w:style>
  <w:style w:type="character" w:customStyle="1" w:styleId="166">
    <w:name w:val="粘贴正文 Char"/>
    <w:link w:val="167"/>
    <w:qFormat/>
    <w:uiPriority w:val="0"/>
    <w:rPr>
      <w:rFonts w:ascii="Times New Roman" w:hAnsi="Times New Roman"/>
      <w:sz w:val="24"/>
      <w:szCs w:val="21"/>
    </w:rPr>
  </w:style>
  <w:style w:type="paragraph" w:customStyle="1" w:styleId="167">
    <w:name w:val="粘贴正文"/>
    <w:link w:val="166"/>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8">
    <w:name w:val="tpc_content1"/>
    <w:qFormat/>
    <w:uiPriority w:val="0"/>
    <w:rPr>
      <w:sz w:val="20"/>
      <w:szCs w:val="20"/>
    </w:rPr>
  </w:style>
  <w:style w:type="character" w:customStyle="1" w:styleId="169">
    <w:name w:val="Char Char7"/>
    <w:qFormat/>
    <w:uiPriority w:val="0"/>
    <w:rPr>
      <w:rFonts w:eastAsia="宋体"/>
      <w:b/>
      <w:kern w:val="2"/>
      <w:sz w:val="32"/>
      <w:lang w:bidi="ar-SA"/>
    </w:rPr>
  </w:style>
  <w:style w:type="character" w:customStyle="1" w:styleId="170">
    <w:name w:val="Heading 2 Char"/>
    <w:qFormat/>
    <w:uiPriority w:val="0"/>
    <w:rPr>
      <w:rFonts w:ascii="Cambria" w:hAnsi="Cambria" w:eastAsia="宋体" w:cs="Cambria"/>
      <w:b/>
      <w:bCs/>
      <w:sz w:val="32"/>
      <w:szCs w:val="32"/>
      <w:lang w:val="en-US" w:eastAsia="zh-CN" w:bidi="ar-SA"/>
    </w:rPr>
  </w:style>
  <w:style w:type="character" w:customStyle="1" w:styleId="171">
    <w:name w:val="maywed421"/>
    <w:qFormat/>
    <w:uiPriority w:val="0"/>
    <w:rPr>
      <w:color w:val="366FB6"/>
      <w:u w:val="none"/>
    </w:rPr>
  </w:style>
  <w:style w:type="character" w:customStyle="1" w:styleId="172">
    <w:name w:val="表格抬头 Char"/>
    <w:link w:val="173"/>
    <w:qFormat/>
    <w:locked/>
    <w:uiPriority w:val="0"/>
    <w:rPr>
      <w:rFonts w:ascii="黑体" w:eastAsia="黑体"/>
      <w:b/>
    </w:rPr>
  </w:style>
  <w:style w:type="paragraph" w:customStyle="1" w:styleId="173">
    <w:name w:val="表格抬头"/>
    <w:basedOn w:val="1"/>
    <w:link w:val="172"/>
    <w:qFormat/>
    <w:uiPriority w:val="0"/>
    <w:pPr>
      <w:jc w:val="center"/>
    </w:pPr>
    <w:rPr>
      <w:rFonts w:ascii="黑体" w:eastAsia="黑体" w:hAnsiTheme="minorHAnsi" w:cstheme="minorBidi"/>
      <w:b/>
    </w:rPr>
  </w:style>
  <w:style w:type="character" w:customStyle="1" w:styleId="174">
    <w:name w:val="greyfont1"/>
    <w:qFormat/>
    <w:uiPriority w:val="0"/>
    <w:rPr>
      <w:b/>
      <w:bCs/>
      <w:color w:val="666666"/>
    </w:rPr>
  </w:style>
  <w:style w:type="character" w:customStyle="1" w:styleId="175">
    <w:name w:val="pt91"/>
    <w:qFormat/>
    <w:uiPriority w:val="0"/>
    <w:rPr>
      <w:rFonts w:hint="default"/>
      <w:spacing w:val="240"/>
      <w:sz w:val="18"/>
      <w:szCs w:val="18"/>
    </w:rPr>
  </w:style>
  <w:style w:type="character" w:customStyle="1" w:styleId="176">
    <w:name w:val="title14"/>
    <w:basedOn w:val="66"/>
    <w:qFormat/>
    <w:uiPriority w:val="0"/>
  </w:style>
  <w:style w:type="character" w:customStyle="1" w:styleId="177">
    <w:name w:val="样式41"/>
    <w:qFormat/>
    <w:uiPriority w:val="0"/>
    <w:rPr>
      <w:color w:val="3366CC"/>
      <w:sz w:val="21"/>
      <w:szCs w:val="21"/>
    </w:rPr>
  </w:style>
  <w:style w:type="character" w:customStyle="1" w:styleId="178">
    <w:name w:val="正文s Char"/>
    <w:link w:val="179"/>
    <w:qFormat/>
    <w:uiPriority w:val="0"/>
    <w:rPr>
      <w:rFonts w:ascii="Arial" w:hAnsi="Arial"/>
    </w:rPr>
  </w:style>
  <w:style w:type="paragraph" w:customStyle="1" w:styleId="179">
    <w:name w:val="正文s"/>
    <w:basedOn w:val="1"/>
    <w:link w:val="178"/>
    <w:qFormat/>
    <w:uiPriority w:val="0"/>
    <w:pPr>
      <w:spacing w:beforeLines="50" w:line="360" w:lineRule="exact"/>
      <w:ind w:left="420"/>
    </w:pPr>
    <w:rPr>
      <w:rFonts w:ascii="Arial" w:hAnsi="Arial" w:eastAsiaTheme="minorEastAsia" w:cstheme="minorBidi"/>
    </w:rPr>
  </w:style>
  <w:style w:type="character" w:customStyle="1" w:styleId="180">
    <w:name w:val="浅色网格 - 强调文字颜色 3 Char1"/>
    <w:link w:val="128"/>
    <w:qFormat/>
    <w:uiPriority w:val="0"/>
    <w:rPr>
      <w:rFonts w:ascii="Calibri" w:hAnsi="Calibri" w:eastAsia="宋体" w:cs="Times New Roman"/>
      <w:szCs w:val="24"/>
    </w:rPr>
  </w:style>
  <w:style w:type="character" w:customStyle="1" w:styleId="181">
    <w:name w:val="b11_01b Char"/>
    <w:link w:val="182"/>
    <w:qFormat/>
    <w:uiPriority w:val="0"/>
    <w:rPr>
      <w:rFonts w:ascii="Verdana" w:hAnsi="Verdana" w:eastAsia="宋体"/>
      <w:b/>
      <w:bCs/>
      <w:color w:val="4A82CA"/>
      <w:sz w:val="17"/>
      <w:szCs w:val="17"/>
    </w:rPr>
  </w:style>
  <w:style w:type="paragraph" w:customStyle="1" w:styleId="182">
    <w:name w:val="b11_01b"/>
    <w:basedOn w:val="1"/>
    <w:next w:val="1"/>
    <w:link w:val="181"/>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3">
    <w:name w:val="列出段落 Char7"/>
    <w:link w:val="184"/>
    <w:qFormat/>
    <w:uiPriority w:val="0"/>
  </w:style>
  <w:style w:type="paragraph" w:styleId="184">
    <w:name w:val="List Paragraph"/>
    <w:basedOn w:val="1"/>
    <w:link w:val="183"/>
    <w:qFormat/>
    <w:uiPriority w:val="0"/>
    <w:pPr>
      <w:ind w:firstLine="420" w:firstLineChars="200"/>
    </w:pPr>
    <w:rPr>
      <w:rFonts w:asciiTheme="minorHAnsi" w:hAnsiTheme="minorHAnsi" w:eastAsiaTheme="minorEastAsia" w:cstheme="minorBidi"/>
    </w:rPr>
  </w:style>
  <w:style w:type="character" w:customStyle="1" w:styleId="185">
    <w:name w:val="para"/>
    <w:basedOn w:val="66"/>
    <w:qFormat/>
    <w:uiPriority w:val="0"/>
  </w:style>
  <w:style w:type="character" w:customStyle="1" w:styleId="186">
    <w:name w:val="文档正文1 Char Char"/>
    <w:qFormat/>
    <w:uiPriority w:val="0"/>
    <w:rPr>
      <w:rFonts w:ascii="仿宋_GB2312" w:hAnsi="仿宋" w:eastAsia="仿宋_GB2312"/>
      <w:kern w:val="2"/>
      <w:sz w:val="30"/>
      <w:szCs w:val="30"/>
      <w:lang w:bidi="ar-SA"/>
    </w:rPr>
  </w:style>
  <w:style w:type="character" w:customStyle="1" w:styleId="187">
    <w:name w:val="加重文字 Char"/>
    <w:link w:val="188"/>
    <w:qFormat/>
    <w:locked/>
    <w:uiPriority w:val="0"/>
    <w:rPr>
      <w:b/>
      <w:bCs/>
      <w:sz w:val="24"/>
      <w:szCs w:val="24"/>
      <w:u w:val="thick"/>
    </w:rPr>
  </w:style>
  <w:style w:type="paragraph" w:customStyle="1" w:styleId="188">
    <w:name w:val="加重文字"/>
    <w:basedOn w:val="189"/>
    <w:link w:val="187"/>
    <w:qFormat/>
    <w:uiPriority w:val="0"/>
    <w:pPr>
      <w:ind w:firstLine="0" w:firstLineChars="0"/>
    </w:pPr>
    <w:rPr>
      <w:rFonts w:asciiTheme="minorHAnsi" w:hAnsiTheme="minorHAnsi" w:eastAsiaTheme="minorEastAsia" w:cstheme="minorBidi"/>
      <w:b/>
      <w:bCs/>
      <w:u w:val="thick"/>
    </w:rPr>
  </w:style>
  <w:style w:type="paragraph" w:customStyle="1" w:styleId="189">
    <w:name w:val="标准文本"/>
    <w:basedOn w:val="1"/>
    <w:link w:val="201"/>
    <w:qFormat/>
    <w:uiPriority w:val="0"/>
    <w:pPr>
      <w:spacing w:line="360" w:lineRule="auto"/>
      <w:ind w:firstLine="480" w:firstLineChars="200"/>
    </w:pPr>
    <w:rPr>
      <w:sz w:val="24"/>
      <w:szCs w:val="24"/>
    </w:rPr>
  </w:style>
  <w:style w:type="character" w:customStyle="1" w:styleId="190">
    <w:name w:val="H1 Char3"/>
    <w:qFormat/>
    <w:uiPriority w:val="0"/>
    <w:rPr>
      <w:rFonts w:eastAsia="隶书"/>
      <w:b/>
      <w:bCs/>
      <w:sz w:val="36"/>
      <w:szCs w:val="36"/>
      <w:lang w:val="en-US" w:eastAsia="zh-CN" w:bidi="ar-SA"/>
    </w:rPr>
  </w:style>
  <w:style w:type="character" w:customStyle="1" w:styleId="191">
    <w:name w:val="style181"/>
    <w:qFormat/>
    <w:uiPriority w:val="0"/>
    <w:rPr>
      <w:rFonts w:hint="default" w:ascii="Arial" w:hAnsi="Arial" w:cs="Arial"/>
      <w:color w:val="000000"/>
      <w:sz w:val="18"/>
      <w:szCs w:val="18"/>
    </w:rPr>
  </w:style>
  <w:style w:type="character" w:customStyle="1" w:styleId="192">
    <w:name w:val="吉奥正文 Char2"/>
    <w:link w:val="193"/>
    <w:qFormat/>
    <w:uiPriority w:val="0"/>
    <w:rPr>
      <w:rFonts w:ascii="Times New Roman" w:hAnsi="Times New Roman" w:eastAsia="仿宋_GB2312"/>
      <w:sz w:val="24"/>
    </w:rPr>
  </w:style>
  <w:style w:type="paragraph" w:customStyle="1" w:styleId="193">
    <w:name w:val="吉奥正文"/>
    <w:basedOn w:val="1"/>
    <w:link w:val="192"/>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4">
    <w:name w:val="flname7"/>
    <w:basedOn w:val="66"/>
    <w:qFormat/>
    <w:uiPriority w:val="0"/>
  </w:style>
  <w:style w:type="character" w:customStyle="1" w:styleId="195">
    <w:name w:val="header odd Char Char1"/>
    <w:qFormat/>
    <w:uiPriority w:val="0"/>
    <w:rPr>
      <w:rFonts w:eastAsia="宋体"/>
      <w:kern w:val="2"/>
      <w:sz w:val="18"/>
      <w:szCs w:val="18"/>
      <w:lang w:val="en-US" w:eastAsia="zh-CN" w:bidi="ar-SA"/>
    </w:rPr>
  </w:style>
  <w:style w:type="character" w:customStyle="1" w:styleId="196">
    <w:name w:val="一级标题 Char Char"/>
    <w:qFormat/>
    <w:uiPriority w:val="0"/>
    <w:rPr>
      <w:rFonts w:eastAsia="仿宋"/>
      <w:b/>
      <w:kern w:val="44"/>
      <w:sz w:val="28"/>
      <w:lang w:val="en-US" w:eastAsia="zh-CN" w:bidi="ar-SA"/>
    </w:rPr>
  </w:style>
  <w:style w:type="character" w:customStyle="1" w:styleId="197">
    <w:name w:val="Char Char12"/>
    <w:qFormat/>
    <w:uiPriority w:val="0"/>
    <w:rPr>
      <w:rFonts w:ascii="宋体" w:hAnsi="Courier New" w:eastAsia="宋体" w:cs="Times New Roman"/>
      <w:spacing w:val="-4"/>
      <w:sz w:val="18"/>
      <w:szCs w:val="20"/>
    </w:rPr>
  </w:style>
  <w:style w:type="character" w:customStyle="1" w:styleId="198">
    <w:name w:val="huide001"/>
    <w:qFormat/>
    <w:uiPriority w:val="0"/>
    <w:rPr>
      <w:rFonts w:hint="default" w:ascii="Arial" w:hAnsi="Arial" w:cs="Arial"/>
      <w:color w:val="666666"/>
      <w:sz w:val="18"/>
      <w:szCs w:val="18"/>
    </w:rPr>
  </w:style>
  <w:style w:type="character" w:customStyle="1" w:styleId="199">
    <w:name w:val="Title Char"/>
    <w:qFormat/>
    <w:uiPriority w:val="0"/>
    <w:rPr>
      <w:rFonts w:ascii="Cambria" w:hAnsi="Cambria" w:eastAsia="宋体" w:cs="Cambria"/>
      <w:b/>
      <w:bCs/>
      <w:sz w:val="32"/>
      <w:szCs w:val="32"/>
      <w:lang w:val="en-US" w:eastAsia="zh-CN" w:bidi="ar-SA"/>
    </w:rPr>
  </w:style>
  <w:style w:type="character" w:customStyle="1" w:styleId="200">
    <w:name w:val="text_show1"/>
    <w:qFormat/>
    <w:uiPriority w:val="0"/>
    <w:rPr>
      <w:color w:val="000000"/>
      <w:sz w:val="21"/>
      <w:szCs w:val="21"/>
      <w:u w:val="none"/>
    </w:rPr>
  </w:style>
  <w:style w:type="character" w:customStyle="1" w:styleId="201">
    <w:name w:val="标准文本 Char"/>
    <w:link w:val="189"/>
    <w:qFormat/>
    <w:locked/>
    <w:uiPriority w:val="0"/>
    <w:rPr>
      <w:rFonts w:ascii="Calibri" w:hAnsi="Calibri" w:eastAsia="宋体" w:cs="Times New Roman"/>
      <w:sz w:val="24"/>
      <w:szCs w:val="24"/>
    </w:rPr>
  </w:style>
  <w:style w:type="character" w:customStyle="1" w:styleId="202">
    <w:name w:val="Char Char4"/>
    <w:qFormat/>
    <w:uiPriority w:val="0"/>
    <w:rPr>
      <w:rFonts w:ascii="Calibri" w:hAnsi="Calibri" w:eastAsia="宋体"/>
      <w:sz w:val="18"/>
      <w:szCs w:val="18"/>
      <w:lang w:bidi="ar-SA"/>
    </w:rPr>
  </w:style>
  <w:style w:type="character" w:customStyle="1" w:styleId="203">
    <w:name w:val="Char Char141"/>
    <w:qFormat/>
    <w:uiPriority w:val="0"/>
    <w:rPr>
      <w:rFonts w:ascii="楷体_GB2312" w:eastAsia="楷体_GB2312"/>
      <w:kern w:val="2"/>
      <w:sz w:val="32"/>
      <w:lang w:val="en-US" w:eastAsia="zh-CN" w:bidi="ar-SA"/>
    </w:rPr>
  </w:style>
  <w:style w:type="character" w:customStyle="1" w:styleId="204">
    <w:name w:val="Header Char"/>
    <w:semiHidden/>
    <w:qFormat/>
    <w:locked/>
    <w:uiPriority w:val="0"/>
    <w:rPr>
      <w:rFonts w:ascii="Times New Roman" w:hAnsi="Times New Roman" w:eastAsia="宋体" w:cs="Times New Roman"/>
      <w:sz w:val="18"/>
      <w:szCs w:val="18"/>
    </w:rPr>
  </w:style>
  <w:style w:type="character" w:customStyle="1" w:styleId="205">
    <w:name w:val="p21"/>
    <w:qFormat/>
    <w:uiPriority w:val="0"/>
    <w:rPr>
      <w:rFonts w:hint="default" w:ascii="Arial" w:hAnsi="Arial"/>
      <w:color w:val="333333"/>
      <w:sz w:val="18"/>
      <w:u w:val="none"/>
    </w:rPr>
  </w:style>
  <w:style w:type="character" w:customStyle="1" w:styleId="206">
    <w:name w:val="Footer Char"/>
    <w:qFormat/>
    <w:locked/>
    <w:uiPriority w:val="0"/>
    <w:rPr>
      <w:rFonts w:ascii="Times New Roman" w:hAnsi="Times New Roman" w:eastAsia="宋体" w:cs="Times New Roman"/>
      <w:sz w:val="18"/>
      <w:szCs w:val="18"/>
    </w:rPr>
  </w:style>
  <w:style w:type="character" w:customStyle="1" w:styleId="207">
    <w:name w:val="Normal Indent Char Char"/>
    <w:qFormat/>
    <w:uiPriority w:val="0"/>
    <w:rPr>
      <w:rFonts w:eastAsia="宋体"/>
      <w:kern w:val="2"/>
      <w:sz w:val="21"/>
      <w:szCs w:val="24"/>
      <w:lang w:val="en-US" w:eastAsia="zh-CN" w:bidi="ar-SA"/>
    </w:rPr>
  </w:style>
  <w:style w:type="character" w:customStyle="1" w:styleId="208">
    <w:name w:val="Char Char8"/>
    <w:qFormat/>
    <w:uiPriority w:val="0"/>
    <w:rPr>
      <w:rFonts w:ascii="Arial" w:hAnsi="Arial" w:eastAsia="黑体"/>
      <w:b/>
      <w:bCs/>
      <w:kern w:val="2"/>
      <w:sz w:val="32"/>
      <w:szCs w:val="32"/>
      <w:lang w:val="en-US" w:eastAsia="zh-CN" w:bidi="ar-SA"/>
    </w:rPr>
  </w:style>
  <w:style w:type="character" w:customStyle="1" w:styleId="209">
    <w:name w:val="List Paragraph Char"/>
    <w:link w:val="210"/>
    <w:qFormat/>
    <w:locked/>
    <w:uiPriority w:val="34"/>
    <w:rPr>
      <w:rFonts w:ascii="Times New Roman" w:hAnsi="Times New Roman"/>
      <w:szCs w:val="24"/>
    </w:rPr>
  </w:style>
  <w:style w:type="paragraph" w:customStyle="1" w:styleId="210">
    <w:name w:val="列出段落1"/>
    <w:basedOn w:val="1"/>
    <w:link w:val="209"/>
    <w:qFormat/>
    <w:uiPriority w:val="34"/>
    <w:pPr>
      <w:ind w:firstLine="420" w:firstLineChars="200"/>
    </w:pPr>
    <w:rPr>
      <w:rFonts w:ascii="Times New Roman" w:hAnsi="Times New Roman" w:eastAsiaTheme="minorEastAsia" w:cstheme="minorBidi"/>
      <w:szCs w:val="24"/>
    </w:rPr>
  </w:style>
  <w:style w:type="character" w:customStyle="1" w:styleId="211">
    <w:name w:val="Balloon Text Char"/>
    <w:semiHidden/>
    <w:qFormat/>
    <w:locked/>
    <w:uiPriority w:val="0"/>
    <w:rPr>
      <w:rFonts w:ascii="Times New Roman" w:hAnsi="Times New Roman" w:eastAsia="宋体" w:cs="Times New Roman"/>
      <w:sz w:val="18"/>
      <w:szCs w:val="18"/>
    </w:rPr>
  </w:style>
  <w:style w:type="character" w:customStyle="1" w:styleId="212">
    <w:name w:val="书籍标题1"/>
    <w:qFormat/>
    <w:uiPriority w:val="33"/>
    <w:rPr>
      <w:b/>
      <w:bCs/>
      <w:smallCaps/>
      <w:spacing w:val="5"/>
    </w:rPr>
  </w:style>
  <w:style w:type="character" w:customStyle="1" w:styleId="213">
    <w:name w:val="tw4winMark"/>
    <w:qFormat/>
    <w:uiPriority w:val="0"/>
    <w:rPr>
      <w:rFonts w:ascii="Courier New" w:hAnsi="Courier New"/>
      <w:vanish/>
      <w:color w:val="800080"/>
      <w:vertAlign w:val="subscript"/>
    </w:rPr>
  </w:style>
  <w:style w:type="character" w:customStyle="1" w:styleId="214">
    <w:name w:val="Item List in Table Char Char"/>
    <w:link w:val="215"/>
    <w:qFormat/>
    <w:locked/>
    <w:uiPriority w:val="99"/>
    <w:rPr>
      <w:rFonts w:ascii="Arial" w:hAnsi="Arial"/>
      <w:sz w:val="18"/>
      <w:szCs w:val="18"/>
    </w:rPr>
  </w:style>
  <w:style w:type="paragraph" w:customStyle="1" w:styleId="215">
    <w:name w:val="Item List in Table"/>
    <w:link w:val="214"/>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6">
    <w:name w:val="Char Char2"/>
    <w:qFormat/>
    <w:uiPriority w:val="0"/>
    <w:rPr>
      <w:rFonts w:ascii="宋体" w:hAnsi="Courier New" w:eastAsia="宋体"/>
      <w:sz w:val="21"/>
      <w:lang w:val="en-US" w:eastAsia="zh-CN" w:bidi="ar-SA"/>
    </w:rPr>
  </w:style>
  <w:style w:type="character" w:customStyle="1" w:styleId="217">
    <w:name w:val="paragraph1 Char Char"/>
    <w:qFormat/>
    <w:uiPriority w:val="0"/>
    <w:rPr>
      <w:rFonts w:eastAsia="楷体_GB2312"/>
      <w:kern w:val="2"/>
      <w:sz w:val="24"/>
      <w:lang w:val="en-US" w:eastAsia="zh-CN" w:bidi="ar-SA"/>
    </w:rPr>
  </w:style>
  <w:style w:type="character" w:customStyle="1" w:styleId="218">
    <w:name w:val="grame"/>
    <w:basedOn w:val="66"/>
    <w:qFormat/>
    <w:uiPriority w:val="0"/>
  </w:style>
  <w:style w:type="character" w:customStyle="1" w:styleId="219">
    <w:name w:val="Char Char5"/>
    <w:qFormat/>
    <w:uiPriority w:val="0"/>
    <w:rPr>
      <w:rFonts w:ascii="Calibri" w:hAnsi="Calibri" w:eastAsia="宋体"/>
      <w:sz w:val="18"/>
      <w:szCs w:val="18"/>
      <w:lang w:bidi="ar-SA"/>
    </w:rPr>
  </w:style>
  <w:style w:type="character" w:customStyle="1" w:styleId="220">
    <w:name w:val="fontdz1"/>
    <w:qFormat/>
    <w:uiPriority w:val="0"/>
    <w:rPr>
      <w:sz w:val="18"/>
      <w:szCs w:val="18"/>
    </w:rPr>
  </w:style>
  <w:style w:type="character" w:customStyle="1" w:styleId="221">
    <w:name w:val="自定义正文 Char"/>
    <w:link w:val="222"/>
    <w:qFormat/>
    <w:uiPriority w:val="0"/>
    <w:rPr>
      <w:rFonts w:ascii="仿宋_GB2312" w:eastAsia="仿宋_GB2312"/>
      <w:sz w:val="28"/>
      <w:szCs w:val="24"/>
    </w:rPr>
  </w:style>
  <w:style w:type="paragraph" w:customStyle="1" w:styleId="222">
    <w:name w:val="自定义正文"/>
    <w:basedOn w:val="1"/>
    <w:link w:val="221"/>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3">
    <w:name w:val="公文正文 Char"/>
    <w:link w:val="224"/>
    <w:qFormat/>
    <w:uiPriority w:val="0"/>
    <w:rPr>
      <w:rFonts w:ascii="仿宋_GB2312" w:eastAsia="仿宋_GB2312"/>
      <w:sz w:val="24"/>
      <w:szCs w:val="24"/>
    </w:rPr>
  </w:style>
  <w:style w:type="paragraph" w:customStyle="1" w:styleId="224">
    <w:name w:val="公文正文"/>
    <w:basedOn w:val="1"/>
    <w:link w:val="223"/>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5">
    <w:name w:val="Char Char14"/>
    <w:qFormat/>
    <w:uiPriority w:val="0"/>
    <w:rPr>
      <w:rFonts w:ascii="Calibri" w:hAnsi="Calibri" w:eastAsia="宋体" w:cs="Times New Roman"/>
      <w:b/>
      <w:bCs/>
      <w:sz w:val="28"/>
      <w:szCs w:val="28"/>
    </w:rPr>
  </w:style>
  <w:style w:type="character" w:customStyle="1" w:styleId="226">
    <w:name w:val="列表1、 Char Char"/>
    <w:qFormat/>
    <w:uiPriority w:val="0"/>
    <w:rPr>
      <w:rFonts w:ascii="仿宋" w:hAnsi="仿宋" w:eastAsia="仿宋"/>
      <w:kern w:val="2"/>
      <w:sz w:val="28"/>
      <w:szCs w:val="21"/>
      <w:lang w:bidi="ar-SA"/>
    </w:rPr>
  </w:style>
  <w:style w:type="character" w:customStyle="1" w:styleId="227">
    <w:name w:val="表名 Char"/>
    <w:qFormat/>
    <w:uiPriority w:val="0"/>
    <w:rPr>
      <w:rFonts w:ascii="Arial" w:hAnsi="Arial" w:eastAsia="黑体"/>
      <w:sz w:val="24"/>
      <w:szCs w:val="24"/>
    </w:rPr>
  </w:style>
  <w:style w:type="character" w:customStyle="1" w:styleId="228">
    <w:name w:val="ZJ图表 Char"/>
    <w:link w:val="229"/>
    <w:qFormat/>
    <w:uiPriority w:val="0"/>
    <w:rPr>
      <w:rFonts w:ascii="Times New Roman" w:hAnsi="Times New Roman" w:eastAsia="黑体"/>
      <w:color w:val="000000"/>
      <w:sz w:val="24"/>
      <w:szCs w:val="24"/>
    </w:rPr>
  </w:style>
  <w:style w:type="paragraph" w:customStyle="1" w:styleId="229">
    <w:name w:val="ZJ图表"/>
    <w:basedOn w:val="9"/>
    <w:link w:val="228"/>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30">
    <w:name w:val="h Char"/>
    <w:qFormat/>
    <w:uiPriority w:val="0"/>
    <w:rPr>
      <w:rFonts w:ascii="Calibri" w:hAnsi="Calibri" w:eastAsia="宋体" w:cs="Times New Roman"/>
      <w:sz w:val="18"/>
      <w:szCs w:val="18"/>
    </w:rPr>
  </w:style>
  <w:style w:type="character" w:customStyle="1" w:styleId="231">
    <w:name w:val="标题 2 字符"/>
    <w:link w:val="4"/>
    <w:qFormat/>
    <w:uiPriority w:val="0"/>
    <w:rPr>
      <w:rFonts w:ascii="Arial" w:hAnsi="Arial" w:eastAsia="黑体" w:cs="Times New Roman"/>
      <w:b/>
      <w:bCs/>
      <w:sz w:val="32"/>
      <w:szCs w:val="32"/>
    </w:rPr>
  </w:style>
  <w:style w:type="character" w:customStyle="1" w:styleId="232">
    <w:name w:val="z-窗体底端 字符"/>
    <w:link w:val="233"/>
    <w:qFormat/>
    <w:uiPriority w:val="0"/>
    <w:rPr>
      <w:rFonts w:ascii="Arial" w:hAnsi="Arial" w:cs="Arial"/>
      <w:vanish/>
      <w:sz w:val="16"/>
      <w:szCs w:val="16"/>
    </w:rPr>
  </w:style>
  <w:style w:type="paragraph" w:customStyle="1" w:styleId="233">
    <w:name w:val="z-窗体底端1"/>
    <w:basedOn w:val="1"/>
    <w:next w:val="1"/>
    <w:link w:val="232"/>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4">
    <w:name w:val="title_sub_blue1"/>
    <w:qFormat/>
    <w:uiPriority w:val="0"/>
    <w:rPr>
      <w:rFonts w:hint="default" w:ascii="Arial" w:hAnsi="Arial"/>
      <w:b/>
      <w:color w:val="16344F"/>
      <w:spacing w:val="15"/>
      <w:sz w:val="18"/>
      <w:u w:val="none"/>
    </w:rPr>
  </w:style>
  <w:style w:type="character" w:customStyle="1" w:styleId="235">
    <w:name w:val="二级标题 Char Char"/>
    <w:qFormat/>
    <w:uiPriority w:val="0"/>
    <w:rPr>
      <w:rFonts w:eastAsia="仿宋"/>
      <w:b/>
      <w:sz w:val="28"/>
      <w:lang w:val="en-US" w:eastAsia="zh-CN" w:bidi="ar-SA"/>
    </w:rPr>
  </w:style>
  <w:style w:type="character" w:customStyle="1" w:styleId="236">
    <w:name w:val="明显参考1"/>
    <w:qFormat/>
    <w:uiPriority w:val="0"/>
    <w:rPr>
      <w:b/>
      <w:sz w:val="24"/>
      <w:u w:val="single"/>
    </w:rPr>
  </w:style>
  <w:style w:type="character" w:customStyle="1" w:styleId="237">
    <w:name w:val="中等深浅网格 11"/>
    <w:semiHidden/>
    <w:qFormat/>
    <w:uiPriority w:val="0"/>
    <w:rPr>
      <w:color w:val="808080"/>
    </w:rPr>
  </w:style>
  <w:style w:type="character" w:customStyle="1" w:styleId="238">
    <w:name w:val="Char Char9"/>
    <w:qFormat/>
    <w:uiPriority w:val="0"/>
    <w:rPr>
      <w:rFonts w:eastAsia="宋体"/>
      <w:b/>
      <w:kern w:val="44"/>
      <w:sz w:val="44"/>
      <w:lang w:bidi="ar-SA"/>
    </w:rPr>
  </w:style>
  <w:style w:type="character" w:customStyle="1" w:styleId="239">
    <w:name w:val="正文文本缩进 Char1"/>
    <w:qFormat/>
    <w:uiPriority w:val="99"/>
    <w:rPr>
      <w:rFonts w:ascii="Times New Roman" w:hAnsi="Times New Roman" w:eastAsia="宋体" w:cs="Times New Roman"/>
      <w:sz w:val="28"/>
      <w:szCs w:val="20"/>
    </w:rPr>
  </w:style>
  <w:style w:type="character" w:customStyle="1" w:styleId="240">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1">
    <w:name w:val="大标题 Char"/>
    <w:link w:val="242"/>
    <w:qFormat/>
    <w:uiPriority w:val="0"/>
    <w:rPr>
      <w:b/>
      <w:sz w:val="28"/>
    </w:rPr>
  </w:style>
  <w:style w:type="paragraph" w:customStyle="1" w:styleId="242">
    <w:name w:val="大标题"/>
    <w:next w:val="1"/>
    <w:link w:val="241"/>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3">
    <w:name w:val="样式4 Char Char"/>
    <w:qFormat/>
    <w:uiPriority w:val="0"/>
    <w:rPr>
      <w:rFonts w:ascii="Calibri" w:hAnsi="Calibri" w:eastAsia="宋体"/>
      <w:kern w:val="2"/>
      <w:sz w:val="24"/>
      <w:szCs w:val="22"/>
      <w:lang w:val="en-US" w:eastAsia="zh-CN" w:bidi="ar-SA"/>
    </w:rPr>
  </w:style>
  <w:style w:type="character" w:customStyle="1" w:styleId="244">
    <w:name w:val="正文（首行缩进2字符） Char Char"/>
    <w:link w:val="245"/>
    <w:qFormat/>
    <w:uiPriority w:val="0"/>
    <w:rPr>
      <w:szCs w:val="21"/>
    </w:rPr>
  </w:style>
  <w:style w:type="paragraph" w:customStyle="1" w:styleId="245">
    <w:name w:val="正文（首行缩进2字符）"/>
    <w:basedOn w:val="1"/>
    <w:link w:val="244"/>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6">
    <w:name w:val="tw4winPopup"/>
    <w:qFormat/>
    <w:uiPriority w:val="0"/>
    <w:rPr>
      <w:rFonts w:ascii="Courier New" w:hAnsi="Courier New"/>
      <w:color w:val="008000"/>
    </w:rPr>
  </w:style>
  <w:style w:type="character" w:customStyle="1" w:styleId="247">
    <w:name w:val="页脚 字符1"/>
    <w:link w:val="40"/>
    <w:qFormat/>
    <w:uiPriority w:val="99"/>
    <w:rPr>
      <w:rFonts w:ascii="Calibri" w:hAnsi="Calibri" w:eastAsia="宋体" w:cs="Times New Roman"/>
      <w:sz w:val="18"/>
      <w:szCs w:val="18"/>
    </w:rPr>
  </w:style>
  <w:style w:type="character" w:customStyle="1" w:styleId="248">
    <w:name w:val="浅色网格 - 强调文字颜色 3 Char"/>
    <w:qFormat/>
    <w:locked/>
    <w:uiPriority w:val="0"/>
    <w:rPr>
      <w:rFonts w:ascii="Calibri" w:hAnsi="Calibri" w:eastAsia="宋体" w:cs="Times New Roman"/>
    </w:rPr>
  </w:style>
  <w:style w:type="character" w:customStyle="1" w:styleId="249">
    <w:name w:val="Char Char21"/>
    <w:qFormat/>
    <w:uiPriority w:val="0"/>
    <w:rPr>
      <w:rFonts w:ascii="宋体" w:hAnsi="Courier New" w:eastAsia="宋体"/>
      <w:sz w:val="21"/>
      <w:lang w:val="en-US" w:eastAsia="zh-CN" w:bidi="ar-SA"/>
    </w:rPr>
  </w:style>
  <w:style w:type="character" w:customStyle="1" w:styleId="250">
    <w:name w:val="H2 Char3"/>
    <w:qFormat/>
    <w:uiPriority w:val="0"/>
    <w:rPr>
      <w:rFonts w:ascii="Arial" w:hAnsi="Arial" w:eastAsia="黑体"/>
      <w:b/>
      <w:bCs/>
      <w:kern w:val="2"/>
      <w:sz w:val="32"/>
      <w:szCs w:val="32"/>
      <w:lang w:val="en-US" w:eastAsia="zh-CN" w:bidi="ar-SA"/>
    </w:rPr>
  </w:style>
  <w:style w:type="character" w:customStyle="1" w:styleId="251">
    <w:name w:val="新昌图表 Char"/>
    <w:link w:val="252"/>
    <w:qFormat/>
    <w:uiPriority w:val="0"/>
    <w:rPr>
      <w:rFonts w:ascii="Times New Roman" w:hAnsi="Times New Roman" w:eastAsia="黑体"/>
      <w:color w:val="000000"/>
      <w:sz w:val="24"/>
      <w:szCs w:val="24"/>
    </w:rPr>
  </w:style>
  <w:style w:type="paragraph" w:customStyle="1" w:styleId="252">
    <w:name w:val="新昌图表"/>
    <w:basedOn w:val="1"/>
    <w:link w:val="251"/>
    <w:qFormat/>
    <w:uiPriority w:val="0"/>
    <w:pPr>
      <w:jc w:val="center"/>
    </w:pPr>
    <w:rPr>
      <w:rFonts w:ascii="Times New Roman" w:hAnsi="Times New Roman" w:eastAsia="黑体" w:cstheme="minorBidi"/>
      <w:color w:val="000000"/>
      <w:sz w:val="24"/>
      <w:szCs w:val="24"/>
    </w:rPr>
  </w:style>
  <w:style w:type="character" w:customStyle="1" w:styleId="253">
    <w:name w:val="Char Char1421"/>
    <w:qFormat/>
    <w:locked/>
    <w:uiPriority w:val="0"/>
    <w:rPr>
      <w:rFonts w:ascii="楷体_GB2312" w:eastAsia="楷体_GB2312"/>
      <w:kern w:val="2"/>
      <w:sz w:val="32"/>
      <w:lang w:val="en-US" w:eastAsia="zh-CN" w:bidi="ar-SA"/>
    </w:rPr>
  </w:style>
  <w:style w:type="character" w:customStyle="1" w:styleId="254">
    <w:name w:val="tw4winError"/>
    <w:qFormat/>
    <w:uiPriority w:val="0"/>
    <w:rPr>
      <w:rFonts w:ascii="Courier New" w:hAnsi="Courier New"/>
      <w:color w:val="00FF00"/>
      <w:sz w:val="40"/>
    </w:rPr>
  </w:style>
  <w:style w:type="character" w:customStyle="1" w:styleId="255">
    <w:name w:val="正文4 Char"/>
    <w:link w:val="256"/>
    <w:qFormat/>
    <w:uiPriority w:val="99"/>
    <w:rPr>
      <w:rFonts w:ascii="Calibri" w:hAnsi="Calibri"/>
      <w:sz w:val="24"/>
      <w:szCs w:val="24"/>
    </w:rPr>
  </w:style>
  <w:style w:type="paragraph" w:customStyle="1" w:styleId="256">
    <w:name w:val="正文4"/>
    <w:basedOn w:val="1"/>
    <w:link w:val="255"/>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7">
    <w:name w:val="z-窗体顶端 字符"/>
    <w:link w:val="258"/>
    <w:qFormat/>
    <w:uiPriority w:val="0"/>
    <w:rPr>
      <w:rFonts w:ascii="Arial" w:hAnsi="Arial" w:cs="Arial"/>
      <w:vanish/>
      <w:sz w:val="16"/>
      <w:szCs w:val="16"/>
    </w:rPr>
  </w:style>
  <w:style w:type="paragraph" w:customStyle="1" w:styleId="258">
    <w:name w:val="z-窗体顶端1"/>
    <w:basedOn w:val="1"/>
    <w:next w:val="1"/>
    <w:link w:val="25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9">
    <w:name w:val="衢州正文 Char"/>
    <w:link w:val="260"/>
    <w:qFormat/>
    <w:uiPriority w:val="0"/>
    <w:rPr>
      <w:rFonts w:ascii="Times New Roman" w:hAnsi="宋体"/>
      <w:sz w:val="24"/>
      <w:szCs w:val="24"/>
    </w:rPr>
  </w:style>
  <w:style w:type="paragraph" w:customStyle="1" w:styleId="260">
    <w:name w:val="衢州正文"/>
    <w:basedOn w:val="1"/>
    <w:link w:val="259"/>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1">
    <w:name w:val="公文正文 Char Char"/>
    <w:qFormat/>
    <w:uiPriority w:val="0"/>
    <w:rPr>
      <w:rFonts w:ascii="仿宋_GB2312" w:eastAsia="仿宋_GB2312"/>
      <w:kern w:val="2"/>
      <w:sz w:val="24"/>
      <w:szCs w:val="24"/>
      <w:lang w:val="en-US" w:eastAsia="zh-CN" w:bidi="ar-SA"/>
    </w:rPr>
  </w:style>
  <w:style w:type="character" w:customStyle="1" w:styleId="262">
    <w:name w:val="css21"/>
    <w:qFormat/>
    <w:uiPriority w:val="0"/>
    <w:rPr>
      <w:sz w:val="18"/>
    </w:rPr>
  </w:style>
  <w:style w:type="character" w:customStyle="1" w:styleId="263">
    <w:name w:val="样式(-) Char Char"/>
    <w:qFormat/>
    <w:uiPriority w:val="0"/>
    <w:rPr>
      <w:rFonts w:ascii="Calibri" w:hAnsi="Calibri" w:eastAsia="仿宋"/>
      <w:b/>
      <w:kern w:val="2"/>
      <w:sz w:val="28"/>
      <w:szCs w:val="21"/>
      <w:lang w:bidi="ar-SA"/>
    </w:rPr>
  </w:style>
  <w:style w:type="character" w:customStyle="1" w:styleId="264">
    <w:name w:val="列表1、 Char"/>
    <w:link w:val="265"/>
    <w:qFormat/>
    <w:locked/>
    <w:uiPriority w:val="99"/>
    <w:rPr>
      <w:rFonts w:ascii="仿宋" w:hAnsi="仿宋" w:eastAsia="仿宋"/>
      <w:sz w:val="28"/>
      <w:szCs w:val="21"/>
    </w:rPr>
  </w:style>
  <w:style w:type="paragraph" w:customStyle="1" w:styleId="265">
    <w:name w:val="列表1、"/>
    <w:basedOn w:val="128"/>
    <w:link w:val="264"/>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6">
    <w:name w:val="bt Char2"/>
    <w:qFormat/>
    <w:uiPriority w:val="0"/>
    <w:rPr>
      <w:rFonts w:eastAsia="宋体"/>
      <w:kern w:val="2"/>
      <w:sz w:val="28"/>
      <w:szCs w:val="24"/>
      <w:lang w:val="en-US" w:eastAsia="zh-CN" w:bidi="ar-SA"/>
    </w:rPr>
  </w:style>
  <w:style w:type="character" w:customStyle="1" w:styleId="267">
    <w:name w:val="news1"/>
    <w:qFormat/>
    <w:uiPriority w:val="0"/>
    <w:rPr>
      <w:rFonts w:hint="default" w:ascii="Times New Roman" w:hAnsi="Times New Roman" w:cs="Times New Roman"/>
      <w:sz w:val="21"/>
      <w:szCs w:val="21"/>
    </w:rPr>
  </w:style>
  <w:style w:type="character" w:customStyle="1" w:styleId="268">
    <w:name w:val="Char Char511"/>
    <w:qFormat/>
    <w:uiPriority w:val="0"/>
    <w:rPr>
      <w:rFonts w:ascii="Calibri" w:hAnsi="Calibri" w:eastAsia="宋体"/>
      <w:sz w:val="18"/>
      <w:szCs w:val="18"/>
      <w:lang w:bidi="ar-SA"/>
    </w:rPr>
  </w:style>
  <w:style w:type="character" w:customStyle="1" w:styleId="269">
    <w:name w:val="正文文字 Char"/>
    <w:qFormat/>
    <w:uiPriority w:val="0"/>
    <w:rPr>
      <w:rFonts w:ascii="Arial" w:hAnsi="Arial" w:eastAsia="宋体"/>
      <w:kern w:val="2"/>
      <w:sz w:val="24"/>
      <w:lang w:val="en-US" w:eastAsia="zh-CN"/>
    </w:rPr>
  </w:style>
  <w:style w:type="character" w:customStyle="1" w:styleId="270">
    <w:name w:val="大标题 Char Char"/>
    <w:qFormat/>
    <w:uiPriority w:val="0"/>
    <w:rPr>
      <w:b/>
      <w:sz w:val="28"/>
      <w:lang w:val="en-US" w:eastAsia="zh-CN" w:bidi="ar-SA"/>
    </w:rPr>
  </w:style>
  <w:style w:type="character" w:customStyle="1" w:styleId="271">
    <w:name w:val="华电 正文 Char"/>
    <w:link w:val="272"/>
    <w:qFormat/>
    <w:uiPriority w:val="0"/>
    <w:rPr>
      <w:rFonts w:ascii="宋体" w:hAnsi="宋体" w:eastAsia="宋体"/>
      <w:sz w:val="22"/>
    </w:rPr>
  </w:style>
  <w:style w:type="paragraph" w:customStyle="1" w:styleId="272">
    <w:name w:val="华电 正文"/>
    <w:basedOn w:val="1"/>
    <w:link w:val="271"/>
    <w:qFormat/>
    <w:uiPriority w:val="0"/>
    <w:pPr>
      <w:widowControl/>
      <w:spacing w:line="360" w:lineRule="auto"/>
      <w:ind w:firstLine="440" w:firstLineChars="200"/>
      <w:jc w:val="left"/>
    </w:pPr>
    <w:rPr>
      <w:rFonts w:ascii="宋体" w:hAnsi="宋体" w:cstheme="minorBidi"/>
      <w:sz w:val="22"/>
    </w:rPr>
  </w:style>
  <w:style w:type="character" w:customStyle="1" w:styleId="273">
    <w:name w:val="标准正文格式 Char"/>
    <w:link w:val="274"/>
    <w:qFormat/>
    <w:uiPriority w:val="0"/>
    <w:rPr>
      <w:rFonts w:ascii="宋体" w:eastAsia="仿宋_GB2312" w:cs="宋体"/>
      <w:color w:val="000000"/>
      <w:sz w:val="24"/>
    </w:rPr>
  </w:style>
  <w:style w:type="paragraph" w:customStyle="1" w:styleId="274">
    <w:name w:val="标准正文格式"/>
    <w:basedOn w:val="1"/>
    <w:link w:val="273"/>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5">
    <w:name w:val="标题 3 Char1"/>
    <w:qFormat/>
    <w:uiPriority w:val="0"/>
    <w:rPr>
      <w:rFonts w:ascii="Calibri" w:hAnsi="Calibri" w:eastAsia="宋体"/>
      <w:b/>
      <w:bCs/>
      <w:kern w:val="2"/>
      <w:sz w:val="32"/>
      <w:szCs w:val="32"/>
      <w:lang w:val="en-US" w:eastAsia="zh-CN" w:bidi="ar-SA"/>
    </w:rPr>
  </w:style>
  <w:style w:type="character" w:customStyle="1" w:styleId="276">
    <w:name w:val="Indent Normal Char"/>
    <w:link w:val="277"/>
    <w:qFormat/>
    <w:uiPriority w:val="0"/>
  </w:style>
  <w:style w:type="paragraph" w:customStyle="1" w:styleId="277">
    <w:name w:val="Indent Normal"/>
    <w:basedOn w:val="1"/>
    <w:link w:val="276"/>
    <w:qFormat/>
    <w:uiPriority w:val="0"/>
    <w:pPr>
      <w:ind w:firstLine="420"/>
    </w:pPr>
    <w:rPr>
      <w:rFonts w:asciiTheme="minorHAnsi" w:hAnsiTheme="minorHAnsi" w:eastAsiaTheme="minorEastAsia" w:cstheme="minorBidi"/>
    </w:rPr>
  </w:style>
  <w:style w:type="character" w:customStyle="1" w:styleId="278">
    <w:name w:val="line1"/>
    <w:qFormat/>
    <w:uiPriority w:val="0"/>
    <w:rPr>
      <w:spacing w:val="360"/>
      <w:u w:val="none"/>
    </w:rPr>
  </w:style>
  <w:style w:type="character" w:customStyle="1" w:styleId="279">
    <w:name w:val="point_normal1"/>
    <w:qFormat/>
    <w:uiPriority w:val="0"/>
    <w:rPr>
      <w:rFonts w:hint="default" w:ascii="Arial" w:hAnsi="Arial" w:cs="Arial"/>
      <w:sz w:val="18"/>
      <w:szCs w:val="18"/>
    </w:rPr>
  </w:style>
  <w:style w:type="character" w:customStyle="1" w:styleId="280">
    <w:name w:val="unnamed11"/>
    <w:qFormat/>
    <w:uiPriority w:val="0"/>
    <w:rPr>
      <w:color w:val="000000"/>
      <w:sz w:val="20"/>
      <w:szCs w:val="20"/>
    </w:rPr>
  </w:style>
  <w:style w:type="character" w:customStyle="1" w:styleId="281">
    <w:name w:val="模板正文 Char"/>
    <w:link w:val="282"/>
    <w:qFormat/>
    <w:uiPriority w:val="0"/>
    <w:rPr>
      <w:rFonts w:ascii="Arial" w:hAnsi="Arial"/>
      <w:szCs w:val="21"/>
    </w:rPr>
  </w:style>
  <w:style w:type="paragraph" w:customStyle="1" w:styleId="282">
    <w:name w:val="模板正文"/>
    <w:basedOn w:val="1"/>
    <w:link w:val="281"/>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3">
    <w:name w:val="*Body Text Char1"/>
    <w:link w:val="284"/>
    <w:qFormat/>
    <w:uiPriority w:val="0"/>
    <w:rPr>
      <w:rFonts w:ascii="Futura Lt" w:hAnsi="Futura Lt" w:cs="Futura Lt"/>
      <w:szCs w:val="21"/>
      <w:lang w:eastAsia="en-US"/>
    </w:rPr>
  </w:style>
  <w:style w:type="paragraph" w:customStyle="1" w:styleId="284">
    <w:name w:val="*Body Text"/>
    <w:link w:val="283"/>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5">
    <w:name w:val="14_black1"/>
    <w:qFormat/>
    <w:uiPriority w:val="0"/>
    <w:rPr>
      <w:color w:val="000000"/>
      <w:sz w:val="21"/>
    </w:rPr>
  </w:style>
  <w:style w:type="character" w:customStyle="1" w:styleId="286">
    <w:name w:val="样式 小四1"/>
    <w:qFormat/>
    <w:uiPriority w:val="0"/>
    <w:rPr>
      <w:rFonts w:ascii="Tahoma" w:hAnsi="Tahoma" w:eastAsia="仿宋_GB2312"/>
      <w:kern w:val="2"/>
      <w:sz w:val="24"/>
      <w:lang w:val="en-US" w:eastAsia="zh-CN" w:bidi="ar-SA"/>
    </w:rPr>
  </w:style>
  <w:style w:type="character" w:customStyle="1" w:styleId="287">
    <w:name w:val="Char Char3"/>
    <w:qFormat/>
    <w:uiPriority w:val="0"/>
    <w:rPr>
      <w:rFonts w:ascii="Arial" w:hAnsi="Arial" w:eastAsia="黑体"/>
      <w:b/>
      <w:kern w:val="2"/>
      <w:sz w:val="32"/>
      <w:lang w:val="en-US" w:eastAsia="zh-CN" w:bidi="ar-SA"/>
    </w:rPr>
  </w:style>
  <w:style w:type="character" w:customStyle="1" w:styleId="288">
    <w:name w:val="style51"/>
    <w:qFormat/>
    <w:uiPriority w:val="0"/>
    <w:rPr>
      <w:rFonts w:hint="eastAsia" w:ascii="宋体" w:hAnsi="宋体" w:eastAsia="宋体"/>
      <w:color w:val="333333"/>
      <w:sz w:val="23"/>
      <w:szCs w:val="23"/>
      <w:u w:val="none"/>
    </w:rPr>
  </w:style>
  <w:style w:type="character" w:customStyle="1" w:styleId="289">
    <w:name w:val="font3"/>
    <w:basedOn w:val="66"/>
    <w:qFormat/>
    <w:uiPriority w:val="0"/>
  </w:style>
  <w:style w:type="character" w:customStyle="1" w:styleId="290">
    <w:name w:val="样式4 Char"/>
    <w:link w:val="291"/>
    <w:qFormat/>
    <w:uiPriority w:val="0"/>
    <w:rPr>
      <w:rFonts w:ascii="Calibri" w:hAnsi="Calibri" w:eastAsia="宋体"/>
      <w:sz w:val="24"/>
    </w:rPr>
  </w:style>
  <w:style w:type="paragraph" w:customStyle="1" w:styleId="291">
    <w:name w:val="样式4"/>
    <w:basedOn w:val="1"/>
    <w:link w:val="290"/>
    <w:qFormat/>
    <w:uiPriority w:val="0"/>
    <w:pPr>
      <w:spacing w:line="360" w:lineRule="auto"/>
    </w:pPr>
    <w:rPr>
      <w:rFonts w:cstheme="minorBidi"/>
      <w:sz w:val="24"/>
    </w:rPr>
  </w:style>
  <w:style w:type="character" w:customStyle="1" w:styleId="292">
    <w:name w:val="样式 正文缩进 + 首行缩进:  2 字符 Char"/>
    <w:link w:val="293"/>
    <w:qFormat/>
    <w:uiPriority w:val="0"/>
    <w:rPr>
      <w:rFonts w:ascii="Times New Roman" w:hAnsi="Times New Roman"/>
      <w:sz w:val="24"/>
    </w:rPr>
  </w:style>
  <w:style w:type="paragraph" w:customStyle="1" w:styleId="293">
    <w:name w:val="样式 正文缩进 + 首行缩进:  2 字符"/>
    <w:basedOn w:val="18"/>
    <w:link w:val="292"/>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4">
    <w:name w:val="inf1"/>
    <w:qFormat/>
    <w:uiPriority w:val="0"/>
    <w:rPr>
      <w:rFonts w:hint="eastAsia" w:ascii="宋体" w:hAnsi="宋体" w:eastAsia="宋体"/>
      <w:color w:val="000000"/>
      <w:sz w:val="20"/>
      <w:szCs w:val="20"/>
    </w:rPr>
  </w:style>
  <w:style w:type="character" w:customStyle="1" w:styleId="295">
    <w:name w:val="h3 Char"/>
    <w:qFormat/>
    <w:uiPriority w:val="0"/>
    <w:rPr>
      <w:rFonts w:ascii="Times New Roman" w:hAnsi="Times New Roman"/>
      <w:b/>
      <w:bCs/>
      <w:kern w:val="2"/>
      <w:sz w:val="32"/>
      <w:szCs w:val="32"/>
    </w:rPr>
  </w:style>
  <w:style w:type="character" w:customStyle="1" w:styleId="296">
    <w:name w:val="apple-style-span"/>
    <w:basedOn w:val="66"/>
    <w:qFormat/>
    <w:uiPriority w:val="0"/>
  </w:style>
  <w:style w:type="character" w:customStyle="1" w:styleId="297">
    <w:name w:val="样式 首行缩进:  0.85 厘米 Char"/>
    <w:link w:val="298"/>
    <w:qFormat/>
    <w:uiPriority w:val="0"/>
    <w:rPr>
      <w:rFonts w:eastAsia="宋体" w:cs="宋体"/>
      <w:sz w:val="24"/>
    </w:rPr>
  </w:style>
  <w:style w:type="paragraph" w:customStyle="1" w:styleId="298">
    <w:name w:val="样式 首行缩进:  0.85 厘米"/>
    <w:basedOn w:val="1"/>
    <w:link w:val="297"/>
    <w:qFormat/>
    <w:uiPriority w:val="0"/>
    <w:pPr>
      <w:spacing w:line="360" w:lineRule="auto"/>
      <w:ind w:firstLine="480"/>
    </w:pPr>
    <w:rPr>
      <w:rFonts w:cs="宋体" w:asciiTheme="minorHAnsi" w:hAnsiTheme="minorHAnsi"/>
      <w:sz w:val="24"/>
    </w:rPr>
  </w:style>
  <w:style w:type="character" w:customStyle="1" w:styleId="299">
    <w:name w:val="style31"/>
    <w:qFormat/>
    <w:uiPriority w:val="0"/>
    <w:rPr>
      <w:color w:val="666666"/>
    </w:rPr>
  </w:style>
  <w:style w:type="character" w:customStyle="1" w:styleId="300">
    <w:name w:val="_正文段落 Char"/>
    <w:link w:val="301"/>
    <w:qFormat/>
    <w:uiPriority w:val="0"/>
    <w:rPr>
      <w:rFonts w:ascii="Times New Roman" w:hAnsi="Times New Roman"/>
      <w:szCs w:val="24"/>
    </w:rPr>
  </w:style>
  <w:style w:type="paragraph" w:customStyle="1" w:styleId="301">
    <w:name w:val="_正文段落"/>
    <w:basedOn w:val="1"/>
    <w:link w:val="300"/>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2">
    <w:name w:val="列表1"/>
    <w:basedOn w:val="66"/>
    <w:qFormat/>
    <w:uiPriority w:val="0"/>
  </w:style>
  <w:style w:type="character" w:customStyle="1" w:styleId="303">
    <w:name w:val="Char Char611"/>
    <w:qFormat/>
    <w:uiPriority w:val="0"/>
    <w:rPr>
      <w:rFonts w:ascii="Calibri" w:hAnsi="Calibri" w:eastAsia="宋体"/>
      <w:b/>
      <w:bCs/>
      <w:kern w:val="2"/>
      <w:sz w:val="28"/>
      <w:szCs w:val="28"/>
      <w:lang w:bidi="ar-SA"/>
    </w:rPr>
  </w:style>
  <w:style w:type="character" w:customStyle="1" w:styleId="304">
    <w:name w:val="数据小节格式"/>
    <w:qFormat/>
    <w:uiPriority w:val="0"/>
    <w:rPr>
      <w:rFonts w:ascii="新宋体" w:hAnsi="新宋体" w:eastAsia="华文中宋"/>
      <w:b/>
      <w:bCs/>
      <w:sz w:val="27"/>
      <w:szCs w:val="26"/>
      <w:shd w:val="clear" w:color="auto" w:fill="auto"/>
    </w:rPr>
  </w:style>
  <w:style w:type="character" w:customStyle="1" w:styleId="305">
    <w:name w:val="自定义正文 Char Char"/>
    <w:qFormat/>
    <w:uiPriority w:val="0"/>
    <w:rPr>
      <w:rFonts w:eastAsia="宋体"/>
      <w:kern w:val="2"/>
      <w:sz w:val="24"/>
      <w:szCs w:val="24"/>
      <w:lang w:val="en-US" w:eastAsia="zh-CN" w:bidi="ar-SA"/>
    </w:rPr>
  </w:style>
  <w:style w:type="character" w:customStyle="1" w:styleId="306">
    <w:name w:val="apple-converted-space"/>
    <w:qFormat/>
    <w:uiPriority w:val="0"/>
  </w:style>
  <w:style w:type="character" w:customStyle="1" w:styleId="307">
    <w:name w:val="表格文字 Char"/>
    <w:link w:val="308"/>
    <w:qFormat/>
    <w:uiPriority w:val="0"/>
    <w:rPr>
      <w:rFonts w:ascii="Times New Roman" w:hAnsi="Times New Roman"/>
      <w:sz w:val="18"/>
      <w:szCs w:val="24"/>
    </w:rPr>
  </w:style>
  <w:style w:type="paragraph" w:customStyle="1" w:styleId="308">
    <w:name w:val="表格文字"/>
    <w:basedOn w:val="1"/>
    <w:link w:val="307"/>
    <w:qFormat/>
    <w:uiPriority w:val="0"/>
    <w:pPr>
      <w:jc w:val="left"/>
      <w:textAlignment w:val="top"/>
    </w:pPr>
    <w:rPr>
      <w:rFonts w:ascii="Times New Roman" w:hAnsi="Times New Roman" w:eastAsiaTheme="minorEastAsia" w:cstheme="minorBidi"/>
      <w:sz w:val="18"/>
      <w:szCs w:val="24"/>
    </w:rPr>
  </w:style>
  <w:style w:type="character" w:customStyle="1" w:styleId="309">
    <w:name w:val="我的正文 Char"/>
    <w:link w:val="310"/>
    <w:qFormat/>
    <w:uiPriority w:val="0"/>
    <w:rPr>
      <w:rFonts w:eastAsia="仿宋_GB2312" w:cs="宋体"/>
      <w:sz w:val="24"/>
    </w:rPr>
  </w:style>
  <w:style w:type="paragraph" w:customStyle="1" w:styleId="310">
    <w:name w:val="我的正文"/>
    <w:basedOn w:val="1"/>
    <w:link w:val="309"/>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1">
    <w:name w:val="7.表小四 Char"/>
    <w:link w:val="312"/>
    <w:qFormat/>
    <w:uiPriority w:val="0"/>
    <w:rPr>
      <w:rFonts w:ascii="宋体" w:hAnsi="宋体" w:eastAsia="宋体"/>
      <w:sz w:val="24"/>
      <w:szCs w:val="24"/>
    </w:rPr>
  </w:style>
  <w:style w:type="paragraph" w:customStyle="1" w:styleId="312">
    <w:name w:val="7.表小四"/>
    <w:basedOn w:val="1"/>
    <w:link w:val="311"/>
    <w:qFormat/>
    <w:uiPriority w:val="0"/>
    <w:pPr>
      <w:spacing w:beforeLines="50" w:afterLines="50"/>
    </w:pPr>
    <w:rPr>
      <w:rFonts w:ascii="宋体" w:hAnsi="宋体" w:cstheme="minorBidi"/>
      <w:sz w:val="24"/>
      <w:szCs w:val="24"/>
    </w:rPr>
  </w:style>
  <w:style w:type="character" w:customStyle="1" w:styleId="313">
    <w:name w:val="标题 1 Char Char"/>
    <w:qFormat/>
    <w:uiPriority w:val="0"/>
    <w:rPr>
      <w:rFonts w:eastAsia="宋体"/>
      <w:b/>
      <w:spacing w:val="-2"/>
      <w:sz w:val="24"/>
      <w:lang w:val="en-US" w:eastAsia="zh-CN" w:bidi="ar-SA"/>
    </w:rPr>
  </w:style>
  <w:style w:type="character" w:customStyle="1" w:styleId="314">
    <w:name w:val="b11_01b Char Char"/>
    <w:qFormat/>
    <w:uiPriority w:val="0"/>
    <w:rPr>
      <w:rFonts w:ascii="Verdana" w:hAnsi="Verdana" w:eastAsia="宋体"/>
      <w:b/>
      <w:bCs/>
      <w:color w:val="4A82CA"/>
      <w:sz w:val="17"/>
      <w:szCs w:val="17"/>
      <w:lang w:val="en-US" w:eastAsia="zh-CN" w:bidi="ar-SA"/>
    </w:rPr>
  </w:style>
  <w:style w:type="character" w:customStyle="1" w:styleId="315">
    <w:name w:val="方案正文 Char"/>
    <w:link w:val="316"/>
    <w:qFormat/>
    <w:uiPriority w:val="0"/>
    <w:rPr>
      <w:rFonts w:ascii="Calibri" w:hAnsi="Calibri" w:eastAsia="仿宋_GB2312"/>
      <w:sz w:val="32"/>
      <w:szCs w:val="24"/>
    </w:rPr>
  </w:style>
  <w:style w:type="paragraph" w:customStyle="1" w:styleId="316">
    <w:name w:val="方案正文"/>
    <w:basedOn w:val="1"/>
    <w:link w:val="315"/>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7">
    <w:name w:val="Char Char811"/>
    <w:qFormat/>
    <w:uiPriority w:val="0"/>
    <w:rPr>
      <w:rFonts w:ascii="Arial" w:hAnsi="Arial" w:eastAsia="黑体"/>
      <w:b/>
      <w:bCs/>
      <w:kern w:val="2"/>
      <w:sz w:val="32"/>
      <w:szCs w:val="32"/>
      <w:lang w:val="en-US" w:eastAsia="zh-CN" w:bidi="ar-SA"/>
    </w:rPr>
  </w:style>
  <w:style w:type="character" w:customStyle="1" w:styleId="318">
    <w:name w:val="标准正文格式 Char Char"/>
    <w:qFormat/>
    <w:uiPriority w:val="0"/>
    <w:rPr>
      <w:rFonts w:ascii="宋体" w:eastAsia="仿宋_GB2312" w:cs="宋体"/>
      <w:color w:val="000000"/>
      <w:sz w:val="24"/>
      <w:lang w:val="en-US" w:eastAsia="zh-CN" w:bidi="ar-SA"/>
    </w:rPr>
  </w:style>
  <w:style w:type="character" w:customStyle="1" w:styleId="319">
    <w:name w:val="页脚 Char Char"/>
    <w:qFormat/>
    <w:uiPriority w:val="0"/>
    <w:rPr>
      <w:kern w:val="2"/>
      <w:sz w:val="18"/>
      <w:szCs w:val="18"/>
      <w:lang w:bidi="ar-SA"/>
    </w:rPr>
  </w:style>
  <w:style w:type="character" w:customStyle="1" w:styleId="320">
    <w:name w:val="Char Char221"/>
    <w:qFormat/>
    <w:uiPriority w:val="0"/>
    <w:rPr>
      <w:rFonts w:ascii="宋体" w:hAnsi="Courier New" w:eastAsia="宋体"/>
      <w:sz w:val="21"/>
      <w:lang w:val="en-US" w:eastAsia="zh-CN" w:bidi="ar-SA"/>
    </w:rPr>
  </w:style>
  <w:style w:type="character" w:customStyle="1" w:styleId="321">
    <w:name w:val="投标正文 Char"/>
    <w:link w:val="322"/>
    <w:qFormat/>
    <w:uiPriority w:val="0"/>
    <w:rPr>
      <w:rFonts w:ascii="宋体" w:hAnsi="宋体" w:eastAsia="宋体"/>
      <w:sz w:val="24"/>
      <w:szCs w:val="24"/>
    </w:rPr>
  </w:style>
  <w:style w:type="paragraph" w:customStyle="1" w:styleId="322">
    <w:name w:val="投标正文"/>
    <w:basedOn w:val="1"/>
    <w:link w:val="321"/>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3">
    <w:name w:val="封面日期 Char Char"/>
    <w:qFormat/>
    <w:uiPriority w:val="0"/>
    <w:rPr>
      <w:rFonts w:eastAsia="楷体_GB2312"/>
      <w:kern w:val="2"/>
      <w:sz w:val="32"/>
      <w:lang w:val="en-US" w:eastAsia="zh-CN" w:bidi="ar-SA"/>
    </w:rPr>
  </w:style>
  <w:style w:type="character" w:customStyle="1" w:styleId="324">
    <w:name w:val="正文0缩进 Char"/>
    <w:link w:val="325"/>
    <w:qFormat/>
    <w:uiPriority w:val="0"/>
    <w:rPr>
      <w:rFonts w:ascii="宋体" w:hAnsi="宋体"/>
      <w:sz w:val="24"/>
      <w:szCs w:val="24"/>
    </w:rPr>
  </w:style>
  <w:style w:type="paragraph" w:customStyle="1" w:styleId="325">
    <w:name w:val="正文0缩进"/>
    <w:basedOn w:val="1"/>
    <w:link w:val="324"/>
    <w:qFormat/>
    <w:uiPriority w:val="0"/>
    <w:pPr>
      <w:spacing w:line="360" w:lineRule="auto"/>
    </w:pPr>
    <w:rPr>
      <w:rFonts w:ascii="宋体" w:hAnsi="宋体" w:eastAsiaTheme="minorEastAsia" w:cstheme="minorBidi"/>
      <w:sz w:val="24"/>
      <w:szCs w:val="24"/>
    </w:rPr>
  </w:style>
  <w:style w:type="character" w:customStyle="1" w:styleId="326">
    <w:name w:val="表格中文字 Char"/>
    <w:link w:val="327"/>
    <w:qFormat/>
    <w:uiPriority w:val="0"/>
    <w:rPr>
      <w:rFonts w:ascii="新宋体" w:hAnsi="新宋体" w:eastAsia="新宋体"/>
      <w:sz w:val="24"/>
      <w:szCs w:val="24"/>
    </w:rPr>
  </w:style>
  <w:style w:type="paragraph" w:customStyle="1" w:styleId="327">
    <w:name w:val="表格中文字"/>
    <w:basedOn w:val="1"/>
    <w:link w:val="326"/>
    <w:qFormat/>
    <w:uiPriority w:val="0"/>
    <w:pPr>
      <w:spacing w:line="288" w:lineRule="auto"/>
    </w:pPr>
    <w:rPr>
      <w:rFonts w:ascii="新宋体" w:hAnsi="新宋体" w:eastAsia="新宋体" w:cstheme="minorBidi"/>
      <w:sz w:val="24"/>
      <w:szCs w:val="24"/>
    </w:rPr>
  </w:style>
  <w:style w:type="character" w:styleId="328">
    <w:name w:val="Placeholder Text"/>
    <w:qFormat/>
    <w:uiPriority w:val="99"/>
    <w:rPr>
      <w:color w:val="808080"/>
    </w:rPr>
  </w:style>
  <w:style w:type="character" w:customStyle="1" w:styleId="329">
    <w:name w:val="标题4-dyf Char Char"/>
    <w:qFormat/>
    <w:uiPriority w:val="0"/>
    <w:rPr>
      <w:rFonts w:ascii="Cambria" w:hAnsi="Cambria" w:eastAsia="宋体"/>
      <w:b/>
      <w:bCs/>
      <w:color w:val="000000"/>
      <w:kern w:val="2"/>
      <w:sz w:val="21"/>
      <w:szCs w:val="21"/>
      <w:lang w:val="en-US" w:eastAsia="zh-CN" w:bidi="ar-SA"/>
    </w:rPr>
  </w:style>
  <w:style w:type="character" w:customStyle="1" w:styleId="330">
    <w:name w:val="封面日期 Char Char1"/>
    <w:qFormat/>
    <w:uiPriority w:val="0"/>
    <w:rPr>
      <w:rFonts w:ascii="Calibri" w:hAnsi="Calibri" w:eastAsia="楷体_GB2312"/>
      <w:kern w:val="2"/>
      <w:sz w:val="32"/>
      <w:lang w:val="en-US" w:eastAsia="zh-CN" w:bidi="ar-SA"/>
    </w:rPr>
  </w:style>
  <w:style w:type="character" w:customStyle="1" w:styleId="331">
    <w:name w:val="viewdoctitle"/>
    <w:basedOn w:val="66"/>
    <w:qFormat/>
    <w:uiPriority w:val="0"/>
  </w:style>
  <w:style w:type="character" w:customStyle="1" w:styleId="332">
    <w:name w:val="black10"/>
    <w:basedOn w:val="66"/>
    <w:qFormat/>
    <w:uiPriority w:val="0"/>
  </w:style>
  <w:style w:type="character" w:customStyle="1" w:styleId="333">
    <w:name w:val="Char Char1211"/>
    <w:qFormat/>
    <w:uiPriority w:val="0"/>
    <w:rPr>
      <w:rFonts w:ascii="宋体" w:hAnsi="Courier New" w:eastAsia="宋体" w:cs="Times New Roman"/>
      <w:spacing w:val="-4"/>
      <w:sz w:val="18"/>
      <w:szCs w:val="20"/>
    </w:rPr>
  </w:style>
  <w:style w:type="character" w:customStyle="1" w:styleId="334">
    <w:name w:val="段 Char Char"/>
    <w:link w:val="335"/>
    <w:qFormat/>
    <w:uiPriority w:val="0"/>
    <w:rPr>
      <w:rFonts w:ascii="宋体" w:hAnsi="Times New Roman"/>
    </w:rPr>
  </w:style>
  <w:style w:type="paragraph" w:customStyle="1" w:styleId="335">
    <w:name w:val="段"/>
    <w:link w:val="334"/>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6">
    <w:name w:val="f9"/>
    <w:basedOn w:val="66"/>
    <w:qFormat/>
    <w:uiPriority w:val="0"/>
  </w:style>
  <w:style w:type="character" w:customStyle="1" w:styleId="337">
    <w:name w:val="ZJGIS-四级标题 Char"/>
    <w:link w:val="338"/>
    <w:qFormat/>
    <w:uiPriority w:val="99"/>
    <w:rPr>
      <w:rFonts w:ascii="Arial" w:hAnsi="Arial" w:eastAsia="仿宋_GB2312"/>
      <w:b/>
      <w:bCs/>
      <w:sz w:val="28"/>
      <w:szCs w:val="28"/>
    </w:rPr>
  </w:style>
  <w:style w:type="paragraph" w:customStyle="1" w:styleId="338">
    <w:name w:val="ZJGIS-四级标题"/>
    <w:basedOn w:val="6"/>
    <w:link w:val="337"/>
    <w:qFormat/>
    <w:uiPriority w:val="99"/>
    <w:pPr>
      <w:numPr>
        <w:ilvl w:val="3"/>
        <w:numId w:val="10"/>
      </w:numPr>
      <w:spacing w:before="120" w:after="120" w:line="240" w:lineRule="auto"/>
    </w:pPr>
    <w:rPr>
      <w:rFonts w:eastAsia="仿宋_GB2312" w:cstheme="minorBidi"/>
    </w:rPr>
  </w:style>
  <w:style w:type="character" w:customStyle="1" w:styleId="339">
    <w:name w:val="不明显参考1"/>
    <w:qFormat/>
    <w:uiPriority w:val="31"/>
    <w:rPr>
      <w:smallCaps/>
      <w:color w:val="C0504D"/>
      <w:u w:val="single"/>
    </w:rPr>
  </w:style>
  <w:style w:type="character" w:customStyle="1" w:styleId="340">
    <w:name w:val="样式 样式 正文首行缩进 + 首行缩进:  2 字符 + 首行缩进:  2 字符 Char"/>
    <w:link w:val="341"/>
    <w:qFormat/>
    <w:uiPriority w:val="0"/>
    <w:rPr>
      <w:rFonts w:cs="宋体"/>
      <w:sz w:val="24"/>
    </w:rPr>
  </w:style>
  <w:style w:type="paragraph" w:customStyle="1" w:styleId="341">
    <w:name w:val="样式 样式 正文首行缩进 + 首行缩进:  2 字符 + 首行缩进:  2 字符"/>
    <w:basedOn w:val="1"/>
    <w:link w:val="340"/>
    <w:qFormat/>
    <w:uiPriority w:val="0"/>
    <w:pPr>
      <w:spacing w:line="440" w:lineRule="exact"/>
      <w:ind w:firstLine="200" w:firstLineChars="200"/>
    </w:pPr>
    <w:rPr>
      <w:rFonts w:cs="宋体" w:asciiTheme="minorHAnsi" w:hAnsiTheme="minorHAnsi" w:eastAsiaTheme="minorEastAsia"/>
      <w:sz w:val="24"/>
    </w:rPr>
  </w:style>
  <w:style w:type="character" w:customStyle="1" w:styleId="342">
    <w:name w:val="Char Char311"/>
    <w:qFormat/>
    <w:uiPriority w:val="0"/>
    <w:rPr>
      <w:rFonts w:ascii="Arial" w:hAnsi="Arial" w:eastAsia="黑体"/>
      <w:b/>
      <w:kern w:val="2"/>
      <w:sz w:val="32"/>
      <w:lang w:val="en-US" w:eastAsia="zh-CN" w:bidi="ar-SA"/>
    </w:rPr>
  </w:style>
  <w:style w:type="character" w:customStyle="1" w:styleId="343">
    <w:name w:val="b titlename wangputoptitle"/>
    <w:basedOn w:val="66"/>
    <w:qFormat/>
    <w:uiPriority w:val="0"/>
  </w:style>
  <w:style w:type="character" w:customStyle="1" w:styleId="344">
    <w:name w:val="tw4winExternal"/>
    <w:qFormat/>
    <w:uiPriority w:val="0"/>
    <w:rPr>
      <w:rFonts w:ascii="Courier New" w:hAnsi="Courier New"/>
      <w:color w:val="808080"/>
    </w:rPr>
  </w:style>
  <w:style w:type="character" w:customStyle="1" w:styleId="345">
    <w:name w:val="glossaryitem"/>
    <w:qFormat/>
    <w:uiPriority w:val="0"/>
    <w:rPr>
      <w:u w:val="none"/>
    </w:rPr>
  </w:style>
  <w:style w:type="character" w:customStyle="1" w:styleId="346">
    <w:name w:val="title_emph1"/>
    <w:qFormat/>
    <w:uiPriority w:val="0"/>
    <w:rPr>
      <w:rFonts w:hint="default" w:ascii="Arial" w:hAnsi="Arial" w:cs="Arial"/>
      <w:b/>
      <w:bCs/>
      <w:sz w:val="18"/>
      <w:szCs w:val="18"/>
    </w:rPr>
  </w:style>
  <w:style w:type="character" w:customStyle="1" w:styleId="347">
    <w:name w:val="Char Char1"/>
    <w:qFormat/>
    <w:uiPriority w:val="0"/>
    <w:rPr>
      <w:kern w:val="2"/>
      <w:sz w:val="18"/>
      <w:szCs w:val="18"/>
    </w:rPr>
  </w:style>
  <w:style w:type="character" w:customStyle="1" w:styleId="348">
    <w:name w:val="正文段落 Char"/>
    <w:link w:val="349"/>
    <w:qFormat/>
    <w:uiPriority w:val="0"/>
    <w:rPr>
      <w:rFonts w:ascii="Times New Roman" w:hAnsi="Times New Roman"/>
      <w:sz w:val="24"/>
    </w:rPr>
  </w:style>
  <w:style w:type="paragraph" w:customStyle="1" w:styleId="349">
    <w:name w:val="正文段落"/>
    <w:basedOn w:val="1"/>
    <w:link w:val="348"/>
    <w:qFormat/>
    <w:uiPriority w:val="0"/>
    <w:pPr>
      <w:spacing w:line="300" w:lineRule="auto"/>
      <w:ind w:firstLine="510"/>
    </w:pPr>
    <w:rPr>
      <w:rFonts w:ascii="Times New Roman" w:hAnsi="Times New Roman" w:eastAsiaTheme="minorEastAsia" w:cstheme="minorBidi"/>
      <w:sz w:val="24"/>
    </w:rPr>
  </w:style>
  <w:style w:type="character" w:customStyle="1" w:styleId="350">
    <w:name w:val="paramname2"/>
    <w:basedOn w:val="66"/>
    <w:qFormat/>
    <w:uiPriority w:val="0"/>
  </w:style>
  <w:style w:type="character" w:customStyle="1" w:styleId="351">
    <w:name w:val="样式 首行缩进:  2 字符 Char"/>
    <w:link w:val="352"/>
    <w:qFormat/>
    <w:uiPriority w:val="99"/>
    <w:rPr>
      <w:rFonts w:ascii="宋体" w:hAnsi="宋体"/>
      <w:bCs/>
      <w:color w:val="000000"/>
      <w:sz w:val="24"/>
      <w:szCs w:val="24"/>
    </w:rPr>
  </w:style>
  <w:style w:type="paragraph" w:customStyle="1" w:styleId="352">
    <w:name w:val="样式 首行缩进:  2 字符"/>
    <w:basedOn w:val="1"/>
    <w:link w:val="351"/>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3">
    <w:name w:val="h4 Char2"/>
    <w:qFormat/>
    <w:uiPriority w:val="0"/>
    <w:rPr>
      <w:rFonts w:ascii="Arial" w:hAnsi="Arial" w:eastAsia="黑体"/>
      <w:b/>
      <w:bCs/>
      <w:kern w:val="2"/>
      <w:sz w:val="28"/>
      <w:szCs w:val="28"/>
      <w:lang w:val="en-US" w:eastAsia="zh-CN" w:bidi="ar-SA"/>
    </w:rPr>
  </w:style>
  <w:style w:type="character" w:customStyle="1" w:styleId="354">
    <w:name w:val="大汉方案正文 Char Char Char"/>
    <w:link w:val="355"/>
    <w:qFormat/>
    <w:uiPriority w:val="0"/>
    <w:rPr>
      <w:rFonts w:ascii="Arial" w:hAnsi="Arial" w:eastAsia="宋体"/>
      <w:sz w:val="24"/>
      <w:szCs w:val="24"/>
    </w:rPr>
  </w:style>
  <w:style w:type="paragraph" w:customStyle="1" w:styleId="355">
    <w:name w:val="大汉方案正文 Char"/>
    <w:basedOn w:val="1"/>
    <w:link w:val="354"/>
    <w:qFormat/>
    <w:uiPriority w:val="0"/>
    <w:pPr>
      <w:spacing w:line="360" w:lineRule="auto"/>
      <w:ind w:firstLine="200" w:firstLineChars="200"/>
    </w:pPr>
    <w:rPr>
      <w:rFonts w:ascii="Arial" w:hAnsi="Arial" w:cstheme="minorBidi"/>
      <w:sz w:val="24"/>
      <w:szCs w:val="24"/>
    </w:rPr>
  </w:style>
  <w:style w:type="character" w:customStyle="1" w:styleId="356">
    <w:name w:val="表格正文 Char Char"/>
    <w:link w:val="357"/>
    <w:qFormat/>
    <w:uiPriority w:val="0"/>
    <w:rPr>
      <w:rFonts w:ascii="Times New Roman" w:hAnsi="Times New Roman" w:eastAsia="仿宋_GB2312"/>
      <w:szCs w:val="21"/>
    </w:rPr>
  </w:style>
  <w:style w:type="paragraph" w:customStyle="1" w:styleId="357">
    <w:name w:val="表格正文"/>
    <w:basedOn w:val="1"/>
    <w:link w:val="356"/>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8">
    <w:name w:val="正文标准样式ty Char2"/>
    <w:link w:val="359"/>
    <w:qFormat/>
    <w:uiPriority w:val="0"/>
    <w:rPr>
      <w:rFonts w:eastAsia="宋体" w:cs="宋体"/>
      <w:sz w:val="24"/>
    </w:rPr>
  </w:style>
  <w:style w:type="paragraph" w:customStyle="1" w:styleId="359">
    <w:name w:val="正文标准样式ty"/>
    <w:basedOn w:val="1"/>
    <w:link w:val="358"/>
    <w:qFormat/>
    <w:uiPriority w:val="0"/>
    <w:pPr>
      <w:spacing w:line="360" w:lineRule="auto"/>
      <w:ind w:firstLine="480" w:firstLineChars="200"/>
    </w:pPr>
    <w:rPr>
      <w:rFonts w:cs="宋体" w:asciiTheme="minorHAnsi" w:hAnsiTheme="minorHAnsi"/>
      <w:sz w:val="24"/>
    </w:rPr>
  </w:style>
  <w:style w:type="character" w:customStyle="1" w:styleId="360">
    <w:name w:val="Char Char13"/>
    <w:qFormat/>
    <w:uiPriority w:val="0"/>
    <w:rPr>
      <w:rFonts w:ascii="Calibri" w:hAnsi="Calibri" w:eastAsia="宋体" w:cs="Times New Roman"/>
      <w:sz w:val="18"/>
      <w:szCs w:val="18"/>
    </w:rPr>
  </w:style>
  <w:style w:type="character" w:customStyle="1" w:styleId="361">
    <w:name w:val="Char Char711"/>
    <w:qFormat/>
    <w:uiPriority w:val="0"/>
    <w:rPr>
      <w:rFonts w:eastAsia="宋体"/>
      <w:b/>
      <w:kern w:val="2"/>
      <w:sz w:val="32"/>
      <w:lang w:bidi="ar-SA"/>
    </w:rPr>
  </w:style>
  <w:style w:type="character" w:customStyle="1" w:styleId="362">
    <w:name w:val="Char Char911"/>
    <w:qFormat/>
    <w:uiPriority w:val="0"/>
    <w:rPr>
      <w:rFonts w:eastAsia="宋体"/>
      <w:b/>
      <w:kern w:val="44"/>
      <w:sz w:val="44"/>
      <w:lang w:bidi="ar-SA"/>
    </w:rPr>
  </w:style>
  <w:style w:type="character" w:customStyle="1" w:styleId="363">
    <w:name w:val="吉奥表格正文 Char"/>
    <w:link w:val="364"/>
    <w:qFormat/>
    <w:uiPriority w:val="0"/>
    <w:rPr>
      <w:rFonts w:ascii="Times New Roman" w:hAnsi="Times New Roman" w:eastAsia="仿宋_GB2312"/>
      <w:szCs w:val="21"/>
    </w:rPr>
  </w:style>
  <w:style w:type="paragraph" w:customStyle="1" w:styleId="364">
    <w:name w:val="吉奥表格正文"/>
    <w:basedOn w:val="1"/>
    <w:link w:val="363"/>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5">
    <w:name w:val="+SymcPara Char"/>
    <w:link w:val="366"/>
    <w:qFormat/>
    <w:locked/>
    <w:uiPriority w:val="0"/>
    <w:rPr>
      <w:rFonts w:ascii="宋体" w:hAnsi="宋体" w:cs="Arial"/>
      <w:lang w:eastAsia="en-US"/>
    </w:rPr>
  </w:style>
  <w:style w:type="paragraph" w:customStyle="1" w:styleId="366">
    <w:name w:val="+SymcPara"/>
    <w:link w:val="365"/>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7">
    <w:name w:val="a Char Char"/>
    <w:qFormat/>
    <w:uiPriority w:val="0"/>
    <w:rPr>
      <w:rFonts w:ascii="宋体" w:hAnsi="宋体" w:eastAsia="仿宋_GB2312"/>
      <w:sz w:val="24"/>
      <w:lang w:val="en-US" w:eastAsia="zh-CN" w:bidi="ar-SA"/>
    </w:rPr>
  </w:style>
  <w:style w:type="character" w:customStyle="1" w:styleId="368">
    <w:name w:val="7.表小四 Char Char"/>
    <w:qFormat/>
    <w:uiPriority w:val="0"/>
    <w:rPr>
      <w:rFonts w:ascii="宋体" w:hAnsi="宋体" w:eastAsia="宋体"/>
      <w:kern w:val="2"/>
      <w:sz w:val="24"/>
      <w:szCs w:val="24"/>
      <w:lang w:val="en-US" w:eastAsia="zh-CN" w:bidi="ar-SA"/>
    </w:rPr>
  </w:style>
  <w:style w:type="character" w:customStyle="1" w:styleId="369">
    <w:name w:val="ca-16"/>
    <w:basedOn w:val="66"/>
    <w:qFormat/>
    <w:uiPriority w:val="0"/>
  </w:style>
  <w:style w:type="character" w:customStyle="1" w:styleId="370">
    <w:name w:val="正文（缩进） Char"/>
    <w:link w:val="371"/>
    <w:qFormat/>
    <w:uiPriority w:val="0"/>
    <w:rPr>
      <w:sz w:val="24"/>
      <w:szCs w:val="24"/>
    </w:rPr>
  </w:style>
  <w:style w:type="paragraph" w:customStyle="1" w:styleId="371">
    <w:name w:val="正文（缩进）"/>
    <w:basedOn w:val="1"/>
    <w:link w:val="370"/>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2">
    <w:name w:val="文档正文1 Char"/>
    <w:link w:val="373"/>
    <w:qFormat/>
    <w:uiPriority w:val="0"/>
    <w:rPr>
      <w:rFonts w:ascii="仿宋_GB2312" w:hAnsi="仿宋" w:eastAsia="仿宋_GB2312"/>
      <w:sz w:val="30"/>
      <w:szCs w:val="30"/>
    </w:rPr>
  </w:style>
  <w:style w:type="paragraph" w:customStyle="1" w:styleId="373">
    <w:name w:val="文档正文1"/>
    <w:basedOn w:val="1"/>
    <w:link w:val="372"/>
    <w:qFormat/>
    <w:uiPriority w:val="0"/>
    <w:pPr>
      <w:spacing w:line="360" w:lineRule="auto"/>
      <w:ind w:firstLine="600"/>
    </w:pPr>
    <w:rPr>
      <w:rFonts w:ascii="仿宋_GB2312" w:hAnsi="仿宋" w:eastAsia="仿宋_GB2312" w:cstheme="minorBidi"/>
      <w:sz w:val="30"/>
      <w:szCs w:val="30"/>
    </w:rPr>
  </w:style>
  <w:style w:type="character" w:customStyle="1" w:styleId="374">
    <w:name w:val="正文缩进 字符"/>
    <w:link w:val="18"/>
    <w:qFormat/>
    <w:uiPriority w:val="0"/>
    <w:rPr>
      <w:rFonts w:ascii="Calibri" w:hAnsi="Calibri" w:eastAsia="宋体" w:cs="Times New Roman"/>
      <w:szCs w:val="20"/>
    </w:rPr>
  </w:style>
  <w:style w:type="character" w:customStyle="1" w:styleId="375">
    <w:name w:val="Indent Normal Char Char"/>
    <w:qFormat/>
    <w:uiPriority w:val="0"/>
    <w:rPr>
      <w:kern w:val="2"/>
      <w:sz w:val="21"/>
      <w:lang w:bidi="ar-SA"/>
    </w:rPr>
  </w:style>
  <w:style w:type="character" w:customStyle="1" w:styleId="376">
    <w:name w:val="标题 4 Char1"/>
    <w:qFormat/>
    <w:uiPriority w:val="0"/>
    <w:rPr>
      <w:rFonts w:ascii="Cambria" w:hAnsi="Cambria" w:eastAsia="宋体" w:cs="Times New Roman"/>
      <w:b/>
      <w:bCs/>
      <w:kern w:val="2"/>
      <w:sz w:val="28"/>
      <w:szCs w:val="28"/>
    </w:rPr>
  </w:style>
  <w:style w:type="character" w:customStyle="1" w:styleId="377">
    <w:name w:val="列出段落 Char Char"/>
    <w:qFormat/>
    <w:uiPriority w:val="0"/>
    <w:rPr>
      <w:rFonts w:ascii="Calibri" w:hAnsi="Calibri" w:eastAsia="宋体"/>
      <w:kern w:val="2"/>
      <w:sz w:val="21"/>
      <w:szCs w:val="24"/>
      <w:lang w:val="en-US" w:eastAsia="zh-CN" w:bidi="ar-SA"/>
    </w:rPr>
  </w:style>
  <w:style w:type="character" w:customStyle="1" w:styleId="378">
    <w:name w:val="mark8"/>
    <w:qFormat/>
    <w:uiPriority w:val="0"/>
    <w:rPr>
      <w:b/>
      <w:bCs/>
      <w:sz w:val="21"/>
      <w:szCs w:val="21"/>
    </w:rPr>
  </w:style>
  <w:style w:type="character" w:customStyle="1" w:styleId="379">
    <w:name w:val="paragraph1 Char"/>
    <w:link w:val="380"/>
    <w:qFormat/>
    <w:uiPriority w:val="0"/>
    <w:rPr>
      <w:rFonts w:eastAsia="楷体_GB2312"/>
      <w:sz w:val="24"/>
    </w:rPr>
  </w:style>
  <w:style w:type="paragraph" w:customStyle="1" w:styleId="380">
    <w:name w:val="paragraph1"/>
    <w:basedOn w:val="1"/>
    <w:link w:val="379"/>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1">
    <w:name w:val="页眉 字符"/>
    <w:link w:val="41"/>
    <w:qFormat/>
    <w:uiPriority w:val="99"/>
    <w:rPr>
      <w:rFonts w:ascii="Calibri" w:hAnsi="Calibri" w:eastAsia="宋体" w:cs="Times New Roman"/>
      <w:sz w:val="18"/>
      <w:szCs w:val="18"/>
    </w:rPr>
  </w:style>
  <w:style w:type="character" w:customStyle="1" w:styleId="382">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3">
    <w:name w:val="mark"/>
    <w:qFormat/>
    <w:uiPriority w:val="0"/>
    <w:rPr>
      <w:rFonts w:cs="Times New Roman"/>
    </w:rPr>
  </w:style>
  <w:style w:type="character" w:customStyle="1" w:styleId="384">
    <w:name w:val="Char Char1311"/>
    <w:qFormat/>
    <w:uiPriority w:val="0"/>
    <w:rPr>
      <w:rFonts w:ascii="Calibri" w:hAnsi="Calibri" w:eastAsia="宋体" w:cs="Times New Roman"/>
      <w:sz w:val="18"/>
      <w:szCs w:val="18"/>
    </w:rPr>
  </w:style>
  <w:style w:type="character" w:customStyle="1" w:styleId="385">
    <w:name w:val="Char2 Char"/>
    <w:qFormat/>
    <w:uiPriority w:val="0"/>
    <w:rPr>
      <w:rFonts w:ascii="Verdana" w:hAnsi="宋体" w:eastAsia="宋体" w:cs="Times New Roman"/>
      <w:sz w:val="28"/>
      <w:szCs w:val="28"/>
    </w:rPr>
  </w:style>
  <w:style w:type="character" w:customStyle="1" w:styleId="386">
    <w:name w:val="正文 首行缩进:  2 字符 Char"/>
    <w:link w:val="387"/>
    <w:qFormat/>
    <w:uiPriority w:val="0"/>
    <w:rPr>
      <w:rFonts w:cs="宋体"/>
      <w:sz w:val="24"/>
    </w:rPr>
  </w:style>
  <w:style w:type="paragraph" w:customStyle="1" w:styleId="387">
    <w:name w:val="正文 首行缩进:  2 字符"/>
    <w:basedOn w:val="1"/>
    <w:next w:val="1"/>
    <w:link w:val="386"/>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8">
    <w:name w:val="paramname3"/>
    <w:qFormat/>
    <w:uiPriority w:val="0"/>
    <w:rPr>
      <w:color w:val="999999"/>
    </w:rPr>
  </w:style>
  <w:style w:type="character" w:customStyle="1" w:styleId="389">
    <w:name w:val="Char Char411"/>
    <w:qFormat/>
    <w:uiPriority w:val="0"/>
    <w:rPr>
      <w:rFonts w:ascii="Calibri" w:hAnsi="Calibri" w:eastAsia="宋体"/>
      <w:sz w:val="18"/>
      <w:szCs w:val="18"/>
      <w:lang w:bidi="ar-SA"/>
    </w:rPr>
  </w:style>
  <w:style w:type="character" w:customStyle="1" w:styleId="390">
    <w:name w:val="华电 正文 Char Char"/>
    <w:qFormat/>
    <w:uiPriority w:val="0"/>
    <w:rPr>
      <w:rFonts w:ascii="宋体" w:hAnsi="宋体" w:eastAsia="宋体"/>
      <w:sz w:val="22"/>
      <w:lang w:bidi="ar-SA"/>
    </w:rPr>
  </w:style>
  <w:style w:type="character" w:customStyle="1" w:styleId="391">
    <w:name w:val="Char Char"/>
    <w:qFormat/>
    <w:uiPriority w:val="0"/>
    <w:rPr>
      <w:rFonts w:ascii="Arial" w:hAnsi="Arial" w:eastAsia="黑体"/>
      <w:b/>
      <w:bCs/>
      <w:kern w:val="2"/>
      <w:sz w:val="28"/>
      <w:szCs w:val="28"/>
      <w:lang w:val="en-US" w:eastAsia="zh-CN" w:bidi="ar-SA"/>
    </w:rPr>
  </w:style>
  <w:style w:type="paragraph" w:customStyle="1" w:styleId="392">
    <w:name w:val="表文字"/>
    <w:qFormat/>
    <w:uiPriority w:val="99"/>
    <w:rPr>
      <w:rFonts w:ascii="宋体" w:hAnsi="Times New Roman" w:eastAsia="宋体" w:cs="Times New Roman"/>
      <w:kern w:val="2"/>
      <w:lang w:val="en-US" w:eastAsia="zh-CN" w:bidi="ar-SA"/>
    </w:rPr>
  </w:style>
  <w:style w:type="paragraph" w:customStyle="1" w:styleId="393">
    <w:name w:val="样式 标题 2Chapter X.X. Statementh22Header 2l2Level 2 Headhea..."/>
    <w:basedOn w:val="4"/>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4">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5">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6">
    <w:name w:val="沈标题四"/>
    <w:basedOn w:val="6"/>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7">
    <w:name w:val="InfoBlue"/>
    <w:basedOn w:val="1"/>
    <w:next w:val="25"/>
    <w:qFormat/>
    <w:uiPriority w:val="99"/>
    <w:pPr>
      <w:spacing w:afterLines="50"/>
      <w:ind w:left="720"/>
      <w:jc w:val="left"/>
    </w:pPr>
    <w:rPr>
      <w:rFonts w:ascii="宋体" w:hAnsi="Times New Roman"/>
      <w:i/>
      <w:snapToGrid w:val="0"/>
      <w:color w:val="0000FF"/>
      <w:kern w:val="0"/>
      <w:szCs w:val="20"/>
    </w:rPr>
  </w:style>
  <w:style w:type="paragraph" w:customStyle="1" w:styleId="398">
    <w:name w:val="正文缩进2字符"/>
    <w:basedOn w:val="325"/>
    <w:qFormat/>
    <w:uiPriority w:val="99"/>
    <w:pPr>
      <w:ind w:firstLine="480" w:firstLineChars="200"/>
    </w:pPr>
  </w:style>
  <w:style w:type="paragraph" w:customStyle="1" w:styleId="399">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400">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1">
    <w:name w:val="msolistparagraph"/>
    <w:basedOn w:val="1"/>
    <w:qFormat/>
    <w:uiPriority w:val="99"/>
    <w:pPr>
      <w:ind w:firstLine="420" w:firstLineChars="200"/>
    </w:pPr>
  </w:style>
  <w:style w:type="paragraph" w:customStyle="1" w:styleId="402">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3">
    <w:name w:val="表格中序号"/>
    <w:basedOn w:val="1"/>
    <w:qFormat/>
    <w:uiPriority w:val="99"/>
    <w:pPr>
      <w:spacing w:line="288" w:lineRule="auto"/>
      <w:jc w:val="center"/>
    </w:pPr>
    <w:rPr>
      <w:rFonts w:ascii="新宋体" w:hAnsi="Times New Roman" w:eastAsia="新宋体"/>
      <w:sz w:val="24"/>
      <w:szCs w:val="24"/>
    </w:rPr>
  </w:style>
  <w:style w:type="paragraph" w:customStyle="1" w:styleId="404">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5">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6">
    <w:name w:val="S4-I-L15-U"/>
    <w:basedOn w:val="1"/>
    <w:qFormat/>
    <w:uiPriority w:val="99"/>
    <w:pPr>
      <w:spacing w:line="360" w:lineRule="auto"/>
    </w:pPr>
    <w:rPr>
      <w:rFonts w:ascii="Times New Roman" w:hAnsi="Times New Roman"/>
      <w:b/>
      <w:i/>
      <w:sz w:val="24"/>
      <w:szCs w:val="24"/>
      <w:u w:val="single"/>
    </w:rPr>
  </w:style>
  <w:style w:type="paragraph" w:customStyle="1" w:styleId="40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正文文本 New"/>
    <w:basedOn w:val="1"/>
    <w:qFormat/>
    <w:uiPriority w:val="99"/>
    <w:pPr>
      <w:spacing w:after="120"/>
    </w:pPr>
    <w:rPr>
      <w:rFonts w:ascii="Times New Roman" w:hAnsi="Times New Roman"/>
      <w:sz w:val="28"/>
      <w:szCs w:val="24"/>
    </w:rPr>
  </w:style>
  <w:style w:type="paragraph" w:customStyle="1" w:styleId="409">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0">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1">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2">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3">
    <w:name w:val="正文居中_加粗"/>
    <w:basedOn w:val="1"/>
    <w:qFormat/>
    <w:uiPriority w:val="99"/>
    <w:pPr>
      <w:spacing w:line="360" w:lineRule="auto"/>
      <w:jc w:val="center"/>
    </w:pPr>
    <w:rPr>
      <w:rFonts w:ascii="宋体" w:hAnsi="宋体"/>
      <w:b/>
      <w:sz w:val="24"/>
      <w:szCs w:val="24"/>
    </w:rPr>
  </w:style>
  <w:style w:type="paragraph" w:customStyle="1" w:styleId="414">
    <w:name w:val="Char"/>
    <w:basedOn w:val="1"/>
    <w:qFormat/>
    <w:uiPriority w:val="99"/>
    <w:rPr>
      <w:rFonts w:ascii="仿宋_GB2312" w:hAnsi="Times New Roman" w:eastAsia="仿宋_GB2312"/>
      <w:b/>
      <w:sz w:val="32"/>
      <w:szCs w:val="32"/>
    </w:rPr>
  </w:style>
  <w:style w:type="paragraph" w:customStyle="1" w:styleId="415">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6">
    <w:name w:val="正文居中"/>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7">
    <w:name w:val="图表"/>
    <w:basedOn w:val="1"/>
    <w:qFormat/>
    <w:uiPriority w:val="99"/>
    <w:pPr>
      <w:adjustRightInd w:val="0"/>
      <w:snapToGrid w:val="0"/>
      <w:jc w:val="center"/>
    </w:pPr>
    <w:rPr>
      <w:rFonts w:ascii="宋体" w:hAnsi="宋体"/>
      <w:szCs w:val="21"/>
    </w:rPr>
  </w:style>
  <w:style w:type="paragraph" w:customStyle="1" w:styleId="418">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9">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420">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1">
    <w:name w:val="样式 样式 正文文本缩进 + 仿宋_GB2312 小四 首行缩进:  0 厘米 行距: 1.5 倍行距 + (中文) 仿宋_GB..."/>
    <w:basedOn w:val="422"/>
    <w:qFormat/>
    <w:uiPriority w:val="99"/>
    <w:pPr>
      <w:ind w:firstLine="480" w:firstLineChars="200"/>
    </w:pPr>
  </w:style>
  <w:style w:type="paragraph" w:customStyle="1" w:styleId="422">
    <w:name w:val="样式 正文文本缩进 + 仿宋_GB2312 小四 首行缩进:  0 厘米 行距: 1.5 倍行距"/>
    <w:basedOn w:val="26"/>
    <w:qFormat/>
    <w:uiPriority w:val="99"/>
    <w:pPr>
      <w:spacing w:line="360" w:lineRule="auto"/>
      <w:ind w:firstLine="0"/>
    </w:pPr>
    <w:rPr>
      <w:rFonts w:ascii="仿宋_GB2312" w:hAnsi="Times New Roman" w:eastAsia="新宋体"/>
      <w:spacing w:val="0"/>
      <w:sz w:val="24"/>
    </w:rPr>
  </w:style>
  <w:style w:type="paragraph" w:customStyle="1" w:styleId="423">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4">
    <w:name w:val="正文样式加粗"/>
    <w:basedOn w:val="138"/>
    <w:qFormat/>
    <w:uiPriority w:val="99"/>
    <w:pPr>
      <w:ind w:firstLine="562"/>
    </w:pPr>
    <w:rPr>
      <w:rFonts w:ascii="仿宋_GB2312" w:eastAsia="仿宋_GB2312"/>
      <w:b/>
      <w:sz w:val="28"/>
      <w:szCs w:val="28"/>
    </w:rPr>
  </w:style>
  <w:style w:type="paragraph" w:customStyle="1" w:styleId="425">
    <w:name w:val="图名"/>
    <w:basedOn w:val="19"/>
    <w:qFormat/>
    <w:uiPriority w:val="99"/>
    <w:pPr>
      <w:spacing w:beforeLines="50" w:afterLines="50"/>
      <w:jc w:val="center"/>
    </w:pPr>
    <w:rPr>
      <w:rFonts w:ascii="Times New Roman" w:hAnsi="Times New Roman"/>
      <w:kern w:val="0"/>
      <w:sz w:val="24"/>
      <w:szCs w:val="24"/>
    </w:rPr>
  </w:style>
  <w:style w:type="paragraph" w:styleId="42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8">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9">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30">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1">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2">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433">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4">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5">
    <w:name w:val="新昌图表样式"/>
    <w:basedOn w:val="19"/>
    <w:qFormat/>
    <w:uiPriority w:val="99"/>
    <w:pPr>
      <w:spacing w:beforeLines="50" w:afterLines="50"/>
      <w:jc w:val="center"/>
    </w:pPr>
    <w:rPr>
      <w:rFonts w:ascii="黑体"/>
      <w:kern w:val="0"/>
      <w:sz w:val="24"/>
      <w:szCs w:val="24"/>
    </w:rPr>
  </w:style>
  <w:style w:type="paragraph" w:customStyle="1" w:styleId="436">
    <w:name w:val="Char Char Char"/>
    <w:basedOn w:val="1"/>
    <w:qFormat/>
    <w:uiPriority w:val="99"/>
    <w:rPr>
      <w:rFonts w:ascii="Tahoma" w:hAnsi="Tahoma"/>
      <w:sz w:val="24"/>
      <w:szCs w:val="20"/>
    </w:rPr>
  </w:style>
  <w:style w:type="paragraph" w:customStyle="1" w:styleId="437">
    <w:name w:val="样式 样式 标题 4 + 段后: 0.5 行1"/>
    <w:basedOn w:val="438"/>
    <w:next w:val="38"/>
    <w:qFormat/>
    <w:uiPriority w:val="99"/>
    <w:pPr>
      <w:numPr>
        <w:ilvl w:val="1"/>
        <w:numId w:val="5"/>
      </w:numPr>
      <w:tabs>
        <w:tab w:val="left" w:pos="2040"/>
      </w:tabs>
      <w:spacing w:after="120"/>
      <w:ind w:left="0" w:firstLine="0"/>
    </w:pPr>
  </w:style>
  <w:style w:type="paragraph" w:customStyle="1" w:styleId="438">
    <w:name w:val="样式 标题 4 + 段后: 0.5 行"/>
    <w:basedOn w:val="6"/>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9">
    <w:name w:val="金保标题2"/>
    <w:basedOn w:val="4"/>
    <w:next w:val="1"/>
    <w:qFormat/>
    <w:uiPriority w:val="99"/>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贷方"/>
    <w:basedOn w:val="1"/>
    <w:qFormat/>
    <w:uiPriority w:val="99"/>
    <w:pPr>
      <w:ind w:left="1890" w:leftChars="900"/>
    </w:pPr>
    <w:rPr>
      <w:rFonts w:ascii="Times New Roman" w:hAnsi="Times New Roman"/>
      <w:sz w:val="24"/>
      <w:szCs w:val="24"/>
    </w:rPr>
  </w:style>
  <w:style w:type="paragraph" w:customStyle="1" w:styleId="442">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3">
    <w:name w:val="标题2"/>
    <w:basedOn w:val="4"/>
    <w:next w:val="5"/>
    <w:qFormat/>
    <w:uiPriority w:val="99"/>
    <w:pPr>
      <w:numPr>
        <w:ilvl w:val="1"/>
        <w:numId w:val="13"/>
      </w:numPr>
      <w:spacing w:beforeLines="100" w:afterLines="100" w:line="360" w:lineRule="auto"/>
    </w:pPr>
    <w:rPr>
      <w:rFonts w:ascii="Times New Roman" w:hAnsi="Times New Roman"/>
      <w:sz w:val="30"/>
    </w:rPr>
  </w:style>
  <w:style w:type="paragraph" w:customStyle="1" w:styleId="444">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5">
    <w:name w:val="正文1"/>
    <w:basedOn w:val="21"/>
    <w:next w:val="1"/>
    <w:qFormat/>
    <w:uiPriority w:val="99"/>
    <w:pPr>
      <w:shd w:val="clear" w:color="auto" w:fill="000080"/>
    </w:pPr>
    <w:rPr>
      <w:rFonts w:ascii="Tahoma" w:hAnsi="Tahoma" w:cs="Tahoma"/>
      <w:kern w:val="0"/>
      <w:szCs w:val="24"/>
    </w:rPr>
  </w:style>
  <w:style w:type="paragraph" w:customStyle="1" w:styleId="446">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9">
    <w:name w:val="小标题"/>
    <w:basedOn w:val="25"/>
    <w:qFormat/>
    <w:uiPriority w:val="99"/>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1">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2">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3">
    <w:name w:val="S4-L15-C"/>
    <w:basedOn w:val="1"/>
    <w:qFormat/>
    <w:uiPriority w:val="99"/>
    <w:pPr>
      <w:spacing w:after="120" w:line="360" w:lineRule="auto"/>
      <w:jc w:val="center"/>
    </w:pPr>
    <w:rPr>
      <w:rFonts w:ascii="Times New Roman" w:hAnsi="Times New Roman"/>
      <w:szCs w:val="21"/>
    </w:rPr>
  </w:style>
  <w:style w:type="paragraph" w:customStyle="1" w:styleId="454">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5">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6">
    <w:name w:val="标题1"/>
    <w:basedOn w:val="33"/>
    <w:qFormat/>
    <w:uiPriority w:val="99"/>
    <w:pPr>
      <w:spacing w:beforeLines="0" w:afterLines="0" w:line="360" w:lineRule="auto"/>
    </w:pPr>
    <w:rPr>
      <w:b/>
      <w:sz w:val="30"/>
      <w:szCs w:val="20"/>
    </w:rPr>
  </w:style>
  <w:style w:type="paragraph" w:customStyle="1" w:styleId="457">
    <w:name w:val="Normal0"/>
    <w:qFormat/>
    <w:uiPriority w:val="99"/>
    <w:rPr>
      <w:rFonts w:ascii="Times New Roman" w:hAnsi="Times New Roman" w:eastAsia="宋体" w:cs="Times New Roman"/>
      <w:lang w:val="en-US" w:eastAsia="en-US" w:bidi="ar-SA"/>
    </w:rPr>
  </w:style>
  <w:style w:type="paragraph" w:customStyle="1" w:styleId="458">
    <w:name w:val="Char6"/>
    <w:basedOn w:val="1"/>
    <w:qFormat/>
    <w:uiPriority w:val="99"/>
    <w:pPr>
      <w:tabs>
        <w:tab w:val="left" w:pos="432"/>
      </w:tabs>
      <w:ind w:left="432" w:hanging="432"/>
    </w:pPr>
    <w:rPr>
      <w:rFonts w:ascii="Times New Roman" w:hAnsi="Times New Roman"/>
      <w:sz w:val="24"/>
      <w:szCs w:val="24"/>
    </w:rPr>
  </w:style>
  <w:style w:type="paragraph" w:customStyle="1" w:styleId="459">
    <w:name w:val="样式 标题 3(A-3)sect1.2.3h3H3level_3PIM 3Level 3 HeadHeading..."/>
    <w:basedOn w:val="5"/>
    <w:qFormat/>
    <w:uiPriority w:val="99"/>
    <w:rPr>
      <w:rFonts w:ascii="Arial" w:hAnsi="Arial"/>
      <w:sz w:val="30"/>
    </w:rPr>
  </w:style>
  <w:style w:type="paragraph" w:customStyle="1" w:styleId="460">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1">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2">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3">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4">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5">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6">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7">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8">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9">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pa-17"/>
    <w:basedOn w:val="1"/>
    <w:qFormat/>
    <w:uiPriority w:val="99"/>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2">
    <w:name w:val="Char9"/>
    <w:basedOn w:val="1"/>
    <w:qFormat/>
    <w:uiPriority w:val="99"/>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8"/>
    <w:qFormat/>
    <w:uiPriority w:val="99"/>
    <w:pPr>
      <w:spacing w:beforeLines="50" w:line="360" w:lineRule="exact"/>
      <w:ind w:firstLine="200" w:firstLineChars="200"/>
    </w:pPr>
    <w:rPr>
      <w:rFonts w:ascii="宋体" w:hAnsi="Times New Roman" w:cs="宋体"/>
      <w:bCs/>
      <w:kern w:val="0"/>
      <w:sz w:val="24"/>
    </w:rPr>
  </w:style>
  <w:style w:type="paragraph" w:customStyle="1" w:styleId="474">
    <w:name w:val="批注主题111"/>
    <w:basedOn w:val="22"/>
    <w:next w:val="22"/>
    <w:qFormat/>
    <w:uiPriority w:val="99"/>
    <w:rPr>
      <w:b/>
      <w:bCs/>
      <w:kern w:val="0"/>
      <w:sz w:val="20"/>
      <w:szCs w:val="20"/>
    </w:rPr>
  </w:style>
  <w:style w:type="paragraph" w:customStyle="1" w:styleId="47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99"/>
    <w:pPr>
      <w:tabs>
        <w:tab w:val="left" w:pos="1140"/>
      </w:tabs>
      <w:spacing w:after="120"/>
    </w:pPr>
    <w:rPr>
      <w:bCs/>
    </w:rPr>
  </w:style>
  <w:style w:type="paragraph" w:customStyle="1" w:styleId="477">
    <w:name w:val="样式 标题1"/>
    <w:basedOn w:val="478"/>
    <w:next w:val="479"/>
    <w:qFormat/>
    <w:uiPriority w:val="99"/>
    <w:pPr>
      <w:tabs>
        <w:tab w:val="left" w:pos="1140"/>
      </w:tabs>
      <w:spacing w:after="50"/>
      <w:ind w:left="1140" w:hanging="720"/>
    </w:pPr>
    <w:rPr>
      <w:bCs w:val="0"/>
      <w:sz w:val="32"/>
    </w:rPr>
  </w:style>
  <w:style w:type="paragraph" w:customStyle="1" w:styleId="478">
    <w:name w:val="样式 标题 1 + 段后: 0.5 行"/>
    <w:basedOn w:val="3"/>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99"/>
    <w:pPr>
      <w:spacing w:after="120"/>
    </w:pPr>
  </w:style>
  <w:style w:type="paragraph" w:customStyle="1" w:styleId="480">
    <w:name w:val="样式 标题 2"/>
    <w:basedOn w:val="4"/>
    <w:next w:val="481"/>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5"/>
    <w:next w:val="483"/>
    <w:qFormat/>
    <w:uiPriority w:val="99"/>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99"/>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8"/>
    <w:qFormat/>
    <w:uiPriority w:val="99"/>
    <w:pPr>
      <w:numPr>
        <w:numId w:val="0"/>
      </w:numPr>
      <w:tabs>
        <w:tab w:val="left" w:pos="864"/>
      </w:tabs>
      <w:spacing w:after="120"/>
      <w:ind w:left="864" w:hanging="864"/>
    </w:pPr>
  </w:style>
  <w:style w:type="paragraph" w:customStyle="1" w:styleId="486">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3"/>
    <w:qFormat/>
    <w:uiPriority w:val="99"/>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99"/>
    <w:pPr>
      <w:spacing w:before="80" w:afterLines="50"/>
    </w:pPr>
    <w:rPr>
      <w:rFonts w:ascii="宋体" w:hAnsi="Times New Roman"/>
      <w:snapToGrid w:val="0"/>
      <w:kern w:val="0"/>
      <w:szCs w:val="20"/>
    </w:rPr>
  </w:style>
  <w:style w:type="paragraph" w:customStyle="1" w:styleId="491">
    <w:name w:val="4"/>
    <w:basedOn w:val="1"/>
    <w:qFormat/>
    <w:uiPriority w:val="99"/>
  </w:style>
  <w:style w:type="paragraph" w:customStyle="1" w:styleId="492">
    <w:name w:val="ZJGIS-一级标题"/>
    <w:basedOn w:val="3"/>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99"/>
    <w:pPr>
      <w:tabs>
        <w:tab w:val="left" w:pos="432"/>
      </w:tabs>
      <w:ind w:left="432" w:hanging="432"/>
    </w:pPr>
    <w:rPr>
      <w:rFonts w:ascii="Times New Roman" w:hAnsi="Times New Roman"/>
      <w:sz w:val="24"/>
      <w:szCs w:val="24"/>
    </w:rPr>
  </w:style>
  <w:style w:type="paragraph" w:customStyle="1" w:styleId="50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99"/>
    <w:pPr>
      <w:widowControl/>
      <w:spacing w:before="360" w:after="360"/>
      <w:jc w:val="center"/>
    </w:pPr>
    <w:rPr>
      <w:rFonts w:ascii="宋体" w:hAnsi="宋体" w:cs="宋体"/>
      <w:kern w:val="0"/>
      <w:sz w:val="24"/>
      <w:szCs w:val="24"/>
    </w:rPr>
  </w:style>
  <w:style w:type="paragraph" w:customStyle="1" w:styleId="507">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4">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99"/>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8"/>
    <w:qFormat/>
    <w:uiPriority w:val="99"/>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3"/>
    <w:qFormat/>
    <w:uiPriority w:val="99"/>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99"/>
    <w:rPr>
      <w:rFonts w:ascii="仿宋_GB2312" w:hAnsi="Times New Roman" w:eastAsia="仿宋_GB2312"/>
      <w:b/>
      <w:sz w:val="32"/>
      <w:szCs w:val="32"/>
    </w:rPr>
  </w:style>
  <w:style w:type="paragraph" w:customStyle="1" w:styleId="52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9"/>
    <w:qFormat/>
    <w:uiPriority w:val="99"/>
    <w:pPr>
      <w:spacing w:after="60"/>
      <w:ind w:left="420" w:firstLine="200" w:firstLineChars="200"/>
    </w:pPr>
    <w:rPr>
      <w:rFonts w:ascii="Times New Roman" w:hAnsi="Times New Roman"/>
      <w:szCs w:val="24"/>
    </w:rPr>
  </w:style>
  <w:style w:type="paragraph" w:customStyle="1" w:styleId="522">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99"/>
    <w:pPr>
      <w:numPr>
        <w:ilvl w:val="0"/>
        <w:numId w:val="14"/>
      </w:numPr>
      <w:spacing w:line="400" w:lineRule="exact"/>
    </w:pPr>
    <w:rPr>
      <w:rFonts w:ascii="Arial" w:hAnsi="Arial"/>
      <w:szCs w:val="24"/>
    </w:rPr>
  </w:style>
  <w:style w:type="paragraph" w:customStyle="1" w:styleId="524">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99"/>
    <w:pPr>
      <w:spacing w:after="120"/>
    </w:pPr>
  </w:style>
  <w:style w:type="paragraph" w:customStyle="1" w:styleId="527">
    <w:name w:val="标题 3Chapter X.X.X. + 段后: 0.5 行 + 段后: 0.5 行 + 段后: 0.5 行1"/>
    <w:basedOn w:val="528"/>
    <w:qFormat/>
    <w:uiPriority w:val="99"/>
  </w:style>
  <w:style w:type="paragraph" w:customStyle="1" w:styleId="528">
    <w:name w:val="样式 样式 标题 3Chapter X.X.X. + 段后: 0.5 行 + 段后: 0.5 行"/>
    <w:basedOn w:val="529"/>
    <w:qFormat/>
    <w:uiPriority w:val="99"/>
  </w:style>
  <w:style w:type="paragraph" w:customStyle="1" w:styleId="529">
    <w:name w:val="样式 标题 3Chapter X.X.X. + 段后: 0.5 行"/>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4">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535">
    <w:name w:val="S4-L15-No"/>
    <w:basedOn w:val="536"/>
    <w:qFormat/>
    <w:uiPriority w:val="99"/>
    <w:pPr>
      <w:tabs>
        <w:tab w:val="left" w:pos="720"/>
      </w:tabs>
      <w:ind w:hanging="720"/>
    </w:pPr>
  </w:style>
  <w:style w:type="paragraph" w:customStyle="1" w:styleId="536">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7">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7"/>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99"/>
    <w:pPr>
      <w:tabs>
        <w:tab w:val="left" w:pos="432"/>
      </w:tabs>
      <w:ind w:left="432" w:hanging="432"/>
    </w:pPr>
    <w:rPr>
      <w:rFonts w:ascii="Tahoma" w:hAnsi="Tahoma"/>
      <w:sz w:val="24"/>
      <w:szCs w:val="20"/>
    </w:rPr>
  </w:style>
  <w:style w:type="paragraph" w:customStyle="1" w:styleId="543">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99"/>
    <w:pPr>
      <w:spacing w:line="0" w:lineRule="atLeast"/>
    </w:pPr>
    <w:rPr>
      <w:rFonts w:ascii="Times New Roman" w:hAnsi="Times New Roman" w:eastAsia="仿宋_GB2312"/>
      <w:sz w:val="22"/>
      <w:szCs w:val="24"/>
    </w:rPr>
  </w:style>
  <w:style w:type="paragraph" w:customStyle="1" w:styleId="548">
    <w:name w:val="Char3"/>
    <w:basedOn w:val="1"/>
    <w:qFormat/>
    <w:uiPriority w:val="99"/>
    <w:rPr>
      <w:rFonts w:ascii="仿宋_GB2312" w:hAnsi="Times New Roman" w:eastAsia="仿宋_GB2312"/>
      <w:b/>
      <w:sz w:val="32"/>
      <w:szCs w:val="20"/>
    </w:rPr>
  </w:style>
  <w:style w:type="paragraph" w:customStyle="1" w:styleId="549">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0">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99"/>
    <w:pPr>
      <w:tabs>
        <w:tab w:val="left" w:pos="360"/>
      </w:tabs>
      <w:ind w:firstLine="420" w:firstLineChars="150"/>
    </w:pPr>
    <w:rPr>
      <w:rFonts w:ascii="Times New Roman" w:hAnsi="Times New Roman"/>
      <w:szCs w:val="20"/>
    </w:rPr>
  </w:style>
  <w:style w:type="paragraph" w:customStyle="1" w:styleId="552">
    <w:name w:val="Bullet 2"/>
    <w:basedOn w:val="25"/>
    <w:qFormat/>
    <w:uiPriority w:val="99"/>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99"/>
    <w:pPr>
      <w:keepNext/>
      <w:widowControl/>
      <w:spacing w:before="80" w:after="80"/>
      <w:jc w:val="center"/>
    </w:pPr>
    <w:rPr>
      <w:rFonts w:ascii="Times New Roman" w:hAnsi="Times New Roman"/>
      <w:szCs w:val="20"/>
    </w:rPr>
  </w:style>
  <w:style w:type="paragraph" w:customStyle="1" w:styleId="557">
    <w:name w:val="Char Char1 Char111"/>
    <w:basedOn w:val="1"/>
    <w:qFormat/>
    <w:uiPriority w:val="99"/>
    <w:rPr>
      <w:rFonts w:ascii="仿宋_GB2312" w:hAnsi="Times New Roman" w:eastAsia="仿宋_GB2312"/>
      <w:b/>
      <w:sz w:val="32"/>
      <w:szCs w:val="32"/>
    </w:rPr>
  </w:style>
  <w:style w:type="paragraph" w:customStyle="1" w:styleId="558">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99"/>
    <w:rPr>
      <w:rFonts w:ascii="Tahoma" w:hAnsi="Tahoma"/>
      <w:sz w:val="24"/>
      <w:szCs w:val="20"/>
    </w:rPr>
  </w:style>
  <w:style w:type="paragraph" w:customStyle="1" w:styleId="560">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1">
    <w:name w:val="样式2"/>
    <w:basedOn w:val="4"/>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99"/>
  </w:style>
  <w:style w:type="paragraph" w:customStyle="1" w:styleId="565">
    <w:name w:val="标准有序列表（L1）"/>
    <w:basedOn w:val="18"/>
    <w:qFormat/>
    <w:uiPriority w:val="99"/>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7">
    <w:name w:val="_Style 11811"/>
    <w:basedOn w:val="1"/>
    <w:qFormat/>
    <w:uiPriority w:val="99"/>
  </w:style>
  <w:style w:type="paragraph" w:customStyle="1" w:styleId="568">
    <w:name w:val="Char Char Char Char Char Char Char Char"/>
    <w:basedOn w:val="1"/>
    <w:qFormat/>
    <w:uiPriority w:val="99"/>
    <w:pPr>
      <w:tabs>
        <w:tab w:val="left" w:pos="360"/>
      </w:tabs>
    </w:pPr>
    <w:rPr>
      <w:rFonts w:ascii="Times New Roman" w:hAnsi="Times New Roman"/>
      <w:sz w:val="24"/>
      <w:szCs w:val="24"/>
    </w:rPr>
  </w:style>
  <w:style w:type="paragraph" w:customStyle="1" w:styleId="56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99"/>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4">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99"/>
    <w:pPr>
      <w:ind w:firstLine="420" w:firstLineChars="200"/>
    </w:pPr>
    <w:rPr>
      <w:szCs w:val="24"/>
    </w:rPr>
  </w:style>
  <w:style w:type="paragraph" w:customStyle="1" w:styleId="577">
    <w:name w:val="样式 标题 2 + 五号"/>
    <w:basedOn w:val="4"/>
    <w:qFormat/>
    <w:uiPriority w:val="99"/>
    <w:pPr>
      <w:spacing w:before="0" w:after="0" w:line="240" w:lineRule="auto"/>
    </w:pPr>
    <w:rPr>
      <w:rFonts w:ascii="宋体" w:hAnsi="宋体" w:eastAsia="宋体"/>
      <w:sz w:val="21"/>
    </w:rPr>
  </w:style>
  <w:style w:type="paragraph" w:customStyle="1" w:styleId="578">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8"/>
    <w:qFormat/>
    <w:uiPriority w:val="99"/>
    <w:pPr>
      <w:spacing w:line="360" w:lineRule="auto"/>
    </w:pPr>
    <w:rPr>
      <w:sz w:val="24"/>
      <w:szCs w:val="24"/>
    </w:rPr>
  </w:style>
  <w:style w:type="paragraph" w:customStyle="1" w:styleId="580">
    <w:name w:val="Style-正文"/>
    <w:basedOn w:val="1"/>
    <w:qFormat/>
    <w:uiPriority w:val="99"/>
    <w:pPr>
      <w:spacing w:line="360" w:lineRule="auto"/>
      <w:ind w:firstLine="420"/>
    </w:pPr>
    <w:rPr>
      <w:rFonts w:ascii="宋体" w:hAnsi="宋体"/>
      <w:sz w:val="24"/>
      <w:szCs w:val="24"/>
    </w:rPr>
  </w:style>
  <w:style w:type="paragraph" w:customStyle="1" w:styleId="581">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3"/>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99"/>
    <w:rPr>
      <w:rFonts w:ascii="Times New Roman" w:hAnsi="Times New Roman"/>
      <w:szCs w:val="24"/>
    </w:rPr>
  </w:style>
  <w:style w:type="paragraph" w:customStyle="1" w:styleId="584">
    <w:name w:val="样式 标题 1 + 五号"/>
    <w:basedOn w:val="3"/>
    <w:qFormat/>
    <w:uiPriority w:val="99"/>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99"/>
    <w:rPr>
      <w:rFonts w:ascii="宋体" w:hAnsi="Courier New"/>
      <w:szCs w:val="20"/>
    </w:rPr>
  </w:style>
  <w:style w:type="paragraph" w:customStyle="1" w:styleId="587">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标题1"/>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99"/>
    <w:rPr>
      <w:rFonts w:ascii="Tahoma" w:hAnsi="Tahoma"/>
      <w:sz w:val="24"/>
      <w:szCs w:val="20"/>
    </w:rPr>
  </w:style>
  <w:style w:type="paragraph" w:customStyle="1" w:styleId="591">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99"/>
    <w:pPr>
      <w:spacing w:after="120"/>
    </w:pPr>
  </w:style>
  <w:style w:type="paragraph" w:customStyle="1" w:styleId="593">
    <w:name w:val="样式 标题 2 + 宋体 小四 段前: 0 磅 段后: 0 磅 行距: 1.5 倍行距"/>
    <w:basedOn w:val="4"/>
    <w:qFormat/>
    <w:uiPriority w:val="99"/>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5">
    <w:name w:val="二级标题"/>
    <w:basedOn w:val="4"/>
    <w:qFormat/>
    <w:uiPriority w:val="99"/>
    <w:pPr>
      <w:tabs>
        <w:tab w:val="left" w:pos="1116"/>
      </w:tabs>
      <w:ind w:left="1116" w:hanging="576"/>
    </w:pPr>
    <w:rPr>
      <w:rFonts w:ascii="黑体" w:hAnsi="Cambria"/>
      <w:kern w:val="0"/>
    </w:rPr>
  </w:style>
  <w:style w:type="paragraph" w:customStyle="1" w:styleId="596">
    <w:name w:val="文档结构图1"/>
    <w:basedOn w:val="1"/>
    <w:qFormat/>
    <w:uiPriority w:val="99"/>
    <w:rPr>
      <w:rFonts w:ascii="宋体"/>
      <w:kern w:val="0"/>
      <w:sz w:val="18"/>
      <w:szCs w:val="18"/>
    </w:rPr>
  </w:style>
  <w:style w:type="paragraph" w:customStyle="1" w:styleId="59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9">
    <w:name w:val="正文文本 New New"/>
    <w:basedOn w:val="525"/>
    <w:qFormat/>
    <w:uiPriority w:val="99"/>
    <w:pPr>
      <w:spacing w:after="120"/>
    </w:pPr>
    <w:rPr>
      <w:sz w:val="28"/>
      <w:szCs w:val="24"/>
    </w:rPr>
  </w:style>
  <w:style w:type="paragraph" w:customStyle="1" w:styleId="600">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99"/>
    <w:rPr>
      <w:rFonts w:ascii="宋体" w:hAnsi="宋体" w:eastAsia="宋体" w:cs="Times New Roman"/>
      <w:sz w:val="24"/>
      <w:lang w:val="zh-CN" w:eastAsia="zh-CN" w:bidi="ar-SA"/>
    </w:rPr>
  </w:style>
  <w:style w:type="paragraph" w:customStyle="1" w:styleId="604">
    <w:name w:val="SZF表"/>
    <w:basedOn w:val="605"/>
    <w:qFormat/>
    <w:uiPriority w:val="99"/>
    <w:rPr>
      <w:rFonts w:ascii="宋体" w:hAnsi="宋体"/>
      <w:bCs/>
      <w:szCs w:val="21"/>
    </w:rPr>
  </w:style>
  <w:style w:type="paragraph" w:customStyle="1" w:styleId="605">
    <w:name w:val="SZF图"/>
    <w:basedOn w:val="1"/>
    <w:qFormat/>
    <w:uiPriority w:val="99"/>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99"/>
    <w:rPr>
      <w:rFonts w:ascii="Tahoma" w:hAnsi="Tahoma"/>
      <w:sz w:val="24"/>
      <w:szCs w:val="20"/>
    </w:rPr>
  </w:style>
  <w:style w:type="paragraph" w:customStyle="1" w:styleId="609">
    <w:name w:val="文档结构图2"/>
    <w:basedOn w:val="1"/>
    <w:qFormat/>
    <w:uiPriority w:val="99"/>
    <w:rPr>
      <w:rFonts w:ascii="宋体"/>
      <w:kern w:val="0"/>
      <w:sz w:val="18"/>
      <w:szCs w:val="18"/>
    </w:rPr>
  </w:style>
  <w:style w:type="paragraph" w:customStyle="1" w:styleId="610">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2"/>
    <w:qFormat/>
    <w:uiPriority w:val="99"/>
    <w:pPr>
      <w:ind w:firstLine="480" w:firstLineChars="200"/>
    </w:pPr>
  </w:style>
  <w:style w:type="paragraph" w:customStyle="1" w:styleId="612">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99"/>
    <w:rPr>
      <w:sz w:val="18"/>
    </w:rPr>
  </w:style>
  <w:style w:type="paragraph" w:customStyle="1" w:styleId="614">
    <w:name w:val="IBM 正文"/>
    <w:basedOn w:val="1"/>
    <w:qFormat/>
    <w:uiPriority w:val="99"/>
    <w:pPr>
      <w:spacing w:line="360" w:lineRule="atLeast"/>
    </w:pPr>
    <w:rPr>
      <w:rFonts w:ascii="Times New Roman" w:hAnsi="Times New Roman"/>
      <w:sz w:val="24"/>
      <w:szCs w:val="20"/>
    </w:rPr>
  </w:style>
  <w:style w:type="paragraph" w:customStyle="1" w:styleId="615">
    <w:name w:val="Char Char1 Char1"/>
    <w:basedOn w:val="1"/>
    <w:qFormat/>
    <w:uiPriority w:val="99"/>
    <w:rPr>
      <w:rFonts w:ascii="仿宋_GB2312" w:hAnsi="Times New Roman" w:eastAsia="仿宋_GB2312"/>
      <w:b/>
      <w:sz w:val="32"/>
      <w:szCs w:val="32"/>
    </w:rPr>
  </w:style>
  <w:style w:type="paragraph" w:customStyle="1" w:styleId="616">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8">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0">
    <w:name w:val="Tabletext"/>
    <w:basedOn w:val="1"/>
    <w:qFormat/>
    <w:uiPriority w:val="99"/>
    <w:pPr>
      <w:keepLines/>
      <w:spacing w:afterLines="50"/>
      <w:jc w:val="left"/>
    </w:pPr>
    <w:rPr>
      <w:rFonts w:ascii="宋体" w:hAnsi="Times New Roman"/>
      <w:snapToGrid w:val="0"/>
      <w:kern w:val="0"/>
      <w:szCs w:val="20"/>
    </w:rPr>
  </w:style>
  <w:style w:type="paragraph" w:customStyle="1" w:styleId="621">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5"/>
    <w:qFormat/>
    <w:uiPriority w:val="99"/>
    <w:pPr>
      <w:tabs>
        <w:tab w:val="left" w:pos="1050"/>
      </w:tabs>
      <w:spacing w:line="240" w:lineRule="auto"/>
      <w:ind w:left="-258" w:leftChars="-258"/>
    </w:pPr>
    <w:rPr>
      <w:rFonts w:eastAsia="仿宋_GB2312"/>
      <w:sz w:val="28"/>
    </w:rPr>
  </w:style>
  <w:style w:type="paragraph" w:customStyle="1" w:styleId="623">
    <w:name w:val="大表 mt"/>
    <w:basedOn w:val="1"/>
    <w:qFormat/>
    <w:uiPriority w:val="99"/>
    <w:pPr>
      <w:widowControl/>
      <w:jc w:val="left"/>
    </w:pPr>
    <w:rPr>
      <w:rFonts w:ascii="宋体" w:hAnsi="宋体" w:cs="宋体"/>
      <w:kern w:val="0"/>
      <w:szCs w:val="21"/>
    </w:rPr>
  </w:style>
  <w:style w:type="paragraph" w:customStyle="1" w:styleId="624">
    <w:name w:val="Char Char Char111"/>
    <w:basedOn w:val="1"/>
    <w:qFormat/>
    <w:uiPriority w:val="99"/>
  </w:style>
  <w:style w:type="paragraph" w:customStyle="1" w:styleId="625">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9"/>
    <w:qFormat/>
    <w:uiPriority w:val="99"/>
    <w:pPr>
      <w:spacing w:line="360" w:lineRule="auto"/>
      <w:ind w:firstLine="0"/>
    </w:pPr>
    <w:rPr>
      <w:rFonts w:ascii="宋体" w:hAnsi="宋体" w:cs="宋体"/>
      <w:kern w:val="0"/>
    </w:rPr>
  </w:style>
  <w:style w:type="paragraph" w:customStyle="1" w:styleId="632">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99"/>
    <w:pPr>
      <w:numPr>
        <w:numId w:val="0"/>
      </w:numPr>
      <w:tabs>
        <w:tab w:val="left" w:pos="864"/>
      </w:tabs>
      <w:ind w:left="425" w:hanging="425"/>
    </w:pPr>
    <w:rPr>
      <w:szCs w:val="21"/>
    </w:rPr>
  </w:style>
  <w:style w:type="paragraph" w:customStyle="1" w:styleId="644">
    <w:name w:val="样式 标题 4Chapter X.X.X. + 段后: 0.5 行1"/>
    <w:basedOn w:val="6"/>
    <w:next w:val="6"/>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7"/>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3"/>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0">
    <w:name w:val="Char1111"/>
    <w:basedOn w:val="1"/>
    <w:qFormat/>
    <w:uiPriority w:val="99"/>
    <w:rPr>
      <w:rFonts w:ascii="仿宋_GB2312" w:hAnsi="Times New Roman" w:eastAsia="仿宋_GB2312"/>
      <w:b/>
      <w:sz w:val="32"/>
      <w:szCs w:val="32"/>
    </w:rPr>
  </w:style>
  <w:style w:type="paragraph" w:customStyle="1" w:styleId="651">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4">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99"/>
    <w:pPr>
      <w:ind w:firstLine="420" w:firstLineChars="200"/>
    </w:pPr>
  </w:style>
  <w:style w:type="paragraph" w:customStyle="1" w:styleId="65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5"/>
    <w:qFormat/>
    <w:uiPriority w:val="99"/>
    <w:pPr>
      <w:suppressLineNumbers/>
      <w:suppressAutoHyphens/>
    </w:pPr>
    <w:rPr>
      <w:kern w:val="1"/>
      <w:sz w:val="21"/>
      <w:lang w:eastAsia="ar-SA"/>
    </w:rPr>
  </w:style>
  <w:style w:type="paragraph" w:customStyle="1" w:styleId="662">
    <w:name w:val="样式　标题4"/>
    <w:basedOn w:val="644"/>
    <w:next w:val="1"/>
    <w:qFormat/>
    <w:uiPriority w:val="99"/>
    <w:pPr>
      <w:numPr>
        <w:ilvl w:val="0"/>
        <w:numId w:val="0"/>
      </w:numPr>
      <w:ind w:left="425" w:hanging="425"/>
    </w:pPr>
  </w:style>
  <w:style w:type="paragraph" w:customStyle="1" w:styleId="663">
    <w:name w:val="Char2 Char Char Char"/>
    <w:basedOn w:val="1"/>
    <w:qFormat/>
    <w:uiPriority w:val="99"/>
    <w:rPr>
      <w:rFonts w:ascii="仿宋_GB2312" w:hAnsi="Times New Roman" w:eastAsia="仿宋_GB2312"/>
      <w:b/>
      <w:sz w:val="32"/>
      <w:szCs w:val="32"/>
    </w:rPr>
  </w:style>
  <w:style w:type="paragraph" w:customStyle="1" w:styleId="664">
    <w:name w:val="Paragraph4"/>
    <w:basedOn w:val="1"/>
    <w:qFormat/>
    <w:uiPriority w:val="99"/>
    <w:pPr>
      <w:spacing w:before="80" w:afterLines="50"/>
      <w:ind w:left="2250"/>
    </w:pPr>
    <w:rPr>
      <w:rFonts w:ascii="宋体" w:hAnsi="Times New Roman"/>
      <w:snapToGrid w:val="0"/>
      <w:kern w:val="0"/>
      <w:szCs w:val="20"/>
    </w:rPr>
  </w:style>
  <w:style w:type="paragraph" w:customStyle="1" w:styleId="66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5"/>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8">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Default"/>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676">
    <w:name w:val="Char1 Char Char Char"/>
    <w:basedOn w:val="1"/>
    <w:qFormat/>
    <w:uiPriority w:val="99"/>
    <w:rPr>
      <w:rFonts w:ascii="Tahoma" w:hAnsi="Tahoma"/>
      <w:sz w:val="24"/>
      <w:szCs w:val="20"/>
    </w:rPr>
  </w:style>
  <w:style w:type="paragraph" w:customStyle="1" w:styleId="677">
    <w:name w:val="样式1"/>
    <w:basedOn w:val="1"/>
    <w:qFormat/>
    <w:uiPriority w:val="99"/>
    <w:pPr>
      <w:pBdr>
        <w:bottom w:val="single" w:color="auto" w:sz="4" w:space="1"/>
      </w:pBdr>
    </w:pPr>
    <w:rPr>
      <w:rFonts w:ascii="Times New Roman" w:hAnsi="Times New Roman"/>
      <w:szCs w:val="24"/>
    </w:rPr>
  </w:style>
  <w:style w:type="paragraph" w:customStyle="1" w:styleId="678">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9">
    <w:name w:val="Char311"/>
    <w:basedOn w:val="1"/>
    <w:qFormat/>
    <w:uiPriority w:val="99"/>
    <w:rPr>
      <w:rFonts w:ascii="仿宋_GB2312" w:hAnsi="Times New Roman" w:eastAsia="仿宋_GB2312"/>
      <w:b/>
      <w:sz w:val="32"/>
      <w:szCs w:val="32"/>
    </w:rPr>
  </w:style>
  <w:style w:type="paragraph" w:customStyle="1" w:styleId="680">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1">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2">
    <w:name w:val="Item List"/>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3">
    <w:name w:val="样式 模板描述"/>
    <w:basedOn w:val="1"/>
    <w:next w:val="486"/>
    <w:qFormat/>
    <w:uiPriority w:val="99"/>
    <w:pPr>
      <w:spacing w:afterLines="50"/>
      <w:jc w:val="left"/>
    </w:pPr>
    <w:rPr>
      <w:rFonts w:ascii="宋体" w:hAnsi="Times New Roman" w:cs="宋体"/>
      <w:i/>
      <w:iCs/>
      <w:snapToGrid w:val="0"/>
      <w:color w:val="0000FF"/>
      <w:kern w:val="0"/>
      <w:szCs w:val="21"/>
    </w:rPr>
  </w:style>
  <w:style w:type="paragraph" w:customStyle="1" w:styleId="684">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5">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6">
    <w:name w:val="正文文本缩进111"/>
    <w:basedOn w:val="1"/>
    <w:qFormat/>
    <w:uiPriority w:val="99"/>
    <w:pPr>
      <w:spacing w:after="120"/>
      <w:ind w:left="420" w:leftChars="200"/>
    </w:pPr>
    <w:rPr>
      <w:rFonts w:cs="黑体"/>
    </w:rPr>
  </w:style>
  <w:style w:type="paragraph" w:customStyle="1" w:styleId="68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9">
    <w:name w:val="标书_正文"/>
    <w:basedOn w:val="1"/>
    <w:qFormat/>
    <w:uiPriority w:val="99"/>
    <w:pPr>
      <w:spacing w:line="360" w:lineRule="auto"/>
    </w:pPr>
    <w:rPr>
      <w:rFonts w:ascii="宋体" w:hAnsi="Times New Roman"/>
      <w:b/>
      <w:kern w:val="0"/>
      <w:sz w:val="32"/>
      <w:szCs w:val="32"/>
    </w:rPr>
  </w:style>
  <w:style w:type="paragraph" w:customStyle="1" w:styleId="690">
    <w:name w:val="样式 正文段落 + (西文) 仿宋_GB2312 行距: 1.5 倍行距"/>
    <w:basedOn w:val="349"/>
    <w:qFormat/>
    <w:uiPriority w:val="99"/>
    <w:pPr>
      <w:spacing w:line="360" w:lineRule="auto"/>
      <w:ind w:firstLine="560" w:firstLineChars="200"/>
    </w:pPr>
    <w:rPr>
      <w:rFonts w:ascii="仿宋" w:hAnsi="宋体" w:eastAsia="仿宋" w:cs="宋体"/>
      <w:kern w:val="0"/>
      <w:sz w:val="28"/>
    </w:rPr>
  </w:style>
  <w:style w:type="paragraph" w:customStyle="1" w:styleId="691">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2">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3">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4">
    <w:name w:val="样式 纯文本 + 首行缩进:  2 字符 Char Char Char Char Char Char Char Char Char Char Char Char Char Char Char Char Char Char Char Char Char Char Char Char"/>
    <w:basedOn w:val="33"/>
    <w:qFormat/>
    <w:uiPriority w:val="99"/>
    <w:pPr>
      <w:spacing w:beforeLines="0" w:afterLines="0" w:line="360" w:lineRule="auto"/>
      <w:jc w:val="left"/>
    </w:pPr>
    <w:rPr>
      <w:rFonts w:eastAsia="仿宋_GB2312" w:cs="Arial"/>
      <w:sz w:val="28"/>
      <w:szCs w:val="20"/>
    </w:rPr>
  </w:style>
  <w:style w:type="paragraph" w:customStyle="1" w:styleId="695">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6">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7">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9">
    <w:name w:val="样式 标题 3Chapter X.X.X. + 段后: 0.5 行1"/>
    <w:basedOn w:val="5"/>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700">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1">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2">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3">
    <w:name w:val="mod_selection1"/>
    <w:basedOn w:val="1"/>
    <w:qFormat/>
    <w:uiPriority w:val="99"/>
    <w:pPr>
      <w:widowControl/>
      <w:ind w:left="75"/>
      <w:jc w:val="left"/>
    </w:pPr>
    <w:rPr>
      <w:rFonts w:ascii="Arial" w:hAnsi="Arial" w:cs="Arial"/>
      <w:b/>
      <w:bCs/>
      <w:kern w:val="0"/>
      <w:sz w:val="20"/>
      <w:szCs w:val="20"/>
    </w:rPr>
  </w:style>
  <w:style w:type="paragraph" w:customStyle="1" w:styleId="704">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Char5"/>
    <w:basedOn w:val="1"/>
    <w:qFormat/>
    <w:uiPriority w:val="99"/>
    <w:pPr>
      <w:tabs>
        <w:tab w:val="left" w:pos="432"/>
      </w:tabs>
      <w:ind w:left="432" w:hanging="432"/>
    </w:pPr>
    <w:rPr>
      <w:rFonts w:ascii="Times New Roman" w:hAnsi="Times New Roman"/>
      <w:sz w:val="24"/>
      <w:szCs w:val="24"/>
    </w:rPr>
  </w:style>
  <w:style w:type="paragraph" w:customStyle="1" w:styleId="706">
    <w:name w:val="二级."/>
    <w:basedOn w:val="4"/>
    <w:qFormat/>
    <w:uiPriority w:val="99"/>
    <w:pPr>
      <w:tabs>
        <w:tab w:val="left" w:pos="0"/>
      </w:tabs>
      <w:spacing w:before="0" w:after="0" w:line="528" w:lineRule="auto"/>
      <w:ind w:left="181" w:hanging="181"/>
    </w:pPr>
    <w:rPr>
      <w:bCs w:val="0"/>
      <w:kern w:val="0"/>
      <w:sz w:val="36"/>
      <w:szCs w:val="20"/>
    </w:rPr>
  </w:style>
  <w:style w:type="paragraph" w:customStyle="1" w:styleId="707">
    <w:name w:val="标准小四"/>
    <w:basedOn w:val="1"/>
    <w:qFormat/>
    <w:uiPriority w:val="99"/>
    <w:pPr>
      <w:spacing w:line="360" w:lineRule="auto"/>
      <w:ind w:firstLine="480" w:firstLineChars="200"/>
    </w:pPr>
    <w:rPr>
      <w:rFonts w:ascii="Arial" w:hAnsi="Arial"/>
      <w:sz w:val="24"/>
      <w:szCs w:val="21"/>
    </w:rPr>
  </w:style>
  <w:style w:type="paragraph" w:customStyle="1" w:styleId="708">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9">
    <w:name w:val="Char Char Char Char Char Char Char Char11"/>
    <w:basedOn w:val="1"/>
    <w:qFormat/>
    <w:uiPriority w:val="99"/>
    <w:rPr>
      <w:rFonts w:ascii="仿宋_GB2312" w:hAnsi="Times New Roman" w:eastAsia="仿宋_GB2312"/>
      <w:b/>
      <w:sz w:val="32"/>
      <w:szCs w:val="32"/>
    </w:rPr>
  </w:style>
  <w:style w:type="paragraph" w:customStyle="1" w:styleId="710">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1">
    <w:name w:val="列出段落121"/>
    <w:basedOn w:val="1"/>
    <w:qFormat/>
    <w:uiPriority w:val="99"/>
    <w:pPr>
      <w:ind w:firstLine="420" w:firstLineChars="200"/>
    </w:pPr>
  </w:style>
  <w:style w:type="paragraph" w:customStyle="1" w:styleId="712">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3">
    <w:name w:val="列出段落2"/>
    <w:basedOn w:val="1"/>
    <w:qFormat/>
    <w:uiPriority w:val="34"/>
    <w:pPr>
      <w:ind w:firstLine="420" w:firstLineChars="200"/>
    </w:pPr>
    <w:rPr>
      <w:szCs w:val="24"/>
    </w:rPr>
  </w:style>
  <w:style w:type="paragraph" w:customStyle="1" w:styleId="714">
    <w:name w:val="正文首行缩进 21"/>
    <w:basedOn w:val="686"/>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5">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6">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7">
    <w:name w:val="表格内文"/>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8">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9">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0">
    <w:name w:val="左对齐的表内文字"/>
    <w:basedOn w:val="1"/>
    <w:qFormat/>
    <w:uiPriority w:val="99"/>
    <w:rPr>
      <w:rFonts w:ascii="Times New Roman" w:hAnsi="Times New Roman" w:eastAsia="仿宋_GB2312" w:cs="宋体"/>
      <w:szCs w:val="20"/>
    </w:rPr>
  </w:style>
  <w:style w:type="paragraph" w:customStyle="1" w:styleId="721">
    <w:name w:val="样式 标题 2Chapter X.X. Statementh22Header 2l2Level 2 Headhea...1"/>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722">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3">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4">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5">
    <w:name w:val="样式 标题 5 + 五号 居中 段前: 1.5 磅 段后: 1.5 磅 行距: 多倍行距 1.57 字行"/>
    <w:basedOn w:val="7"/>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6">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7">
    <w:name w:val="插图"/>
    <w:next w:val="59"/>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8">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9">
    <w:name w:val="S4-B-L15"/>
    <w:basedOn w:val="1"/>
    <w:qFormat/>
    <w:uiPriority w:val="99"/>
    <w:pPr>
      <w:spacing w:line="360" w:lineRule="auto"/>
    </w:pPr>
    <w:rPr>
      <w:rFonts w:ascii="Times New Roman" w:hAnsi="Times New Roman"/>
      <w:b/>
      <w:bCs/>
      <w:sz w:val="24"/>
      <w:szCs w:val="24"/>
    </w:rPr>
  </w:style>
  <w:style w:type="paragraph" w:customStyle="1" w:styleId="730">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1">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2">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3">
    <w:name w:val="Char1 Char Char Char21"/>
    <w:basedOn w:val="1"/>
    <w:qFormat/>
    <w:uiPriority w:val="99"/>
    <w:rPr>
      <w:rFonts w:ascii="Tahoma" w:hAnsi="Tahoma"/>
      <w:sz w:val="24"/>
      <w:szCs w:val="20"/>
    </w:rPr>
  </w:style>
  <w:style w:type="paragraph" w:customStyle="1" w:styleId="734">
    <w:name w:val="列表（编号二级）（绿盟科技）"/>
    <w:basedOn w:val="657"/>
    <w:qFormat/>
    <w:uiPriority w:val="99"/>
    <w:pPr>
      <w:numPr>
        <w:ilvl w:val="1"/>
      </w:numPr>
      <w:spacing w:beforeLines="0"/>
      <w:ind w:left="1260"/>
    </w:pPr>
  </w:style>
  <w:style w:type="paragraph" w:customStyle="1" w:styleId="735">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6">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7">
    <w:name w:val="Paragraph3"/>
    <w:basedOn w:val="1"/>
    <w:qFormat/>
    <w:uiPriority w:val="99"/>
    <w:pPr>
      <w:spacing w:before="80" w:afterLines="50"/>
      <w:ind w:left="1530"/>
    </w:pPr>
    <w:rPr>
      <w:rFonts w:ascii="宋体" w:hAnsi="Times New Roman"/>
      <w:snapToGrid w:val="0"/>
      <w:kern w:val="0"/>
      <w:szCs w:val="20"/>
    </w:rPr>
  </w:style>
  <w:style w:type="paragraph" w:customStyle="1" w:styleId="738">
    <w:name w:val="正文样式"/>
    <w:basedOn w:val="1"/>
    <w:qFormat/>
    <w:uiPriority w:val="99"/>
    <w:pPr>
      <w:spacing w:line="360" w:lineRule="auto"/>
      <w:ind w:firstLine="200" w:firstLineChars="200"/>
    </w:pPr>
    <w:rPr>
      <w:rFonts w:ascii="宋体" w:hAnsi="Times New Roman"/>
      <w:sz w:val="24"/>
      <w:szCs w:val="24"/>
    </w:rPr>
  </w:style>
  <w:style w:type="paragraph" w:customStyle="1" w:styleId="739">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0">
    <w:name w:val="标书_标题2"/>
    <w:basedOn w:val="4"/>
    <w:qFormat/>
    <w:uiPriority w:val="99"/>
    <w:pPr>
      <w:spacing w:after="0" w:line="415" w:lineRule="auto"/>
    </w:pPr>
    <w:rPr>
      <w:sz w:val="28"/>
      <w:szCs w:val="20"/>
    </w:rPr>
  </w:style>
  <w:style w:type="paragraph" w:customStyle="1" w:styleId="741">
    <w:name w:val="表格标题"/>
    <w:basedOn w:val="661"/>
    <w:qFormat/>
    <w:uiPriority w:val="99"/>
    <w:pPr>
      <w:numPr>
        <w:ilvl w:val="0"/>
        <w:numId w:val="26"/>
      </w:numPr>
      <w:tabs>
        <w:tab w:val="clear" w:pos="360"/>
      </w:tabs>
      <w:ind w:left="0" w:firstLine="0"/>
      <w:jc w:val="center"/>
    </w:pPr>
    <w:rPr>
      <w:b/>
      <w:bCs/>
      <w:i/>
      <w:iCs/>
    </w:rPr>
  </w:style>
  <w:style w:type="paragraph" w:customStyle="1" w:styleId="742">
    <w:name w:val="_Style 1181"/>
    <w:basedOn w:val="1"/>
    <w:qFormat/>
    <w:uiPriority w:val="99"/>
  </w:style>
  <w:style w:type="paragraph" w:customStyle="1" w:styleId="743">
    <w:name w:val="Char2"/>
    <w:basedOn w:val="1"/>
    <w:qFormat/>
    <w:uiPriority w:val="99"/>
    <w:rPr>
      <w:rFonts w:ascii="仿宋_GB2312" w:hAnsi="Times New Roman" w:eastAsia="仿宋_GB2312"/>
      <w:b/>
      <w:sz w:val="32"/>
      <w:szCs w:val="20"/>
    </w:rPr>
  </w:style>
  <w:style w:type="paragraph" w:customStyle="1" w:styleId="744">
    <w:name w:val="ZJGIS-三级标题"/>
    <w:basedOn w:val="5"/>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5">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6">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7">
    <w:name w:val="Char Char101"/>
    <w:basedOn w:val="1"/>
    <w:qFormat/>
    <w:uiPriority w:val="99"/>
    <w:rPr>
      <w:rFonts w:ascii="Tahoma" w:hAnsi="Tahoma"/>
      <w:sz w:val="24"/>
      <w:szCs w:val="20"/>
    </w:rPr>
  </w:style>
  <w:style w:type="paragraph" w:customStyle="1" w:styleId="748">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9">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50">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1">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2">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3">
    <w:name w:val="pa-30"/>
    <w:basedOn w:val="1"/>
    <w:qFormat/>
    <w:uiPriority w:val="99"/>
    <w:pPr>
      <w:widowControl/>
      <w:spacing w:before="150" w:after="150"/>
      <w:jc w:val="left"/>
    </w:pPr>
    <w:rPr>
      <w:rFonts w:ascii="宋体" w:hAnsi="宋体" w:cs="宋体"/>
      <w:kern w:val="0"/>
      <w:sz w:val="24"/>
      <w:szCs w:val="24"/>
    </w:rPr>
  </w:style>
  <w:style w:type="paragraph" w:customStyle="1" w:styleId="754">
    <w:name w:val="表格_内容"/>
    <w:basedOn w:val="1"/>
    <w:qFormat/>
    <w:uiPriority w:val="99"/>
    <w:rPr>
      <w:rFonts w:ascii="宋体" w:hAnsi="宋体"/>
      <w:szCs w:val="21"/>
    </w:rPr>
  </w:style>
  <w:style w:type="paragraph" w:customStyle="1" w:styleId="755">
    <w:name w:val="MM Title"/>
    <w:basedOn w:val="57"/>
    <w:qFormat/>
    <w:uiPriority w:val="99"/>
    <w:rPr>
      <w:rFonts w:ascii="Calibri" w:hAnsi="Calibri" w:cs="Arial"/>
      <w:b w:val="0"/>
      <w:sz w:val="18"/>
    </w:rPr>
  </w:style>
  <w:style w:type="paragraph" w:customStyle="1" w:styleId="756">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7">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8">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9">
    <w:name w:val="修订1"/>
    <w:semiHidden/>
    <w:qFormat/>
    <w:uiPriority w:val="99"/>
    <w:rPr>
      <w:rFonts w:ascii="Calibri" w:hAnsi="Calibri" w:eastAsia="宋体" w:cs="Times New Roman"/>
      <w:kern w:val="2"/>
      <w:sz w:val="21"/>
      <w:szCs w:val="22"/>
      <w:lang w:val="en-US" w:eastAsia="zh-CN" w:bidi="ar-SA"/>
    </w:rPr>
  </w:style>
  <w:style w:type="paragraph" w:customStyle="1" w:styleId="760">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1">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2">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3">
    <w:name w:val="5级"/>
    <w:basedOn w:val="1"/>
    <w:next w:val="18"/>
    <w:qFormat/>
    <w:uiPriority w:val="99"/>
    <w:pPr>
      <w:numPr>
        <w:ilvl w:val="4"/>
        <w:numId w:val="29"/>
      </w:numPr>
    </w:pPr>
    <w:rPr>
      <w:rFonts w:eastAsia="黑体"/>
      <w:kern w:val="0"/>
      <w:sz w:val="24"/>
      <w:szCs w:val="20"/>
    </w:rPr>
  </w:style>
  <w:style w:type="paragraph" w:customStyle="1" w:styleId="764">
    <w:name w:val="Body"/>
    <w:basedOn w:val="1"/>
    <w:qFormat/>
    <w:uiPriority w:val="99"/>
    <w:pPr>
      <w:widowControl/>
      <w:spacing w:before="120" w:afterLines="50"/>
    </w:pPr>
    <w:rPr>
      <w:rFonts w:ascii="宋体" w:hAnsi="Times New Roman"/>
      <w:snapToGrid w:val="0"/>
      <w:kern w:val="0"/>
      <w:szCs w:val="20"/>
    </w:rPr>
  </w:style>
  <w:style w:type="paragraph" w:customStyle="1" w:styleId="765">
    <w:name w:val="标准标题2"/>
    <w:basedOn w:val="4"/>
    <w:qFormat/>
    <w:uiPriority w:val="99"/>
    <w:pPr>
      <w:spacing w:line="360" w:lineRule="auto"/>
    </w:pPr>
    <w:rPr>
      <w:rFonts w:eastAsia="仿宋_GB2312"/>
      <w:bCs w:val="0"/>
      <w:sz w:val="28"/>
    </w:rPr>
  </w:style>
  <w:style w:type="paragraph" w:customStyle="1" w:styleId="766">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7">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8">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9">
    <w:name w:val="一"/>
    <w:basedOn w:val="184"/>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70">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2">
    <w:name w:val="样式 标题 3h33rd levelHeading 3 - oldH3Fab-3level_3PIM 3Leve..."/>
    <w:basedOn w:val="5"/>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3">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4">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6">
    <w:name w:val="_Style 164"/>
    <w:basedOn w:val="1"/>
    <w:qFormat/>
    <w:uiPriority w:val="99"/>
    <w:rPr>
      <w:rFonts w:ascii="Times New Roman" w:hAnsi="Times New Roman"/>
      <w:szCs w:val="20"/>
    </w:rPr>
  </w:style>
  <w:style w:type="paragraph" w:customStyle="1" w:styleId="777">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8">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9">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80">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1">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3">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4">
    <w:name w:val="彩色列表1"/>
    <w:basedOn w:val="1"/>
    <w:qFormat/>
    <w:uiPriority w:val="99"/>
    <w:pPr>
      <w:tabs>
        <w:tab w:val="left" w:pos="1200"/>
      </w:tabs>
      <w:ind w:left="1200" w:hanging="360"/>
    </w:pPr>
  </w:style>
  <w:style w:type="paragraph" w:customStyle="1" w:styleId="785">
    <w:name w:val="封面2级标题"/>
    <w:basedOn w:val="1"/>
    <w:next w:val="282"/>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6">
    <w:name w:val="彩色列表 - 强调文字颜色 11"/>
    <w:basedOn w:val="1"/>
    <w:qFormat/>
    <w:uiPriority w:val="34"/>
    <w:pPr>
      <w:ind w:firstLine="420" w:firstLineChars="200"/>
    </w:pPr>
  </w:style>
  <w:style w:type="paragraph" w:customStyle="1" w:styleId="787">
    <w:name w:val="样式 标题 3Chapter X.X.X. + 五号 段后: 0.5 行"/>
    <w:basedOn w:val="5"/>
    <w:qFormat/>
    <w:uiPriority w:val="99"/>
    <w:pPr>
      <w:keepLines w:val="0"/>
      <w:spacing w:before="120" w:afterLines="50" w:line="240" w:lineRule="auto"/>
      <w:jc w:val="left"/>
    </w:pPr>
    <w:rPr>
      <w:rFonts w:ascii="宋体" w:cs="宋体"/>
      <w:snapToGrid w:val="0"/>
      <w:kern w:val="0"/>
      <w:sz w:val="21"/>
      <w:szCs w:val="20"/>
    </w:rPr>
  </w:style>
  <w:style w:type="paragraph" w:customStyle="1" w:styleId="788">
    <w:name w:val="ZJGIS-二级标题"/>
    <w:basedOn w:val="4"/>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9">
    <w:name w:val="pa-7"/>
    <w:basedOn w:val="1"/>
    <w:qFormat/>
    <w:uiPriority w:val="99"/>
    <w:pPr>
      <w:widowControl/>
      <w:spacing w:before="150" w:after="150"/>
      <w:jc w:val="left"/>
    </w:pPr>
    <w:rPr>
      <w:rFonts w:ascii="宋体" w:hAnsi="宋体" w:cs="宋体"/>
      <w:kern w:val="0"/>
      <w:sz w:val="24"/>
      <w:szCs w:val="24"/>
    </w:rPr>
  </w:style>
  <w:style w:type="paragraph" w:customStyle="1" w:styleId="790">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1">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2">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3">
    <w:name w:val="CM12"/>
    <w:basedOn w:val="675"/>
    <w:next w:val="675"/>
    <w:qFormat/>
    <w:uiPriority w:val="99"/>
    <w:pPr>
      <w:spacing w:line="468" w:lineRule="atLeast"/>
    </w:pPr>
    <w:rPr>
      <w:rFonts w:ascii="宋体" w:hAnsi="Times New Roman" w:eastAsia="宋体" w:cs="Times New Roman"/>
      <w:color w:val="auto"/>
    </w:rPr>
  </w:style>
  <w:style w:type="paragraph" w:customStyle="1" w:styleId="794">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5">
    <w:name w:val="四级"/>
    <w:basedOn w:val="6"/>
    <w:qFormat/>
    <w:uiPriority w:val="99"/>
    <w:pPr>
      <w:tabs>
        <w:tab w:val="left" w:pos="284"/>
      </w:tabs>
      <w:spacing w:before="160" w:after="170" w:line="240" w:lineRule="auto"/>
      <w:ind w:left="828" w:hanging="544"/>
    </w:pPr>
    <w:rPr>
      <w:bCs w:val="0"/>
      <w:sz w:val="30"/>
      <w:szCs w:val="20"/>
    </w:rPr>
  </w:style>
  <w:style w:type="paragraph" w:customStyle="1" w:styleId="796">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7">
    <w:name w:val="图表引用"/>
    <w:basedOn w:val="1"/>
    <w:qFormat/>
    <w:uiPriority w:val="99"/>
    <w:pPr>
      <w:spacing w:line="360" w:lineRule="auto"/>
      <w:jc w:val="center"/>
    </w:pPr>
    <w:rPr>
      <w:rFonts w:ascii="仿宋_GB2312" w:eastAsia="仿宋_GB2312"/>
      <w:b/>
      <w:sz w:val="24"/>
      <w:szCs w:val="28"/>
    </w:rPr>
  </w:style>
  <w:style w:type="paragraph" w:customStyle="1" w:styleId="798">
    <w:name w:val="样式 正文段落 + 首行缩进:  0 字符"/>
    <w:basedOn w:val="349"/>
    <w:qFormat/>
    <w:uiPriority w:val="99"/>
    <w:pPr>
      <w:spacing w:line="360" w:lineRule="auto"/>
      <w:ind w:firstLine="0"/>
    </w:pPr>
    <w:rPr>
      <w:rFonts w:ascii="宋体" w:hAnsi="宋体" w:cs="宋体"/>
      <w:kern w:val="0"/>
    </w:rPr>
  </w:style>
  <w:style w:type="paragraph" w:customStyle="1" w:styleId="799">
    <w:name w:val="Char8"/>
    <w:basedOn w:val="1"/>
    <w:qFormat/>
    <w:uiPriority w:val="99"/>
    <w:pPr>
      <w:tabs>
        <w:tab w:val="left" w:pos="432"/>
      </w:tabs>
      <w:ind w:left="432" w:hanging="432"/>
    </w:pPr>
    <w:rPr>
      <w:rFonts w:ascii="Times New Roman" w:hAnsi="Times New Roman"/>
      <w:sz w:val="24"/>
      <w:szCs w:val="24"/>
    </w:rPr>
  </w:style>
  <w:style w:type="paragraph" w:customStyle="1" w:styleId="800">
    <w:name w:val="Char Char Char1"/>
    <w:basedOn w:val="1"/>
    <w:qFormat/>
    <w:uiPriority w:val="99"/>
    <w:rPr>
      <w:rFonts w:ascii="Times New Roman" w:hAnsi="Times New Roman" w:eastAsia="仿宋_GB2312" w:cs="宋体"/>
      <w:sz w:val="24"/>
      <w:szCs w:val="20"/>
    </w:rPr>
  </w:style>
  <w:style w:type="paragraph" w:customStyle="1" w:styleId="801">
    <w:name w:val="ZJGIS-五级标题"/>
    <w:basedOn w:val="7"/>
    <w:qFormat/>
    <w:uiPriority w:val="99"/>
    <w:pPr>
      <w:numPr>
        <w:ilvl w:val="4"/>
        <w:numId w:val="10"/>
      </w:numPr>
      <w:spacing w:before="120" w:after="120" w:line="240" w:lineRule="auto"/>
    </w:pPr>
    <w:rPr>
      <w:rFonts w:ascii="Times New Roman" w:hAnsi="Times New Roman"/>
      <w:sz w:val="24"/>
      <w:szCs w:val="24"/>
    </w:rPr>
  </w:style>
  <w:style w:type="paragraph" w:customStyle="1" w:styleId="8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3">
    <w:name w:val="ZJGIS表格表头"/>
    <w:basedOn w:val="1"/>
    <w:qFormat/>
    <w:uiPriority w:val="99"/>
    <w:pPr>
      <w:jc w:val="center"/>
    </w:pPr>
    <w:rPr>
      <w:rFonts w:ascii="Arial" w:hAnsi="Arial" w:eastAsia="黑体"/>
      <w:b/>
    </w:rPr>
  </w:style>
  <w:style w:type="paragraph" w:customStyle="1" w:styleId="804">
    <w:name w:val="吉奥封面(黑体小初)"/>
    <w:basedOn w:val="193"/>
    <w:qFormat/>
    <w:uiPriority w:val="99"/>
    <w:pPr>
      <w:spacing w:before="480"/>
      <w:ind w:firstLine="0" w:firstLineChars="0"/>
      <w:jc w:val="center"/>
    </w:pPr>
    <w:rPr>
      <w:rFonts w:eastAsia="黑体"/>
      <w:sz w:val="72"/>
      <w:szCs w:val="72"/>
    </w:rPr>
  </w:style>
  <w:style w:type="paragraph" w:customStyle="1" w:styleId="805">
    <w:name w:val="样式 标题 3 + 首行缩进:  2 字符1"/>
    <w:basedOn w:val="5"/>
    <w:qFormat/>
    <w:uiPriority w:val="99"/>
    <w:pPr>
      <w:spacing w:line="360" w:lineRule="auto"/>
    </w:pPr>
    <w:rPr>
      <w:rFonts w:ascii="Times New Roman" w:hAnsi="Times New Roman" w:cs="宋体"/>
      <w:szCs w:val="20"/>
    </w:rPr>
  </w:style>
  <w:style w:type="character" w:customStyle="1" w:styleId="806">
    <w:name w:val="一级标题 Char"/>
    <w:link w:val="807"/>
    <w:qFormat/>
    <w:locked/>
    <w:uiPriority w:val="0"/>
    <w:rPr>
      <w:rFonts w:ascii="宋体" w:hAnsi="宋体"/>
      <w:b/>
      <w:sz w:val="36"/>
      <w:szCs w:val="36"/>
    </w:rPr>
  </w:style>
  <w:style w:type="paragraph" w:customStyle="1" w:styleId="807">
    <w:name w:val="一级标题"/>
    <w:basedOn w:val="33"/>
    <w:link w:val="806"/>
    <w:qFormat/>
    <w:uiPriority w:val="0"/>
    <w:pPr>
      <w:spacing w:line="360" w:lineRule="auto"/>
      <w:jc w:val="center"/>
    </w:pPr>
    <w:rPr>
      <w:rFonts w:hAnsi="宋体" w:eastAsiaTheme="minorEastAsia" w:cstheme="minorBidi"/>
      <w:b/>
      <w:sz w:val="36"/>
      <w:szCs w:val="36"/>
    </w:rPr>
  </w:style>
  <w:style w:type="character" w:customStyle="1" w:styleId="808">
    <w:name w:val="纯文本 Char1"/>
    <w:qFormat/>
    <w:uiPriority w:val="99"/>
    <w:rPr>
      <w:rFonts w:ascii="宋体" w:hAnsi="Courier New"/>
      <w:kern w:val="2"/>
      <w:sz w:val="24"/>
      <w:szCs w:val="24"/>
    </w:rPr>
  </w:style>
  <w:style w:type="paragraph" w:customStyle="1" w:styleId="809">
    <w:name w:val="正文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10">
    <w:name w:val="纯文本2"/>
    <w:basedOn w:val="809"/>
    <w:qFormat/>
    <w:uiPriority w:val="99"/>
    <w:pPr>
      <w:widowControl/>
      <w:jc w:val="left"/>
    </w:pPr>
    <w:rPr>
      <w:rFonts w:ascii="宋体" w:hAnsi="Courier New"/>
    </w:rPr>
  </w:style>
  <w:style w:type="character" w:customStyle="1" w:styleId="811">
    <w:name w:val="列表段落 字符"/>
    <w:link w:val="812"/>
    <w:qFormat/>
    <w:uiPriority w:val="0"/>
  </w:style>
  <w:style w:type="paragraph" w:customStyle="1" w:styleId="812">
    <w:name w:val="列表段落1"/>
    <w:basedOn w:val="1"/>
    <w:link w:val="811"/>
    <w:qFormat/>
    <w:uiPriority w:val="0"/>
    <w:pPr>
      <w:ind w:firstLine="420" w:firstLineChars="200"/>
    </w:pPr>
    <w:rPr>
      <w:rFonts w:asciiTheme="minorHAnsi" w:hAnsiTheme="minorHAnsi" w:eastAsiaTheme="minorEastAsia" w:cstheme="minorBidi"/>
    </w:rPr>
  </w:style>
  <w:style w:type="character" w:customStyle="1" w:styleId="813">
    <w:name w:val="正 文 Char"/>
    <w:link w:val="814"/>
    <w:qFormat/>
    <w:locked/>
    <w:uiPriority w:val="0"/>
    <w:rPr>
      <w:sz w:val="24"/>
      <w:szCs w:val="24"/>
    </w:rPr>
  </w:style>
  <w:style w:type="paragraph" w:customStyle="1" w:styleId="814">
    <w:name w:val="正 文"/>
    <w:basedOn w:val="1"/>
    <w:link w:val="813"/>
    <w:qFormat/>
    <w:uiPriority w:val="0"/>
    <w:pPr>
      <w:spacing w:line="360" w:lineRule="auto"/>
      <w:ind w:firstLine="420"/>
    </w:pPr>
    <w:rPr>
      <w:rFonts w:asciiTheme="minorHAnsi" w:hAnsiTheme="minorHAnsi" w:eastAsiaTheme="minorEastAsia" w:cstheme="minorBidi"/>
      <w:sz w:val="24"/>
      <w:szCs w:val="24"/>
    </w:rPr>
  </w:style>
  <w:style w:type="character" w:customStyle="1" w:styleId="815">
    <w:name w:val="font01"/>
    <w:qFormat/>
    <w:uiPriority w:val="0"/>
    <w:rPr>
      <w:rFonts w:hint="eastAsia" w:ascii="微软雅黑" w:hAnsi="微软雅黑" w:eastAsia="微软雅黑" w:cs="微软雅黑"/>
      <w:b/>
      <w:color w:val="000000"/>
      <w:sz w:val="24"/>
      <w:szCs w:val="24"/>
      <w:u w:val="none"/>
    </w:rPr>
  </w:style>
  <w:style w:type="character" w:customStyle="1" w:styleId="816">
    <w:name w:val="font21"/>
    <w:qFormat/>
    <w:uiPriority w:val="0"/>
    <w:rPr>
      <w:rFonts w:hint="eastAsia" w:ascii="微软雅黑" w:hAnsi="微软雅黑" w:eastAsia="微软雅黑" w:cs="微软雅黑"/>
      <w:color w:val="000000"/>
      <w:sz w:val="16"/>
      <w:szCs w:val="16"/>
      <w:u w:val="none"/>
    </w:rPr>
  </w:style>
  <w:style w:type="character" w:customStyle="1" w:styleId="817">
    <w:name w:val="font51"/>
    <w:qFormat/>
    <w:uiPriority w:val="0"/>
    <w:rPr>
      <w:rFonts w:hint="eastAsia" w:ascii="微软雅黑" w:hAnsi="微软雅黑" w:eastAsia="微软雅黑" w:cs="微软雅黑"/>
      <w:b/>
      <w:color w:val="000000"/>
      <w:sz w:val="16"/>
      <w:szCs w:val="16"/>
      <w:u w:val="none"/>
    </w:rPr>
  </w:style>
  <w:style w:type="character" w:customStyle="1" w:styleId="818">
    <w:name w:val="font31"/>
    <w:qFormat/>
    <w:uiPriority w:val="0"/>
    <w:rPr>
      <w:rFonts w:hint="eastAsia" w:ascii="微软雅黑" w:hAnsi="微软雅黑" w:eastAsia="微软雅黑" w:cs="微软雅黑"/>
      <w:b/>
      <w:color w:val="000000"/>
      <w:sz w:val="16"/>
      <w:szCs w:val="16"/>
      <w:u w:val="none"/>
    </w:rPr>
  </w:style>
  <w:style w:type="character" w:customStyle="1" w:styleId="819">
    <w:name w:val="font41"/>
    <w:qFormat/>
    <w:uiPriority w:val="0"/>
    <w:rPr>
      <w:rFonts w:hint="eastAsia" w:ascii="微软雅黑" w:hAnsi="微软雅黑" w:eastAsia="微软雅黑" w:cs="微软雅黑"/>
      <w:color w:val="000000"/>
      <w:sz w:val="16"/>
      <w:szCs w:val="16"/>
      <w:u w:val="none"/>
    </w:rPr>
  </w:style>
  <w:style w:type="character" w:customStyle="1" w:styleId="820">
    <w:name w:val="页脚 字符"/>
    <w:qFormat/>
    <w:uiPriority w:val="99"/>
  </w:style>
  <w:style w:type="paragraph" w:customStyle="1" w:styleId="821">
    <w:name w:val="正文360首行缩进"/>
    <w:basedOn w:val="1"/>
    <w:link w:val="853"/>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2">
    <w:name w:val="列出段落111"/>
    <w:basedOn w:val="1"/>
    <w:qFormat/>
    <w:uiPriority w:val="34"/>
    <w:pPr>
      <w:ind w:firstLine="420" w:firstLineChars="200"/>
    </w:pPr>
    <w:rPr>
      <w:rFonts w:ascii="等线" w:hAnsi="等线" w:eastAsia="等线"/>
    </w:rPr>
  </w:style>
  <w:style w:type="paragraph" w:customStyle="1" w:styleId="823">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4">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5">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6">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7">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2">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3">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4">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5">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6">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7">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8">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9">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9">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50">
    <w:name w:val="修订11"/>
    <w:unhideWhenUsed/>
    <w:qFormat/>
    <w:uiPriority w:val="99"/>
    <w:rPr>
      <w:rFonts w:ascii="等线" w:hAnsi="等线" w:eastAsia="等线" w:cs="Times New Roman"/>
      <w:kern w:val="2"/>
      <w:sz w:val="21"/>
      <w:szCs w:val="22"/>
      <w:lang w:val="en-US" w:eastAsia="zh-CN" w:bidi="ar-SA"/>
    </w:rPr>
  </w:style>
  <w:style w:type="paragraph" w:customStyle="1" w:styleId="851">
    <w:name w:val="List Paragraph2"/>
    <w:basedOn w:val="1"/>
    <w:qFormat/>
    <w:uiPriority w:val="99"/>
    <w:pPr>
      <w:spacing w:line="360" w:lineRule="auto"/>
      <w:ind w:firstLine="420" w:firstLineChars="200"/>
    </w:pPr>
    <w:rPr>
      <w:rFonts w:ascii="Times New Roman" w:hAnsi="Times New Roman"/>
      <w:szCs w:val="21"/>
    </w:rPr>
  </w:style>
  <w:style w:type="paragraph" w:customStyle="1" w:styleId="852">
    <w:name w:val="列表段落11"/>
    <w:basedOn w:val="1"/>
    <w:qFormat/>
    <w:uiPriority w:val="34"/>
    <w:pPr>
      <w:ind w:firstLine="420" w:firstLineChars="200"/>
    </w:pPr>
    <w:rPr>
      <w:rFonts w:ascii="Cambria" w:hAnsi="Cambria"/>
      <w:sz w:val="24"/>
      <w:szCs w:val="24"/>
    </w:rPr>
  </w:style>
  <w:style w:type="character" w:customStyle="1" w:styleId="853">
    <w:name w:val="正文360首行缩进 Char"/>
    <w:basedOn w:val="66"/>
    <w:link w:val="821"/>
    <w:qFormat/>
    <w:uiPriority w:val="0"/>
    <w:rPr>
      <w:rFonts w:ascii="Times New Roman" w:hAnsi="Times New Roman" w:eastAsia="宋体" w:cs="Times New Roman"/>
      <w:sz w:val="24"/>
      <w:szCs w:val="20"/>
    </w:rPr>
  </w:style>
  <w:style w:type="paragraph" w:customStyle="1" w:styleId="854">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5">
    <w:name w:val="书籍标题11"/>
    <w:qFormat/>
    <w:uiPriority w:val="33"/>
    <w:rPr>
      <w:b/>
      <w:bCs/>
      <w:smallCaps/>
      <w:spacing w:val="5"/>
    </w:rPr>
  </w:style>
  <w:style w:type="paragraph" w:customStyle="1" w:styleId="856">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7">
    <w:name w:val="明显参考11"/>
    <w:qFormat/>
    <w:uiPriority w:val="0"/>
    <w:rPr>
      <w:b/>
      <w:sz w:val="24"/>
      <w:u w:val="single"/>
    </w:rPr>
  </w:style>
  <w:style w:type="character" w:customStyle="1" w:styleId="858">
    <w:name w:val="Char Char142"/>
    <w:qFormat/>
    <w:locked/>
    <w:uiPriority w:val="0"/>
    <w:rPr>
      <w:rFonts w:ascii="楷体_GB2312" w:eastAsia="楷体_GB2312"/>
      <w:kern w:val="2"/>
      <w:sz w:val="32"/>
      <w:lang w:val="en-US" w:eastAsia="zh-CN" w:bidi="ar-SA"/>
    </w:rPr>
  </w:style>
  <w:style w:type="paragraph" w:customStyle="1" w:styleId="859">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60">
    <w:name w:val="Char Char51"/>
    <w:qFormat/>
    <w:uiPriority w:val="0"/>
    <w:rPr>
      <w:rFonts w:ascii="Calibri" w:hAnsi="Calibri" w:eastAsia="宋体"/>
      <w:sz w:val="18"/>
      <w:szCs w:val="18"/>
      <w:lang w:bidi="ar-SA"/>
    </w:rPr>
  </w:style>
  <w:style w:type="character" w:customStyle="1" w:styleId="861">
    <w:name w:val="Char Char61"/>
    <w:qFormat/>
    <w:uiPriority w:val="0"/>
    <w:rPr>
      <w:rFonts w:ascii="Calibri" w:hAnsi="Calibri" w:eastAsia="宋体"/>
      <w:b/>
      <w:bCs/>
      <w:kern w:val="2"/>
      <w:sz w:val="28"/>
      <w:szCs w:val="28"/>
      <w:lang w:bidi="ar-SA"/>
    </w:rPr>
  </w:style>
  <w:style w:type="character" w:customStyle="1" w:styleId="862">
    <w:name w:val="Char Char81"/>
    <w:qFormat/>
    <w:uiPriority w:val="0"/>
    <w:rPr>
      <w:rFonts w:ascii="Arial" w:hAnsi="Arial" w:eastAsia="黑体"/>
      <w:b/>
      <w:bCs/>
      <w:kern w:val="2"/>
      <w:sz w:val="32"/>
      <w:szCs w:val="32"/>
      <w:lang w:val="en-US" w:eastAsia="zh-CN" w:bidi="ar-SA"/>
    </w:rPr>
  </w:style>
  <w:style w:type="character" w:customStyle="1" w:styleId="863">
    <w:name w:val="Char Char22"/>
    <w:qFormat/>
    <w:uiPriority w:val="0"/>
    <w:rPr>
      <w:rFonts w:ascii="宋体" w:hAnsi="Courier New" w:eastAsia="宋体"/>
      <w:sz w:val="21"/>
      <w:lang w:val="en-US" w:eastAsia="zh-CN" w:bidi="ar-SA"/>
    </w:rPr>
  </w:style>
  <w:style w:type="character" w:customStyle="1" w:styleId="864">
    <w:name w:val="占位符文本1"/>
    <w:qFormat/>
    <w:uiPriority w:val="0"/>
    <w:rPr>
      <w:color w:val="808080"/>
    </w:rPr>
  </w:style>
  <w:style w:type="character" w:customStyle="1" w:styleId="865">
    <w:name w:val="Char Char121"/>
    <w:qFormat/>
    <w:uiPriority w:val="0"/>
    <w:rPr>
      <w:rFonts w:ascii="宋体" w:hAnsi="Courier New" w:eastAsia="宋体" w:cs="Times New Roman"/>
      <w:spacing w:val="-4"/>
      <w:sz w:val="18"/>
      <w:szCs w:val="20"/>
    </w:rPr>
  </w:style>
  <w:style w:type="character" w:customStyle="1" w:styleId="866">
    <w:name w:val="不明显参考11"/>
    <w:qFormat/>
    <w:uiPriority w:val="31"/>
    <w:rPr>
      <w:smallCaps/>
      <w:color w:val="C0504D"/>
      <w:u w:val="single"/>
    </w:rPr>
  </w:style>
  <w:style w:type="character" w:customStyle="1" w:styleId="867">
    <w:name w:val="Char Char31"/>
    <w:qFormat/>
    <w:uiPriority w:val="0"/>
    <w:rPr>
      <w:rFonts w:ascii="Arial" w:hAnsi="Arial" w:eastAsia="黑体"/>
      <w:b/>
      <w:kern w:val="2"/>
      <w:sz w:val="32"/>
      <w:lang w:val="en-US" w:eastAsia="zh-CN" w:bidi="ar-SA"/>
    </w:rPr>
  </w:style>
  <w:style w:type="character" w:customStyle="1" w:styleId="868">
    <w:name w:val="Char Char71"/>
    <w:qFormat/>
    <w:uiPriority w:val="0"/>
    <w:rPr>
      <w:rFonts w:eastAsia="宋体"/>
      <w:b/>
      <w:kern w:val="2"/>
      <w:sz w:val="32"/>
      <w:lang w:bidi="ar-SA"/>
    </w:rPr>
  </w:style>
  <w:style w:type="character" w:customStyle="1" w:styleId="869">
    <w:name w:val="Char Char91"/>
    <w:qFormat/>
    <w:uiPriority w:val="0"/>
    <w:rPr>
      <w:rFonts w:eastAsia="宋体"/>
      <w:b/>
      <w:kern w:val="44"/>
      <w:sz w:val="44"/>
      <w:lang w:bidi="ar-SA"/>
    </w:rPr>
  </w:style>
  <w:style w:type="character" w:customStyle="1" w:styleId="870">
    <w:name w:val="Char Char131"/>
    <w:qFormat/>
    <w:uiPriority w:val="0"/>
    <w:rPr>
      <w:rFonts w:ascii="Calibri" w:hAnsi="Calibri" w:eastAsia="宋体" w:cs="Times New Roman"/>
      <w:sz w:val="18"/>
      <w:szCs w:val="18"/>
    </w:rPr>
  </w:style>
  <w:style w:type="character" w:customStyle="1" w:styleId="871">
    <w:name w:val="Char Char41"/>
    <w:qFormat/>
    <w:uiPriority w:val="0"/>
    <w:rPr>
      <w:rFonts w:ascii="Calibri" w:hAnsi="Calibri" w:eastAsia="宋体"/>
      <w:sz w:val="18"/>
      <w:szCs w:val="18"/>
      <w:lang w:bidi="ar-SA"/>
    </w:rPr>
  </w:style>
  <w:style w:type="paragraph" w:customStyle="1" w:styleId="872">
    <w:name w:val="批注主题11"/>
    <w:basedOn w:val="22"/>
    <w:next w:val="22"/>
    <w:qFormat/>
    <w:uiPriority w:val="99"/>
    <w:rPr>
      <w:b/>
      <w:bCs/>
      <w:kern w:val="0"/>
      <w:sz w:val="20"/>
      <w:szCs w:val="20"/>
    </w:rPr>
  </w:style>
  <w:style w:type="paragraph" w:customStyle="1" w:styleId="873">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4">
    <w:name w:val="Char Char1 Char11"/>
    <w:basedOn w:val="1"/>
    <w:qFormat/>
    <w:uiPriority w:val="99"/>
    <w:rPr>
      <w:rFonts w:ascii="仿宋_GB2312" w:hAnsi="Times New Roman" w:eastAsia="仿宋_GB2312"/>
      <w:b/>
      <w:sz w:val="32"/>
      <w:szCs w:val="32"/>
    </w:rPr>
  </w:style>
  <w:style w:type="paragraph" w:customStyle="1" w:styleId="875">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6">
    <w:name w:val="TOC 标题11"/>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7">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8">
    <w:name w:val="Char Char Char11"/>
    <w:basedOn w:val="1"/>
    <w:qFormat/>
    <w:uiPriority w:val="99"/>
  </w:style>
  <w:style w:type="paragraph" w:customStyle="1" w:styleId="879">
    <w:name w:val="Char111"/>
    <w:basedOn w:val="1"/>
    <w:qFormat/>
    <w:uiPriority w:val="99"/>
    <w:rPr>
      <w:rFonts w:ascii="仿宋_GB2312" w:hAnsi="Times New Roman" w:eastAsia="仿宋_GB2312"/>
      <w:b/>
      <w:sz w:val="32"/>
      <w:szCs w:val="32"/>
    </w:rPr>
  </w:style>
  <w:style w:type="paragraph" w:customStyle="1" w:styleId="880">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1">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2">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3">
    <w:name w:val="Char31"/>
    <w:basedOn w:val="1"/>
    <w:qFormat/>
    <w:uiPriority w:val="99"/>
    <w:rPr>
      <w:rFonts w:ascii="仿宋_GB2312" w:hAnsi="Times New Roman" w:eastAsia="仿宋_GB2312"/>
      <w:b/>
      <w:sz w:val="32"/>
      <w:szCs w:val="32"/>
    </w:rPr>
  </w:style>
  <w:style w:type="paragraph" w:customStyle="1" w:styleId="884">
    <w:name w:val="正文文本缩进11"/>
    <w:basedOn w:val="1"/>
    <w:qFormat/>
    <w:uiPriority w:val="99"/>
    <w:pPr>
      <w:spacing w:after="120"/>
      <w:ind w:left="420" w:leftChars="200"/>
    </w:pPr>
    <w:rPr>
      <w:rFonts w:cs="黑体"/>
    </w:rPr>
  </w:style>
  <w:style w:type="paragraph" w:customStyle="1" w:styleId="885">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6">
    <w:name w:val="Char Char Char Char Char Char Char Char1"/>
    <w:basedOn w:val="1"/>
    <w:qFormat/>
    <w:uiPriority w:val="99"/>
    <w:rPr>
      <w:rFonts w:ascii="仿宋_GB2312" w:hAnsi="Times New Roman" w:eastAsia="仿宋_GB2312"/>
      <w:b/>
      <w:sz w:val="32"/>
      <w:szCs w:val="32"/>
    </w:rPr>
  </w:style>
  <w:style w:type="paragraph" w:customStyle="1" w:styleId="887">
    <w:name w:val="列出段落12"/>
    <w:basedOn w:val="1"/>
    <w:qFormat/>
    <w:uiPriority w:val="99"/>
    <w:pPr>
      <w:ind w:firstLine="420" w:firstLineChars="200"/>
    </w:pPr>
  </w:style>
  <w:style w:type="paragraph" w:customStyle="1" w:styleId="888">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9">
    <w:name w:val="Char1 Char Char Char2"/>
    <w:basedOn w:val="1"/>
    <w:qFormat/>
    <w:uiPriority w:val="99"/>
    <w:rPr>
      <w:rFonts w:ascii="Tahoma" w:hAnsi="Tahoma"/>
      <w:sz w:val="24"/>
      <w:szCs w:val="20"/>
    </w:rPr>
  </w:style>
  <w:style w:type="paragraph" w:customStyle="1" w:styleId="890">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1">
    <w:name w:val="Char Char10"/>
    <w:basedOn w:val="1"/>
    <w:qFormat/>
    <w:uiPriority w:val="99"/>
    <w:rPr>
      <w:rFonts w:ascii="Tahoma" w:hAnsi="Tahoma"/>
      <w:sz w:val="24"/>
      <w:szCs w:val="20"/>
    </w:rPr>
  </w:style>
  <w:style w:type="paragraph" w:customStyle="1" w:styleId="892">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3">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4">
    <w:name w:val="书籍标题2"/>
    <w:qFormat/>
    <w:uiPriority w:val="33"/>
    <w:rPr>
      <w:b/>
      <w:bCs/>
      <w:smallCaps/>
      <w:spacing w:val="5"/>
    </w:rPr>
  </w:style>
  <w:style w:type="character" w:customStyle="1" w:styleId="895">
    <w:name w:val="z-窗体底端 字符2"/>
    <w:link w:val="896"/>
    <w:qFormat/>
    <w:uiPriority w:val="0"/>
    <w:rPr>
      <w:rFonts w:ascii="Arial" w:hAnsi="Arial" w:cs="Arial"/>
      <w:vanish/>
      <w:sz w:val="16"/>
      <w:szCs w:val="16"/>
    </w:rPr>
  </w:style>
  <w:style w:type="paragraph" w:customStyle="1" w:styleId="896">
    <w:name w:val="z-窗体底端2"/>
    <w:basedOn w:val="1"/>
    <w:next w:val="1"/>
    <w:link w:val="895"/>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7">
    <w:name w:val="明显参考2"/>
    <w:qFormat/>
    <w:uiPriority w:val="0"/>
    <w:rPr>
      <w:b/>
      <w:sz w:val="24"/>
      <w:u w:val="single"/>
    </w:rPr>
  </w:style>
  <w:style w:type="character" w:customStyle="1" w:styleId="898">
    <w:name w:val="z-窗体顶端 字符2"/>
    <w:link w:val="899"/>
    <w:qFormat/>
    <w:uiPriority w:val="0"/>
    <w:rPr>
      <w:rFonts w:ascii="Arial" w:hAnsi="Arial" w:cs="Arial"/>
      <w:vanish/>
      <w:sz w:val="16"/>
      <w:szCs w:val="16"/>
    </w:rPr>
  </w:style>
  <w:style w:type="paragraph" w:customStyle="1" w:styleId="899">
    <w:name w:val="z-窗体顶端2"/>
    <w:basedOn w:val="1"/>
    <w:next w:val="1"/>
    <w:link w:val="898"/>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0">
    <w:name w:val="不明显参考2"/>
    <w:qFormat/>
    <w:uiPriority w:val="31"/>
    <w:rPr>
      <w:smallCaps/>
      <w:color w:val="C0504D"/>
      <w:u w:val="single"/>
    </w:rPr>
  </w:style>
  <w:style w:type="paragraph" w:customStyle="1" w:styleId="901">
    <w:name w:val="TOC 标题2"/>
    <w:basedOn w:val="3"/>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2">
    <w:name w:val="z-窗体底端 Char1"/>
    <w:basedOn w:val="66"/>
    <w:semiHidden/>
    <w:qFormat/>
    <w:uiPriority w:val="99"/>
    <w:rPr>
      <w:rFonts w:ascii="Arial" w:hAnsi="Arial" w:eastAsia="宋体" w:cs="Arial"/>
      <w:vanish/>
      <w:sz w:val="16"/>
      <w:szCs w:val="16"/>
    </w:rPr>
  </w:style>
  <w:style w:type="character" w:customStyle="1" w:styleId="903">
    <w:name w:val="z-窗体顶端 Char1"/>
    <w:basedOn w:val="66"/>
    <w:semiHidden/>
    <w:qFormat/>
    <w:uiPriority w:val="99"/>
    <w:rPr>
      <w:rFonts w:ascii="Arial" w:hAnsi="Arial" w:eastAsia="宋体" w:cs="Arial"/>
      <w:vanish/>
      <w:sz w:val="16"/>
      <w:szCs w:val="16"/>
    </w:rPr>
  </w:style>
  <w:style w:type="paragraph" w:customStyle="1" w:styleId="904">
    <w:name w:val="修订2"/>
    <w:semiHidden/>
    <w:qFormat/>
    <w:uiPriority w:val="99"/>
    <w:rPr>
      <w:rFonts w:ascii="Calibri" w:hAnsi="Calibri" w:eastAsia="宋体" w:cs="Times New Roman"/>
      <w:kern w:val="2"/>
      <w:sz w:val="21"/>
      <w:szCs w:val="22"/>
      <w:lang w:val="en-US" w:eastAsia="zh-CN" w:bidi="ar-SA"/>
    </w:rPr>
  </w:style>
  <w:style w:type="paragraph" w:customStyle="1" w:styleId="905">
    <w:name w:val="列表段落"/>
    <w:basedOn w:val="1"/>
    <w:qFormat/>
    <w:uiPriority w:val="99"/>
    <w:pPr>
      <w:ind w:firstLine="420" w:firstLineChars="200"/>
    </w:pPr>
  </w:style>
  <w:style w:type="character" w:customStyle="1" w:styleId="906">
    <w:name w:val="content1"/>
    <w:qFormat/>
    <w:uiPriority w:val="0"/>
    <w:rPr>
      <w:rFonts w:hint="default" w:ascii="Tahoma" w:hAnsi="Tahoma" w:cs="Tahoma"/>
      <w:sz w:val="21"/>
      <w:szCs w:val="21"/>
    </w:rPr>
  </w:style>
  <w:style w:type="character" w:customStyle="1" w:styleId="907">
    <w:name w:val="style25"/>
    <w:basedOn w:val="66"/>
    <w:qFormat/>
    <w:uiPriority w:val="0"/>
  </w:style>
  <w:style w:type="character" w:customStyle="1" w:styleId="908">
    <w:name w:val="style281"/>
    <w:qFormat/>
    <w:uiPriority w:val="0"/>
    <w:rPr>
      <w:color w:val="0000FF"/>
      <w:sz w:val="21"/>
      <w:szCs w:val="21"/>
    </w:rPr>
  </w:style>
  <w:style w:type="character" w:customStyle="1" w:styleId="909">
    <w:name w:val="ml21"/>
    <w:qFormat/>
    <w:uiPriority w:val="0"/>
    <w:rPr>
      <w:rFonts w:hint="default"/>
      <w:color w:val="0000FF"/>
      <w:sz w:val="21"/>
      <w:szCs w:val="21"/>
    </w:rPr>
  </w:style>
  <w:style w:type="character" w:customStyle="1" w:styleId="910">
    <w:name w:val="newstyle1"/>
    <w:qFormat/>
    <w:uiPriority w:val="0"/>
    <w:rPr>
      <w:rFonts w:hint="default"/>
      <w:sz w:val="18"/>
      <w:szCs w:val="18"/>
    </w:rPr>
  </w:style>
  <w:style w:type="character" w:customStyle="1" w:styleId="911">
    <w:name w:val="center style5"/>
    <w:basedOn w:val="66"/>
    <w:qFormat/>
    <w:uiPriority w:val="0"/>
  </w:style>
  <w:style w:type="character" w:customStyle="1" w:styleId="912">
    <w:name w:val="新正文 Char"/>
    <w:link w:val="913"/>
    <w:qFormat/>
    <w:uiPriority w:val="0"/>
    <w:rPr>
      <w:szCs w:val="24"/>
    </w:rPr>
  </w:style>
  <w:style w:type="paragraph" w:customStyle="1" w:styleId="913">
    <w:name w:val="新正文"/>
    <w:basedOn w:val="1"/>
    <w:link w:val="912"/>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4">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5">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6">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7">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9">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0">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2">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4">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5">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6">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7">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8">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1">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3">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4">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6">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7">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8">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9">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40">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1">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3">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4">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5">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6">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7">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0">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1">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2">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3">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4">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5">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6">
    <w:name w:val="题二"/>
    <w:basedOn w:val="925"/>
    <w:qFormat/>
    <w:uiPriority w:val="99"/>
    <w:pPr>
      <w:outlineLvl w:val="9"/>
    </w:pPr>
  </w:style>
  <w:style w:type="paragraph" w:customStyle="1" w:styleId="957">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1">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2">
    <w:name w:val="z-窗体底端 字符1"/>
    <w:qFormat/>
    <w:uiPriority w:val="0"/>
    <w:rPr>
      <w:rFonts w:ascii="Arial" w:hAnsi="Arial" w:cs="Arial"/>
      <w:vanish/>
      <w:sz w:val="16"/>
      <w:szCs w:val="16"/>
    </w:rPr>
  </w:style>
  <w:style w:type="character" w:customStyle="1" w:styleId="963">
    <w:name w:val="z-窗体顶端 字符1"/>
    <w:qFormat/>
    <w:uiPriority w:val="0"/>
    <w:rPr>
      <w:rFonts w:ascii="Arial" w:hAnsi="Arial" w:cs="Arial"/>
      <w:vanish/>
      <w:sz w:val="16"/>
      <w:szCs w:val="16"/>
    </w:rPr>
  </w:style>
  <w:style w:type="character" w:customStyle="1" w:styleId="964">
    <w:name w:val="批注主题 字符"/>
    <w:basedOn w:val="84"/>
    <w:link w:val="58"/>
    <w:qFormat/>
    <w:uiPriority w:val="99"/>
    <w:rPr>
      <w:rFonts w:ascii="Calibri" w:hAnsi="Calibri" w:eastAsia="宋体" w:cs="Times New Roman"/>
      <w:b/>
      <w:bCs/>
    </w:rPr>
  </w:style>
  <w:style w:type="character" w:customStyle="1" w:styleId="965">
    <w:name w:val="正文首行缩进 2 字符"/>
    <w:basedOn w:val="88"/>
    <w:link w:val="60"/>
    <w:qFormat/>
    <w:uiPriority w:val="99"/>
    <w:rPr>
      <w:rFonts w:ascii="Times New Roman" w:hAnsi="Times New Roman" w:eastAsia="宋体" w:cs="Times New Roman"/>
      <w:spacing w:val="-4"/>
      <w:sz w:val="18"/>
      <w:szCs w:val="20"/>
    </w:rPr>
  </w:style>
  <w:style w:type="table" w:customStyle="1" w:styleId="966">
    <w:name w:val="浅色列表 - 着色 5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7">
    <w:name w:val="批注引用1"/>
    <w:qFormat/>
    <w:uiPriority w:val="0"/>
    <w:rPr>
      <w:sz w:val="21"/>
      <w:szCs w:val="21"/>
    </w:rPr>
  </w:style>
  <w:style w:type="paragraph" w:customStyle="1" w:styleId="968">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9">
    <w:name w:val="正文文本 字符"/>
    <w:qFormat/>
    <w:uiPriority w:val="99"/>
    <w:rPr>
      <w:rFonts w:eastAsia="宋体"/>
      <w:kern w:val="2"/>
      <w:sz w:val="28"/>
      <w:szCs w:val="24"/>
      <w:lang w:val="en-US" w:eastAsia="zh-CN" w:bidi="ar-SA"/>
    </w:rPr>
  </w:style>
  <w:style w:type="character" w:customStyle="1" w:styleId="970">
    <w:name w:val="批注文字 字符"/>
    <w:qFormat/>
    <w:uiPriority w:val="99"/>
    <w:rPr>
      <w:kern w:val="2"/>
      <w:sz w:val="21"/>
      <w:szCs w:val="22"/>
    </w:rPr>
  </w:style>
  <w:style w:type="character" w:customStyle="1" w:styleId="971">
    <w:name w:val="正文文本缩进 字符"/>
    <w:qFormat/>
    <w:uiPriority w:val="99"/>
    <w:rPr>
      <w:rFonts w:ascii="宋体" w:hAnsi="Courier New" w:eastAsia="宋体"/>
      <w:spacing w:val="-4"/>
      <w:kern w:val="2"/>
      <w:sz w:val="18"/>
      <w:lang w:val="en-US" w:eastAsia="zh-CN" w:bidi="ar-SA"/>
    </w:rPr>
  </w:style>
  <w:style w:type="character" w:customStyle="1" w:styleId="972">
    <w:name w:val="标题 字符1"/>
    <w:basedOn w:val="66"/>
    <w:qFormat/>
    <w:uiPriority w:val="10"/>
    <w:rPr>
      <w:rFonts w:asciiTheme="majorHAnsi" w:hAnsiTheme="majorHAnsi" w:eastAsiaTheme="majorEastAsia" w:cstheme="majorBidi"/>
      <w:b/>
      <w:bCs/>
      <w:sz w:val="32"/>
      <w:szCs w:val="32"/>
    </w:rPr>
  </w:style>
  <w:style w:type="character" w:customStyle="1" w:styleId="973">
    <w:name w:val="副标题 字符1"/>
    <w:basedOn w:val="66"/>
    <w:qFormat/>
    <w:uiPriority w:val="11"/>
    <w:rPr>
      <w:b/>
      <w:bCs/>
      <w:kern w:val="28"/>
      <w:sz w:val="32"/>
      <w:szCs w:val="32"/>
    </w:rPr>
  </w:style>
  <w:style w:type="paragraph" w:customStyle="1" w:styleId="974">
    <w:name w:val="表格非标题文字"/>
    <w:link w:val="97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5">
    <w:name w:val="表格非标题文字 Char"/>
    <w:basedOn w:val="66"/>
    <w:link w:val="974"/>
    <w:qFormat/>
    <w:uiPriority w:val="0"/>
    <w:rPr>
      <w:rFonts w:ascii="Futura Bk" w:hAnsi="Futura Bk" w:eastAsia="宋体" w:cs="Times New Roman"/>
      <w:sz w:val="18"/>
      <w:szCs w:val="21"/>
    </w:rPr>
  </w:style>
  <w:style w:type="paragraph" w:customStyle="1" w:styleId="976">
    <w:name w:val="a2"/>
    <w:basedOn w:val="1"/>
    <w:qFormat/>
    <w:uiPriority w:val="99"/>
    <w:pPr>
      <w:widowControl/>
      <w:spacing w:after="150"/>
      <w:jc w:val="left"/>
    </w:pPr>
    <w:rPr>
      <w:rFonts w:ascii="宋体" w:hAnsi="宋体" w:cs="宋体"/>
      <w:kern w:val="0"/>
      <w:sz w:val="24"/>
      <w:szCs w:val="24"/>
    </w:rPr>
  </w:style>
  <w:style w:type="table" w:customStyle="1" w:styleId="977">
    <w:name w:val="网格型1"/>
    <w:basedOn w:val="6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8">
    <w:name w:val="标题 2 Char2"/>
    <w:qFormat/>
    <w:uiPriority w:val="0"/>
    <w:rPr>
      <w:rFonts w:ascii="Arial" w:hAnsi="Arial" w:eastAsia="黑体" w:cs="Times New Roman"/>
      <w:b/>
      <w:bCs/>
      <w:sz w:val="32"/>
      <w:szCs w:val="32"/>
    </w:rPr>
  </w:style>
  <w:style w:type="character" w:customStyle="1" w:styleId="979">
    <w:name w:val="正文缩进 Char1"/>
    <w:qFormat/>
    <w:uiPriority w:val="0"/>
    <w:rPr>
      <w:rFonts w:ascii="Calibri" w:hAnsi="Calibri" w:eastAsia="宋体" w:cs="Times New Roman"/>
      <w:szCs w:val="20"/>
    </w:rPr>
  </w:style>
  <w:style w:type="paragraph" w:customStyle="1" w:styleId="980">
    <w:name w:val="TOC Heading1"/>
    <w:basedOn w:val="3"/>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1">
    <w:name w:val="ref"/>
    <w:basedOn w:val="66"/>
    <w:qFormat/>
    <w:uiPriority w:val="0"/>
  </w:style>
  <w:style w:type="character" w:customStyle="1" w:styleId="982">
    <w:name w:val="书籍标题21121"/>
    <w:qFormat/>
    <w:uiPriority w:val="33"/>
    <w:rPr>
      <w:b/>
      <w:bCs/>
      <w:smallCaps/>
      <w:spacing w:val="5"/>
    </w:rPr>
  </w:style>
  <w:style w:type="paragraph" w:customStyle="1" w:styleId="983">
    <w:name w:val="z-窗体底端211"/>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4">
    <w:name w:val="明显参考213"/>
    <w:qFormat/>
    <w:uiPriority w:val="0"/>
    <w:rPr>
      <w:b/>
      <w:sz w:val="24"/>
      <w:u w:val="single"/>
    </w:rPr>
  </w:style>
  <w:style w:type="paragraph" w:customStyle="1" w:styleId="985">
    <w:name w:val="z-窗体顶端211"/>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6">
    <w:name w:val="不明显参考214"/>
    <w:qFormat/>
    <w:uiPriority w:val="31"/>
    <w:rPr>
      <w:smallCaps/>
      <w:color w:val="C0504D"/>
      <w:u w:val="single"/>
    </w:rPr>
  </w:style>
  <w:style w:type="paragraph" w:customStyle="1" w:styleId="987">
    <w:name w:val="TOC 标题211"/>
    <w:basedOn w:val="3"/>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8">
    <w:name w:val="修订211"/>
    <w:semiHidden/>
    <w:qFormat/>
    <w:uiPriority w:val="99"/>
    <w:rPr>
      <w:rFonts w:ascii="Calibri" w:hAnsi="Calibri" w:eastAsia="宋体" w:cs="Times New Roman"/>
      <w:kern w:val="2"/>
      <w:sz w:val="21"/>
      <w:szCs w:val="22"/>
      <w:lang w:val="en-US" w:eastAsia="zh-CN" w:bidi="ar-SA"/>
    </w:rPr>
  </w:style>
  <w:style w:type="character" w:customStyle="1" w:styleId="989">
    <w:name w:val="日期 字符1"/>
    <w:basedOn w:val="66"/>
    <w:semiHidden/>
    <w:qFormat/>
    <w:uiPriority w:val="0"/>
    <w:rPr>
      <w:rFonts w:ascii="Calibri" w:hAnsi="Calibri" w:eastAsia="宋体" w:cs="Times New Roman"/>
    </w:rPr>
  </w:style>
  <w:style w:type="character" w:customStyle="1" w:styleId="990">
    <w:name w:val="正文文本 2 字符1"/>
    <w:basedOn w:val="66"/>
    <w:semiHidden/>
    <w:qFormat/>
    <w:uiPriority w:val="0"/>
    <w:rPr>
      <w:rFonts w:ascii="Calibri" w:hAnsi="Calibri" w:eastAsia="宋体" w:cs="Times New Roman"/>
    </w:rPr>
  </w:style>
  <w:style w:type="character" w:customStyle="1" w:styleId="991">
    <w:name w:val="纯文本 字符1"/>
    <w:basedOn w:val="66"/>
    <w:semiHidden/>
    <w:qFormat/>
    <w:uiPriority w:val="99"/>
    <w:rPr>
      <w:rFonts w:hAnsi="Courier New" w:cs="Courier New" w:asciiTheme="minorEastAsia"/>
    </w:rPr>
  </w:style>
  <w:style w:type="table" w:customStyle="1" w:styleId="992">
    <w:name w:val="网格型2"/>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3">
    <w:name w:val="副标题 Char"/>
    <w:basedOn w:val="66"/>
    <w:link w:val="44"/>
    <w:qFormat/>
    <w:uiPriority w:val="0"/>
    <w:rPr>
      <w:rFonts w:ascii="Cambria" w:hAnsi="Cambria" w:eastAsia="宋体" w:cs="Times New Roman"/>
      <w:b/>
      <w:bCs/>
      <w:kern w:val="28"/>
      <w:sz w:val="32"/>
      <w:szCs w:val="32"/>
      <w:lang w:val="en-US" w:eastAsia="zh-CN" w:bidi="ar-SA"/>
    </w:rPr>
  </w:style>
  <w:style w:type="paragraph" w:customStyle="1" w:styleId="994">
    <w:name w:val="表格(五号)"/>
    <w:basedOn w:val="1"/>
    <w:link w:val="995"/>
    <w:qFormat/>
    <w:uiPriority w:val="0"/>
    <w:pPr>
      <w:adjustRightInd w:val="0"/>
      <w:snapToGrid w:val="0"/>
      <w:jc w:val="center"/>
    </w:pPr>
    <w:rPr>
      <w:rFonts w:ascii="Times New Roman" w:hAnsi="Times New Roman"/>
      <w:kern w:val="0"/>
      <w:szCs w:val="20"/>
    </w:rPr>
  </w:style>
  <w:style w:type="character" w:customStyle="1" w:styleId="995">
    <w:name w:val="表格(五号) Char"/>
    <w:link w:val="994"/>
    <w:qFormat/>
    <w:uiPriority w:val="0"/>
    <w:rPr>
      <w:rFonts w:ascii="Times New Roman" w:hAnsi="Times New Roman" w:eastAsia="宋体" w:cs="Times New Roman"/>
      <w:kern w:val="0"/>
      <w:szCs w:val="20"/>
      <w:lang w:val="en-US" w:eastAsia="zh-CN" w:bidi="ar-SA"/>
    </w:rPr>
  </w:style>
  <w:style w:type="character" w:customStyle="1" w:styleId="996">
    <w:name w:val="txt"/>
    <w:basedOn w:val="66"/>
    <w:qFormat/>
    <w:uiPriority w:val="0"/>
    <w:rPr>
      <w:rFonts w:ascii="Times New Roman" w:hAnsi="Times New Roman" w:eastAsia="宋体" w:cs="Times New Roman"/>
      <w:lang w:val="en-US" w:eastAsia="zh-CN" w:bidi="ar-SA"/>
    </w:rPr>
  </w:style>
  <w:style w:type="character" w:customStyle="1" w:styleId="997">
    <w:name w:val="正文文本 2 Char"/>
    <w:basedOn w:val="66"/>
    <w:link w:val="52"/>
    <w:qFormat/>
    <w:uiPriority w:val="99"/>
    <w:rPr>
      <w:rFonts w:hint="eastAsia" w:ascii="宋体" w:hAnsi="宋体" w:eastAsia="宋体" w:cs="宋体"/>
      <w:color w:val="000000"/>
      <w:kern w:val="2"/>
      <w:sz w:val="24"/>
      <w:szCs w:val="24"/>
    </w:rPr>
  </w:style>
  <w:style w:type="character" w:customStyle="1" w:styleId="998">
    <w:name w:val="标题 1 Char"/>
    <w:basedOn w:val="66"/>
    <w:link w:val="3"/>
    <w:qFormat/>
    <w:uiPriority w:val="99"/>
    <w:rPr>
      <w:rFonts w:hint="default" w:ascii="Calibri" w:hAnsi="Calibri" w:eastAsia="隶书" w:cs="Calibri"/>
      <w:b/>
      <w:sz w:val="36"/>
      <w:szCs w:val="36"/>
    </w:rPr>
  </w:style>
  <w:style w:type="character" w:customStyle="1" w:styleId="999">
    <w:name w:val="标题 7 Char2"/>
    <w:basedOn w:val="66"/>
    <w:qFormat/>
    <w:uiPriority w:val="0"/>
    <w:rPr>
      <w:rFonts w:hint="default" w:ascii="Calibri" w:hAnsi="Calibri" w:eastAsia="宋体" w:cs="Times New Roman"/>
      <w:b/>
      <w:sz w:val="24"/>
      <w:szCs w:val="24"/>
    </w:rPr>
  </w:style>
  <w:style w:type="character" w:customStyle="1" w:styleId="1000">
    <w:name w:val="Footer-Even Char1"/>
    <w:basedOn w:val="66"/>
    <w:qFormat/>
    <w:uiPriority w:val="0"/>
    <w:rPr>
      <w:kern w:val="2"/>
      <w:sz w:val="18"/>
      <w:szCs w:val="18"/>
    </w:rPr>
  </w:style>
  <w:style w:type="character" w:customStyle="1" w:styleId="1001">
    <w:name w:val="正文文本缩进 Char"/>
    <w:basedOn w:val="66"/>
    <w:link w:val="26"/>
    <w:qFormat/>
    <w:uiPriority w:val="99"/>
    <w:rPr>
      <w:rFonts w:hint="eastAsia" w:ascii="宋体" w:hAnsi="Courier New" w:eastAsia="宋体" w:cs="宋体"/>
      <w:spacing w:val="-4"/>
      <w:kern w:val="2"/>
      <w:sz w:val="18"/>
    </w:rPr>
  </w:style>
  <w:style w:type="character" w:customStyle="1" w:styleId="1002">
    <w:name w:val="正文缩进 Char5"/>
    <w:basedOn w:val="66"/>
    <w:qFormat/>
    <w:uiPriority w:val="0"/>
    <w:rPr>
      <w:rFonts w:hint="eastAsia" w:ascii="宋体" w:hAnsi="宋体" w:eastAsia="宋体" w:cs="宋体"/>
      <w:kern w:val="2"/>
      <w:sz w:val="21"/>
      <w:lang w:val="en-US" w:eastAsia="zh-CN"/>
    </w:rPr>
  </w:style>
  <w:style w:type="character" w:customStyle="1" w:styleId="1003">
    <w:name w:val="书籍标题2111"/>
    <w:basedOn w:val="66"/>
    <w:qFormat/>
    <w:uiPriority w:val="0"/>
    <w:rPr>
      <w:b/>
      <w:smallCaps/>
      <w:spacing w:val="5"/>
    </w:rPr>
  </w:style>
  <w:style w:type="character" w:customStyle="1" w:styleId="1004">
    <w:name w:val="文档结构图 Char"/>
    <w:basedOn w:val="66"/>
    <w:link w:val="21"/>
    <w:qFormat/>
    <w:uiPriority w:val="99"/>
    <w:rPr>
      <w:rFonts w:hint="eastAsia" w:ascii="宋体" w:hAnsi="Calibri" w:eastAsia="宋体" w:cs="宋体"/>
      <w:kern w:val="2"/>
      <w:sz w:val="18"/>
      <w:szCs w:val="18"/>
    </w:rPr>
  </w:style>
  <w:style w:type="character" w:customStyle="1" w:styleId="1005">
    <w:name w:val="正文首行缩进 Char4"/>
    <w:basedOn w:val="1006"/>
    <w:qFormat/>
    <w:uiPriority w:val="0"/>
    <w:rPr>
      <w:rFonts w:hint="default" w:ascii="Calibri" w:hAnsi="Calibri" w:eastAsia="宋体" w:cs="Times New Roman"/>
      <w:sz w:val="28"/>
      <w:szCs w:val="24"/>
    </w:rPr>
  </w:style>
  <w:style w:type="character" w:customStyle="1" w:styleId="1006">
    <w:name w:val="正文文本 Char5"/>
    <w:basedOn w:val="66"/>
    <w:qFormat/>
    <w:uiPriority w:val="0"/>
    <w:rPr>
      <w:rFonts w:hint="default" w:ascii="Calibri" w:hAnsi="Calibri" w:eastAsia="宋体" w:cs="Times New Roman"/>
      <w:sz w:val="28"/>
      <w:szCs w:val="24"/>
    </w:rPr>
  </w:style>
  <w:style w:type="character" w:customStyle="1" w:styleId="1007">
    <w:name w:val="H1 Char31"/>
    <w:basedOn w:val="66"/>
    <w:qFormat/>
    <w:uiPriority w:val="0"/>
    <w:rPr>
      <w:rFonts w:hint="default" w:ascii="Times New Roman" w:hAnsi="Times New Roman" w:eastAsia="隶书" w:cs="Times New Roman"/>
      <w:b/>
      <w:sz w:val="36"/>
      <w:lang w:val="en-US" w:eastAsia="zh-CN"/>
    </w:rPr>
  </w:style>
  <w:style w:type="character" w:customStyle="1" w:styleId="1008">
    <w:name w:val="font111"/>
    <w:basedOn w:val="66"/>
    <w:qFormat/>
    <w:uiPriority w:val="0"/>
    <w:rPr>
      <w:rFonts w:hint="default" w:ascii="Times New Roman" w:hAnsi="Times New Roman" w:eastAsia="宋体" w:cs="Times New Roman"/>
      <w:color w:val="000000"/>
      <w:sz w:val="24"/>
      <w:szCs w:val="24"/>
      <w:u w:val="none"/>
    </w:rPr>
  </w:style>
  <w:style w:type="character" w:customStyle="1" w:styleId="1009">
    <w:name w:val="页脚 Char3"/>
    <w:basedOn w:val="66"/>
    <w:link w:val="40"/>
    <w:qFormat/>
    <w:uiPriority w:val="99"/>
    <w:rPr>
      <w:rFonts w:hint="default" w:ascii="Calibri" w:hAnsi="Calibri" w:cs="Calibri"/>
      <w:kern w:val="2"/>
      <w:sz w:val="18"/>
      <w:szCs w:val="18"/>
    </w:rPr>
  </w:style>
  <w:style w:type="character" w:customStyle="1" w:styleId="1010">
    <w:name w:val="Body Text Indent Char"/>
    <w:basedOn w:val="66"/>
    <w:qFormat/>
    <w:uiPriority w:val="0"/>
    <w:rPr>
      <w:rFonts w:hint="eastAsia" w:ascii="仿宋_GB2312" w:hAnsi="Times New Roman" w:eastAsia="仿宋_GB2312" w:cs="仿宋_GB2312"/>
      <w:sz w:val="32"/>
      <w:szCs w:val="32"/>
    </w:rPr>
  </w:style>
  <w:style w:type="character" w:customStyle="1" w:styleId="1011">
    <w:name w:val="不明显参考2111"/>
    <w:basedOn w:val="66"/>
    <w:qFormat/>
    <w:uiPriority w:val="0"/>
    <w:rPr>
      <w:smallCaps/>
      <w:color w:val="C0504D"/>
      <w:u w:val="single"/>
    </w:rPr>
  </w:style>
  <w:style w:type="character" w:customStyle="1" w:styleId="1012">
    <w:name w:val="不明显参考211"/>
    <w:basedOn w:val="66"/>
    <w:qFormat/>
    <w:uiPriority w:val="0"/>
    <w:rPr>
      <w:smallCaps/>
      <w:color w:val="C0504D"/>
      <w:u w:val="single"/>
    </w:rPr>
  </w:style>
  <w:style w:type="character" w:customStyle="1" w:styleId="1013">
    <w:name w:val="正文文本缩进 3 Char1"/>
    <w:basedOn w:val="66"/>
    <w:link w:val="48"/>
    <w:qFormat/>
    <w:uiPriority w:val="99"/>
    <w:rPr>
      <w:rFonts w:hint="eastAsia" w:ascii="仿宋_GB2312" w:hAnsi="宋体" w:eastAsia="仿宋_GB2312" w:cs="仿宋_GB2312"/>
      <w:color w:val="000000"/>
      <w:kern w:val="2"/>
      <w:sz w:val="24"/>
      <w:szCs w:val="24"/>
    </w:rPr>
  </w:style>
  <w:style w:type="character" w:customStyle="1" w:styleId="1014">
    <w:name w:val="副标题 字符2"/>
    <w:basedOn w:val="66"/>
    <w:qFormat/>
    <w:uiPriority w:val="0"/>
    <w:rPr>
      <w:rFonts w:hint="default" w:ascii="Times New Roman" w:hAnsi="Times New Roman" w:eastAsia="Times New Roman" w:cs="Times New Roman"/>
      <w:kern w:val="2"/>
      <w:sz w:val="18"/>
      <w:szCs w:val="18"/>
    </w:rPr>
  </w:style>
  <w:style w:type="character" w:customStyle="1" w:styleId="1015">
    <w:name w:val="标题 4 Char"/>
    <w:basedOn w:val="66"/>
    <w:link w:val="6"/>
    <w:qFormat/>
    <w:uiPriority w:val="9"/>
    <w:rPr>
      <w:rFonts w:hint="default" w:ascii="Arial" w:hAnsi="Arial" w:eastAsia="黑体" w:cs="Arial"/>
      <w:b/>
      <w:kern w:val="2"/>
      <w:sz w:val="28"/>
      <w:szCs w:val="28"/>
    </w:rPr>
  </w:style>
  <w:style w:type="character" w:customStyle="1" w:styleId="1016">
    <w:name w:val="正文文本缩进 3 Char"/>
    <w:basedOn w:val="66"/>
    <w:link w:val="48"/>
    <w:qFormat/>
    <w:uiPriority w:val="0"/>
    <w:rPr>
      <w:rFonts w:hint="default" w:ascii="Calibri" w:hAnsi="Calibri" w:cs="Calibri"/>
      <w:kern w:val="2"/>
      <w:sz w:val="16"/>
      <w:szCs w:val="16"/>
    </w:rPr>
  </w:style>
  <w:style w:type="character" w:customStyle="1" w:styleId="1017">
    <w:name w:val="标题 8 Char2"/>
    <w:basedOn w:val="66"/>
    <w:qFormat/>
    <w:uiPriority w:val="0"/>
    <w:rPr>
      <w:rFonts w:hint="default" w:ascii="Cambria" w:hAnsi="Cambria" w:eastAsia="宋体" w:cs="Times New Roman"/>
      <w:sz w:val="24"/>
      <w:szCs w:val="24"/>
    </w:rPr>
  </w:style>
  <w:style w:type="character" w:customStyle="1" w:styleId="1018">
    <w:name w:val="称呼 Char"/>
    <w:basedOn w:val="66"/>
    <w:link w:val="23"/>
    <w:qFormat/>
    <w:uiPriority w:val="99"/>
    <w:rPr>
      <w:rFonts w:hint="eastAsia" w:ascii="宋体" w:hAnsi="宋体" w:eastAsia="宋体" w:cs="宋体"/>
      <w:b/>
      <w:kern w:val="2"/>
      <w:sz w:val="28"/>
    </w:rPr>
  </w:style>
  <w:style w:type="character" w:customStyle="1" w:styleId="1019">
    <w:name w:val="标题 Char"/>
    <w:basedOn w:val="66"/>
    <w:link w:val="57"/>
    <w:qFormat/>
    <w:uiPriority w:val="0"/>
    <w:rPr>
      <w:rFonts w:hint="default" w:ascii="Cambria" w:hAnsi="Cambria" w:eastAsia="Cambria" w:cs="Times New Roman"/>
      <w:b/>
      <w:kern w:val="2"/>
      <w:sz w:val="32"/>
      <w:szCs w:val="32"/>
    </w:rPr>
  </w:style>
  <w:style w:type="character" w:customStyle="1" w:styleId="1020">
    <w:name w:val="标题 Char2"/>
    <w:basedOn w:val="66"/>
    <w:link w:val="57"/>
    <w:qFormat/>
    <w:uiPriority w:val="10"/>
    <w:rPr>
      <w:rFonts w:hint="default" w:ascii="Arial" w:hAnsi="Arial" w:cs="Arial"/>
      <w:b/>
      <w:kern w:val="2"/>
      <w:sz w:val="32"/>
      <w:szCs w:val="32"/>
    </w:rPr>
  </w:style>
  <w:style w:type="character" w:customStyle="1" w:styleId="1021">
    <w:name w:val="书籍标题2113"/>
    <w:basedOn w:val="66"/>
    <w:qFormat/>
    <w:uiPriority w:val="33"/>
    <w:rPr>
      <w:b/>
      <w:smallCaps/>
      <w:spacing w:val="5"/>
    </w:rPr>
  </w:style>
  <w:style w:type="character" w:customStyle="1" w:styleId="1022">
    <w:name w:val="明显参考2121"/>
    <w:basedOn w:val="66"/>
    <w:qFormat/>
    <w:uiPriority w:val="0"/>
    <w:rPr>
      <w:b/>
      <w:sz w:val="24"/>
      <w:u w:val="single"/>
    </w:rPr>
  </w:style>
  <w:style w:type="character" w:customStyle="1" w:styleId="1023">
    <w:name w:val="标题 6 Char1"/>
    <w:basedOn w:val="66"/>
    <w:qFormat/>
    <w:uiPriority w:val="0"/>
    <w:rPr>
      <w:rFonts w:hint="default" w:ascii="Arial" w:hAnsi="Arial" w:eastAsia="黑体" w:cs="Times New Roman"/>
      <w:b/>
      <w:sz w:val="24"/>
      <w:szCs w:val="24"/>
    </w:rPr>
  </w:style>
  <w:style w:type="character" w:customStyle="1" w:styleId="1024">
    <w:name w:val="纯文本 Char"/>
    <w:basedOn w:val="66"/>
    <w:link w:val="33"/>
    <w:qFormat/>
    <w:uiPriority w:val="99"/>
    <w:rPr>
      <w:rFonts w:hint="eastAsia" w:ascii="宋体" w:hAnsi="Courier New" w:eastAsia="宋体" w:cs="宋体"/>
      <w:kern w:val="2"/>
      <w:sz w:val="24"/>
      <w:szCs w:val="24"/>
    </w:rPr>
  </w:style>
  <w:style w:type="character" w:customStyle="1" w:styleId="1025">
    <w:name w:val="标题 2 Char5"/>
    <w:basedOn w:val="66"/>
    <w:link w:val="4"/>
    <w:qFormat/>
    <w:uiPriority w:val="99"/>
    <w:rPr>
      <w:rFonts w:hint="default" w:ascii="Arial" w:hAnsi="Arial" w:eastAsia="黑体" w:cs="Arial"/>
      <w:b/>
      <w:kern w:val="2"/>
      <w:sz w:val="32"/>
      <w:szCs w:val="32"/>
    </w:rPr>
  </w:style>
  <w:style w:type="character" w:customStyle="1" w:styleId="1026">
    <w:name w:val="批注文字 字符2"/>
    <w:basedOn w:val="66"/>
    <w:qFormat/>
    <w:uiPriority w:val="0"/>
    <w:rPr>
      <w:rFonts w:hint="default" w:ascii="Calibri" w:hAnsi="Calibri" w:eastAsia="宋体" w:cs="Calibri"/>
      <w:kern w:val="2"/>
      <w:sz w:val="21"/>
      <w:szCs w:val="22"/>
    </w:rPr>
  </w:style>
  <w:style w:type="character" w:customStyle="1" w:styleId="1027">
    <w:name w:val="书籍标题21"/>
    <w:basedOn w:val="66"/>
    <w:qFormat/>
    <w:uiPriority w:val="0"/>
    <w:rPr>
      <w:rFonts w:hint="default" w:ascii="Times New Roman" w:hAnsi="Times New Roman" w:eastAsia="宋体" w:cs="Times New Roman"/>
      <w:b/>
      <w:smallCaps/>
      <w:spacing w:val="5"/>
    </w:rPr>
  </w:style>
  <w:style w:type="character" w:customStyle="1" w:styleId="1028">
    <w:name w:val="Body Text Char"/>
    <w:basedOn w:val="66"/>
    <w:qFormat/>
    <w:uiPriority w:val="0"/>
    <w:rPr>
      <w:rFonts w:hint="default" w:ascii="Times New Roman" w:hAnsi="Times New Roman" w:eastAsia="宋体" w:cs="Times New Roman"/>
      <w:sz w:val="24"/>
      <w:szCs w:val="24"/>
    </w:rPr>
  </w:style>
  <w:style w:type="character" w:customStyle="1" w:styleId="1029">
    <w:name w:val="正文文本 Char"/>
    <w:basedOn w:val="66"/>
    <w:link w:val="25"/>
    <w:qFormat/>
    <w:uiPriority w:val="99"/>
    <w:rPr>
      <w:rFonts w:hint="default" w:ascii="Calibri" w:hAnsi="Calibri" w:cs="Calibri"/>
      <w:kern w:val="2"/>
      <w:sz w:val="21"/>
      <w:szCs w:val="22"/>
    </w:rPr>
  </w:style>
  <w:style w:type="character" w:customStyle="1" w:styleId="1030">
    <w:name w:val="题注 Char5"/>
    <w:basedOn w:val="66"/>
    <w:qFormat/>
    <w:uiPriority w:val="0"/>
    <w:rPr>
      <w:rFonts w:hint="default" w:ascii="Arial" w:hAnsi="Arial" w:eastAsia="黑体" w:cs="Times New Roman"/>
      <w:sz w:val="20"/>
      <w:szCs w:val="20"/>
    </w:rPr>
  </w:style>
  <w:style w:type="paragraph" w:customStyle="1" w:styleId="1031">
    <w:name w:val="列出段落7"/>
    <w:basedOn w:val="1"/>
    <w:qFormat/>
    <w:uiPriority w:val="0"/>
    <w:pPr>
      <w:ind w:firstLine="420" w:firstLineChars="200"/>
    </w:pPr>
    <w:rPr>
      <w:szCs w:val="21"/>
    </w:rPr>
  </w:style>
  <w:style w:type="character" w:customStyle="1" w:styleId="1032">
    <w:name w:val="不明显参考2131"/>
    <w:basedOn w:val="66"/>
    <w:qFormat/>
    <w:uiPriority w:val="0"/>
    <w:rPr>
      <w:smallCaps/>
      <w:color w:val="C0504D"/>
      <w:u w:val="single"/>
    </w:rPr>
  </w:style>
  <w:style w:type="character" w:customStyle="1" w:styleId="1033">
    <w:name w:val="批注框文本 Char"/>
    <w:basedOn w:val="66"/>
    <w:link w:val="39"/>
    <w:qFormat/>
    <w:uiPriority w:val="0"/>
    <w:rPr>
      <w:rFonts w:hint="default" w:ascii="Calibri" w:hAnsi="Calibri" w:cs="Calibri"/>
      <w:kern w:val="2"/>
      <w:sz w:val="18"/>
      <w:szCs w:val="18"/>
    </w:rPr>
  </w:style>
  <w:style w:type="character" w:customStyle="1" w:styleId="1034">
    <w:name w:val="批注文字 Char3"/>
    <w:basedOn w:val="66"/>
    <w:link w:val="22"/>
    <w:qFormat/>
    <w:uiPriority w:val="0"/>
    <w:rPr>
      <w:rFonts w:hint="default" w:ascii="Calibri" w:hAnsi="Calibri" w:cs="Calibri"/>
      <w:kern w:val="2"/>
      <w:sz w:val="21"/>
      <w:szCs w:val="22"/>
    </w:rPr>
  </w:style>
  <w:style w:type="character" w:customStyle="1" w:styleId="1035">
    <w:name w:val="明显参考212111"/>
    <w:basedOn w:val="66"/>
    <w:qFormat/>
    <w:uiPriority w:val="0"/>
    <w:rPr>
      <w:b/>
      <w:sz w:val="24"/>
      <w:u w:val="single"/>
    </w:rPr>
  </w:style>
  <w:style w:type="character" w:customStyle="1" w:styleId="1036">
    <w:name w:val="日期 Char1"/>
    <w:basedOn w:val="66"/>
    <w:qFormat/>
    <w:uiPriority w:val="0"/>
    <w:rPr>
      <w:rFonts w:hint="default" w:ascii="Calibri" w:hAnsi="Calibri" w:eastAsia="宋体" w:cs="Times New Roman"/>
    </w:rPr>
  </w:style>
  <w:style w:type="character" w:customStyle="1" w:styleId="1037">
    <w:name w:val="msoplaceholdertext"/>
    <w:basedOn w:val="66"/>
    <w:qFormat/>
    <w:uiPriority w:val="0"/>
    <w:rPr>
      <w:color w:val="808080"/>
    </w:rPr>
  </w:style>
  <w:style w:type="character" w:customStyle="1" w:styleId="1038">
    <w:name w:val="HTML 预设格式 Char6"/>
    <w:basedOn w:val="66"/>
    <w:qFormat/>
    <w:uiPriority w:val="0"/>
    <w:rPr>
      <w:rFonts w:hint="default" w:ascii="Courier New" w:hAnsi="Courier New" w:eastAsia="宋体" w:cs="Times New Roman"/>
      <w:sz w:val="20"/>
      <w:szCs w:val="20"/>
    </w:rPr>
  </w:style>
  <w:style w:type="character" w:customStyle="1" w:styleId="1039">
    <w:name w:val="标题 1 Char3"/>
    <w:basedOn w:val="66"/>
    <w:qFormat/>
    <w:uiPriority w:val="0"/>
    <w:rPr>
      <w:rFonts w:hint="eastAsia" w:ascii="隶书" w:hAnsi="隶书" w:eastAsia="隶书" w:cs="隶书"/>
      <w:b/>
      <w:sz w:val="36"/>
      <w:szCs w:val="36"/>
      <w:lang w:val="en-US" w:eastAsia="zh-CN"/>
    </w:rPr>
  </w:style>
  <w:style w:type="character" w:customStyle="1" w:styleId="1040">
    <w:name w:val="正文缩进 Char4"/>
    <w:basedOn w:val="66"/>
    <w:link w:val="18"/>
    <w:qFormat/>
    <w:uiPriority w:val="99"/>
    <w:rPr>
      <w:rFonts w:hint="default" w:ascii="Calibri" w:hAnsi="Calibri" w:cs="Calibri"/>
      <w:kern w:val="2"/>
      <w:sz w:val="21"/>
    </w:rPr>
  </w:style>
  <w:style w:type="character" w:customStyle="1" w:styleId="1041">
    <w:name w:val="标题 3 Char"/>
    <w:basedOn w:val="66"/>
    <w:link w:val="5"/>
    <w:qFormat/>
    <w:uiPriority w:val="9"/>
    <w:rPr>
      <w:rFonts w:hint="default" w:ascii="Calibri" w:hAnsi="Calibri" w:cs="Calibri"/>
      <w:b/>
      <w:kern w:val="2"/>
      <w:sz w:val="32"/>
      <w:szCs w:val="32"/>
    </w:rPr>
  </w:style>
  <w:style w:type="character" w:customStyle="1" w:styleId="1042">
    <w:name w:val="标题 5 Char"/>
    <w:basedOn w:val="66"/>
    <w:link w:val="7"/>
    <w:qFormat/>
    <w:uiPriority w:val="9"/>
    <w:rPr>
      <w:rFonts w:hint="default" w:ascii="Calibri" w:hAnsi="Calibri" w:cs="Calibri"/>
      <w:b/>
      <w:kern w:val="2"/>
      <w:sz w:val="28"/>
      <w:szCs w:val="28"/>
    </w:rPr>
  </w:style>
  <w:style w:type="character" w:customStyle="1" w:styleId="1043">
    <w:name w:val="标题 6 Char"/>
    <w:basedOn w:val="66"/>
    <w:link w:val="8"/>
    <w:qFormat/>
    <w:uiPriority w:val="9"/>
    <w:rPr>
      <w:rFonts w:hint="default" w:ascii="Arial" w:hAnsi="Arial" w:eastAsia="黑体" w:cs="Arial"/>
      <w:b/>
      <w:kern w:val="2"/>
      <w:sz w:val="24"/>
      <w:szCs w:val="24"/>
    </w:rPr>
  </w:style>
  <w:style w:type="character" w:customStyle="1" w:styleId="1044">
    <w:name w:val="标题 7 Char"/>
    <w:basedOn w:val="66"/>
    <w:link w:val="9"/>
    <w:qFormat/>
    <w:uiPriority w:val="9"/>
    <w:rPr>
      <w:rFonts w:hint="default" w:ascii="Calibri" w:hAnsi="Calibri" w:cs="Calibri"/>
      <w:b/>
      <w:kern w:val="2"/>
      <w:sz w:val="24"/>
      <w:szCs w:val="24"/>
    </w:rPr>
  </w:style>
  <w:style w:type="character" w:customStyle="1" w:styleId="1045">
    <w:name w:val="题注 Char2"/>
    <w:basedOn w:val="66"/>
    <w:link w:val="19"/>
    <w:qFormat/>
    <w:uiPriority w:val="99"/>
    <w:rPr>
      <w:rFonts w:hint="default" w:ascii="Arial" w:hAnsi="Arial" w:eastAsia="黑体" w:cs="Arial"/>
      <w:kern w:val="2"/>
    </w:rPr>
  </w:style>
  <w:style w:type="character" w:customStyle="1" w:styleId="1046">
    <w:name w:val="标题 8 Char"/>
    <w:basedOn w:val="66"/>
    <w:link w:val="10"/>
    <w:qFormat/>
    <w:uiPriority w:val="9"/>
    <w:rPr>
      <w:rFonts w:hint="default" w:ascii="Cambria" w:hAnsi="Cambria" w:eastAsia="Cambria" w:cs="Cambria"/>
      <w:kern w:val="2"/>
      <w:sz w:val="24"/>
      <w:szCs w:val="24"/>
    </w:rPr>
  </w:style>
  <w:style w:type="character" w:customStyle="1" w:styleId="1047">
    <w:name w:val="标题 9 Char"/>
    <w:basedOn w:val="66"/>
    <w:link w:val="11"/>
    <w:qFormat/>
    <w:uiPriority w:val="9"/>
    <w:rPr>
      <w:rFonts w:hint="default" w:ascii="Cambria" w:hAnsi="Cambria" w:eastAsia="Cambria" w:cs="Cambria"/>
      <w:kern w:val="2"/>
      <w:sz w:val="21"/>
      <w:szCs w:val="21"/>
    </w:rPr>
  </w:style>
  <w:style w:type="character" w:customStyle="1" w:styleId="1048">
    <w:name w:val="批注文字 Char"/>
    <w:basedOn w:val="66"/>
    <w:link w:val="22"/>
    <w:qFormat/>
    <w:uiPriority w:val="99"/>
    <w:rPr>
      <w:rFonts w:hint="default" w:ascii="Calibri" w:hAnsi="Calibri" w:cs="Calibri"/>
      <w:kern w:val="2"/>
      <w:sz w:val="21"/>
      <w:szCs w:val="22"/>
    </w:rPr>
  </w:style>
  <w:style w:type="character" w:customStyle="1" w:styleId="1049">
    <w:name w:val="正文文本 3 Char"/>
    <w:basedOn w:val="66"/>
    <w:link w:val="24"/>
    <w:qFormat/>
    <w:uiPriority w:val="99"/>
    <w:rPr>
      <w:rFonts w:hint="eastAsia" w:ascii="宋体" w:hAnsi="宋体" w:eastAsia="仿宋_GB2312" w:cs="宋体"/>
      <w:b/>
      <w:kern w:val="2"/>
      <w:sz w:val="24"/>
    </w:rPr>
  </w:style>
  <w:style w:type="character" w:customStyle="1" w:styleId="1050">
    <w:name w:val="日期 Char"/>
    <w:basedOn w:val="66"/>
    <w:link w:val="36"/>
    <w:qFormat/>
    <w:uiPriority w:val="99"/>
    <w:rPr>
      <w:rFonts w:hint="default" w:ascii="Calibri" w:hAnsi="Calibri" w:eastAsia="楷体_GB2312" w:cs="Calibri"/>
      <w:kern w:val="2"/>
      <w:sz w:val="32"/>
    </w:rPr>
  </w:style>
  <w:style w:type="character" w:customStyle="1" w:styleId="1051">
    <w:name w:val="正文文本缩进 2 Char"/>
    <w:basedOn w:val="66"/>
    <w:link w:val="37"/>
    <w:qFormat/>
    <w:uiPriority w:val="0"/>
    <w:rPr>
      <w:rFonts w:hint="eastAsia" w:ascii="仿宋_GB2312" w:hAnsi="宋体" w:eastAsia="仿宋_GB2312" w:cs="仿宋_GB2312"/>
      <w:b/>
      <w:color w:val="000000"/>
      <w:kern w:val="2"/>
      <w:sz w:val="24"/>
      <w:szCs w:val="24"/>
    </w:rPr>
  </w:style>
  <w:style w:type="character" w:customStyle="1" w:styleId="1052">
    <w:name w:val="尾注文本 Char"/>
    <w:basedOn w:val="66"/>
    <w:link w:val="38"/>
    <w:qFormat/>
    <w:uiPriority w:val="99"/>
    <w:rPr>
      <w:rFonts w:hint="eastAsia" w:ascii="宋体" w:hAnsi="Calibri" w:eastAsia="宋体" w:cs="宋体"/>
      <w:snapToGrid w:val="0"/>
      <w:sz w:val="21"/>
    </w:rPr>
  </w:style>
  <w:style w:type="character" w:customStyle="1" w:styleId="1053">
    <w:name w:val="批注框文本 Char1"/>
    <w:basedOn w:val="66"/>
    <w:link w:val="39"/>
    <w:qFormat/>
    <w:uiPriority w:val="99"/>
    <w:rPr>
      <w:rFonts w:hint="default" w:ascii="Calibri" w:hAnsi="Calibri" w:cs="Calibri"/>
      <w:kern w:val="2"/>
      <w:sz w:val="18"/>
      <w:szCs w:val="18"/>
    </w:rPr>
  </w:style>
  <w:style w:type="character" w:customStyle="1" w:styleId="1054">
    <w:name w:val="页眉 Char1"/>
    <w:basedOn w:val="66"/>
    <w:link w:val="41"/>
    <w:qFormat/>
    <w:uiPriority w:val="99"/>
    <w:rPr>
      <w:rFonts w:hint="default" w:ascii="Calibri" w:hAnsi="Calibri" w:cs="Calibri"/>
      <w:kern w:val="2"/>
      <w:sz w:val="18"/>
      <w:szCs w:val="18"/>
    </w:rPr>
  </w:style>
  <w:style w:type="character" w:customStyle="1" w:styleId="1055">
    <w:name w:val="脚注文本 Char"/>
    <w:basedOn w:val="66"/>
    <w:link w:val="46"/>
    <w:qFormat/>
    <w:uiPriority w:val="0"/>
    <w:rPr>
      <w:rFonts w:hint="default" w:ascii="Calibri" w:hAnsi="Calibri" w:cs="Calibri"/>
      <w:kern w:val="2"/>
      <w:sz w:val="18"/>
      <w:szCs w:val="18"/>
    </w:rPr>
  </w:style>
  <w:style w:type="character" w:customStyle="1" w:styleId="1056">
    <w:name w:val="HTML 预设格式 Char"/>
    <w:basedOn w:val="66"/>
    <w:link w:val="54"/>
    <w:qFormat/>
    <w:uiPriority w:val="99"/>
    <w:rPr>
      <w:rFonts w:hint="default" w:ascii="Courier New" w:hAnsi="Courier New" w:cs="Courier New"/>
      <w:kern w:val="2"/>
    </w:rPr>
  </w:style>
  <w:style w:type="character" w:customStyle="1" w:styleId="1057">
    <w:name w:val="批注主题 Char3"/>
    <w:basedOn w:val="1058"/>
    <w:link w:val="58"/>
    <w:qFormat/>
    <w:uiPriority w:val="99"/>
    <w:rPr>
      <w:rFonts w:hint="default" w:ascii="Calibri" w:hAnsi="Calibri" w:cs="Calibri"/>
      <w:b/>
      <w:kern w:val="2"/>
      <w:sz w:val="21"/>
      <w:szCs w:val="22"/>
    </w:rPr>
  </w:style>
  <w:style w:type="character" w:customStyle="1" w:styleId="1058">
    <w:name w:val="批注文字 Char2"/>
    <w:basedOn w:val="66"/>
    <w:qFormat/>
    <w:uiPriority w:val="0"/>
    <w:rPr>
      <w:rFonts w:hint="default" w:ascii="Calibri" w:hAnsi="Calibri" w:cs="Calibri"/>
      <w:kern w:val="2"/>
      <w:sz w:val="21"/>
      <w:szCs w:val="22"/>
    </w:rPr>
  </w:style>
  <w:style w:type="character" w:customStyle="1" w:styleId="1059">
    <w:name w:val="正文首行缩进 Char"/>
    <w:basedOn w:val="1029"/>
    <w:link w:val="59"/>
    <w:qFormat/>
    <w:uiPriority w:val="99"/>
    <w:rPr>
      <w:rFonts w:hint="default" w:ascii="Calibri" w:hAnsi="Calibri" w:cs="Calibri"/>
      <w:kern w:val="2"/>
      <w:sz w:val="21"/>
      <w:szCs w:val="22"/>
    </w:rPr>
  </w:style>
  <w:style w:type="character" w:customStyle="1" w:styleId="1060">
    <w:name w:val="正文首行缩进 2 Char5"/>
    <w:link w:val="60"/>
    <w:qFormat/>
    <w:uiPriority w:val="0"/>
    <w:rPr>
      <w:rFonts w:hint="eastAsia" w:ascii="宋体" w:hAnsi="Courier New" w:eastAsia="宋体" w:cs="Times New Roman"/>
      <w:spacing w:val="-4"/>
      <w:kern w:val="2"/>
      <w:sz w:val="21"/>
      <w:szCs w:val="20"/>
    </w:rPr>
  </w:style>
  <w:style w:type="character" w:customStyle="1" w:styleId="1061">
    <w:name w:val="font61"/>
    <w:basedOn w:val="66"/>
    <w:qFormat/>
    <w:uiPriority w:val="0"/>
    <w:rPr>
      <w:rFonts w:hint="eastAsia" w:ascii="宋体" w:hAnsi="宋体" w:eastAsia="宋体" w:cs="宋体"/>
      <w:color w:val="FF0000"/>
      <w:sz w:val="20"/>
      <w:szCs w:val="20"/>
      <w:u w:val="none"/>
      <w:lang w:val="en-US" w:eastAsia="zh-CN"/>
    </w:rPr>
  </w:style>
  <w:style w:type="character" w:customStyle="1" w:styleId="1062">
    <w:name w:val="正文缩进 Char"/>
    <w:basedOn w:val="66"/>
    <w:qFormat/>
    <w:uiPriority w:val="0"/>
    <w:rPr>
      <w:rFonts w:hint="default" w:ascii="Calibri" w:hAnsi="Calibri" w:eastAsia="宋体" w:cs="Times New Roman"/>
    </w:rPr>
  </w:style>
  <w:style w:type="character" w:customStyle="1" w:styleId="1063">
    <w:name w:val="标题 7 字符1"/>
    <w:basedOn w:val="66"/>
    <w:qFormat/>
    <w:uiPriority w:val="0"/>
    <w:rPr>
      <w:rFonts w:hint="eastAsia" w:ascii="宋体" w:hAnsi="宋体" w:eastAsia="宋体" w:cs="宋体"/>
      <w:b/>
      <w:kern w:val="2"/>
      <w:sz w:val="24"/>
      <w:szCs w:val="24"/>
      <w:lang w:val="en-US" w:eastAsia="zh-CN"/>
    </w:rPr>
  </w:style>
  <w:style w:type="character" w:customStyle="1" w:styleId="1064">
    <w:name w:val="明显参考212"/>
    <w:basedOn w:val="66"/>
    <w:qFormat/>
    <w:uiPriority w:val="0"/>
    <w:rPr>
      <w:b/>
      <w:sz w:val="24"/>
      <w:u w:val="single"/>
    </w:rPr>
  </w:style>
  <w:style w:type="character" w:customStyle="1" w:styleId="1065">
    <w:name w:val="纯文本 字符2"/>
    <w:basedOn w:val="66"/>
    <w:qFormat/>
    <w:uiPriority w:val="0"/>
    <w:rPr>
      <w:rFonts w:hint="eastAsia" w:ascii="宋体" w:hAnsi="Courier New" w:eastAsia="宋体" w:cs="宋体"/>
      <w:kern w:val="2"/>
      <w:sz w:val="24"/>
      <w:szCs w:val="24"/>
    </w:rPr>
  </w:style>
  <w:style w:type="character" w:customStyle="1" w:styleId="1066">
    <w:name w:val="Char Char15"/>
    <w:basedOn w:val="66"/>
    <w:qFormat/>
    <w:uiPriority w:val="0"/>
    <w:rPr>
      <w:rFonts w:hint="default" w:ascii="Times New Roman" w:hAnsi="Times New Roman" w:eastAsia="宋体" w:cs="Times New Roman"/>
      <w:kern w:val="2"/>
      <w:sz w:val="18"/>
    </w:rPr>
  </w:style>
  <w:style w:type="character" w:customStyle="1" w:styleId="1067">
    <w:name w:val="正文缩进(ALT+Z) Char"/>
    <w:basedOn w:val="66"/>
    <w:qFormat/>
    <w:uiPriority w:val="0"/>
    <w:rPr>
      <w:kern w:val="2"/>
      <w:sz w:val="24"/>
      <w:szCs w:val="24"/>
      <w:lang w:val="zh-CN"/>
    </w:rPr>
  </w:style>
  <w:style w:type="character" w:customStyle="1" w:styleId="1068">
    <w:name w:val="标题 4 Char7"/>
    <w:basedOn w:val="66"/>
    <w:qFormat/>
    <w:uiPriority w:val="0"/>
    <w:rPr>
      <w:rFonts w:hint="default" w:ascii="Arial" w:hAnsi="Arial" w:eastAsia="黑体" w:cs="Times New Roman"/>
      <w:b/>
      <w:sz w:val="28"/>
      <w:szCs w:val="28"/>
    </w:rPr>
  </w:style>
  <w:style w:type="character" w:customStyle="1" w:styleId="1069">
    <w:name w:val="列出段落 Char6"/>
    <w:basedOn w:val="66"/>
    <w:qFormat/>
    <w:uiPriority w:val="0"/>
    <w:rPr>
      <w:rFonts w:hint="default" w:ascii="Calibri" w:hAnsi="Calibri" w:eastAsia="宋体" w:cs="Times New Roman"/>
      <w:kern w:val="2"/>
      <w:sz w:val="21"/>
      <w:szCs w:val="22"/>
    </w:rPr>
  </w:style>
  <w:style w:type="character" w:customStyle="1" w:styleId="1070">
    <w:name w:val="题注 Char"/>
    <w:basedOn w:val="66"/>
    <w:qFormat/>
    <w:uiPriority w:val="0"/>
    <w:rPr>
      <w:rFonts w:hint="default" w:ascii="Arial" w:hAnsi="Arial" w:eastAsia="黑体" w:cs="Arial"/>
      <w:kern w:val="2"/>
    </w:rPr>
  </w:style>
  <w:style w:type="character" w:customStyle="1" w:styleId="1071">
    <w:name w:val="标题 7 Char6"/>
    <w:basedOn w:val="66"/>
    <w:qFormat/>
    <w:uiPriority w:val="0"/>
    <w:rPr>
      <w:rFonts w:hint="default" w:ascii="Calibri" w:hAnsi="Calibri" w:eastAsia="宋体" w:cs="Times New Roman"/>
      <w:b/>
      <w:sz w:val="24"/>
      <w:szCs w:val="24"/>
    </w:rPr>
  </w:style>
  <w:style w:type="character" w:customStyle="1" w:styleId="1072">
    <w:name w:val="文档结构图 Char2"/>
    <w:basedOn w:val="66"/>
    <w:qFormat/>
    <w:uiPriority w:val="0"/>
    <w:rPr>
      <w:rFonts w:hint="eastAsia" w:ascii="宋体" w:hAnsi="Calibri" w:eastAsia="宋体" w:cs="Times New Roman"/>
      <w:sz w:val="18"/>
      <w:szCs w:val="18"/>
    </w:rPr>
  </w:style>
  <w:style w:type="character" w:customStyle="1" w:styleId="1073">
    <w:name w:val="称呼 Char4"/>
    <w:basedOn w:val="66"/>
    <w:qFormat/>
    <w:uiPriority w:val="0"/>
    <w:rPr>
      <w:rFonts w:hint="eastAsia" w:ascii="宋体" w:hAnsi="Times New Roman" w:eastAsia="宋体" w:cs="Times New Roman"/>
      <w:b/>
      <w:sz w:val="28"/>
      <w:szCs w:val="20"/>
    </w:rPr>
  </w:style>
  <w:style w:type="character" w:customStyle="1" w:styleId="1074">
    <w:name w:val="明显参考2112"/>
    <w:basedOn w:val="66"/>
    <w:qFormat/>
    <w:uiPriority w:val="0"/>
    <w:rPr>
      <w:b/>
      <w:sz w:val="24"/>
      <w:u w:val="single"/>
    </w:rPr>
  </w:style>
  <w:style w:type="character" w:customStyle="1" w:styleId="1075">
    <w:name w:val="正文文本 3 字符1"/>
    <w:basedOn w:val="66"/>
    <w:qFormat/>
    <w:uiPriority w:val="0"/>
    <w:rPr>
      <w:rFonts w:hint="default" w:ascii="Times New Roman" w:hAnsi="宋体" w:eastAsia="仿宋_GB2312" w:cs="Times New Roman"/>
      <w:b/>
      <w:kern w:val="2"/>
      <w:sz w:val="24"/>
    </w:rPr>
  </w:style>
  <w:style w:type="character" w:customStyle="1" w:styleId="1076">
    <w:name w:val="书籍标题21111111111"/>
    <w:basedOn w:val="66"/>
    <w:qFormat/>
    <w:uiPriority w:val="0"/>
    <w:rPr>
      <w:b/>
      <w:smallCaps/>
      <w:spacing w:val="5"/>
    </w:rPr>
  </w:style>
  <w:style w:type="character" w:customStyle="1" w:styleId="1077">
    <w:name w:val="不明显参考213111"/>
    <w:basedOn w:val="66"/>
    <w:qFormat/>
    <w:uiPriority w:val="0"/>
    <w:rPr>
      <w:smallCaps/>
      <w:color w:val="C0504D"/>
      <w:u w:val="single"/>
    </w:rPr>
  </w:style>
  <w:style w:type="character" w:customStyle="1" w:styleId="1078">
    <w:name w:val="文本块 Char"/>
    <w:basedOn w:val="66"/>
    <w:qFormat/>
    <w:uiPriority w:val="0"/>
    <w:rPr>
      <w:rFonts w:hint="default" w:ascii="Times New Roman" w:hAnsi="Times New Roman" w:eastAsia="宋体" w:cs="Times New Roman"/>
      <w:b/>
      <w:sz w:val="24"/>
      <w:szCs w:val="24"/>
    </w:rPr>
  </w:style>
  <w:style w:type="character" w:customStyle="1" w:styleId="1079">
    <w:name w:val="font122"/>
    <w:basedOn w:val="66"/>
    <w:qFormat/>
    <w:uiPriority w:val="0"/>
    <w:rPr>
      <w:rFonts w:hint="eastAsia" w:ascii="宋体" w:hAnsi="宋体" w:eastAsia="宋体" w:cs="宋体"/>
      <w:color w:val="000000"/>
      <w:sz w:val="22"/>
      <w:szCs w:val="22"/>
      <w:u w:val="none"/>
    </w:rPr>
  </w:style>
  <w:style w:type="character" w:customStyle="1" w:styleId="1080">
    <w:name w:val="数政正文 Char"/>
    <w:basedOn w:val="66"/>
    <w:qFormat/>
    <w:uiPriority w:val="0"/>
    <w:rPr>
      <w:kern w:val="2"/>
      <w:sz w:val="28"/>
      <w:szCs w:val="24"/>
    </w:rPr>
  </w:style>
  <w:style w:type="character" w:customStyle="1" w:styleId="1081">
    <w:name w:val="HTML 预设格式 Char1"/>
    <w:basedOn w:val="66"/>
    <w:qFormat/>
    <w:uiPriority w:val="0"/>
    <w:rPr>
      <w:rFonts w:hint="default" w:ascii="Courier New" w:hAnsi="Courier New" w:eastAsia="宋体" w:cs="Times New Roman"/>
      <w:sz w:val="20"/>
      <w:szCs w:val="20"/>
    </w:rPr>
  </w:style>
  <w:style w:type="character" w:customStyle="1" w:styleId="1082">
    <w:name w:val="投标标题 5 字符"/>
    <w:basedOn w:val="66"/>
    <w:qFormat/>
    <w:uiPriority w:val="0"/>
    <w:rPr>
      <w:rFonts w:hint="default" w:ascii="Calibri" w:hAnsi="Calibri" w:eastAsia="宋体" w:cs="Times New Roman"/>
      <w:b/>
      <w:kern w:val="2"/>
      <w:sz w:val="28"/>
      <w:szCs w:val="28"/>
      <w:lang w:val="en-US" w:eastAsia="zh-CN"/>
    </w:rPr>
  </w:style>
  <w:style w:type="character" w:customStyle="1" w:styleId="1083">
    <w:name w:val="标题 7 Char4"/>
    <w:basedOn w:val="66"/>
    <w:qFormat/>
    <w:uiPriority w:val="0"/>
    <w:rPr>
      <w:rFonts w:hint="default" w:ascii="Calibri" w:hAnsi="Calibri" w:eastAsia="宋体" w:cs="Times New Roman"/>
      <w:b/>
      <w:sz w:val="24"/>
      <w:szCs w:val="24"/>
    </w:rPr>
  </w:style>
  <w:style w:type="character" w:customStyle="1" w:styleId="1084">
    <w:name w:val="正文首行缩进 Char2"/>
    <w:basedOn w:val="1085"/>
    <w:qFormat/>
    <w:uiPriority w:val="0"/>
    <w:rPr>
      <w:rFonts w:hint="default" w:ascii="Calibri" w:hAnsi="Calibri" w:eastAsia="宋体" w:cs="Times New Roman"/>
      <w:sz w:val="28"/>
      <w:szCs w:val="24"/>
    </w:rPr>
  </w:style>
  <w:style w:type="character" w:customStyle="1" w:styleId="1085">
    <w:name w:val="正文文本 Char3"/>
    <w:basedOn w:val="66"/>
    <w:qFormat/>
    <w:uiPriority w:val="0"/>
    <w:rPr>
      <w:rFonts w:hint="default" w:ascii="Calibri" w:hAnsi="Calibri" w:eastAsia="宋体" w:cs="Times New Roman"/>
      <w:sz w:val="28"/>
      <w:szCs w:val="24"/>
    </w:rPr>
  </w:style>
  <w:style w:type="character" w:customStyle="1" w:styleId="1086">
    <w:name w:val="称呼 Char3"/>
    <w:basedOn w:val="66"/>
    <w:qFormat/>
    <w:uiPriority w:val="0"/>
    <w:rPr>
      <w:rFonts w:hint="eastAsia" w:ascii="宋体" w:hAnsi="Times New Roman" w:eastAsia="宋体" w:cs="Times New Roman"/>
      <w:b/>
      <w:sz w:val="28"/>
      <w:szCs w:val="20"/>
    </w:rPr>
  </w:style>
  <w:style w:type="character" w:customStyle="1" w:styleId="1087">
    <w:name w:val="标题 8 Char6"/>
    <w:basedOn w:val="66"/>
    <w:qFormat/>
    <w:uiPriority w:val="0"/>
    <w:rPr>
      <w:rFonts w:hint="default" w:ascii="Cambria" w:hAnsi="Cambria" w:eastAsia="宋体" w:cs="Times New Roman"/>
      <w:sz w:val="24"/>
      <w:szCs w:val="24"/>
    </w:rPr>
  </w:style>
  <w:style w:type="character" w:customStyle="1" w:styleId="1088">
    <w:name w:val="日期 Char2"/>
    <w:basedOn w:val="66"/>
    <w:qFormat/>
    <w:uiPriority w:val="0"/>
    <w:rPr>
      <w:rFonts w:hint="default" w:ascii="Calibri" w:hAnsi="Calibri" w:eastAsia="楷体_GB2312" w:cs="Calibri"/>
      <w:kern w:val="2"/>
      <w:sz w:val="32"/>
    </w:rPr>
  </w:style>
  <w:style w:type="character" w:customStyle="1" w:styleId="1089">
    <w:name w:val="正文文本缩进 Char3"/>
    <w:basedOn w:val="66"/>
    <w:qFormat/>
    <w:uiPriority w:val="0"/>
    <w:rPr>
      <w:rFonts w:hint="eastAsia" w:ascii="宋体" w:hAnsi="Courier New" w:eastAsia="宋体" w:cs="Times New Roman"/>
      <w:spacing w:val="-4"/>
      <w:sz w:val="18"/>
      <w:szCs w:val="20"/>
    </w:rPr>
  </w:style>
  <w:style w:type="character" w:customStyle="1" w:styleId="1090">
    <w:name w:val="标题 4 Char5"/>
    <w:basedOn w:val="66"/>
    <w:qFormat/>
    <w:uiPriority w:val="0"/>
    <w:rPr>
      <w:rFonts w:hint="default" w:ascii="Arial" w:hAnsi="Arial" w:eastAsia="黑体" w:cs="Times New Roman"/>
      <w:b/>
      <w:sz w:val="28"/>
      <w:szCs w:val="28"/>
    </w:rPr>
  </w:style>
  <w:style w:type="character" w:customStyle="1" w:styleId="1091">
    <w:name w:val="列出段落 Char5"/>
    <w:basedOn w:val="66"/>
    <w:qFormat/>
    <w:uiPriority w:val="0"/>
    <w:rPr>
      <w:rFonts w:hint="default" w:ascii="Calibri" w:hAnsi="Calibri" w:eastAsia="宋体" w:cs="Times New Roman"/>
      <w:kern w:val="2"/>
      <w:sz w:val="21"/>
      <w:szCs w:val="22"/>
    </w:rPr>
  </w:style>
  <w:style w:type="character" w:customStyle="1" w:styleId="1092">
    <w:name w:val="23"/>
    <w:basedOn w:val="66"/>
    <w:qFormat/>
    <w:uiPriority w:val="0"/>
    <w:rPr>
      <w:rFonts w:hint="default" w:ascii="Calibri" w:hAnsi="Calibri" w:cs="Calibri"/>
    </w:rPr>
  </w:style>
  <w:style w:type="character" w:customStyle="1" w:styleId="1093">
    <w:name w:val="明显参考21211"/>
    <w:basedOn w:val="66"/>
    <w:qFormat/>
    <w:uiPriority w:val="0"/>
    <w:rPr>
      <w:b/>
      <w:sz w:val="24"/>
      <w:u w:val="single"/>
    </w:rPr>
  </w:style>
  <w:style w:type="character" w:customStyle="1" w:styleId="1094">
    <w:name w:val="日期 Char6"/>
    <w:basedOn w:val="66"/>
    <w:qFormat/>
    <w:uiPriority w:val="0"/>
    <w:rPr>
      <w:rFonts w:hint="default" w:ascii="Calibri" w:hAnsi="Calibri" w:eastAsia="楷体_GB2312" w:cs="Times New Roman"/>
      <w:sz w:val="32"/>
      <w:szCs w:val="20"/>
    </w:rPr>
  </w:style>
  <w:style w:type="character" w:customStyle="1" w:styleId="1095">
    <w:name w:val="20"/>
    <w:basedOn w:val="66"/>
    <w:qFormat/>
    <w:uiPriority w:val="0"/>
    <w:rPr>
      <w:rFonts w:hint="eastAsia" w:ascii="微软雅黑" w:hAnsi="微软雅黑" w:eastAsia="微软雅黑" w:cs="微软雅黑"/>
      <w:color w:val="FF0000"/>
      <w:sz w:val="20"/>
      <w:szCs w:val="20"/>
    </w:rPr>
  </w:style>
  <w:style w:type="character" w:customStyle="1" w:styleId="1096">
    <w:name w:val="font81"/>
    <w:basedOn w:val="66"/>
    <w:qFormat/>
    <w:uiPriority w:val="0"/>
    <w:rPr>
      <w:rFonts w:hint="eastAsia" w:ascii="宋体" w:hAnsi="宋体" w:eastAsia="宋体" w:cs="宋体"/>
      <w:color w:val="000000"/>
      <w:sz w:val="24"/>
      <w:szCs w:val="24"/>
      <w:u w:val="none"/>
    </w:rPr>
  </w:style>
  <w:style w:type="character" w:customStyle="1" w:styleId="1097">
    <w:name w:val="纯文本 Char9"/>
    <w:basedOn w:val="66"/>
    <w:qFormat/>
    <w:uiPriority w:val="0"/>
    <w:rPr>
      <w:rFonts w:hint="eastAsia" w:ascii="宋体" w:hAnsi="Courier New" w:eastAsia="宋体" w:cs="Times New Roman"/>
      <w:sz w:val="24"/>
      <w:szCs w:val="24"/>
    </w:rPr>
  </w:style>
  <w:style w:type="character" w:customStyle="1" w:styleId="1098">
    <w:name w:val="文档结构图 Char3"/>
    <w:basedOn w:val="66"/>
    <w:qFormat/>
    <w:uiPriority w:val="0"/>
    <w:rPr>
      <w:rFonts w:hint="eastAsia" w:ascii="宋体" w:hAnsi="Calibri" w:eastAsia="宋体" w:cs="Times New Roman"/>
      <w:sz w:val="18"/>
      <w:szCs w:val="18"/>
    </w:rPr>
  </w:style>
  <w:style w:type="character" w:customStyle="1" w:styleId="1099">
    <w:name w:val="正文文本 2 Char7"/>
    <w:basedOn w:val="66"/>
    <w:qFormat/>
    <w:uiPriority w:val="0"/>
    <w:rPr>
      <w:rFonts w:hint="eastAsia" w:ascii="宋体" w:hAnsi="宋体" w:eastAsia="宋体" w:cs="Times New Roman"/>
      <w:color w:val="000000"/>
      <w:sz w:val="24"/>
      <w:szCs w:val="24"/>
    </w:rPr>
  </w:style>
  <w:style w:type="character" w:customStyle="1" w:styleId="1100">
    <w:name w:val="Footer-Even Char11"/>
    <w:basedOn w:val="66"/>
    <w:qFormat/>
    <w:uiPriority w:val="0"/>
    <w:rPr>
      <w:rFonts w:hint="default" w:ascii="Times New Roman" w:hAnsi="Times New Roman" w:eastAsia="宋体" w:cs="Times New Roman"/>
      <w:kern w:val="2"/>
      <w:sz w:val="18"/>
    </w:rPr>
  </w:style>
  <w:style w:type="character" w:customStyle="1" w:styleId="1101">
    <w:name w:val="不明显参考21311111"/>
    <w:basedOn w:val="66"/>
    <w:qFormat/>
    <w:uiPriority w:val="0"/>
    <w:rPr>
      <w:smallCaps/>
      <w:color w:val="C0504D"/>
      <w:u w:val="single"/>
    </w:rPr>
  </w:style>
  <w:style w:type="character" w:customStyle="1" w:styleId="1102">
    <w:name w:val="页脚 Char6"/>
    <w:basedOn w:val="66"/>
    <w:qFormat/>
    <w:uiPriority w:val="0"/>
    <w:rPr>
      <w:rFonts w:hint="default" w:ascii="Calibri" w:hAnsi="Calibri" w:eastAsia="宋体" w:cs="Times New Roman"/>
      <w:sz w:val="18"/>
      <w:szCs w:val="18"/>
    </w:rPr>
  </w:style>
  <w:style w:type="character" w:customStyle="1" w:styleId="1103">
    <w:name w:val="正文文本 2 Char1"/>
    <w:basedOn w:val="66"/>
    <w:qFormat/>
    <w:uiPriority w:val="0"/>
    <w:rPr>
      <w:rFonts w:hint="eastAsia" w:ascii="宋体" w:hAnsi="宋体" w:eastAsia="宋体" w:cs="Times New Roman"/>
      <w:color w:val="000000"/>
      <w:sz w:val="24"/>
      <w:szCs w:val="24"/>
    </w:rPr>
  </w:style>
  <w:style w:type="character" w:customStyle="1" w:styleId="1104">
    <w:name w:val="书籍标题21131"/>
    <w:basedOn w:val="66"/>
    <w:qFormat/>
    <w:uiPriority w:val="0"/>
    <w:rPr>
      <w:b/>
      <w:smallCaps/>
      <w:spacing w:val="5"/>
    </w:rPr>
  </w:style>
  <w:style w:type="character" w:customStyle="1" w:styleId="1105">
    <w:name w:val="正文要点 Char Char"/>
    <w:basedOn w:val="66"/>
    <w:qFormat/>
    <w:uiPriority w:val="0"/>
    <w:rPr>
      <w:kern w:val="2"/>
      <w:sz w:val="21"/>
      <w:szCs w:val="21"/>
    </w:rPr>
  </w:style>
  <w:style w:type="character" w:customStyle="1" w:styleId="1106">
    <w:name w:val="不明显参考213"/>
    <w:basedOn w:val="66"/>
    <w:qFormat/>
    <w:uiPriority w:val="0"/>
    <w:rPr>
      <w:smallCaps/>
      <w:color w:val="C0504D"/>
      <w:u w:val="single"/>
    </w:rPr>
  </w:style>
  <w:style w:type="character" w:customStyle="1" w:styleId="1107">
    <w:name w:val="HTML 预设格式 Char3"/>
    <w:basedOn w:val="66"/>
    <w:qFormat/>
    <w:uiPriority w:val="0"/>
    <w:rPr>
      <w:rFonts w:hint="default" w:ascii="Courier New" w:hAnsi="Courier New" w:eastAsia="宋体" w:cs="Times New Roman"/>
      <w:sz w:val="20"/>
      <w:szCs w:val="20"/>
    </w:rPr>
  </w:style>
  <w:style w:type="character" w:customStyle="1" w:styleId="1108">
    <w:name w:val="msoplaceholdertext1"/>
    <w:basedOn w:val="66"/>
    <w:qFormat/>
    <w:uiPriority w:val="0"/>
    <w:rPr>
      <w:rFonts w:hint="default" w:ascii="Times New Roman" w:hAnsi="Times New Roman" w:eastAsia="宋体" w:cs="Times New Roman"/>
      <w:color w:val="808080"/>
    </w:rPr>
  </w:style>
  <w:style w:type="character" w:customStyle="1" w:styleId="1109">
    <w:name w:val="称呼 Char1"/>
    <w:basedOn w:val="66"/>
    <w:qFormat/>
    <w:uiPriority w:val="0"/>
    <w:rPr>
      <w:rFonts w:hint="eastAsia" w:ascii="宋体" w:hAnsi="Times New Roman" w:eastAsia="宋体" w:cs="Times New Roman"/>
      <w:b/>
      <w:sz w:val="28"/>
      <w:szCs w:val="20"/>
    </w:rPr>
  </w:style>
  <w:style w:type="character" w:customStyle="1" w:styleId="1110">
    <w:name w:val="标题 1 字符1"/>
    <w:basedOn w:val="66"/>
    <w:qFormat/>
    <w:uiPriority w:val="0"/>
    <w:rPr>
      <w:rFonts w:hint="eastAsia" w:ascii="隶书" w:hAnsi="隶书" w:eastAsia="隶书" w:cs="隶书"/>
      <w:b/>
      <w:sz w:val="36"/>
      <w:szCs w:val="36"/>
      <w:lang w:val="en-US" w:eastAsia="zh-CN"/>
    </w:rPr>
  </w:style>
  <w:style w:type="character" w:customStyle="1" w:styleId="1111">
    <w:name w:val="题注 Char1"/>
    <w:basedOn w:val="66"/>
    <w:qFormat/>
    <w:uiPriority w:val="0"/>
    <w:rPr>
      <w:rFonts w:hint="default" w:ascii="Arial" w:hAnsi="Arial" w:eastAsia="黑体" w:cs="Times New Roman"/>
      <w:sz w:val="20"/>
      <w:szCs w:val="20"/>
    </w:rPr>
  </w:style>
  <w:style w:type="character" w:customStyle="1" w:styleId="1112">
    <w:name w:val="标题 2 Char4"/>
    <w:basedOn w:val="66"/>
    <w:qFormat/>
    <w:uiPriority w:val="0"/>
    <w:rPr>
      <w:rFonts w:hint="default" w:ascii="Arial" w:hAnsi="Arial" w:eastAsia="黑体" w:cs="Times New Roman"/>
      <w:b/>
      <w:sz w:val="32"/>
      <w:szCs w:val="32"/>
    </w:rPr>
  </w:style>
  <w:style w:type="character" w:customStyle="1" w:styleId="1113">
    <w:name w:val="Body Text Indent 2 Char"/>
    <w:basedOn w:val="66"/>
    <w:qFormat/>
    <w:uiPriority w:val="0"/>
    <w:rPr>
      <w:rFonts w:hint="default" w:ascii="Times New Roman" w:hAnsi="Times New Roman" w:eastAsia="宋体" w:cs="Times New Roman"/>
      <w:sz w:val="24"/>
      <w:szCs w:val="24"/>
    </w:rPr>
  </w:style>
  <w:style w:type="character" w:customStyle="1" w:styleId="1114">
    <w:name w:val="正文缩进 Char6"/>
    <w:basedOn w:val="66"/>
    <w:qFormat/>
    <w:uiPriority w:val="0"/>
    <w:rPr>
      <w:rFonts w:hint="default" w:ascii="Calibri" w:hAnsi="Calibri" w:eastAsia="宋体" w:cs="Times New Roman"/>
      <w:szCs w:val="20"/>
    </w:rPr>
  </w:style>
  <w:style w:type="character" w:customStyle="1" w:styleId="1115">
    <w:name w:val="font101"/>
    <w:basedOn w:val="66"/>
    <w:qFormat/>
    <w:uiPriority w:val="0"/>
    <w:rPr>
      <w:rFonts w:hint="default" w:ascii="Times New Roman" w:hAnsi="Times New Roman" w:eastAsia="宋体" w:cs="Times New Roman"/>
      <w:color w:val="000000"/>
      <w:sz w:val="21"/>
      <w:szCs w:val="21"/>
      <w:u w:val="none"/>
    </w:rPr>
  </w:style>
  <w:style w:type="character" w:customStyle="1" w:styleId="1116">
    <w:name w:val="正文文本缩进 Char4"/>
    <w:basedOn w:val="66"/>
    <w:qFormat/>
    <w:uiPriority w:val="0"/>
    <w:rPr>
      <w:rFonts w:hint="eastAsia" w:ascii="宋体" w:hAnsi="Courier New" w:eastAsia="宋体" w:cs="Times New Roman"/>
      <w:spacing w:val="-4"/>
      <w:sz w:val="18"/>
      <w:szCs w:val="20"/>
    </w:rPr>
  </w:style>
  <w:style w:type="character" w:customStyle="1" w:styleId="1117">
    <w:name w:val="彩色列表 - 强调文字颜色 1 Char"/>
    <w:basedOn w:val="66"/>
    <w:qFormat/>
    <w:uiPriority w:val="0"/>
    <w:rPr>
      <w:kern w:val="2"/>
      <w:sz w:val="21"/>
      <w:szCs w:val="22"/>
    </w:rPr>
  </w:style>
  <w:style w:type="character" w:customStyle="1" w:styleId="1118">
    <w:name w:val="正文文本 2 字符2"/>
    <w:basedOn w:val="66"/>
    <w:qFormat/>
    <w:uiPriority w:val="0"/>
    <w:rPr>
      <w:rFonts w:hint="eastAsia" w:ascii="宋体" w:hAnsi="宋体" w:eastAsia="宋体" w:cs="宋体"/>
      <w:color w:val="000000"/>
      <w:kern w:val="2"/>
      <w:sz w:val="24"/>
      <w:szCs w:val="24"/>
    </w:rPr>
  </w:style>
  <w:style w:type="character" w:customStyle="1" w:styleId="1119">
    <w:name w:val="书籍标题211"/>
    <w:basedOn w:val="66"/>
    <w:qFormat/>
    <w:uiPriority w:val="0"/>
    <w:rPr>
      <w:b/>
      <w:smallCaps/>
      <w:spacing w:val="5"/>
    </w:rPr>
  </w:style>
  <w:style w:type="character" w:customStyle="1" w:styleId="1120">
    <w:name w:val="标题 4 Char3"/>
    <w:basedOn w:val="66"/>
    <w:qFormat/>
    <w:uiPriority w:val="0"/>
    <w:rPr>
      <w:rFonts w:hint="default" w:ascii="Arial" w:hAnsi="Arial" w:eastAsia="黑体" w:cs="Arial"/>
      <w:b/>
      <w:kern w:val="2"/>
      <w:sz w:val="28"/>
      <w:szCs w:val="28"/>
      <w:lang w:val="en-US" w:eastAsia="zh-CN"/>
    </w:rPr>
  </w:style>
  <w:style w:type="character" w:customStyle="1" w:styleId="1121">
    <w:name w:val="标题 5 Char2"/>
    <w:basedOn w:val="66"/>
    <w:qFormat/>
    <w:uiPriority w:val="0"/>
    <w:rPr>
      <w:rFonts w:hint="default" w:ascii="Calibri" w:hAnsi="Calibri" w:eastAsia="宋体" w:cs="Times New Roman"/>
      <w:b/>
      <w:sz w:val="28"/>
      <w:szCs w:val="28"/>
    </w:rPr>
  </w:style>
  <w:style w:type="character" w:customStyle="1" w:styleId="1122">
    <w:name w:val="明显参考21111"/>
    <w:basedOn w:val="66"/>
    <w:qFormat/>
    <w:uiPriority w:val="0"/>
    <w:rPr>
      <w:b/>
      <w:sz w:val="24"/>
      <w:u w:val="single"/>
    </w:rPr>
  </w:style>
  <w:style w:type="character" w:customStyle="1" w:styleId="1123">
    <w:name w:val="页眉 字符1"/>
    <w:basedOn w:val="66"/>
    <w:qFormat/>
    <w:uiPriority w:val="0"/>
    <w:rPr>
      <w:kern w:val="2"/>
      <w:sz w:val="18"/>
      <w:szCs w:val="18"/>
    </w:rPr>
  </w:style>
  <w:style w:type="character" w:customStyle="1" w:styleId="1124">
    <w:name w:val="明显参考2121111"/>
    <w:basedOn w:val="66"/>
    <w:qFormat/>
    <w:uiPriority w:val="0"/>
    <w:rPr>
      <w:b/>
      <w:sz w:val="24"/>
      <w:u w:val="single"/>
    </w:rPr>
  </w:style>
  <w:style w:type="character" w:customStyle="1" w:styleId="1125">
    <w:name w:val="正文首行缩进 Char1"/>
    <w:basedOn w:val="1126"/>
    <w:qFormat/>
    <w:uiPriority w:val="0"/>
    <w:rPr>
      <w:rFonts w:hint="default" w:ascii="Calibri" w:hAnsi="Calibri" w:cs="Calibri"/>
      <w:kern w:val="2"/>
      <w:sz w:val="21"/>
      <w:szCs w:val="22"/>
    </w:rPr>
  </w:style>
  <w:style w:type="character" w:customStyle="1" w:styleId="1126">
    <w:name w:val="正文文本 Char1"/>
    <w:basedOn w:val="66"/>
    <w:qFormat/>
    <w:uiPriority w:val="0"/>
    <w:rPr>
      <w:rFonts w:hint="default" w:ascii="Calibri" w:hAnsi="Calibri" w:cs="Calibri"/>
      <w:kern w:val="2"/>
      <w:sz w:val="28"/>
      <w:szCs w:val="24"/>
    </w:rPr>
  </w:style>
  <w:style w:type="character" w:customStyle="1" w:styleId="1127">
    <w:name w:val="普通(网站) Char"/>
    <w:basedOn w:val="66"/>
    <w:qFormat/>
    <w:uiPriority w:val="0"/>
    <w:rPr>
      <w:rFonts w:hint="default" w:ascii="Times New Roman" w:hAnsi="Times New Roman" w:eastAsia="宋体" w:cs="Times New Roman"/>
      <w:sz w:val="18"/>
      <w:szCs w:val="18"/>
    </w:rPr>
  </w:style>
  <w:style w:type="character" w:customStyle="1" w:styleId="1128">
    <w:name w:val="日期 Char3"/>
    <w:basedOn w:val="66"/>
    <w:qFormat/>
    <w:uiPriority w:val="0"/>
    <w:rPr>
      <w:rFonts w:hint="default" w:ascii="Calibri" w:hAnsi="Calibri" w:eastAsia="楷体_GB2312" w:cs="Times New Roman"/>
      <w:sz w:val="32"/>
      <w:szCs w:val="20"/>
    </w:rPr>
  </w:style>
  <w:style w:type="character" w:customStyle="1" w:styleId="1129">
    <w:name w:val="H1 Char21"/>
    <w:basedOn w:val="66"/>
    <w:qFormat/>
    <w:uiPriority w:val="0"/>
    <w:rPr>
      <w:rFonts w:hint="default" w:ascii="Times New Roman" w:hAnsi="Times New Roman" w:eastAsia="隶书" w:cs="Times New Roman"/>
      <w:b/>
      <w:sz w:val="36"/>
      <w:lang w:val="en-US" w:eastAsia="zh-CN"/>
    </w:rPr>
  </w:style>
  <w:style w:type="character" w:customStyle="1" w:styleId="1130">
    <w:name w:val="正文首行缩进 2 Char3"/>
    <w:basedOn w:val="66"/>
    <w:qFormat/>
    <w:uiPriority w:val="99"/>
    <w:rPr>
      <w:kern w:val="2"/>
      <w:sz w:val="21"/>
    </w:rPr>
  </w:style>
  <w:style w:type="character" w:customStyle="1" w:styleId="1131">
    <w:name w:val="正文文本 2 Char8"/>
    <w:basedOn w:val="66"/>
    <w:qFormat/>
    <w:uiPriority w:val="0"/>
    <w:rPr>
      <w:rFonts w:hint="eastAsia" w:ascii="宋体" w:hAnsi="宋体" w:eastAsia="宋体" w:cs="Times New Roman"/>
      <w:color w:val="000000"/>
      <w:sz w:val="24"/>
      <w:szCs w:val="24"/>
    </w:rPr>
  </w:style>
  <w:style w:type="character" w:customStyle="1" w:styleId="1132">
    <w:name w:val="正文文本缩进 2 字符1"/>
    <w:basedOn w:val="66"/>
    <w:qFormat/>
    <w:uiPriority w:val="0"/>
    <w:rPr>
      <w:rFonts w:hint="eastAsia" w:ascii="仿宋_GB2312" w:hAnsi="宋体" w:eastAsia="仿宋_GB2312" w:cs="Arial"/>
      <w:b/>
      <w:color w:val="000000"/>
      <w:kern w:val="2"/>
      <w:sz w:val="24"/>
      <w:szCs w:val="24"/>
    </w:rPr>
  </w:style>
  <w:style w:type="character" w:customStyle="1" w:styleId="1133">
    <w:name w:val="标题 3 Char6"/>
    <w:basedOn w:val="66"/>
    <w:qFormat/>
    <w:uiPriority w:val="0"/>
    <w:rPr>
      <w:rFonts w:hint="default" w:ascii="Calibri" w:hAnsi="Calibri" w:eastAsia="宋体" w:cs="Times New Roman"/>
      <w:b/>
      <w:sz w:val="32"/>
      <w:szCs w:val="32"/>
    </w:rPr>
  </w:style>
  <w:style w:type="character" w:customStyle="1" w:styleId="1134">
    <w:name w:val="标题 6 Char4"/>
    <w:basedOn w:val="66"/>
    <w:qFormat/>
    <w:uiPriority w:val="0"/>
    <w:rPr>
      <w:rFonts w:hint="default" w:ascii="Arial" w:hAnsi="Arial" w:eastAsia="黑体" w:cs="Times New Roman"/>
      <w:b/>
      <w:sz w:val="24"/>
      <w:szCs w:val="24"/>
    </w:rPr>
  </w:style>
  <w:style w:type="character" w:customStyle="1" w:styleId="1135">
    <w:name w:val="Char Char92"/>
    <w:basedOn w:val="66"/>
    <w:qFormat/>
    <w:uiPriority w:val="0"/>
    <w:rPr>
      <w:rFonts w:hint="default" w:ascii="Times New Roman" w:hAnsi="Times New Roman" w:eastAsia="宋体" w:cs="Times New Roman"/>
      <w:b/>
      <w:kern w:val="44"/>
      <w:sz w:val="44"/>
    </w:rPr>
  </w:style>
  <w:style w:type="character" w:customStyle="1" w:styleId="1136">
    <w:name w:val="标题 2 Char3"/>
    <w:basedOn w:val="66"/>
    <w:qFormat/>
    <w:uiPriority w:val="0"/>
    <w:rPr>
      <w:rFonts w:hint="default" w:ascii="Arial" w:hAnsi="Arial" w:eastAsia="黑体" w:cs="Times New Roman"/>
      <w:b/>
      <w:sz w:val="32"/>
      <w:szCs w:val="32"/>
    </w:rPr>
  </w:style>
  <w:style w:type="character" w:customStyle="1" w:styleId="1137">
    <w:name w:val="文档结构图 Char4"/>
    <w:basedOn w:val="66"/>
    <w:qFormat/>
    <w:uiPriority w:val="0"/>
    <w:rPr>
      <w:rFonts w:hint="eastAsia" w:ascii="宋体" w:hAnsi="Calibri" w:eastAsia="宋体" w:cs="Times New Roman"/>
      <w:sz w:val="18"/>
      <w:szCs w:val="18"/>
    </w:rPr>
  </w:style>
  <w:style w:type="character" w:customStyle="1" w:styleId="1138">
    <w:name w:val="Char Char32"/>
    <w:basedOn w:val="66"/>
    <w:qFormat/>
    <w:uiPriority w:val="0"/>
    <w:rPr>
      <w:rFonts w:hint="default" w:ascii="Arial" w:hAnsi="Arial" w:eastAsia="黑体" w:cs="Arial"/>
      <w:b/>
      <w:kern w:val="2"/>
      <w:sz w:val="32"/>
      <w:lang w:val="en-US" w:eastAsia="zh-CN"/>
    </w:rPr>
  </w:style>
  <w:style w:type="character" w:customStyle="1" w:styleId="1139">
    <w:name w:val="font121"/>
    <w:basedOn w:val="66"/>
    <w:qFormat/>
    <w:uiPriority w:val="0"/>
    <w:rPr>
      <w:rFonts w:hint="eastAsia" w:ascii="宋体" w:hAnsi="宋体" w:eastAsia="宋体" w:cs="宋体"/>
      <w:color w:val="000000"/>
      <w:sz w:val="22"/>
      <w:szCs w:val="22"/>
      <w:u w:val="none"/>
    </w:rPr>
  </w:style>
  <w:style w:type="character" w:customStyle="1" w:styleId="1140">
    <w:name w:val="标题 8 Char5"/>
    <w:basedOn w:val="66"/>
    <w:qFormat/>
    <w:uiPriority w:val="0"/>
    <w:rPr>
      <w:rFonts w:hint="default" w:ascii="Cambria" w:hAnsi="Cambria" w:eastAsia="宋体" w:cs="Times New Roman"/>
      <w:sz w:val="24"/>
      <w:szCs w:val="24"/>
    </w:rPr>
  </w:style>
  <w:style w:type="character" w:customStyle="1" w:styleId="1141">
    <w:name w:val="标题 5 Char5"/>
    <w:basedOn w:val="66"/>
    <w:qFormat/>
    <w:uiPriority w:val="0"/>
    <w:rPr>
      <w:rFonts w:hint="default" w:ascii="Calibri" w:hAnsi="Calibri" w:eastAsia="宋体" w:cs="Times New Roman"/>
      <w:b/>
      <w:sz w:val="28"/>
      <w:szCs w:val="28"/>
    </w:rPr>
  </w:style>
  <w:style w:type="character" w:customStyle="1" w:styleId="1142">
    <w:name w:val="标题 1 Char6"/>
    <w:basedOn w:val="66"/>
    <w:qFormat/>
    <w:uiPriority w:val="0"/>
    <w:rPr>
      <w:rFonts w:hint="default" w:ascii="Calibri" w:hAnsi="Calibri" w:eastAsia="隶书" w:cs="Times New Roman"/>
      <w:b/>
      <w:kern w:val="0"/>
      <w:sz w:val="36"/>
      <w:szCs w:val="36"/>
    </w:rPr>
  </w:style>
  <w:style w:type="character" w:customStyle="1" w:styleId="1143">
    <w:name w:val="标题 8 字符1"/>
    <w:basedOn w:val="66"/>
    <w:qFormat/>
    <w:uiPriority w:val="0"/>
    <w:rPr>
      <w:rFonts w:hint="default" w:ascii="Cambria" w:hAnsi="Cambria" w:eastAsia="宋体" w:cs="Cambria"/>
      <w:kern w:val="2"/>
      <w:sz w:val="24"/>
      <w:szCs w:val="24"/>
      <w:lang w:val="en-US" w:eastAsia="zh-CN"/>
    </w:rPr>
  </w:style>
  <w:style w:type="character" w:customStyle="1" w:styleId="1144">
    <w:name w:val="正文文本 3 Char6"/>
    <w:basedOn w:val="66"/>
    <w:qFormat/>
    <w:uiPriority w:val="0"/>
    <w:rPr>
      <w:rFonts w:hint="default" w:ascii="Times New Roman" w:hAnsi="宋体" w:eastAsia="仿宋_GB2312" w:cs="Times New Roman"/>
      <w:b/>
      <w:sz w:val="24"/>
      <w:szCs w:val="20"/>
    </w:rPr>
  </w:style>
  <w:style w:type="character" w:customStyle="1" w:styleId="1145">
    <w:name w:val="标题 8 Char1"/>
    <w:basedOn w:val="66"/>
    <w:qFormat/>
    <w:uiPriority w:val="0"/>
    <w:rPr>
      <w:rFonts w:hint="default" w:ascii="Cambria" w:hAnsi="Cambria" w:eastAsia="宋体" w:cs="Times New Roman"/>
      <w:sz w:val="24"/>
      <w:szCs w:val="24"/>
    </w:rPr>
  </w:style>
  <w:style w:type="character" w:customStyle="1" w:styleId="1146">
    <w:name w:val="称呼 Char6"/>
    <w:basedOn w:val="66"/>
    <w:qFormat/>
    <w:uiPriority w:val="0"/>
    <w:rPr>
      <w:rFonts w:hint="eastAsia" w:ascii="宋体" w:hAnsi="Times New Roman" w:eastAsia="宋体" w:cs="Times New Roman"/>
      <w:b/>
      <w:sz w:val="28"/>
      <w:szCs w:val="20"/>
    </w:rPr>
  </w:style>
  <w:style w:type="character" w:customStyle="1" w:styleId="1147">
    <w:name w:val="正文缩进 Char3"/>
    <w:basedOn w:val="66"/>
    <w:qFormat/>
    <w:uiPriority w:val="0"/>
    <w:rPr>
      <w:rFonts w:hint="default" w:ascii="Calibri" w:hAnsi="Calibri" w:eastAsia="宋体" w:cs="Times New Roman"/>
      <w:szCs w:val="21"/>
    </w:rPr>
  </w:style>
  <w:style w:type="character" w:customStyle="1" w:styleId="1148">
    <w:name w:val="正文文本首行缩进 字符"/>
    <w:basedOn w:val="1149"/>
    <w:qFormat/>
    <w:uiPriority w:val="0"/>
    <w:rPr>
      <w:rFonts w:hint="default" w:ascii="Calibri" w:hAnsi="Calibri" w:eastAsia="宋体" w:cs="Calibri"/>
      <w:kern w:val="2"/>
      <w:sz w:val="21"/>
      <w:szCs w:val="22"/>
    </w:rPr>
  </w:style>
  <w:style w:type="character" w:customStyle="1" w:styleId="1149">
    <w:name w:val="正文文本 字符2"/>
    <w:basedOn w:val="66"/>
    <w:qFormat/>
    <w:uiPriority w:val="0"/>
    <w:rPr>
      <w:rFonts w:hint="default" w:ascii="Calibri" w:hAnsi="Calibri" w:eastAsia="宋体" w:cs="Calibri"/>
      <w:kern w:val="2"/>
      <w:sz w:val="21"/>
      <w:szCs w:val="22"/>
    </w:rPr>
  </w:style>
  <w:style w:type="character" w:customStyle="1" w:styleId="1150">
    <w:name w:val="投标标题 1 字符"/>
    <w:basedOn w:val="66"/>
    <w:qFormat/>
    <w:uiPriority w:val="0"/>
    <w:rPr>
      <w:rFonts w:hint="default" w:ascii="Cambria" w:hAnsi="Cambria" w:eastAsia="Cambria" w:cs="宋体"/>
      <w:b/>
      <w:kern w:val="44"/>
      <w:sz w:val="32"/>
      <w:szCs w:val="21"/>
    </w:rPr>
  </w:style>
  <w:style w:type="character" w:customStyle="1" w:styleId="1151">
    <w:name w:val="书籍标题21111"/>
    <w:basedOn w:val="66"/>
    <w:qFormat/>
    <w:uiPriority w:val="0"/>
    <w:rPr>
      <w:b/>
      <w:smallCaps/>
      <w:spacing w:val="5"/>
    </w:rPr>
  </w:style>
  <w:style w:type="character" w:customStyle="1" w:styleId="1152">
    <w:name w:val="正文首行缩进 Char5"/>
    <w:basedOn w:val="1153"/>
    <w:qFormat/>
    <w:uiPriority w:val="0"/>
    <w:rPr>
      <w:rFonts w:hint="default" w:ascii="Calibri" w:hAnsi="Calibri" w:eastAsia="宋体" w:cs="Times New Roman"/>
      <w:sz w:val="28"/>
      <w:szCs w:val="24"/>
    </w:rPr>
  </w:style>
  <w:style w:type="character" w:customStyle="1" w:styleId="1153">
    <w:name w:val="正文文本 Char6"/>
    <w:basedOn w:val="66"/>
    <w:qFormat/>
    <w:uiPriority w:val="0"/>
    <w:rPr>
      <w:rFonts w:hint="default" w:ascii="Calibri" w:hAnsi="Calibri" w:eastAsia="宋体" w:cs="Times New Roman"/>
      <w:sz w:val="28"/>
      <w:szCs w:val="24"/>
    </w:rPr>
  </w:style>
  <w:style w:type="character" w:customStyle="1" w:styleId="1154">
    <w:name w:val="标题 5 Char1"/>
    <w:basedOn w:val="66"/>
    <w:qFormat/>
    <w:uiPriority w:val="0"/>
    <w:rPr>
      <w:rFonts w:hint="default" w:ascii="Calibri" w:hAnsi="Calibri" w:eastAsia="宋体" w:cs="Times New Roman"/>
      <w:b/>
      <w:sz w:val="28"/>
      <w:szCs w:val="28"/>
    </w:rPr>
  </w:style>
  <w:style w:type="character" w:customStyle="1" w:styleId="1155">
    <w:name w:val="标题正文 Char"/>
    <w:basedOn w:val="66"/>
    <w:qFormat/>
    <w:uiPriority w:val="0"/>
    <w:rPr>
      <w:rFonts w:hint="eastAsia" w:ascii="方正仿宋" w:hAnsi="方正仿宋" w:eastAsia="方正仿宋" w:cs="方正仿宋"/>
      <w:kern w:val="2"/>
      <w:sz w:val="32"/>
      <w:szCs w:val="30"/>
    </w:rPr>
  </w:style>
  <w:style w:type="character" w:customStyle="1" w:styleId="1156">
    <w:name w:val="fontstyle01"/>
    <w:basedOn w:val="66"/>
    <w:qFormat/>
    <w:uiPriority w:val="0"/>
    <w:rPr>
      <w:rFonts w:hint="default" w:ascii="??Regular" w:hAnsi="??Regular" w:eastAsia="??Regular" w:cs="??Regular"/>
      <w:color w:val="000000"/>
      <w:sz w:val="20"/>
      <w:szCs w:val="20"/>
    </w:rPr>
  </w:style>
  <w:style w:type="character" w:customStyle="1" w:styleId="1157">
    <w:name w:val="普通文字 Char"/>
    <w:basedOn w:val="66"/>
    <w:qFormat/>
    <w:uiPriority w:val="0"/>
    <w:rPr>
      <w:rFonts w:hint="eastAsia" w:ascii="宋体" w:hAnsi="Courier New" w:eastAsia="宋体" w:cs="宋体"/>
      <w:sz w:val="21"/>
      <w:szCs w:val="21"/>
    </w:rPr>
  </w:style>
  <w:style w:type="character" w:customStyle="1" w:styleId="1158">
    <w:name w:val="Char Char82"/>
    <w:basedOn w:val="66"/>
    <w:qFormat/>
    <w:uiPriority w:val="0"/>
    <w:rPr>
      <w:rFonts w:hint="default" w:ascii="Arial" w:hAnsi="Arial" w:eastAsia="黑体" w:cs="Arial"/>
      <w:b/>
      <w:kern w:val="2"/>
      <w:sz w:val="32"/>
      <w:lang w:val="en-US" w:eastAsia="zh-CN"/>
    </w:rPr>
  </w:style>
  <w:style w:type="character" w:customStyle="1" w:styleId="1159">
    <w:name w:val="普通文字 Char Char11"/>
    <w:basedOn w:val="66"/>
    <w:qFormat/>
    <w:uiPriority w:val="0"/>
    <w:rPr>
      <w:rFonts w:hint="eastAsia" w:ascii="宋体" w:hAnsi="Courier New" w:eastAsia="宋体" w:cs="宋体"/>
      <w:sz w:val="20"/>
    </w:rPr>
  </w:style>
  <w:style w:type="character" w:customStyle="1" w:styleId="1160">
    <w:name w:val="无间隔 Char1"/>
    <w:basedOn w:val="66"/>
    <w:qFormat/>
    <w:uiPriority w:val="0"/>
    <w:rPr>
      <w:kern w:val="2"/>
      <w:sz w:val="21"/>
      <w:szCs w:val="24"/>
    </w:rPr>
  </w:style>
  <w:style w:type="character" w:customStyle="1" w:styleId="1161">
    <w:name w:val="标题 9 Char6"/>
    <w:basedOn w:val="66"/>
    <w:qFormat/>
    <w:uiPriority w:val="0"/>
    <w:rPr>
      <w:rFonts w:hint="default" w:ascii="Cambria" w:hAnsi="Cambria" w:eastAsia="宋体" w:cs="Times New Roman"/>
      <w:szCs w:val="21"/>
    </w:rPr>
  </w:style>
  <w:style w:type="character" w:customStyle="1" w:styleId="1162">
    <w:name w:val="标题 4 Char2"/>
    <w:basedOn w:val="66"/>
    <w:qFormat/>
    <w:uiPriority w:val="0"/>
    <w:rPr>
      <w:rFonts w:hint="default" w:ascii="Arial" w:hAnsi="Arial" w:eastAsia="黑体" w:cs="Times New Roman"/>
      <w:b/>
      <w:sz w:val="28"/>
      <w:szCs w:val="28"/>
    </w:rPr>
  </w:style>
  <w:style w:type="character" w:customStyle="1" w:styleId="1163">
    <w:name w:val="尾注文本 Char6"/>
    <w:basedOn w:val="66"/>
    <w:qFormat/>
    <w:uiPriority w:val="0"/>
    <w:rPr>
      <w:rFonts w:hint="eastAsia" w:ascii="宋体" w:hAnsi="Calibri" w:eastAsia="宋体" w:cs="Times New Roman"/>
      <w:snapToGrid w:val="0"/>
      <w:kern w:val="0"/>
      <w:szCs w:val="20"/>
    </w:rPr>
  </w:style>
  <w:style w:type="character" w:customStyle="1" w:styleId="1164">
    <w:name w:val="case31"/>
    <w:basedOn w:val="66"/>
    <w:qFormat/>
    <w:uiPriority w:val="0"/>
    <w:rPr>
      <w:rFonts w:hint="default" w:ascii="Calibri" w:hAnsi="Calibri" w:eastAsia="宋体" w:cs="Times New Roman"/>
      <w:sz w:val="21"/>
      <w:szCs w:val="21"/>
    </w:rPr>
  </w:style>
  <w:style w:type="character" w:customStyle="1" w:styleId="1165">
    <w:name w:val="批注主题 Char1"/>
    <w:basedOn w:val="66"/>
    <w:qFormat/>
    <w:uiPriority w:val="0"/>
    <w:rPr>
      <w:rFonts w:hint="eastAsia" w:ascii="宋体" w:hAnsi="Courier New" w:eastAsia="宋体" w:cs="Times New Roman"/>
      <w:b/>
      <w:sz w:val="21"/>
      <w:szCs w:val="21"/>
    </w:rPr>
  </w:style>
  <w:style w:type="character" w:customStyle="1" w:styleId="1166">
    <w:name w:val="z-窗体顶端 Char"/>
    <w:basedOn w:val="66"/>
    <w:qFormat/>
    <w:uiPriority w:val="0"/>
    <w:rPr>
      <w:rFonts w:hint="default" w:ascii="Arial" w:hAnsi="Arial" w:cs="Arial"/>
      <w:vanish/>
      <w:sz w:val="16"/>
      <w:szCs w:val="16"/>
    </w:rPr>
  </w:style>
  <w:style w:type="character" w:customStyle="1" w:styleId="1167">
    <w:name w:val="普通文字 Char Char21"/>
    <w:basedOn w:val="66"/>
    <w:qFormat/>
    <w:uiPriority w:val="0"/>
    <w:rPr>
      <w:rFonts w:hint="eastAsia" w:ascii="宋体" w:hAnsi="Courier New" w:eastAsia="宋体" w:cs="宋体"/>
      <w:sz w:val="21"/>
      <w:lang w:val="en-US" w:eastAsia="zh-CN"/>
    </w:rPr>
  </w:style>
  <w:style w:type="character" w:customStyle="1" w:styleId="1168">
    <w:name w:val="正文首行缩进2字符 Char"/>
    <w:basedOn w:val="66"/>
    <w:qFormat/>
    <w:uiPriority w:val="0"/>
    <w:rPr>
      <w:kern w:val="2"/>
      <w:sz w:val="24"/>
    </w:rPr>
  </w:style>
  <w:style w:type="character" w:customStyle="1" w:styleId="1169">
    <w:name w:val="正文文本 3 Char4"/>
    <w:basedOn w:val="66"/>
    <w:qFormat/>
    <w:uiPriority w:val="0"/>
    <w:rPr>
      <w:rFonts w:hint="default" w:ascii="Times New Roman" w:hAnsi="宋体" w:eastAsia="仿宋_GB2312" w:cs="Times New Roman"/>
      <w:b/>
      <w:sz w:val="24"/>
      <w:szCs w:val="20"/>
    </w:rPr>
  </w:style>
  <w:style w:type="character" w:customStyle="1" w:styleId="1170">
    <w:name w:val="文档结构图 字符1"/>
    <w:basedOn w:val="66"/>
    <w:qFormat/>
    <w:uiPriority w:val="0"/>
    <w:rPr>
      <w:rFonts w:hint="eastAsia" w:ascii="宋体" w:hAnsi="宋体" w:eastAsia="宋体" w:cs="宋体"/>
      <w:kern w:val="2"/>
      <w:sz w:val="18"/>
      <w:szCs w:val="18"/>
    </w:rPr>
  </w:style>
  <w:style w:type="character" w:customStyle="1" w:styleId="1171">
    <w:name w:val="不明显参考3"/>
    <w:basedOn w:val="66"/>
    <w:qFormat/>
    <w:uiPriority w:val="0"/>
    <w:rPr>
      <w:smallCaps/>
      <w:color w:val="C0504D"/>
      <w:u w:val="single"/>
    </w:rPr>
  </w:style>
  <w:style w:type="character" w:customStyle="1" w:styleId="1172">
    <w:name w:val="纯文本 Char5"/>
    <w:basedOn w:val="66"/>
    <w:qFormat/>
    <w:uiPriority w:val="0"/>
    <w:rPr>
      <w:rFonts w:hint="eastAsia" w:ascii="宋体" w:hAnsi="Courier New" w:eastAsia="宋体" w:cs="Times New Roman"/>
      <w:sz w:val="24"/>
      <w:szCs w:val="24"/>
    </w:rPr>
  </w:style>
  <w:style w:type="character" w:customStyle="1" w:styleId="1173">
    <w:name w:val="18"/>
    <w:basedOn w:val="66"/>
    <w:qFormat/>
    <w:uiPriority w:val="0"/>
    <w:rPr>
      <w:rFonts w:hint="eastAsia" w:ascii="微软雅黑" w:hAnsi="微软雅黑" w:eastAsia="微软雅黑" w:cs="微软雅黑"/>
      <w:color w:val="000000"/>
      <w:sz w:val="16"/>
      <w:szCs w:val="16"/>
      <w:lang w:val="en-US" w:eastAsia="zh-CN"/>
    </w:rPr>
  </w:style>
  <w:style w:type="character" w:customStyle="1" w:styleId="1174">
    <w:name w:val="Char Char132"/>
    <w:basedOn w:val="66"/>
    <w:qFormat/>
    <w:uiPriority w:val="0"/>
    <w:rPr>
      <w:rFonts w:hint="default" w:ascii="Calibri" w:hAnsi="Calibri" w:eastAsia="宋体" w:cs="Calibri"/>
      <w:sz w:val="18"/>
    </w:rPr>
  </w:style>
  <w:style w:type="character" w:customStyle="1" w:styleId="1175">
    <w:name w:val="标题 1 Char4"/>
    <w:basedOn w:val="66"/>
    <w:qFormat/>
    <w:uiPriority w:val="0"/>
    <w:rPr>
      <w:rFonts w:hint="default" w:ascii="Calibri" w:hAnsi="Calibri" w:eastAsia="隶书" w:cs="Times New Roman"/>
      <w:b/>
      <w:kern w:val="0"/>
      <w:sz w:val="36"/>
      <w:szCs w:val="36"/>
    </w:rPr>
  </w:style>
  <w:style w:type="character" w:customStyle="1" w:styleId="1176">
    <w:name w:val="正文缩进 Char8"/>
    <w:basedOn w:val="66"/>
    <w:qFormat/>
    <w:uiPriority w:val="0"/>
    <w:rPr>
      <w:rFonts w:hint="default" w:ascii="Calibri" w:hAnsi="Calibri" w:eastAsia="宋体" w:cs="Times New Roman"/>
      <w:szCs w:val="20"/>
    </w:rPr>
  </w:style>
  <w:style w:type="character" w:customStyle="1" w:styleId="1177">
    <w:name w:val="批注框文本 字符1"/>
    <w:basedOn w:val="66"/>
    <w:qFormat/>
    <w:uiPriority w:val="0"/>
    <w:rPr>
      <w:kern w:val="2"/>
      <w:sz w:val="18"/>
      <w:szCs w:val="18"/>
    </w:rPr>
  </w:style>
  <w:style w:type="character" w:customStyle="1" w:styleId="1178">
    <w:name w:val="标题 2 Char1"/>
    <w:basedOn w:val="66"/>
    <w:qFormat/>
    <w:uiPriority w:val="0"/>
    <w:rPr>
      <w:rFonts w:hint="default" w:ascii="Arial" w:hAnsi="Arial" w:eastAsia="宋体" w:cs="Times New Roman"/>
      <w:b/>
      <w:sz w:val="32"/>
      <w:szCs w:val="32"/>
    </w:rPr>
  </w:style>
  <w:style w:type="character" w:customStyle="1" w:styleId="1179">
    <w:name w:val="标题 2 Char9"/>
    <w:basedOn w:val="66"/>
    <w:qFormat/>
    <w:uiPriority w:val="0"/>
    <w:rPr>
      <w:rFonts w:hint="default" w:ascii="Arial" w:hAnsi="Arial" w:eastAsia="黑体" w:cs="Times New Roman"/>
      <w:b/>
      <w:sz w:val="32"/>
      <w:szCs w:val="32"/>
    </w:rPr>
  </w:style>
  <w:style w:type="character" w:customStyle="1" w:styleId="1180">
    <w:name w:val="正文首行缩进 Char6"/>
    <w:basedOn w:val="1181"/>
    <w:qFormat/>
    <w:uiPriority w:val="0"/>
    <w:rPr>
      <w:rFonts w:hint="default" w:ascii="Calibri" w:hAnsi="Calibri" w:eastAsia="宋体" w:cs="Times New Roman"/>
      <w:sz w:val="28"/>
      <w:szCs w:val="24"/>
    </w:rPr>
  </w:style>
  <w:style w:type="character" w:customStyle="1" w:styleId="1181">
    <w:name w:val="正文文本 Char7"/>
    <w:basedOn w:val="66"/>
    <w:qFormat/>
    <w:uiPriority w:val="0"/>
    <w:rPr>
      <w:rFonts w:hint="default" w:ascii="Calibri" w:hAnsi="Calibri" w:eastAsia="宋体" w:cs="Times New Roman"/>
      <w:sz w:val="28"/>
      <w:szCs w:val="24"/>
    </w:rPr>
  </w:style>
  <w:style w:type="character" w:customStyle="1" w:styleId="1182">
    <w:name w:val="尾注文本 Char3"/>
    <w:basedOn w:val="66"/>
    <w:qFormat/>
    <w:uiPriority w:val="0"/>
    <w:rPr>
      <w:rFonts w:hint="eastAsia" w:ascii="宋体" w:hAnsi="Calibri" w:eastAsia="宋体" w:cs="Times New Roman"/>
      <w:snapToGrid w:val="0"/>
      <w:kern w:val="0"/>
      <w:szCs w:val="20"/>
    </w:rPr>
  </w:style>
  <w:style w:type="character" w:customStyle="1" w:styleId="1183">
    <w:name w:val="标题 2 Char11"/>
    <w:basedOn w:val="66"/>
    <w:qFormat/>
    <w:uiPriority w:val="0"/>
    <w:rPr>
      <w:rFonts w:hint="default" w:ascii="Arial" w:hAnsi="Arial" w:eastAsia="黑体" w:cs="Arial"/>
      <w:b/>
      <w:kern w:val="2"/>
      <w:sz w:val="32"/>
      <w:lang w:val="en-US" w:eastAsia="zh-CN"/>
    </w:rPr>
  </w:style>
  <w:style w:type="character" w:customStyle="1" w:styleId="1184">
    <w:name w:val="h4 Char21"/>
    <w:basedOn w:val="66"/>
    <w:qFormat/>
    <w:uiPriority w:val="0"/>
    <w:rPr>
      <w:rFonts w:hint="default" w:ascii="Arial" w:hAnsi="Arial" w:eastAsia="黑体" w:cs="Arial"/>
      <w:b/>
      <w:kern w:val="2"/>
      <w:sz w:val="28"/>
      <w:lang w:val="en-US" w:eastAsia="zh-CN"/>
    </w:rPr>
  </w:style>
  <w:style w:type="character" w:customStyle="1" w:styleId="1185">
    <w:name w:val="脚注文本 字符1"/>
    <w:basedOn w:val="66"/>
    <w:qFormat/>
    <w:uiPriority w:val="0"/>
    <w:rPr>
      <w:kern w:val="2"/>
      <w:sz w:val="18"/>
      <w:szCs w:val="18"/>
    </w:rPr>
  </w:style>
  <w:style w:type="character" w:customStyle="1" w:styleId="1186">
    <w:name w:val="尾注文本 Char1"/>
    <w:basedOn w:val="66"/>
    <w:qFormat/>
    <w:uiPriority w:val="0"/>
    <w:rPr>
      <w:rFonts w:hint="eastAsia" w:ascii="宋体" w:hAnsi="Calibri" w:eastAsia="宋体" w:cs="宋体"/>
      <w:snapToGrid w:val="0"/>
      <w:sz w:val="21"/>
    </w:rPr>
  </w:style>
  <w:style w:type="character" w:customStyle="1" w:styleId="1187">
    <w:name w:val="尾注文本 Char5"/>
    <w:basedOn w:val="66"/>
    <w:qFormat/>
    <w:uiPriority w:val="0"/>
    <w:rPr>
      <w:rFonts w:hint="eastAsia" w:ascii="宋体" w:hAnsi="Calibri" w:eastAsia="宋体" w:cs="Times New Roman"/>
      <w:snapToGrid w:val="0"/>
      <w:kern w:val="0"/>
      <w:szCs w:val="20"/>
    </w:rPr>
  </w:style>
  <w:style w:type="character" w:customStyle="1" w:styleId="1188">
    <w:name w:val="正文首行缩进 2 Char2"/>
    <w:basedOn w:val="1189"/>
    <w:qFormat/>
    <w:uiPriority w:val="0"/>
    <w:rPr>
      <w:rFonts w:hint="default" w:ascii="Times New Roman" w:hAnsi="Times New Roman" w:eastAsia="宋体" w:cs="Times New Roman"/>
      <w:spacing w:val="-4"/>
      <w:sz w:val="18"/>
      <w:szCs w:val="20"/>
    </w:rPr>
  </w:style>
  <w:style w:type="character" w:customStyle="1" w:styleId="1189">
    <w:name w:val="正文文本缩进 Char2"/>
    <w:basedOn w:val="66"/>
    <w:qFormat/>
    <w:uiPriority w:val="0"/>
    <w:rPr>
      <w:rFonts w:hint="eastAsia" w:ascii="宋体" w:hAnsi="Courier New" w:eastAsia="宋体" w:cs="Times New Roman"/>
      <w:spacing w:val="-4"/>
      <w:sz w:val="18"/>
      <w:szCs w:val="20"/>
    </w:rPr>
  </w:style>
  <w:style w:type="character" w:customStyle="1" w:styleId="1190">
    <w:name w:val="明显参考3"/>
    <w:basedOn w:val="66"/>
    <w:qFormat/>
    <w:uiPriority w:val="0"/>
    <w:rPr>
      <w:b/>
      <w:sz w:val="24"/>
      <w:u w:val="single"/>
    </w:rPr>
  </w:style>
  <w:style w:type="character" w:customStyle="1" w:styleId="1191">
    <w:name w:val="H2 Char31"/>
    <w:basedOn w:val="66"/>
    <w:qFormat/>
    <w:uiPriority w:val="0"/>
    <w:rPr>
      <w:rFonts w:hint="default" w:ascii="Arial" w:hAnsi="Arial" w:eastAsia="黑体" w:cs="Arial"/>
      <w:b/>
      <w:kern w:val="2"/>
      <w:sz w:val="32"/>
      <w:lang w:val="en-US" w:eastAsia="zh-CN"/>
    </w:rPr>
  </w:style>
  <w:style w:type="character" w:customStyle="1" w:styleId="1192">
    <w:name w:val="标题 3 字符1"/>
    <w:basedOn w:val="66"/>
    <w:qFormat/>
    <w:uiPriority w:val="0"/>
    <w:rPr>
      <w:rFonts w:hint="default" w:ascii="Calibri" w:hAnsi="Calibri" w:eastAsia="宋体" w:cs="Calibri"/>
      <w:b/>
      <w:kern w:val="2"/>
      <w:sz w:val="32"/>
      <w:szCs w:val="32"/>
      <w:lang w:val="en-US" w:eastAsia="zh-CN"/>
    </w:rPr>
  </w:style>
  <w:style w:type="character" w:customStyle="1" w:styleId="1193">
    <w:name w:val="页眉 Char3"/>
    <w:basedOn w:val="66"/>
    <w:qFormat/>
    <w:uiPriority w:val="0"/>
    <w:rPr>
      <w:rFonts w:hint="default" w:ascii="Calibri" w:hAnsi="Calibri" w:eastAsia="宋体" w:cs="Times New Roman"/>
      <w:sz w:val="18"/>
      <w:szCs w:val="18"/>
    </w:rPr>
  </w:style>
  <w:style w:type="character" w:customStyle="1" w:styleId="1194">
    <w:name w:val="标题 8 Char4"/>
    <w:basedOn w:val="66"/>
    <w:qFormat/>
    <w:uiPriority w:val="0"/>
    <w:rPr>
      <w:rFonts w:hint="default" w:ascii="Cambria" w:hAnsi="Cambria" w:eastAsia="宋体" w:cs="Times New Roman"/>
      <w:sz w:val="24"/>
      <w:szCs w:val="24"/>
    </w:rPr>
  </w:style>
  <w:style w:type="character" w:customStyle="1" w:styleId="1195">
    <w:name w:val="Char Char122"/>
    <w:basedOn w:val="66"/>
    <w:qFormat/>
    <w:uiPriority w:val="0"/>
    <w:rPr>
      <w:rFonts w:hint="eastAsia" w:ascii="宋体" w:hAnsi="Courier New" w:eastAsia="宋体" w:cs="宋体"/>
      <w:spacing w:val="-4"/>
      <w:sz w:val="20"/>
    </w:rPr>
  </w:style>
  <w:style w:type="character" w:customStyle="1" w:styleId="1196">
    <w:name w:val="标题 Char1"/>
    <w:basedOn w:val="66"/>
    <w:qFormat/>
    <w:uiPriority w:val="0"/>
    <w:rPr>
      <w:rFonts w:hint="default" w:ascii="Cambria" w:hAnsi="Cambria" w:eastAsia="宋体" w:cs="Times New Roman"/>
      <w:b/>
      <w:sz w:val="32"/>
      <w:szCs w:val="32"/>
    </w:rPr>
  </w:style>
  <w:style w:type="character" w:customStyle="1" w:styleId="1197">
    <w:name w:val="副标题 Char1"/>
    <w:basedOn w:val="66"/>
    <w:qFormat/>
    <w:uiPriority w:val="11"/>
    <w:rPr>
      <w:rFonts w:hint="default" w:ascii="Times New Roman" w:hAnsi="Times New Roman" w:eastAsia="Times New Roman" w:cs="Times New Roman"/>
      <w:kern w:val="2"/>
      <w:sz w:val="18"/>
      <w:szCs w:val="18"/>
    </w:rPr>
  </w:style>
  <w:style w:type="character" w:customStyle="1" w:styleId="1198">
    <w:name w:val="不明显参考21121"/>
    <w:basedOn w:val="66"/>
    <w:qFormat/>
    <w:uiPriority w:val="0"/>
    <w:rPr>
      <w:smallCaps/>
      <w:color w:val="C0504D"/>
      <w:u w:val="single"/>
    </w:rPr>
  </w:style>
  <w:style w:type="character" w:customStyle="1" w:styleId="1199">
    <w:name w:val="脚注文本 Char1"/>
    <w:basedOn w:val="66"/>
    <w:qFormat/>
    <w:uiPriority w:val="99"/>
    <w:rPr>
      <w:kern w:val="2"/>
      <w:sz w:val="18"/>
      <w:szCs w:val="18"/>
    </w:rPr>
  </w:style>
  <w:style w:type="character" w:customStyle="1" w:styleId="1200">
    <w:name w:val="纯文本 Char3"/>
    <w:basedOn w:val="66"/>
    <w:qFormat/>
    <w:uiPriority w:val="0"/>
    <w:rPr>
      <w:rFonts w:hint="eastAsia" w:ascii="宋体" w:hAnsi="Courier New" w:eastAsia="宋体" w:cs="宋体"/>
      <w:kern w:val="2"/>
      <w:sz w:val="24"/>
      <w:szCs w:val="24"/>
    </w:rPr>
  </w:style>
  <w:style w:type="character" w:customStyle="1" w:styleId="1201">
    <w:name w:val="正文文本缩进 2 Char2"/>
    <w:basedOn w:val="66"/>
    <w:qFormat/>
    <w:uiPriority w:val="99"/>
    <w:rPr>
      <w:rFonts w:hint="eastAsia" w:ascii="仿宋_GB2312" w:hAnsi="宋体" w:eastAsia="仿宋_GB2312" w:cs="仿宋_GB2312"/>
      <w:b/>
      <w:color w:val="000000"/>
      <w:kern w:val="2"/>
      <w:sz w:val="24"/>
      <w:szCs w:val="24"/>
    </w:rPr>
  </w:style>
  <w:style w:type="character" w:customStyle="1" w:styleId="1202">
    <w:name w:val="尾注文本 字符1"/>
    <w:basedOn w:val="66"/>
    <w:qFormat/>
    <w:uiPriority w:val="0"/>
    <w:rPr>
      <w:rFonts w:hint="eastAsia" w:ascii="宋体" w:hAnsi="Times New Roman" w:eastAsia="宋体" w:cs="宋体"/>
      <w:snapToGrid w:val="0"/>
      <w:sz w:val="21"/>
    </w:rPr>
  </w:style>
  <w:style w:type="character" w:customStyle="1" w:styleId="1203">
    <w:name w:val="标题3 Char"/>
    <w:basedOn w:val="66"/>
    <w:qFormat/>
    <w:uiPriority w:val="0"/>
    <w:rPr>
      <w:rFonts w:hint="eastAsia" w:ascii="方正仿宋" w:hAnsi="方正仿宋" w:eastAsia="方正仿宋" w:cs="方正仿宋"/>
      <w:kern w:val="2"/>
      <w:sz w:val="32"/>
      <w:szCs w:val="32"/>
    </w:rPr>
  </w:style>
  <w:style w:type="character" w:customStyle="1" w:styleId="1204">
    <w:name w:val="Char2 Char1"/>
    <w:basedOn w:val="66"/>
    <w:qFormat/>
    <w:uiPriority w:val="0"/>
    <w:rPr>
      <w:rFonts w:hint="default" w:ascii="Verdana" w:hAnsi="宋体" w:eastAsia="宋体" w:cs="Verdana"/>
      <w:sz w:val="28"/>
    </w:rPr>
  </w:style>
  <w:style w:type="character" w:customStyle="1" w:styleId="1205">
    <w:name w:val="列出段落 Char4"/>
    <w:basedOn w:val="66"/>
    <w:qFormat/>
    <w:uiPriority w:val="0"/>
  </w:style>
  <w:style w:type="character" w:customStyle="1" w:styleId="1206">
    <w:name w:val="font112"/>
    <w:basedOn w:val="66"/>
    <w:qFormat/>
    <w:uiPriority w:val="0"/>
    <w:rPr>
      <w:rFonts w:hint="default" w:ascii="Times New Roman" w:hAnsi="Times New Roman" w:eastAsia="宋体" w:cs="Times New Roman"/>
      <w:color w:val="000000"/>
      <w:sz w:val="24"/>
      <w:szCs w:val="24"/>
      <w:u w:val="none"/>
    </w:rPr>
  </w:style>
  <w:style w:type="character" w:customStyle="1" w:styleId="1207">
    <w:name w:val="msoplaceholdertext12"/>
    <w:basedOn w:val="66"/>
    <w:qFormat/>
    <w:uiPriority w:val="0"/>
    <w:rPr>
      <w:color w:val="808080"/>
    </w:rPr>
  </w:style>
  <w:style w:type="character" w:customStyle="1" w:styleId="1208">
    <w:name w:val="标题1 Char"/>
    <w:basedOn w:val="66"/>
    <w:qFormat/>
    <w:uiPriority w:val="0"/>
    <w:rPr>
      <w:rFonts w:hint="eastAsia" w:ascii="宋体" w:hAnsi="Courier New" w:eastAsia="宋体" w:cs="宋体"/>
      <w:b/>
      <w:kern w:val="2"/>
      <w:sz w:val="30"/>
    </w:rPr>
  </w:style>
  <w:style w:type="character" w:customStyle="1" w:styleId="1209">
    <w:name w:val="标题 3 Char4"/>
    <w:basedOn w:val="66"/>
    <w:qFormat/>
    <w:uiPriority w:val="0"/>
    <w:rPr>
      <w:rFonts w:hint="default" w:ascii="Calibri" w:hAnsi="Calibri" w:eastAsia="宋体" w:cs="Calibri"/>
      <w:b/>
      <w:kern w:val="2"/>
      <w:sz w:val="32"/>
      <w:szCs w:val="32"/>
      <w:lang w:val="en-US" w:eastAsia="zh-CN"/>
    </w:rPr>
  </w:style>
  <w:style w:type="character" w:customStyle="1" w:styleId="1210">
    <w:name w:val="普通文字 Char Char1"/>
    <w:basedOn w:val="66"/>
    <w:qFormat/>
    <w:uiPriority w:val="0"/>
    <w:rPr>
      <w:rFonts w:hint="eastAsia" w:ascii="宋体" w:hAnsi="Courier New" w:eastAsia="宋体" w:cs="Times New Roman"/>
      <w:szCs w:val="20"/>
    </w:rPr>
  </w:style>
  <w:style w:type="character" w:customStyle="1" w:styleId="1211">
    <w:name w:val="标题2 Char"/>
    <w:basedOn w:val="66"/>
    <w:qFormat/>
    <w:uiPriority w:val="0"/>
    <w:rPr>
      <w:rFonts w:hint="eastAsia" w:ascii="方正楷体" w:hAnsi="方正楷体" w:eastAsia="方正楷体" w:cs="方正楷体"/>
      <w:kern w:val="2"/>
      <w:sz w:val="32"/>
      <w:szCs w:val="32"/>
    </w:rPr>
  </w:style>
  <w:style w:type="character" w:customStyle="1" w:styleId="1212">
    <w:name w:val="批注主题 字符1"/>
    <w:basedOn w:val="66"/>
    <w:qFormat/>
    <w:uiPriority w:val="0"/>
    <w:rPr>
      <w:rFonts w:hint="default" w:ascii="Calibri" w:hAnsi="Calibri" w:eastAsia="宋体" w:cs="Times New Roman"/>
      <w:b/>
      <w:kern w:val="2"/>
      <w:sz w:val="21"/>
      <w:szCs w:val="22"/>
    </w:rPr>
  </w:style>
  <w:style w:type="character" w:customStyle="1" w:styleId="1213">
    <w:name w:val="z-窗体底端 Char"/>
    <w:basedOn w:val="66"/>
    <w:qFormat/>
    <w:uiPriority w:val="0"/>
    <w:rPr>
      <w:rFonts w:hint="default" w:ascii="Arial" w:hAnsi="Arial" w:cs="Arial"/>
      <w:vanish/>
      <w:sz w:val="16"/>
      <w:szCs w:val="16"/>
    </w:rPr>
  </w:style>
  <w:style w:type="character" w:customStyle="1" w:styleId="1214">
    <w:name w:val="h3 Char1"/>
    <w:basedOn w:val="66"/>
    <w:qFormat/>
    <w:uiPriority w:val="0"/>
    <w:rPr>
      <w:rFonts w:hint="default" w:ascii="Times New Roman" w:hAnsi="Times New Roman" w:eastAsia="宋体" w:cs="Times New Roman"/>
      <w:b/>
      <w:kern w:val="2"/>
      <w:sz w:val="32"/>
    </w:rPr>
  </w:style>
  <w:style w:type="character" w:customStyle="1" w:styleId="1215">
    <w:name w:val="初步设计 正文"/>
    <w:basedOn w:val="66"/>
    <w:qFormat/>
    <w:uiPriority w:val="0"/>
    <w:rPr>
      <w:rFonts w:hint="eastAsia" w:ascii="宋体" w:hAnsi="宋体" w:eastAsia="宋体" w:cs="Times New Roman"/>
      <w:color w:val="000000"/>
    </w:rPr>
  </w:style>
  <w:style w:type="character" w:customStyle="1" w:styleId="1216">
    <w:name w:val="标题 4 字符1"/>
    <w:basedOn w:val="66"/>
    <w:qFormat/>
    <w:uiPriority w:val="0"/>
    <w:rPr>
      <w:rFonts w:hint="default" w:ascii="Arial" w:hAnsi="Arial" w:eastAsia="黑体" w:cs="Arial"/>
      <w:b/>
      <w:kern w:val="2"/>
      <w:sz w:val="28"/>
      <w:szCs w:val="28"/>
      <w:lang w:val="en-US" w:eastAsia="zh-CN"/>
    </w:rPr>
  </w:style>
  <w:style w:type="character" w:customStyle="1" w:styleId="1217">
    <w:name w:val="标题 7 Char1"/>
    <w:basedOn w:val="66"/>
    <w:qFormat/>
    <w:uiPriority w:val="0"/>
    <w:rPr>
      <w:rFonts w:hint="default" w:ascii="Calibri" w:hAnsi="Calibri" w:eastAsia="宋体" w:cs="Times New Roman"/>
      <w:b/>
      <w:sz w:val="24"/>
      <w:szCs w:val="24"/>
    </w:rPr>
  </w:style>
  <w:style w:type="character" w:customStyle="1" w:styleId="1218">
    <w:name w:val="页脚 Char1"/>
    <w:basedOn w:val="66"/>
    <w:qFormat/>
    <w:uiPriority w:val="0"/>
    <w:rPr>
      <w:rFonts w:hint="default" w:ascii="Times New Roman" w:hAnsi="Times New Roman" w:eastAsia="宋体" w:cs="Times New Roman"/>
      <w:sz w:val="18"/>
      <w:szCs w:val="18"/>
    </w:rPr>
  </w:style>
  <w:style w:type="character" w:customStyle="1" w:styleId="1219">
    <w:name w:val="标题 5 字符1"/>
    <w:basedOn w:val="66"/>
    <w:qFormat/>
    <w:uiPriority w:val="0"/>
    <w:rPr>
      <w:rFonts w:hint="eastAsia" w:ascii="宋体" w:hAnsi="宋体" w:eastAsia="宋体" w:cs="宋体"/>
      <w:b/>
      <w:kern w:val="2"/>
      <w:sz w:val="28"/>
      <w:szCs w:val="28"/>
    </w:rPr>
  </w:style>
  <w:style w:type="character" w:customStyle="1" w:styleId="1220">
    <w:name w:val="msoplaceholdertext111"/>
    <w:basedOn w:val="66"/>
    <w:qFormat/>
    <w:uiPriority w:val="0"/>
    <w:rPr>
      <w:color w:val="808080"/>
    </w:rPr>
  </w:style>
  <w:style w:type="character" w:customStyle="1" w:styleId="1221">
    <w:name w:val="msoplaceholdertext2"/>
    <w:basedOn w:val="66"/>
    <w:qFormat/>
    <w:uiPriority w:val="0"/>
    <w:rPr>
      <w:color w:val="808080"/>
    </w:rPr>
  </w:style>
  <w:style w:type="character" w:customStyle="1" w:styleId="1222">
    <w:name w:val="msoplaceholdertext13"/>
    <w:basedOn w:val="66"/>
    <w:qFormat/>
    <w:uiPriority w:val="0"/>
    <w:rPr>
      <w:color w:val="808080"/>
    </w:rPr>
  </w:style>
  <w:style w:type="character" w:customStyle="1" w:styleId="1223">
    <w:name w:val="Plain Text Char"/>
    <w:basedOn w:val="66"/>
    <w:qFormat/>
    <w:uiPriority w:val="0"/>
    <w:rPr>
      <w:rFonts w:hint="eastAsia" w:ascii="宋体" w:hAnsi="Courier New" w:eastAsia="宋体" w:cs="宋体"/>
      <w:sz w:val="21"/>
      <w:szCs w:val="21"/>
    </w:rPr>
  </w:style>
  <w:style w:type="character" w:customStyle="1" w:styleId="1224">
    <w:name w:val="明显参考211111"/>
    <w:basedOn w:val="66"/>
    <w:qFormat/>
    <w:uiPriority w:val="0"/>
    <w:rPr>
      <w:b/>
      <w:sz w:val="24"/>
      <w:u w:val="single"/>
    </w:rPr>
  </w:style>
  <w:style w:type="character" w:customStyle="1" w:styleId="1225">
    <w:name w:val="Char Char62"/>
    <w:basedOn w:val="66"/>
    <w:qFormat/>
    <w:uiPriority w:val="0"/>
    <w:rPr>
      <w:rFonts w:hint="default" w:ascii="Calibri" w:hAnsi="Calibri" w:eastAsia="宋体" w:cs="Calibri"/>
      <w:b/>
      <w:kern w:val="2"/>
      <w:sz w:val="28"/>
    </w:rPr>
  </w:style>
  <w:style w:type="character" w:customStyle="1" w:styleId="1226">
    <w:name w:val="正文文本 3 Char1"/>
    <w:basedOn w:val="66"/>
    <w:qFormat/>
    <w:uiPriority w:val="0"/>
    <w:rPr>
      <w:rFonts w:hint="default" w:ascii="Times New Roman" w:hAnsi="宋体" w:eastAsia="仿宋_GB2312" w:cs="Times New Roman"/>
      <w:b/>
      <w:sz w:val="24"/>
      <w:szCs w:val="20"/>
    </w:rPr>
  </w:style>
  <w:style w:type="character" w:customStyle="1" w:styleId="1227">
    <w:name w:val="标题 9 字符1"/>
    <w:basedOn w:val="66"/>
    <w:qFormat/>
    <w:uiPriority w:val="0"/>
    <w:rPr>
      <w:rFonts w:hint="default" w:ascii="Cambria" w:hAnsi="Cambria" w:eastAsia="宋体" w:cs="Cambria"/>
      <w:kern w:val="2"/>
      <w:sz w:val="21"/>
      <w:szCs w:val="21"/>
      <w:lang w:val="en-US" w:eastAsia="zh-CN"/>
    </w:rPr>
  </w:style>
  <w:style w:type="character" w:customStyle="1" w:styleId="1228">
    <w:name w:val="正文缩进 字符1"/>
    <w:basedOn w:val="66"/>
    <w:qFormat/>
    <w:uiPriority w:val="0"/>
    <w:rPr>
      <w:rFonts w:hint="eastAsia" w:ascii="宋体" w:hAnsi="宋体" w:eastAsia="宋体" w:cs="宋体"/>
      <w:kern w:val="2"/>
      <w:sz w:val="21"/>
      <w:lang w:val="en-US" w:eastAsia="zh-CN"/>
    </w:rPr>
  </w:style>
  <w:style w:type="character" w:customStyle="1" w:styleId="1229">
    <w:name w:val="纯文本 Char8"/>
    <w:basedOn w:val="66"/>
    <w:qFormat/>
    <w:uiPriority w:val="0"/>
    <w:rPr>
      <w:rFonts w:hint="eastAsia" w:ascii="宋体" w:hAnsi="Courier New" w:eastAsia="宋体" w:cs="Times New Roman"/>
      <w:sz w:val="24"/>
      <w:szCs w:val="24"/>
    </w:rPr>
  </w:style>
  <w:style w:type="character" w:customStyle="1" w:styleId="1230">
    <w:name w:val="标题 2 字符1"/>
    <w:basedOn w:val="66"/>
    <w:qFormat/>
    <w:uiPriority w:val="0"/>
    <w:rPr>
      <w:rFonts w:hint="default" w:ascii="Arial" w:hAnsi="Arial" w:eastAsia="黑体" w:cs="Arial"/>
      <w:b/>
      <w:kern w:val="2"/>
      <w:sz w:val="32"/>
      <w:szCs w:val="32"/>
      <w:lang w:val="en-US" w:eastAsia="zh-CN"/>
    </w:rPr>
  </w:style>
  <w:style w:type="character" w:customStyle="1" w:styleId="1231">
    <w:name w:val="h Char1"/>
    <w:basedOn w:val="66"/>
    <w:qFormat/>
    <w:uiPriority w:val="0"/>
    <w:rPr>
      <w:rFonts w:hint="default" w:ascii="Calibri" w:hAnsi="Calibri" w:eastAsia="宋体" w:cs="Calibri"/>
      <w:sz w:val="18"/>
    </w:rPr>
  </w:style>
  <w:style w:type="character" w:customStyle="1" w:styleId="1232">
    <w:name w:val="正文文本缩进 3 字符1"/>
    <w:basedOn w:val="66"/>
    <w:qFormat/>
    <w:uiPriority w:val="0"/>
    <w:rPr>
      <w:rFonts w:hint="eastAsia" w:ascii="仿宋_GB2312" w:hAnsi="宋体" w:eastAsia="仿宋_GB2312" w:cs="仿宋_GB2312"/>
      <w:color w:val="000000"/>
      <w:kern w:val="2"/>
      <w:sz w:val="24"/>
      <w:szCs w:val="24"/>
    </w:rPr>
  </w:style>
  <w:style w:type="character" w:customStyle="1" w:styleId="1233">
    <w:name w:val="正文首行缩进 字符1"/>
    <w:basedOn w:val="66"/>
    <w:qFormat/>
    <w:uiPriority w:val="0"/>
    <w:rPr>
      <w:rFonts w:hint="default" w:ascii="Calibri" w:hAnsi="Calibri" w:eastAsia="宋体" w:cs="Calibri"/>
      <w:kern w:val="2"/>
      <w:sz w:val="21"/>
      <w:szCs w:val="22"/>
      <w:lang w:val="en-US" w:eastAsia="zh-CN"/>
    </w:rPr>
  </w:style>
  <w:style w:type="character" w:customStyle="1" w:styleId="1234">
    <w:name w:val="标题 6 字符1"/>
    <w:basedOn w:val="66"/>
    <w:qFormat/>
    <w:uiPriority w:val="0"/>
    <w:rPr>
      <w:rFonts w:hint="default" w:ascii="Arial" w:hAnsi="Arial" w:eastAsia="黑体" w:cs="Arial"/>
      <w:b/>
      <w:kern w:val="2"/>
      <w:sz w:val="24"/>
      <w:szCs w:val="24"/>
      <w:lang w:val="en-US" w:eastAsia="zh-CN"/>
    </w:rPr>
  </w:style>
  <w:style w:type="character" w:customStyle="1" w:styleId="1235">
    <w:name w:val="HTML 预设格式 字符1"/>
    <w:basedOn w:val="66"/>
    <w:qFormat/>
    <w:uiPriority w:val="0"/>
    <w:rPr>
      <w:rFonts w:hint="default" w:ascii="Courier New" w:hAnsi="Courier New" w:cs="Courier New"/>
      <w:kern w:val="2"/>
    </w:rPr>
  </w:style>
  <w:style w:type="character" w:customStyle="1" w:styleId="1236">
    <w:name w:val="称呼 字符1"/>
    <w:basedOn w:val="66"/>
    <w:qFormat/>
    <w:uiPriority w:val="0"/>
    <w:rPr>
      <w:rFonts w:hint="eastAsia" w:ascii="宋体" w:hAnsi="Times New Roman" w:eastAsia="宋体" w:cs="宋体"/>
      <w:b/>
      <w:kern w:val="2"/>
      <w:sz w:val="28"/>
    </w:rPr>
  </w:style>
  <w:style w:type="character" w:customStyle="1" w:styleId="1237">
    <w:name w:val="列出段落 Char"/>
    <w:basedOn w:val="66"/>
    <w:qFormat/>
    <w:uiPriority w:val="0"/>
    <w:rPr>
      <w:kern w:val="2"/>
      <w:sz w:val="21"/>
      <w:szCs w:val="22"/>
    </w:rPr>
  </w:style>
  <w:style w:type="character" w:customStyle="1" w:styleId="1238">
    <w:name w:val="书籍标题2112"/>
    <w:basedOn w:val="66"/>
    <w:qFormat/>
    <w:uiPriority w:val="0"/>
    <w:rPr>
      <w:b/>
      <w:smallCaps/>
      <w:spacing w:val="5"/>
    </w:rPr>
  </w:style>
  <w:style w:type="character" w:customStyle="1" w:styleId="1239">
    <w:name w:val="msoplaceholdertext121"/>
    <w:basedOn w:val="66"/>
    <w:qFormat/>
    <w:uiPriority w:val="0"/>
    <w:rPr>
      <w:color w:val="808080"/>
    </w:rPr>
  </w:style>
  <w:style w:type="character" w:customStyle="1" w:styleId="1240">
    <w:name w:val="正文文本缩进 2 Char1"/>
    <w:basedOn w:val="66"/>
    <w:qFormat/>
    <w:uiPriority w:val="0"/>
    <w:rPr>
      <w:rFonts w:hint="default" w:ascii="Calibri" w:hAnsi="Calibri" w:eastAsia="宋体" w:cs="Times New Roman"/>
    </w:rPr>
  </w:style>
  <w:style w:type="character" w:customStyle="1" w:styleId="1241">
    <w:name w:val="正文文字 Char1"/>
    <w:basedOn w:val="66"/>
    <w:qFormat/>
    <w:uiPriority w:val="0"/>
    <w:rPr>
      <w:rFonts w:hint="default" w:ascii="Arial" w:hAnsi="Arial" w:eastAsia="宋体" w:cs="Arial"/>
      <w:kern w:val="2"/>
      <w:sz w:val="24"/>
      <w:lang w:val="en-US" w:eastAsia="zh-CN"/>
    </w:rPr>
  </w:style>
  <w:style w:type="character" w:customStyle="1" w:styleId="1242">
    <w:name w:val="页脚 Char11"/>
    <w:basedOn w:val="66"/>
    <w:qFormat/>
    <w:uiPriority w:val="0"/>
    <w:rPr>
      <w:rFonts w:hint="default" w:ascii="Times New Roman" w:hAnsi="Times New Roman" w:eastAsia="宋体" w:cs="Times New Roman"/>
      <w:kern w:val="2"/>
      <w:sz w:val="18"/>
    </w:rPr>
  </w:style>
  <w:style w:type="character" w:customStyle="1" w:styleId="1243">
    <w:name w:val="表正文 Char11"/>
    <w:basedOn w:val="66"/>
    <w:qFormat/>
    <w:uiPriority w:val="0"/>
    <w:rPr>
      <w:rFonts w:hint="default" w:ascii="Times New Roman" w:hAnsi="Times New Roman" w:eastAsia="宋体" w:cs="Times New Roman"/>
      <w:kern w:val="2"/>
      <w:sz w:val="24"/>
      <w:lang w:val="en-US" w:eastAsia="zh-CN"/>
    </w:rPr>
  </w:style>
  <w:style w:type="character" w:customStyle="1" w:styleId="1244">
    <w:name w:val="页眉 Char11"/>
    <w:basedOn w:val="66"/>
    <w:qFormat/>
    <w:uiPriority w:val="0"/>
    <w:rPr>
      <w:rFonts w:hint="default" w:ascii="Times New Roman" w:hAnsi="Times New Roman" w:eastAsia="宋体" w:cs="Times New Roman"/>
      <w:kern w:val="2"/>
      <w:sz w:val="18"/>
    </w:rPr>
  </w:style>
  <w:style w:type="character" w:customStyle="1" w:styleId="1245">
    <w:name w:val="表正文 Char21"/>
    <w:basedOn w:val="66"/>
    <w:qFormat/>
    <w:uiPriority w:val="0"/>
    <w:rPr>
      <w:rFonts w:hint="default" w:ascii="Times New Roman" w:hAnsi="Times New Roman" w:eastAsia="宋体" w:cs="Times New Roman"/>
      <w:kern w:val="2"/>
      <w:sz w:val="21"/>
      <w:lang w:val="en-US" w:eastAsia="zh-CN"/>
    </w:rPr>
  </w:style>
  <w:style w:type="character" w:customStyle="1" w:styleId="1246">
    <w:name w:val="Char Char42"/>
    <w:basedOn w:val="66"/>
    <w:qFormat/>
    <w:uiPriority w:val="0"/>
    <w:rPr>
      <w:rFonts w:hint="default" w:ascii="Calibri" w:hAnsi="Calibri" w:eastAsia="宋体" w:cs="Calibri"/>
      <w:sz w:val="18"/>
    </w:rPr>
  </w:style>
  <w:style w:type="character" w:customStyle="1" w:styleId="1247">
    <w:name w:val="Char Char52"/>
    <w:basedOn w:val="66"/>
    <w:qFormat/>
    <w:uiPriority w:val="0"/>
    <w:rPr>
      <w:rFonts w:hint="default" w:ascii="Calibri" w:hAnsi="Calibri" w:eastAsia="宋体" w:cs="Calibri"/>
      <w:sz w:val="18"/>
    </w:rPr>
  </w:style>
  <w:style w:type="character" w:customStyle="1" w:styleId="1248">
    <w:name w:val="标题 3 Char11"/>
    <w:basedOn w:val="66"/>
    <w:qFormat/>
    <w:uiPriority w:val="0"/>
    <w:rPr>
      <w:rFonts w:hint="default" w:ascii="Calibri" w:hAnsi="Calibri" w:eastAsia="宋体" w:cs="Calibri"/>
      <w:b/>
      <w:kern w:val="2"/>
      <w:sz w:val="32"/>
      <w:lang w:val="en-US" w:eastAsia="zh-CN"/>
    </w:rPr>
  </w:style>
  <w:style w:type="character" w:customStyle="1" w:styleId="1249">
    <w:name w:val="Char Char72"/>
    <w:basedOn w:val="66"/>
    <w:qFormat/>
    <w:uiPriority w:val="0"/>
    <w:rPr>
      <w:rFonts w:hint="default" w:ascii="Times New Roman" w:hAnsi="Times New Roman" w:eastAsia="宋体" w:cs="Times New Roman"/>
      <w:b/>
      <w:kern w:val="2"/>
      <w:sz w:val="32"/>
    </w:rPr>
  </w:style>
  <w:style w:type="character" w:customStyle="1" w:styleId="1250">
    <w:name w:val="Normal Indent Char Char1"/>
    <w:basedOn w:val="66"/>
    <w:qFormat/>
    <w:uiPriority w:val="0"/>
    <w:rPr>
      <w:rFonts w:hint="default" w:ascii="Times New Roman" w:hAnsi="Times New Roman" w:eastAsia="宋体" w:cs="Times New Roman"/>
      <w:kern w:val="2"/>
      <w:sz w:val="24"/>
      <w:lang w:val="en-US" w:eastAsia="zh-CN"/>
    </w:rPr>
  </w:style>
  <w:style w:type="character" w:customStyle="1" w:styleId="1251">
    <w:name w:val="投标标题 3 字符"/>
    <w:basedOn w:val="66"/>
    <w:qFormat/>
    <w:uiPriority w:val="0"/>
    <w:rPr>
      <w:rFonts w:hint="default" w:ascii="Cambria" w:hAnsi="Cambria" w:eastAsia="宋体" w:cs="Times New Roman"/>
      <w:b/>
      <w:sz w:val="32"/>
      <w:szCs w:val="32"/>
    </w:rPr>
  </w:style>
  <w:style w:type="character" w:customStyle="1" w:styleId="1252">
    <w:name w:val="标题 4 Char11"/>
    <w:basedOn w:val="66"/>
    <w:qFormat/>
    <w:uiPriority w:val="0"/>
    <w:rPr>
      <w:rFonts w:hint="default" w:ascii="Cambria" w:hAnsi="Cambria" w:eastAsia="宋体" w:cs="Cambria"/>
      <w:b/>
      <w:kern w:val="2"/>
      <w:sz w:val="28"/>
    </w:rPr>
  </w:style>
  <w:style w:type="character" w:customStyle="1" w:styleId="1253">
    <w:name w:val="标题 1 Char11"/>
    <w:basedOn w:val="66"/>
    <w:qFormat/>
    <w:uiPriority w:val="0"/>
    <w:rPr>
      <w:rFonts w:hint="default" w:ascii="Times New Roman" w:hAnsi="Times New Roman" w:eastAsia="宋体" w:cs="Times New Roman"/>
      <w:b/>
      <w:kern w:val="44"/>
      <w:sz w:val="44"/>
    </w:rPr>
  </w:style>
  <w:style w:type="character" w:customStyle="1" w:styleId="1254">
    <w:name w:val="bulletintext"/>
    <w:basedOn w:val="66"/>
    <w:qFormat/>
    <w:uiPriority w:val="0"/>
    <w:rPr>
      <w:rFonts w:hint="default" w:ascii="Times New Roman" w:hAnsi="Times New Roman" w:cs="Times New Roman"/>
    </w:rPr>
  </w:style>
  <w:style w:type="character" w:customStyle="1" w:styleId="1255">
    <w:name w:val="bookmark-item"/>
    <w:basedOn w:val="66"/>
    <w:qFormat/>
    <w:uiPriority w:val="0"/>
  </w:style>
  <w:style w:type="character" w:customStyle="1" w:styleId="1256">
    <w:name w:val="标题 字符2"/>
    <w:basedOn w:val="66"/>
    <w:qFormat/>
    <w:uiPriority w:val="0"/>
    <w:rPr>
      <w:rFonts w:hint="default" w:ascii="Arial" w:hAnsi="Arial" w:eastAsia="宋体" w:cs="Arial"/>
      <w:b/>
      <w:kern w:val="2"/>
      <w:sz w:val="32"/>
      <w:szCs w:val="32"/>
    </w:rPr>
  </w:style>
  <w:style w:type="character" w:customStyle="1" w:styleId="1257">
    <w:name w:val="19"/>
    <w:basedOn w:val="66"/>
    <w:qFormat/>
    <w:uiPriority w:val="0"/>
    <w:rPr>
      <w:rFonts w:hint="default" w:ascii="Calibri" w:hAnsi="Calibri" w:eastAsia="宋体" w:cs="Calibri"/>
      <w:lang w:val="en-US" w:eastAsia="zh-CN"/>
    </w:rPr>
  </w:style>
  <w:style w:type="character" w:customStyle="1" w:styleId="1258">
    <w:name w:val="不明显参考212"/>
    <w:basedOn w:val="66"/>
    <w:qFormat/>
    <w:uiPriority w:val="0"/>
    <w:rPr>
      <w:smallCaps/>
      <w:color w:val="C0504D"/>
      <w:u w:val="single"/>
    </w:rPr>
  </w:style>
  <w:style w:type="character" w:customStyle="1" w:styleId="1259">
    <w:name w:val="正文首行缩进 2 Char1"/>
    <w:basedOn w:val="66"/>
    <w:qFormat/>
    <w:uiPriority w:val="0"/>
    <w:rPr>
      <w:kern w:val="2"/>
      <w:sz w:val="21"/>
    </w:rPr>
  </w:style>
  <w:style w:type="character" w:customStyle="1" w:styleId="1260">
    <w:name w:val="页脚 Char2"/>
    <w:basedOn w:val="66"/>
    <w:qFormat/>
    <w:uiPriority w:val="0"/>
    <w:rPr>
      <w:rFonts w:hint="default" w:ascii="Calibri" w:hAnsi="Calibri" w:cs="Calibri"/>
      <w:kern w:val="2"/>
      <w:sz w:val="18"/>
      <w:szCs w:val="18"/>
    </w:rPr>
  </w:style>
  <w:style w:type="character" w:customStyle="1" w:styleId="1261">
    <w:name w:val="标题 5 Char6"/>
    <w:basedOn w:val="66"/>
    <w:qFormat/>
    <w:uiPriority w:val="0"/>
    <w:rPr>
      <w:rFonts w:hint="default" w:ascii="Calibri" w:hAnsi="Calibri" w:eastAsia="宋体" w:cs="Times New Roman"/>
      <w:b/>
      <w:sz w:val="28"/>
      <w:szCs w:val="28"/>
    </w:rPr>
  </w:style>
  <w:style w:type="character" w:customStyle="1" w:styleId="1262">
    <w:name w:val="样式3 字符"/>
    <w:basedOn w:val="66"/>
    <w:qFormat/>
    <w:uiPriority w:val="0"/>
    <w:rPr>
      <w:rFonts w:hint="default" w:ascii="Times New Roman" w:hAnsi="Times New Roman" w:eastAsia="Times New Roman" w:cs="Times New Roman"/>
      <w:b/>
      <w:kern w:val="28"/>
      <w:sz w:val="40"/>
      <w:szCs w:val="32"/>
      <w:lang w:val="en-US" w:eastAsia="zh-CN"/>
    </w:rPr>
  </w:style>
  <w:style w:type="character" w:customStyle="1" w:styleId="1263">
    <w:name w:val="17"/>
    <w:basedOn w:val="66"/>
    <w:qFormat/>
    <w:uiPriority w:val="0"/>
    <w:rPr>
      <w:rFonts w:hint="default" w:ascii="Calibri" w:hAnsi="Calibri" w:eastAsia="宋体" w:cs="Calibri"/>
    </w:rPr>
  </w:style>
  <w:style w:type="character" w:customStyle="1" w:styleId="1264">
    <w:name w:val="题注 字符1"/>
    <w:basedOn w:val="66"/>
    <w:qFormat/>
    <w:uiPriority w:val="0"/>
    <w:rPr>
      <w:rFonts w:hint="default" w:ascii="Arial" w:hAnsi="Arial" w:eastAsia="黑体" w:cs="Arial"/>
      <w:kern w:val="2"/>
    </w:rPr>
  </w:style>
  <w:style w:type="character" w:customStyle="1" w:styleId="1265">
    <w:name w:val="font131"/>
    <w:basedOn w:val="66"/>
    <w:qFormat/>
    <w:uiPriority w:val="0"/>
    <w:rPr>
      <w:rFonts w:hint="default" w:ascii="Times New Roman" w:hAnsi="Times New Roman" w:eastAsia="宋体" w:cs="Times New Roman"/>
      <w:color w:val="000000"/>
      <w:sz w:val="22"/>
      <w:szCs w:val="22"/>
      <w:u w:val="none"/>
    </w:rPr>
  </w:style>
  <w:style w:type="character" w:customStyle="1" w:styleId="1266">
    <w:name w:val="msoplaceholdertext21"/>
    <w:basedOn w:val="66"/>
    <w:qFormat/>
    <w:uiPriority w:val="0"/>
    <w:rPr>
      <w:color w:val="808080"/>
    </w:rPr>
  </w:style>
  <w:style w:type="character" w:customStyle="1" w:styleId="1267">
    <w:name w:val="明显参考211"/>
    <w:basedOn w:val="66"/>
    <w:qFormat/>
    <w:uiPriority w:val="0"/>
    <w:rPr>
      <w:b/>
      <w:sz w:val="24"/>
      <w:u w:val="single"/>
    </w:rPr>
  </w:style>
  <w:style w:type="character" w:customStyle="1" w:styleId="1268">
    <w:name w:val="批注主题 Char2"/>
    <w:basedOn w:val="66"/>
    <w:qFormat/>
    <w:uiPriority w:val="0"/>
    <w:rPr>
      <w:rFonts w:hint="default" w:ascii="Times New Roman" w:hAnsi="Times New Roman" w:eastAsia="宋体" w:cs="Times New Roman"/>
      <w:b/>
      <w:szCs w:val="21"/>
    </w:rPr>
  </w:style>
  <w:style w:type="character" w:customStyle="1" w:styleId="1269">
    <w:name w:val="样式1 字符"/>
    <w:basedOn w:val="66"/>
    <w:qFormat/>
    <w:uiPriority w:val="0"/>
    <w:rPr>
      <w:kern w:val="2"/>
      <w:sz w:val="21"/>
      <w:szCs w:val="24"/>
    </w:rPr>
  </w:style>
  <w:style w:type="character" w:customStyle="1" w:styleId="1270">
    <w:name w:val="font71"/>
    <w:basedOn w:val="66"/>
    <w:qFormat/>
    <w:uiPriority w:val="0"/>
    <w:rPr>
      <w:rFonts w:hint="default" w:ascii="Times New Roman" w:hAnsi="Times New Roman" w:eastAsia="宋体" w:cs="Times New Roman"/>
      <w:color w:val="000000"/>
      <w:sz w:val="24"/>
      <w:szCs w:val="24"/>
      <w:u w:val="none"/>
    </w:rPr>
  </w:style>
  <w:style w:type="character" w:customStyle="1" w:styleId="1271">
    <w:name w:val="明显参考2111"/>
    <w:basedOn w:val="66"/>
    <w:qFormat/>
    <w:uiPriority w:val="0"/>
    <w:rPr>
      <w:b/>
      <w:sz w:val="24"/>
      <w:u w:val="single"/>
    </w:rPr>
  </w:style>
  <w:style w:type="character" w:customStyle="1" w:styleId="1272">
    <w:name w:val="批注文字 Char1"/>
    <w:basedOn w:val="66"/>
    <w:qFormat/>
    <w:uiPriority w:val="0"/>
    <w:rPr>
      <w:rFonts w:hint="default" w:ascii="Times New Roman" w:hAnsi="Times New Roman" w:eastAsia="宋体" w:cs="Times New Roman"/>
      <w:szCs w:val="24"/>
    </w:rPr>
  </w:style>
  <w:style w:type="character" w:customStyle="1" w:styleId="1273">
    <w:name w:val="NormalCharacter"/>
    <w:basedOn w:val="66"/>
    <w:qFormat/>
    <w:uiPriority w:val="0"/>
    <w:rPr>
      <w:rFonts w:hint="default" w:ascii="Calibri" w:hAnsi="Calibri" w:eastAsia="宋体" w:cs="Times New Roman"/>
      <w:lang w:val="en-US" w:eastAsia="zh-CN"/>
    </w:rPr>
  </w:style>
  <w:style w:type="character" w:customStyle="1" w:styleId="1274">
    <w:name w:val="不明显参考2112"/>
    <w:basedOn w:val="66"/>
    <w:qFormat/>
    <w:uiPriority w:val="0"/>
    <w:rPr>
      <w:smallCaps/>
      <w:color w:val="C0504D"/>
      <w:u w:val="single"/>
    </w:rPr>
  </w:style>
  <w:style w:type="character" w:customStyle="1" w:styleId="1275">
    <w:name w:val="标题 3 Char2"/>
    <w:basedOn w:val="66"/>
    <w:qFormat/>
    <w:uiPriority w:val="0"/>
    <w:rPr>
      <w:rFonts w:hint="default" w:ascii="Calibri" w:hAnsi="Calibri" w:eastAsia="宋体" w:cs="Times New Roman"/>
      <w:b/>
      <w:sz w:val="32"/>
      <w:szCs w:val="32"/>
    </w:rPr>
  </w:style>
  <w:style w:type="character" w:customStyle="1" w:styleId="1276">
    <w:name w:val="投标标题 2 字符"/>
    <w:basedOn w:val="66"/>
    <w:qFormat/>
    <w:uiPriority w:val="0"/>
    <w:rPr>
      <w:rFonts w:hint="default" w:ascii="Cambria" w:hAnsi="Cambria" w:eastAsia="Cambria" w:cs="Times New Roman"/>
      <w:b/>
      <w:sz w:val="32"/>
      <w:szCs w:val="32"/>
    </w:rPr>
  </w:style>
  <w:style w:type="character" w:customStyle="1" w:styleId="1277">
    <w:name w:val="10"/>
    <w:basedOn w:val="66"/>
    <w:qFormat/>
    <w:uiPriority w:val="0"/>
    <w:rPr>
      <w:rFonts w:hint="default" w:ascii="Calibri" w:hAnsi="Calibri" w:eastAsia="宋体" w:cs="Times New Roman"/>
      <w:lang w:val="en-US" w:eastAsia="zh-CN"/>
    </w:rPr>
  </w:style>
  <w:style w:type="character" w:customStyle="1" w:styleId="1278">
    <w:name w:val="纯文本 Char2"/>
    <w:basedOn w:val="66"/>
    <w:qFormat/>
    <w:uiPriority w:val="0"/>
    <w:rPr>
      <w:rFonts w:hint="eastAsia" w:ascii="宋体" w:hAnsi="Courier New" w:eastAsia="宋体" w:cs="宋体"/>
      <w:kern w:val="2"/>
      <w:sz w:val="24"/>
      <w:szCs w:val="24"/>
    </w:rPr>
  </w:style>
  <w:style w:type="character" w:customStyle="1" w:styleId="1279">
    <w:name w:val="页眉 Char2"/>
    <w:basedOn w:val="66"/>
    <w:qFormat/>
    <w:uiPriority w:val="0"/>
    <w:rPr>
      <w:rFonts w:hint="default" w:ascii="Calibri" w:hAnsi="Calibri" w:eastAsia="宋体" w:cs="Times New Roman"/>
      <w:sz w:val="18"/>
      <w:szCs w:val="18"/>
    </w:rPr>
  </w:style>
  <w:style w:type="character" w:customStyle="1" w:styleId="1280">
    <w:name w:val="列出段落 Char3"/>
    <w:basedOn w:val="66"/>
    <w:qFormat/>
    <w:uiPriority w:val="0"/>
    <w:rPr>
      <w:rFonts w:hint="default" w:ascii="Calibri" w:hAnsi="Calibri" w:eastAsia="宋体" w:cs="Times New Roman"/>
      <w:kern w:val="2"/>
      <w:sz w:val="21"/>
      <w:szCs w:val="22"/>
    </w:rPr>
  </w:style>
  <w:style w:type="character" w:customStyle="1" w:styleId="1281">
    <w:name w:val="Body Text Indent 3 Char"/>
    <w:basedOn w:val="66"/>
    <w:qFormat/>
    <w:uiPriority w:val="0"/>
    <w:rPr>
      <w:rFonts w:hint="default" w:ascii="Times New Roman" w:hAnsi="Times New Roman" w:eastAsia="宋体" w:cs="Times New Roman"/>
      <w:sz w:val="16"/>
      <w:szCs w:val="16"/>
    </w:rPr>
  </w:style>
  <w:style w:type="character" w:customStyle="1" w:styleId="1282">
    <w:name w:val="书籍标题211111"/>
    <w:basedOn w:val="66"/>
    <w:qFormat/>
    <w:uiPriority w:val="0"/>
    <w:rPr>
      <w:b/>
      <w:smallCaps/>
      <w:spacing w:val="5"/>
    </w:rPr>
  </w:style>
  <w:style w:type="character" w:customStyle="1" w:styleId="1283">
    <w:name w:val="列出段落 Char2"/>
    <w:basedOn w:val="66"/>
    <w:qFormat/>
    <w:uiPriority w:val="0"/>
    <w:rPr>
      <w:rFonts w:hint="default" w:ascii="Calibri" w:hAnsi="Calibri" w:eastAsia="宋体" w:cs="Times New Roman"/>
      <w:kern w:val="2"/>
      <w:sz w:val="21"/>
      <w:szCs w:val="22"/>
    </w:rPr>
  </w:style>
  <w:style w:type="character" w:customStyle="1" w:styleId="1284">
    <w:name w:val="正文缩进 Char2"/>
    <w:basedOn w:val="66"/>
    <w:qFormat/>
    <w:uiPriority w:val="0"/>
    <w:rPr>
      <w:rFonts w:hint="default" w:ascii="Calibri" w:hAnsi="Calibri" w:cs="Calibri"/>
      <w:kern w:val="2"/>
      <w:sz w:val="21"/>
    </w:rPr>
  </w:style>
  <w:style w:type="character" w:customStyle="1" w:styleId="1285">
    <w:name w:val="样式2 字符"/>
    <w:basedOn w:val="66"/>
    <w:qFormat/>
    <w:uiPriority w:val="0"/>
    <w:rPr>
      <w:rFonts w:hint="eastAsia" w:ascii="宋体" w:hAnsi="宋体" w:eastAsia="仿宋_GB2312" w:cs="Times New Roman"/>
      <w:b/>
      <w:kern w:val="2"/>
      <w:sz w:val="32"/>
      <w:szCs w:val="32"/>
      <w:lang w:val="en-US" w:eastAsia="zh-CN"/>
    </w:rPr>
  </w:style>
  <w:style w:type="character" w:customStyle="1" w:styleId="1286">
    <w:name w:val="正文文本缩进 字符2"/>
    <w:basedOn w:val="66"/>
    <w:qFormat/>
    <w:uiPriority w:val="0"/>
    <w:rPr>
      <w:rFonts w:hint="eastAsia" w:ascii="宋体" w:hAnsi="Courier New" w:eastAsia="宋体" w:cs="宋体"/>
      <w:spacing w:val="-4"/>
      <w:kern w:val="2"/>
      <w:sz w:val="18"/>
    </w:rPr>
  </w:style>
  <w:style w:type="character" w:customStyle="1" w:styleId="1287">
    <w:name w:val="书籍标题4"/>
    <w:basedOn w:val="66"/>
    <w:qFormat/>
    <w:uiPriority w:val="0"/>
    <w:rPr>
      <w:b/>
      <w:smallCaps/>
      <w:spacing w:val="5"/>
    </w:rPr>
  </w:style>
  <w:style w:type="character" w:customStyle="1" w:styleId="1288">
    <w:name w:val="日期 字符2"/>
    <w:basedOn w:val="66"/>
    <w:qFormat/>
    <w:uiPriority w:val="0"/>
    <w:rPr>
      <w:rFonts w:hint="default" w:ascii="Calibri" w:hAnsi="Calibri" w:eastAsia="楷体_GB2312" w:cs="Calibri"/>
      <w:kern w:val="2"/>
      <w:sz w:val="32"/>
    </w:rPr>
  </w:style>
  <w:style w:type="character" w:customStyle="1" w:styleId="1289">
    <w:name w:val="16"/>
    <w:basedOn w:val="66"/>
    <w:qFormat/>
    <w:uiPriority w:val="0"/>
    <w:rPr>
      <w:rFonts w:hint="default" w:ascii="Calibri" w:hAnsi="Calibri" w:eastAsia="宋体" w:cs="Times New Roman"/>
      <w:lang w:val="en-US" w:eastAsia="zh-CN"/>
    </w:rPr>
  </w:style>
  <w:style w:type="character" w:customStyle="1" w:styleId="1290">
    <w:name w:val="明显参考21"/>
    <w:basedOn w:val="66"/>
    <w:qFormat/>
    <w:uiPriority w:val="0"/>
    <w:rPr>
      <w:rFonts w:hint="default" w:ascii="Times New Roman" w:hAnsi="Times New Roman" w:eastAsia="宋体" w:cs="Times New Roman"/>
      <w:b/>
      <w:sz w:val="24"/>
      <w:u w:val="single"/>
    </w:rPr>
  </w:style>
  <w:style w:type="character" w:customStyle="1" w:styleId="1291">
    <w:name w:val="不明显参考21"/>
    <w:basedOn w:val="66"/>
    <w:qFormat/>
    <w:uiPriority w:val="0"/>
    <w:rPr>
      <w:rFonts w:hint="default" w:ascii="Times New Roman" w:hAnsi="Times New Roman" w:eastAsia="宋体" w:cs="Times New Roman"/>
      <w:smallCaps/>
      <w:color w:val="C0504D"/>
      <w:u w:val="single"/>
    </w:rPr>
  </w:style>
  <w:style w:type="character" w:customStyle="1" w:styleId="1292">
    <w:name w:val="修订 Char"/>
    <w:basedOn w:val="66"/>
    <w:qFormat/>
    <w:uiPriority w:val="0"/>
    <w:rPr>
      <w:rFonts w:hint="default" w:ascii="Calibri" w:hAnsi="Calibri" w:cs="Calibri"/>
      <w:kern w:val="2"/>
      <w:sz w:val="21"/>
      <w:szCs w:val="22"/>
    </w:rPr>
  </w:style>
  <w:style w:type="character" w:customStyle="1" w:styleId="1293">
    <w:name w:val="页脚 Char8"/>
    <w:basedOn w:val="66"/>
    <w:qFormat/>
    <w:uiPriority w:val="0"/>
    <w:rPr>
      <w:rFonts w:hint="default" w:ascii="Calibri" w:hAnsi="Calibri" w:eastAsia="宋体" w:cs="Times New Roman"/>
      <w:sz w:val="18"/>
      <w:szCs w:val="18"/>
    </w:rPr>
  </w:style>
  <w:style w:type="character" w:customStyle="1" w:styleId="1294">
    <w:name w:val="标题 3 Char3"/>
    <w:basedOn w:val="66"/>
    <w:qFormat/>
    <w:uiPriority w:val="0"/>
    <w:rPr>
      <w:rFonts w:hint="default" w:ascii="Calibri" w:hAnsi="Calibri" w:eastAsia="宋体" w:cs="Times New Roman"/>
      <w:b/>
      <w:sz w:val="32"/>
      <w:szCs w:val="32"/>
    </w:rPr>
  </w:style>
  <w:style w:type="character" w:customStyle="1" w:styleId="1295">
    <w:name w:val="投标标题 4 字符"/>
    <w:basedOn w:val="66"/>
    <w:qFormat/>
    <w:uiPriority w:val="0"/>
    <w:rPr>
      <w:rFonts w:hint="default" w:ascii="Cambria" w:hAnsi="Cambria" w:eastAsia="Cambria" w:cs="Times New Roman"/>
      <w:b/>
      <w:sz w:val="32"/>
      <w:szCs w:val="28"/>
    </w:rPr>
  </w:style>
  <w:style w:type="character" w:customStyle="1" w:styleId="1296">
    <w:name w:val="标题 9 Char5"/>
    <w:basedOn w:val="66"/>
    <w:qFormat/>
    <w:uiPriority w:val="0"/>
    <w:rPr>
      <w:rFonts w:hint="default" w:ascii="Cambria" w:hAnsi="Cambria" w:eastAsia="宋体" w:cs="Times New Roman"/>
      <w:szCs w:val="21"/>
    </w:rPr>
  </w:style>
  <w:style w:type="character" w:customStyle="1" w:styleId="1297">
    <w:name w:val="正文首行缩进 2 字符1"/>
    <w:basedOn w:val="66"/>
    <w:qFormat/>
    <w:uiPriority w:val="0"/>
    <w:rPr>
      <w:rFonts w:hint="default" w:ascii="Times New Roman" w:hAnsi="Times New Roman" w:eastAsia="宋体" w:cs="Times New Roman"/>
      <w:spacing w:val="-4"/>
      <w:sz w:val="18"/>
      <w:szCs w:val="20"/>
      <w:lang w:val="en-US" w:eastAsia="zh-CN"/>
    </w:rPr>
  </w:style>
  <w:style w:type="character" w:customStyle="1" w:styleId="1298">
    <w:name w:val="Subtitle Char"/>
    <w:basedOn w:val="66"/>
    <w:qFormat/>
    <w:uiPriority w:val="0"/>
    <w:rPr>
      <w:rFonts w:hint="default" w:ascii="Cambria" w:hAnsi="Cambria" w:eastAsia="方正楷体简体" w:cs="Cambria"/>
      <w:kern w:val="28"/>
      <w:sz w:val="32"/>
      <w:szCs w:val="32"/>
    </w:rPr>
  </w:style>
  <w:style w:type="character" w:customStyle="1" w:styleId="1299">
    <w:name w:val="Date Char"/>
    <w:basedOn w:val="66"/>
    <w:qFormat/>
    <w:uiPriority w:val="0"/>
    <w:rPr>
      <w:rFonts w:hint="eastAsia" w:ascii="宋体" w:hAnsi="Courier New" w:eastAsia="宋体" w:cs="宋体"/>
      <w:sz w:val="21"/>
      <w:szCs w:val="21"/>
    </w:rPr>
  </w:style>
  <w:style w:type="character" w:customStyle="1" w:styleId="1300">
    <w:name w:val="msoplaceholdertext11"/>
    <w:basedOn w:val="66"/>
    <w:qFormat/>
    <w:uiPriority w:val="0"/>
    <w:rPr>
      <w:color w:val="808080"/>
    </w:rPr>
  </w:style>
  <w:style w:type="character" w:customStyle="1" w:styleId="1301">
    <w:name w:val="正文要点内容 Char Char"/>
    <w:basedOn w:val="66"/>
    <w:qFormat/>
    <w:uiPriority w:val="0"/>
    <w:rPr>
      <w:kern w:val="2"/>
      <w:sz w:val="21"/>
      <w:szCs w:val="21"/>
    </w:rPr>
  </w:style>
  <w:style w:type="character" w:customStyle="1" w:styleId="1302">
    <w:name w:val="列出段落 Char1"/>
    <w:basedOn w:val="66"/>
    <w:qFormat/>
    <w:uiPriority w:val="0"/>
    <w:rPr>
      <w:rFonts w:hint="default" w:ascii="Calibri" w:hAnsi="Calibri" w:eastAsia="宋体" w:cs="Times New Roman"/>
      <w:kern w:val="2"/>
      <w:sz w:val="21"/>
      <w:szCs w:val="22"/>
    </w:rPr>
  </w:style>
  <w:style w:type="character" w:customStyle="1" w:styleId="1303">
    <w:name w:val="标题 9 Char1"/>
    <w:basedOn w:val="66"/>
    <w:qFormat/>
    <w:uiPriority w:val="0"/>
    <w:rPr>
      <w:rFonts w:hint="default" w:ascii="Cambria" w:hAnsi="Cambria" w:eastAsia="宋体" w:cs="Times New Roman"/>
      <w:szCs w:val="21"/>
    </w:rPr>
  </w:style>
  <w:style w:type="character" w:customStyle="1" w:styleId="1304">
    <w:name w:val="font91"/>
    <w:basedOn w:val="66"/>
    <w:qFormat/>
    <w:uiPriority w:val="0"/>
    <w:rPr>
      <w:rFonts w:hint="default" w:ascii="Times New Roman" w:hAnsi="Times New Roman" w:eastAsia="宋体" w:cs="Times New Roman"/>
      <w:b/>
      <w:color w:val="000000"/>
      <w:sz w:val="21"/>
      <w:szCs w:val="21"/>
      <w:u w:val="none"/>
    </w:rPr>
  </w:style>
  <w:style w:type="character" w:customStyle="1" w:styleId="1305">
    <w:name w:val="标题 1 Char2"/>
    <w:basedOn w:val="66"/>
    <w:qFormat/>
    <w:uiPriority w:val="0"/>
    <w:rPr>
      <w:rFonts w:hint="default" w:ascii="Calibri" w:hAnsi="Calibri" w:eastAsia="隶书" w:cs="Times New Roman"/>
      <w:b/>
      <w:kern w:val="0"/>
      <w:sz w:val="36"/>
      <w:szCs w:val="36"/>
    </w:rPr>
  </w:style>
  <w:style w:type="character" w:customStyle="1" w:styleId="1306">
    <w:name w:val="正文首行缩进 2 Char4"/>
    <w:basedOn w:val="66"/>
    <w:qFormat/>
    <w:uiPriority w:val="0"/>
    <w:rPr>
      <w:rFonts w:hint="eastAsia" w:ascii="宋体" w:hAnsi="Courier New" w:eastAsia="宋体" w:cs="宋体"/>
      <w:spacing w:val="-4"/>
      <w:kern w:val="2"/>
      <w:sz w:val="21"/>
      <w:lang w:val="en-US" w:eastAsia="zh-CN"/>
    </w:rPr>
  </w:style>
  <w:style w:type="character" w:customStyle="1" w:styleId="1307">
    <w:name w:val="正文文本 2 Char2"/>
    <w:basedOn w:val="66"/>
    <w:qFormat/>
    <w:uiPriority w:val="0"/>
    <w:rPr>
      <w:rFonts w:hint="eastAsia" w:ascii="宋体" w:hAnsi="宋体" w:eastAsia="宋体" w:cs="宋体"/>
      <w:color w:val="000000"/>
      <w:kern w:val="2"/>
      <w:sz w:val="24"/>
      <w:szCs w:val="24"/>
      <w:lang w:val="en-US" w:eastAsia="zh-CN"/>
    </w:rPr>
  </w:style>
  <w:style w:type="character" w:customStyle="1" w:styleId="1308">
    <w:name w:val="正文文本 2 Char3"/>
    <w:basedOn w:val="66"/>
    <w:qFormat/>
    <w:uiPriority w:val="0"/>
    <w:rPr>
      <w:rFonts w:hint="eastAsia" w:ascii="宋体" w:hAnsi="宋体" w:eastAsia="宋体" w:cs="宋体"/>
      <w:color w:val="000000"/>
      <w:kern w:val="2"/>
      <w:sz w:val="24"/>
      <w:szCs w:val="24"/>
      <w:lang w:val="en-US" w:eastAsia="zh-CN"/>
    </w:rPr>
  </w:style>
  <w:style w:type="character" w:customStyle="1" w:styleId="1309">
    <w:name w:val="纯文本 Char4"/>
    <w:basedOn w:val="66"/>
    <w:qFormat/>
    <w:uiPriority w:val="0"/>
    <w:rPr>
      <w:rFonts w:hint="eastAsia" w:ascii="宋体" w:hAnsi="Courier New" w:eastAsia="宋体" w:cs="宋体"/>
      <w:kern w:val="2"/>
      <w:sz w:val="24"/>
      <w:szCs w:val="24"/>
    </w:rPr>
  </w:style>
  <w:style w:type="character" w:customStyle="1" w:styleId="1310">
    <w:name w:val="正文文本 Char2"/>
    <w:basedOn w:val="66"/>
    <w:qFormat/>
    <w:uiPriority w:val="0"/>
    <w:rPr>
      <w:rFonts w:hint="eastAsia" w:ascii="宋体" w:hAnsi="宋体" w:eastAsia="宋体" w:cs="宋体"/>
      <w:kern w:val="2"/>
      <w:sz w:val="28"/>
      <w:szCs w:val="24"/>
      <w:lang w:val="en-US" w:eastAsia="zh-CN"/>
    </w:rPr>
  </w:style>
  <w:style w:type="character" w:customStyle="1" w:styleId="1311">
    <w:name w:val="标题 2 Char6"/>
    <w:basedOn w:val="66"/>
    <w:qFormat/>
    <w:uiPriority w:val="0"/>
    <w:rPr>
      <w:rFonts w:hint="default" w:ascii="Arial" w:hAnsi="Arial" w:eastAsia="黑体" w:cs="Arial"/>
      <w:b/>
      <w:kern w:val="2"/>
      <w:sz w:val="32"/>
      <w:szCs w:val="32"/>
      <w:lang w:val="en-US" w:eastAsia="zh-CN"/>
    </w:rPr>
  </w:style>
  <w:style w:type="character" w:customStyle="1" w:styleId="1312">
    <w:name w:val="标题 1 Char7"/>
    <w:basedOn w:val="66"/>
    <w:qFormat/>
    <w:uiPriority w:val="0"/>
    <w:rPr>
      <w:rFonts w:hint="default" w:ascii="Calibri" w:hAnsi="Calibri" w:eastAsia="隶书" w:cs="Times New Roman"/>
      <w:b/>
      <w:kern w:val="0"/>
      <w:sz w:val="36"/>
      <w:szCs w:val="36"/>
    </w:rPr>
  </w:style>
  <w:style w:type="character" w:customStyle="1" w:styleId="1313">
    <w:name w:val="标题 3 Char5"/>
    <w:basedOn w:val="66"/>
    <w:qFormat/>
    <w:uiPriority w:val="0"/>
    <w:rPr>
      <w:rFonts w:hint="default" w:ascii="Calibri" w:hAnsi="Calibri" w:eastAsia="宋体" w:cs="Times New Roman"/>
      <w:b/>
      <w:sz w:val="32"/>
      <w:szCs w:val="32"/>
    </w:rPr>
  </w:style>
  <w:style w:type="character" w:customStyle="1" w:styleId="1314">
    <w:name w:val="标题 4 Char4"/>
    <w:basedOn w:val="66"/>
    <w:qFormat/>
    <w:uiPriority w:val="0"/>
    <w:rPr>
      <w:rFonts w:hint="default" w:ascii="Arial" w:hAnsi="Arial" w:eastAsia="黑体" w:cs="Times New Roman"/>
      <w:b/>
      <w:sz w:val="28"/>
      <w:szCs w:val="28"/>
    </w:rPr>
  </w:style>
  <w:style w:type="character" w:customStyle="1" w:styleId="1315">
    <w:name w:val="标题 6 Char2"/>
    <w:basedOn w:val="66"/>
    <w:qFormat/>
    <w:uiPriority w:val="0"/>
    <w:rPr>
      <w:rFonts w:hint="default" w:ascii="Arial" w:hAnsi="Arial" w:eastAsia="黑体" w:cs="Times New Roman"/>
      <w:b/>
      <w:sz w:val="24"/>
      <w:szCs w:val="24"/>
    </w:rPr>
  </w:style>
  <w:style w:type="character" w:customStyle="1" w:styleId="1316">
    <w:name w:val="标题 9 Char2"/>
    <w:basedOn w:val="66"/>
    <w:qFormat/>
    <w:uiPriority w:val="0"/>
    <w:rPr>
      <w:rFonts w:hint="default" w:ascii="Cambria" w:hAnsi="Cambria" w:eastAsia="宋体" w:cs="Times New Roman"/>
      <w:szCs w:val="21"/>
    </w:rPr>
  </w:style>
  <w:style w:type="character" w:customStyle="1" w:styleId="1317">
    <w:name w:val="称呼 Char2"/>
    <w:basedOn w:val="66"/>
    <w:qFormat/>
    <w:uiPriority w:val="0"/>
    <w:rPr>
      <w:rFonts w:hint="eastAsia" w:ascii="宋体" w:hAnsi="Times New Roman" w:eastAsia="宋体" w:cs="Times New Roman"/>
      <w:b/>
      <w:sz w:val="28"/>
      <w:szCs w:val="20"/>
    </w:rPr>
  </w:style>
  <w:style w:type="character" w:customStyle="1" w:styleId="1318">
    <w:name w:val="正文文本 3 Char2"/>
    <w:basedOn w:val="66"/>
    <w:qFormat/>
    <w:uiPriority w:val="0"/>
    <w:rPr>
      <w:rFonts w:hint="default" w:ascii="Times New Roman" w:hAnsi="宋体" w:eastAsia="仿宋_GB2312" w:cs="Times New Roman"/>
      <w:b/>
      <w:sz w:val="24"/>
      <w:szCs w:val="20"/>
    </w:rPr>
  </w:style>
  <w:style w:type="character" w:customStyle="1" w:styleId="1319">
    <w:name w:val="尾注文本 Char2"/>
    <w:basedOn w:val="66"/>
    <w:qFormat/>
    <w:uiPriority w:val="0"/>
    <w:rPr>
      <w:rFonts w:hint="eastAsia" w:ascii="宋体" w:hAnsi="Calibri" w:eastAsia="宋体" w:cs="Times New Roman"/>
      <w:snapToGrid w:val="0"/>
      <w:kern w:val="0"/>
      <w:szCs w:val="20"/>
    </w:rPr>
  </w:style>
  <w:style w:type="character" w:customStyle="1" w:styleId="1320">
    <w:name w:val="正文文本 2 Char4"/>
    <w:basedOn w:val="66"/>
    <w:qFormat/>
    <w:uiPriority w:val="0"/>
    <w:rPr>
      <w:rFonts w:hint="eastAsia" w:ascii="宋体" w:hAnsi="宋体" w:eastAsia="宋体" w:cs="Times New Roman"/>
      <w:color w:val="000000"/>
      <w:sz w:val="24"/>
      <w:szCs w:val="24"/>
    </w:rPr>
  </w:style>
  <w:style w:type="character" w:customStyle="1" w:styleId="1321">
    <w:name w:val="HTML 预设格式 Char2"/>
    <w:basedOn w:val="66"/>
    <w:qFormat/>
    <w:uiPriority w:val="0"/>
    <w:rPr>
      <w:rFonts w:hint="default" w:ascii="Courier New" w:hAnsi="Courier New" w:eastAsia="宋体" w:cs="Times New Roman"/>
      <w:sz w:val="20"/>
      <w:szCs w:val="20"/>
    </w:rPr>
  </w:style>
  <w:style w:type="character" w:customStyle="1" w:styleId="1322">
    <w:name w:val="题注 Char3"/>
    <w:basedOn w:val="66"/>
    <w:qFormat/>
    <w:uiPriority w:val="0"/>
    <w:rPr>
      <w:rFonts w:hint="default" w:ascii="Arial" w:hAnsi="Arial" w:eastAsia="黑体" w:cs="Times New Roman"/>
      <w:sz w:val="20"/>
      <w:szCs w:val="20"/>
    </w:rPr>
  </w:style>
  <w:style w:type="character" w:customStyle="1" w:styleId="1323">
    <w:name w:val="标题 2 Char7"/>
    <w:basedOn w:val="66"/>
    <w:qFormat/>
    <w:uiPriority w:val="0"/>
    <w:rPr>
      <w:rFonts w:hint="default" w:ascii="Arial" w:hAnsi="Arial" w:eastAsia="黑体" w:cs="Times New Roman"/>
      <w:b/>
      <w:sz w:val="32"/>
      <w:szCs w:val="32"/>
    </w:rPr>
  </w:style>
  <w:style w:type="character" w:customStyle="1" w:styleId="1324">
    <w:name w:val="页脚 Char4"/>
    <w:basedOn w:val="66"/>
    <w:qFormat/>
    <w:uiPriority w:val="0"/>
    <w:rPr>
      <w:rFonts w:hint="default" w:ascii="Calibri" w:hAnsi="Calibri" w:eastAsia="宋体" w:cs="Times New Roman"/>
      <w:sz w:val="18"/>
      <w:szCs w:val="18"/>
    </w:rPr>
  </w:style>
  <w:style w:type="character" w:customStyle="1" w:styleId="1325">
    <w:name w:val="批注主题 Char4"/>
    <w:qFormat/>
    <w:uiPriority w:val="0"/>
    <w:rPr>
      <w:rFonts w:hint="default" w:ascii="Calibri" w:hAnsi="Calibri" w:eastAsia="宋体" w:cs="Times New Roman"/>
      <w:b/>
    </w:rPr>
  </w:style>
  <w:style w:type="character" w:customStyle="1" w:styleId="1326">
    <w:name w:val="标题 1 Char5"/>
    <w:basedOn w:val="66"/>
    <w:qFormat/>
    <w:uiPriority w:val="0"/>
    <w:rPr>
      <w:rFonts w:hint="default" w:ascii="Calibri" w:hAnsi="Calibri" w:eastAsia="隶书" w:cs="Times New Roman"/>
      <w:b/>
      <w:kern w:val="0"/>
      <w:sz w:val="36"/>
      <w:szCs w:val="36"/>
    </w:rPr>
  </w:style>
  <w:style w:type="character" w:customStyle="1" w:styleId="1327">
    <w:name w:val="标题 5 Char3"/>
    <w:basedOn w:val="66"/>
    <w:qFormat/>
    <w:uiPriority w:val="0"/>
    <w:rPr>
      <w:rFonts w:hint="default" w:ascii="Calibri" w:hAnsi="Calibri" w:eastAsia="宋体" w:cs="Times New Roman"/>
      <w:b/>
      <w:sz w:val="28"/>
      <w:szCs w:val="28"/>
    </w:rPr>
  </w:style>
  <w:style w:type="character" w:customStyle="1" w:styleId="1328">
    <w:name w:val="标题 6 Char3"/>
    <w:basedOn w:val="66"/>
    <w:qFormat/>
    <w:uiPriority w:val="0"/>
    <w:rPr>
      <w:rFonts w:hint="default" w:ascii="Arial" w:hAnsi="Arial" w:eastAsia="黑体" w:cs="Times New Roman"/>
      <w:b/>
      <w:sz w:val="24"/>
      <w:szCs w:val="24"/>
    </w:rPr>
  </w:style>
  <w:style w:type="character" w:customStyle="1" w:styleId="1329">
    <w:name w:val="标题 7 Char3"/>
    <w:basedOn w:val="66"/>
    <w:qFormat/>
    <w:uiPriority w:val="0"/>
    <w:rPr>
      <w:rFonts w:hint="default" w:ascii="Calibri" w:hAnsi="Calibri" w:eastAsia="宋体" w:cs="Times New Roman"/>
      <w:b/>
      <w:sz w:val="24"/>
      <w:szCs w:val="24"/>
    </w:rPr>
  </w:style>
  <w:style w:type="character" w:customStyle="1" w:styleId="1330">
    <w:name w:val="标题 8 Char3"/>
    <w:basedOn w:val="66"/>
    <w:qFormat/>
    <w:uiPriority w:val="0"/>
    <w:rPr>
      <w:rFonts w:hint="default" w:ascii="Cambria" w:hAnsi="Cambria" w:eastAsia="宋体" w:cs="Times New Roman"/>
      <w:sz w:val="24"/>
      <w:szCs w:val="24"/>
    </w:rPr>
  </w:style>
  <w:style w:type="character" w:customStyle="1" w:styleId="1331">
    <w:name w:val="标题 9 Char3"/>
    <w:basedOn w:val="66"/>
    <w:qFormat/>
    <w:uiPriority w:val="0"/>
    <w:rPr>
      <w:rFonts w:hint="default" w:ascii="Cambria" w:hAnsi="Cambria" w:eastAsia="宋体" w:cs="Times New Roman"/>
      <w:szCs w:val="21"/>
    </w:rPr>
  </w:style>
  <w:style w:type="character" w:customStyle="1" w:styleId="1332">
    <w:name w:val="正文文本 3 Char3"/>
    <w:basedOn w:val="66"/>
    <w:qFormat/>
    <w:uiPriority w:val="0"/>
    <w:rPr>
      <w:rFonts w:hint="default" w:ascii="Times New Roman" w:hAnsi="宋体" w:eastAsia="仿宋_GB2312" w:cs="Times New Roman"/>
      <w:b/>
      <w:sz w:val="24"/>
      <w:szCs w:val="20"/>
    </w:rPr>
  </w:style>
  <w:style w:type="character" w:customStyle="1" w:styleId="1333">
    <w:name w:val="正文文本 Char4"/>
    <w:basedOn w:val="66"/>
    <w:qFormat/>
    <w:uiPriority w:val="0"/>
    <w:rPr>
      <w:rFonts w:hint="default" w:ascii="Calibri" w:hAnsi="Calibri" w:eastAsia="宋体" w:cs="Times New Roman"/>
      <w:sz w:val="28"/>
      <w:szCs w:val="24"/>
    </w:rPr>
  </w:style>
  <w:style w:type="character" w:customStyle="1" w:styleId="1334">
    <w:name w:val="纯文本 Char6"/>
    <w:basedOn w:val="66"/>
    <w:qFormat/>
    <w:uiPriority w:val="0"/>
    <w:rPr>
      <w:rFonts w:hint="eastAsia" w:ascii="宋体" w:hAnsi="Courier New" w:eastAsia="宋体" w:cs="Times New Roman"/>
      <w:sz w:val="24"/>
      <w:szCs w:val="24"/>
    </w:rPr>
  </w:style>
  <w:style w:type="character" w:customStyle="1" w:styleId="1335">
    <w:name w:val="日期 Char4"/>
    <w:basedOn w:val="66"/>
    <w:qFormat/>
    <w:uiPriority w:val="0"/>
    <w:rPr>
      <w:rFonts w:hint="default" w:ascii="Calibri" w:hAnsi="Calibri" w:eastAsia="楷体_GB2312" w:cs="Times New Roman"/>
      <w:sz w:val="32"/>
      <w:szCs w:val="20"/>
    </w:rPr>
  </w:style>
  <w:style w:type="character" w:customStyle="1" w:styleId="1336">
    <w:name w:val="正文文本 2 Char5"/>
    <w:basedOn w:val="66"/>
    <w:qFormat/>
    <w:uiPriority w:val="0"/>
    <w:rPr>
      <w:rFonts w:hint="eastAsia" w:ascii="宋体" w:hAnsi="宋体" w:eastAsia="宋体" w:cs="Times New Roman"/>
      <w:color w:val="000000"/>
      <w:sz w:val="24"/>
      <w:szCs w:val="24"/>
    </w:rPr>
  </w:style>
  <w:style w:type="character" w:customStyle="1" w:styleId="1337">
    <w:name w:val="正文首行缩进 Char3"/>
    <w:basedOn w:val="1333"/>
    <w:qFormat/>
    <w:uiPriority w:val="0"/>
    <w:rPr>
      <w:rFonts w:hint="default" w:ascii="Calibri" w:hAnsi="Calibri" w:eastAsia="宋体" w:cs="Times New Roman"/>
      <w:sz w:val="28"/>
      <w:szCs w:val="24"/>
    </w:rPr>
  </w:style>
  <w:style w:type="character" w:customStyle="1" w:styleId="1338">
    <w:name w:val="题注 Char4"/>
    <w:basedOn w:val="66"/>
    <w:qFormat/>
    <w:uiPriority w:val="0"/>
    <w:rPr>
      <w:rFonts w:hint="default" w:ascii="Arial" w:hAnsi="Arial" w:eastAsia="黑体" w:cs="Times New Roman"/>
      <w:sz w:val="20"/>
      <w:szCs w:val="20"/>
    </w:rPr>
  </w:style>
  <w:style w:type="character" w:customStyle="1" w:styleId="1339">
    <w:name w:val="标题 2 Char8"/>
    <w:basedOn w:val="66"/>
    <w:qFormat/>
    <w:uiPriority w:val="0"/>
    <w:rPr>
      <w:rFonts w:hint="default" w:ascii="Arial" w:hAnsi="Arial" w:eastAsia="黑体" w:cs="Times New Roman"/>
      <w:b/>
      <w:sz w:val="32"/>
      <w:szCs w:val="32"/>
    </w:rPr>
  </w:style>
  <w:style w:type="character" w:customStyle="1" w:styleId="1340">
    <w:name w:val="页脚 Char5"/>
    <w:basedOn w:val="66"/>
    <w:qFormat/>
    <w:uiPriority w:val="0"/>
    <w:rPr>
      <w:rFonts w:hint="default" w:ascii="Calibri" w:hAnsi="Calibri" w:eastAsia="宋体" w:cs="Times New Roman"/>
      <w:sz w:val="18"/>
      <w:szCs w:val="18"/>
    </w:rPr>
  </w:style>
  <w:style w:type="character" w:customStyle="1" w:styleId="1341">
    <w:name w:val="正文缩进 Char7"/>
    <w:basedOn w:val="66"/>
    <w:qFormat/>
    <w:uiPriority w:val="0"/>
    <w:rPr>
      <w:rFonts w:hint="default" w:ascii="Calibri" w:hAnsi="Calibri" w:eastAsia="宋体" w:cs="Times New Roman"/>
      <w:szCs w:val="20"/>
    </w:rPr>
  </w:style>
  <w:style w:type="character" w:customStyle="1" w:styleId="1342">
    <w:name w:val="页眉 Char4"/>
    <w:basedOn w:val="66"/>
    <w:qFormat/>
    <w:uiPriority w:val="0"/>
    <w:rPr>
      <w:rFonts w:hint="default" w:ascii="Calibri" w:hAnsi="Calibri" w:eastAsia="宋体" w:cs="Times New Roman"/>
      <w:sz w:val="18"/>
      <w:szCs w:val="18"/>
    </w:rPr>
  </w:style>
  <w:style w:type="character" w:customStyle="1" w:styleId="1343">
    <w:name w:val="批注主题 Char5"/>
    <w:qFormat/>
    <w:uiPriority w:val="0"/>
    <w:rPr>
      <w:rFonts w:hint="default" w:ascii="Calibri" w:hAnsi="Calibri" w:eastAsia="宋体" w:cs="Times New Roman"/>
      <w:b/>
    </w:rPr>
  </w:style>
  <w:style w:type="character" w:customStyle="1" w:styleId="1344">
    <w:name w:val="书籍标题2111111"/>
    <w:basedOn w:val="66"/>
    <w:qFormat/>
    <w:uiPriority w:val="0"/>
    <w:rPr>
      <w:b/>
      <w:smallCaps/>
      <w:spacing w:val="5"/>
    </w:rPr>
  </w:style>
  <w:style w:type="character" w:customStyle="1" w:styleId="1345">
    <w:name w:val="不明显参考21311"/>
    <w:basedOn w:val="66"/>
    <w:qFormat/>
    <w:uiPriority w:val="0"/>
    <w:rPr>
      <w:smallCaps/>
      <w:color w:val="C0504D"/>
      <w:u w:val="single"/>
    </w:rPr>
  </w:style>
  <w:style w:type="character" w:customStyle="1" w:styleId="1346">
    <w:name w:val="正文文本缩进 Char5"/>
    <w:basedOn w:val="66"/>
    <w:qFormat/>
    <w:uiPriority w:val="0"/>
    <w:rPr>
      <w:rFonts w:hint="eastAsia" w:ascii="宋体" w:hAnsi="Courier New" w:eastAsia="宋体" w:cs="Times New Roman"/>
      <w:spacing w:val="-4"/>
      <w:sz w:val="18"/>
      <w:szCs w:val="20"/>
    </w:rPr>
  </w:style>
  <w:style w:type="character" w:customStyle="1" w:styleId="1347">
    <w:name w:val="标题 3 Char7"/>
    <w:basedOn w:val="66"/>
    <w:qFormat/>
    <w:uiPriority w:val="0"/>
    <w:rPr>
      <w:rFonts w:hint="default" w:ascii="Calibri" w:hAnsi="Calibri" w:eastAsia="宋体" w:cs="Times New Roman"/>
      <w:b/>
      <w:sz w:val="32"/>
      <w:szCs w:val="32"/>
    </w:rPr>
  </w:style>
  <w:style w:type="character" w:customStyle="1" w:styleId="1348">
    <w:name w:val="标题 4 Char6"/>
    <w:basedOn w:val="66"/>
    <w:qFormat/>
    <w:uiPriority w:val="0"/>
    <w:rPr>
      <w:rFonts w:hint="default" w:ascii="Arial" w:hAnsi="Arial" w:eastAsia="黑体" w:cs="Times New Roman"/>
      <w:b/>
      <w:sz w:val="28"/>
      <w:szCs w:val="28"/>
    </w:rPr>
  </w:style>
  <w:style w:type="character" w:customStyle="1" w:styleId="1349">
    <w:name w:val="标题 5 Char4"/>
    <w:basedOn w:val="66"/>
    <w:qFormat/>
    <w:uiPriority w:val="0"/>
    <w:rPr>
      <w:rFonts w:hint="default" w:ascii="Calibri" w:hAnsi="Calibri" w:eastAsia="宋体" w:cs="Times New Roman"/>
      <w:b/>
      <w:sz w:val="28"/>
      <w:szCs w:val="28"/>
    </w:rPr>
  </w:style>
  <w:style w:type="character" w:customStyle="1" w:styleId="1350">
    <w:name w:val="标题 9 Char4"/>
    <w:basedOn w:val="66"/>
    <w:qFormat/>
    <w:uiPriority w:val="0"/>
    <w:rPr>
      <w:rFonts w:hint="default" w:ascii="Cambria" w:hAnsi="Cambria" w:eastAsia="宋体" w:cs="Times New Roman"/>
      <w:szCs w:val="21"/>
    </w:rPr>
  </w:style>
  <w:style w:type="character" w:customStyle="1" w:styleId="1351">
    <w:name w:val="文档结构图 Char5"/>
    <w:basedOn w:val="66"/>
    <w:qFormat/>
    <w:uiPriority w:val="0"/>
    <w:rPr>
      <w:rFonts w:hint="eastAsia" w:ascii="宋体" w:hAnsi="Calibri" w:eastAsia="宋体" w:cs="Times New Roman"/>
      <w:sz w:val="18"/>
      <w:szCs w:val="18"/>
    </w:rPr>
  </w:style>
  <w:style w:type="character" w:customStyle="1" w:styleId="1352">
    <w:name w:val="纯文本 Char7"/>
    <w:basedOn w:val="66"/>
    <w:qFormat/>
    <w:uiPriority w:val="0"/>
    <w:rPr>
      <w:rFonts w:hint="eastAsia" w:ascii="宋体" w:hAnsi="Courier New" w:eastAsia="宋体" w:cs="Times New Roman"/>
      <w:sz w:val="24"/>
      <w:szCs w:val="24"/>
    </w:rPr>
  </w:style>
  <w:style w:type="character" w:customStyle="1" w:styleId="1353">
    <w:name w:val="日期 Char5"/>
    <w:basedOn w:val="66"/>
    <w:qFormat/>
    <w:uiPriority w:val="0"/>
    <w:rPr>
      <w:rFonts w:hint="default" w:ascii="Calibri" w:hAnsi="Calibri" w:eastAsia="楷体_GB2312" w:cs="Times New Roman"/>
      <w:sz w:val="32"/>
      <w:szCs w:val="20"/>
    </w:rPr>
  </w:style>
  <w:style w:type="character" w:customStyle="1" w:styleId="1354">
    <w:name w:val="尾注文本 Char4"/>
    <w:basedOn w:val="66"/>
    <w:qFormat/>
    <w:uiPriority w:val="0"/>
    <w:rPr>
      <w:rFonts w:hint="eastAsia" w:ascii="宋体" w:hAnsi="Calibri" w:eastAsia="宋体" w:cs="Times New Roman"/>
      <w:snapToGrid w:val="0"/>
      <w:kern w:val="0"/>
      <w:szCs w:val="20"/>
    </w:rPr>
  </w:style>
  <w:style w:type="character" w:customStyle="1" w:styleId="1355">
    <w:name w:val="正文文本 2 Char6"/>
    <w:basedOn w:val="66"/>
    <w:qFormat/>
    <w:uiPriority w:val="0"/>
    <w:rPr>
      <w:rFonts w:hint="eastAsia" w:ascii="宋体" w:hAnsi="宋体" w:eastAsia="宋体" w:cs="Times New Roman"/>
      <w:color w:val="000000"/>
      <w:sz w:val="24"/>
      <w:szCs w:val="24"/>
    </w:rPr>
  </w:style>
  <w:style w:type="character" w:customStyle="1" w:styleId="1356">
    <w:name w:val="HTML 预设格式 Char4"/>
    <w:basedOn w:val="66"/>
    <w:qFormat/>
    <w:uiPriority w:val="0"/>
    <w:rPr>
      <w:rFonts w:hint="default" w:ascii="Courier New" w:hAnsi="Courier New" w:eastAsia="宋体" w:cs="Times New Roman"/>
      <w:sz w:val="20"/>
      <w:szCs w:val="20"/>
    </w:rPr>
  </w:style>
  <w:style w:type="character" w:customStyle="1" w:styleId="1357">
    <w:name w:val="页眉 Char5"/>
    <w:basedOn w:val="66"/>
    <w:qFormat/>
    <w:uiPriority w:val="0"/>
    <w:rPr>
      <w:rFonts w:hint="default" w:ascii="Calibri" w:hAnsi="Calibri" w:eastAsia="宋体" w:cs="Times New Roman"/>
      <w:sz w:val="18"/>
      <w:szCs w:val="18"/>
    </w:rPr>
  </w:style>
  <w:style w:type="character" w:customStyle="1" w:styleId="1358">
    <w:name w:val="批注主题 Char6"/>
    <w:qFormat/>
    <w:uiPriority w:val="0"/>
    <w:rPr>
      <w:rFonts w:hint="default" w:ascii="Calibri" w:hAnsi="Calibri" w:eastAsia="宋体" w:cs="Times New Roman"/>
      <w:b/>
    </w:rPr>
  </w:style>
  <w:style w:type="character" w:customStyle="1" w:styleId="1359">
    <w:name w:val="书籍标题21111111"/>
    <w:basedOn w:val="66"/>
    <w:qFormat/>
    <w:uiPriority w:val="0"/>
    <w:rPr>
      <w:b/>
      <w:smallCaps/>
      <w:spacing w:val="5"/>
    </w:rPr>
  </w:style>
  <w:style w:type="character" w:customStyle="1" w:styleId="1360">
    <w:name w:val="21"/>
    <w:basedOn w:val="66"/>
    <w:qFormat/>
    <w:uiPriority w:val="0"/>
    <w:rPr>
      <w:rFonts w:hint="eastAsia" w:ascii="宋体" w:hAnsi="宋体" w:eastAsia="宋体" w:cs="宋体"/>
      <w:b/>
      <w:color w:val="FF0000"/>
      <w:sz w:val="21"/>
      <w:szCs w:val="21"/>
    </w:rPr>
  </w:style>
  <w:style w:type="character" w:customStyle="1" w:styleId="1361">
    <w:name w:val="22"/>
    <w:basedOn w:val="66"/>
    <w:qFormat/>
    <w:uiPriority w:val="0"/>
    <w:rPr>
      <w:rFonts w:hint="eastAsia" w:ascii="宋体" w:hAnsi="宋体" w:eastAsia="宋体" w:cs="宋体"/>
      <w:color w:val="FF0000"/>
      <w:sz w:val="22"/>
      <w:szCs w:val="22"/>
    </w:rPr>
  </w:style>
  <w:style w:type="character" w:customStyle="1" w:styleId="1362">
    <w:name w:val="正文文本缩进 Char6"/>
    <w:basedOn w:val="66"/>
    <w:qFormat/>
    <w:uiPriority w:val="0"/>
    <w:rPr>
      <w:rFonts w:hint="eastAsia" w:ascii="宋体" w:hAnsi="Courier New" w:eastAsia="宋体" w:cs="Times New Roman"/>
      <w:spacing w:val="-4"/>
      <w:sz w:val="18"/>
      <w:szCs w:val="20"/>
    </w:rPr>
  </w:style>
  <w:style w:type="character" w:customStyle="1" w:styleId="1363">
    <w:name w:val="标题 3 Char8"/>
    <w:basedOn w:val="66"/>
    <w:qFormat/>
    <w:uiPriority w:val="0"/>
    <w:rPr>
      <w:rFonts w:hint="default" w:ascii="Calibri" w:hAnsi="Calibri" w:eastAsia="宋体" w:cs="Times New Roman"/>
      <w:b/>
      <w:sz w:val="32"/>
      <w:szCs w:val="32"/>
    </w:rPr>
  </w:style>
  <w:style w:type="character" w:customStyle="1" w:styleId="1364">
    <w:name w:val="标题 6 Char5"/>
    <w:basedOn w:val="66"/>
    <w:qFormat/>
    <w:uiPriority w:val="0"/>
    <w:rPr>
      <w:rFonts w:hint="default" w:ascii="Arial" w:hAnsi="Arial" w:eastAsia="黑体" w:cs="Times New Roman"/>
      <w:b/>
      <w:sz w:val="24"/>
      <w:szCs w:val="24"/>
    </w:rPr>
  </w:style>
  <w:style w:type="character" w:customStyle="1" w:styleId="1365">
    <w:name w:val="标题 7 Char5"/>
    <w:basedOn w:val="66"/>
    <w:qFormat/>
    <w:uiPriority w:val="0"/>
    <w:rPr>
      <w:rFonts w:hint="default" w:ascii="Calibri" w:hAnsi="Calibri" w:eastAsia="宋体" w:cs="Times New Roman"/>
      <w:b/>
      <w:sz w:val="24"/>
      <w:szCs w:val="24"/>
    </w:rPr>
  </w:style>
  <w:style w:type="character" w:customStyle="1" w:styleId="1366">
    <w:name w:val="文档结构图 Char6"/>
    <w:basedOn w:val="66"/>
    <w:qFormat/>
    <w:uiPriority w:val="0"/>
    <w:rPr>
      <w:rFonts w:hint="eastAsia" w:ascii="宋体" w:hAnsi="Calibri" w:eastAsia="宋体" w:cs="Times New Roman"/>
      <w:sz w:val="18"/>
      <w:szCs w:val="18"/>
    </w:rPr>
  </w:style>
  <w:style w:type="character" w:customStyle="1" w:styleId="1367">
    <w:name w:val="称呼 Char5"/>
    <w:basedOn w:val="66"/>
    <w:qFormat/>
    <w:uiPriority w:val="0"/>
    <w:rPr>
      <w:rFonts w:hint="eastAsia" w:ascii="宋体" w:hAnsi="Times New Roman" w:eastAsia="宋体" w:cs="Times New Roman"/>
      <w:b/>
      <w:sz w:val="28"/>
      <w:szCs w:val="20"/>
    </w:rPr>
  </w:style>
  <w:style w:type="character" w:customStyle="1" w:styleId="1368">
    <w:name w:val="正文文本 3 Char5"/>
    <w:basedOn w:val="66"/>
    <w:qFormat/>
    <w:uiPriority w:val="0"/>
    <w:rPr>
      <w:rFonts w:hint="default" w:ascii="Times New Roman" w:hAnsi="宋体" w:eastAsia="仿宋_GB2312" w:cs="Times New Roman"/>
      <w:b/>
      <w:sz w:val="24"/>
      <w:szCs w:val="20"/>
    </w:rPr>
  </w:style>
  <w:style w:type="character" w:customStyle="1" w:styleId="1369">
    <w:name w:val="HTML 预设格式 Char5"/>
    <w:basedOn w:val="66"/>
    <w:qFormat/>
    <w:uiPriority w:val="0"/>
    <w:rPr>
      <w:rFonts w:hint="default" w:ascii="Courier New" w:hAnsi="Courier New" w:eastAsia="宋体" w:cs="Times New Roman"/>
      <w:sz w:val="20"/>
      <w:szCs w:val="20"/>
    </w:rPr>
  </w:style>
  <w:style w:type="character" w:customStyle="1" w:styleId="1370">
    <w:name w:val="题注 Char6"/>
    <w:basedOn w:val="66"/>
    <w:qFormat/>
    <w:uiPriority w:val="0"/>
    <w:rPr>
      <w:rFonts w:hint="default" w:ascii="Arial" w:hAnsi="Arial" w:eastAsia="黑体" w:cs="Times New Roman"/>
      <w:sz w:val="20"/>
      <w:szCs w:val="20"/>
    </w:rPr>
  </w:style>
  <w:style w:type="character" w:customStyle="1" w:styleId="1371">
    <w:name w:val="标题 2 Char10"/>
    <w:basedOn w:val="66"/>
    <w:qFormat/>
    <w:uiPriority w:val="0"/>
    <w:rPr>
      <w:rFonts w:hint="default" w:ascii="Arial" w:hAnsi="Arial" w:eastAsia="黑体" w:cs="Times New Roman"/>
      <w:b/>
      <w:sz w:val="32"/>
      <w:szCs w:val="32"/>
    </w:rPr>
  </w:style>
  <w:style w:type="character" w:customStyle="1" w:styleId="1372">
    <w:name w:val="页脚 Char7"/>
    <w:basedOn w:val="66"/>
    <w:qFormat/>
    <w:uiPriority w:val="0"/>
    <w:rPr>
      <w:rFonts w:hint="default" w:ascii="Calibri" w:hAnsi="Calibri" w:eastAsia="宋体" w:cs="Times New Roman"/>
      <w:sz w:val="18"/>
      <w:szCs w:val="18"/>
    </w:rPr>
  </w:style>
  <w:style w:type="character" w:customStyle="1" w:styleId="1373">
    <w:name w:val="正文缩进 Char9"/>
    <w:basedOn w:val="66"/>
    <w:qFormat/>
    <w:uiPriority w:val="0"/>
    <w:rPr>
      <w:rFonts w:hint="default" w:ascii="Calibri" w:hAnsi="Calibri" w:eastAsia="宋体" w:cs="Times New Roman"/>
      <w:szCs w:val="20"/>
    </w:rPr>
  </w:style>
  <w:style w:type="character" w:customStyle="1" w:styleId="1374">
    <w:name w:val="页眉 Char6"/>
    <w:basedOn w:val="66"/>
    <w:qFormat/>
    <w:uiPriority w:val="0"/>
    <w:rPr>
      <w:rFonts w:hint="default" w:ascii="Calibri" w:hAnsi="Calibri" w:eastAsia="宋体" w:cs="Times New Roman"/>
      <w:sz w:val="18"/>
      <w:szCs w:val="18"/>
    </w:rPr>
  </w:style>
  <w:style w:type="character" w:customStyle="1" w:styleId="1375">
    <w:name w:val="批注主题 Char7"/>
    <w:qFormat/>
    <w:uiPriority w:val="0"/>
    <w:rPr>
      <w:rFonts w:hint="default" w:ascii="Calibri" w:hAnsi="Calibri" w:eastAsia="宋体" w:cs="Times New Roman"/>
      <w:b/>
    </w:rPr>
  </w:style>
  <w:style w:type="character" w:customStyle="1" w:styleId="1376">
    <w:name w:val="书籍标题211111111"/>
    <w:basedOn w:val="66"/>
    <w:qFormat/>
    <w:uiPriority w:val="0"/>
    <w:rPr>
      <w:b/>
      <w:smallCaps/>
      <w:spacing w:val="5"/>
    </w:rPr>
  </w:style>
  <w:style w:type="character" w:customStyle="1" w:styleId="1377">
    <w:name w:val="不明显参考2131111"/>
    <w:basedOn w:val="66"/>
    <w:qFormat/>
    <w:uiPriority w:val="0"/>
    <w:rPr>
      <w:smallCaps/>
      <w:color w:val="C0504D"/>
      <w:u w:val="single"/>
    </w:rPr>
  </w:style>
  <w:style w:type="character" w:customStyle="1" w:styleId="1378">
    <w:name w:val="书籍标题2111111111"/>
    <w:basedOn w:val="66"/>
    <w:qFormat/>
    <w:uiPriority w:val="0"/>
    <w:rPr>
      <w:b/>
      <w:smallCaps/>
      <w:spacing w:val="5"/>
    </w:rPr>
  </w:style>
  <w:style w:type="character" w:customStyle="1" w:styleId="1379">
    <w:name w:val="明显参考21211111"/>
    <w:basedOn w:val="66"/>
    <w:qFormat/>
    <w:uiPriority w:val="0"/>
    <w:rPr>
      <w:b/>
      <w:sz w:val="24"/>
      <w:u w:val="single"/>
    </w:rPr>
  </w:style>
  <w:style w:type="character" w:customStyle="1" w:styleId="1380">
    <w:name w:val="正文文本缩进 Char7"/>
    <w:basedOn w:val="66"/>
    <w:qFormat/>
    <w:uiPriority w:val="0"/>
    <w:rPr>
      <w:rFonts w:hint="eastAsia" w:ascii="宋体" w:hAnsi="Courier New" w:eastAsia="宋体" w:cs="Times New Roman"/>
      <w:spacing w:val="-4"/>
      <w:sz w:val="18"/>
      <w:szCs w:val="20"/>
    </w:rPr>
  </w:style>
  <w:style w:type="character" w:customStyle="1" w:styleId="1381">
    <w:name w:val="标题 1 Char8"/>
    <w:basedOn w:val="66"/>
    <w:qFormat/>
    <w:uiPriority w:val="0"/>
    <w:rPr>
      <w:rFonts w:hint="default" w:ascii="Calibri" w:hAnsi="Calibri" w:eastAsia="隶书" w:cs="Times New Roman"/>
      <w:b/>
      <w:kern w:val="0"/>
      <w:sz w:val="36"/>
      <w:szCs w:val="36"/>
    </w:rPr>
  </w:style>
  <w:style w:type="character" w:customStyle="1" w:styleId="1382">
    <w:name w:val="标题 3 Char9"/>
    <w:basedOn w:val="66"/>
    <w:qFormat/>
    <w:uiPriority w:val="0"/>
    <w:rPr>
      <w:rFonts w:hint="default" w:ascii="Calibri" w:hAnsi="Calibri" w:eastAsia="宋体" w:cs="Times New Roman"/>
      <w:b/>
      <w:sz w:val="32"/>
      <w:szCs w:val="32"/>
    </w:rPr>
  </w:style>
  <w:style w:type="character" w:customStyle="1" w:styleId="1383">
    <w:name w:val="标题 4 Char8"/>
    <w:basedOn w:val="66"/>
    <w:qFormat/>
    <w:uiPriority w:val="0"/>
    <w:rPr>
      <w:rFonts w:hint="default" w:ascii="Arial" w:hAnsi="Arial" w:eastAsia="黑体" w:cs="Times New Roman"/>
      <w:b/>
      <w:sz w:val="28"/>
      <w:szCs w:val="28"/>
    </w:rPr>
  </w:style>
  <w:style w:type="character" w:customStyle="1" w:styleId="1384">
    <w:name w:val="标题 6 Char6"/>
    <w:basedOn w:val="66"/>
    <w:qFormat/>
    <w:uiPriority w:val="0"/>
    <w:rPr>
      <w:rFonts w:hint="default" w:ascii="Arial" w:hAnsi="Arial" w:eastAsia="黑体" w:cs="Times New Roman"/>
      <w:b/>
      <w:sz w:val="24"/>
      <w:szCs w:val="24"/>
    </w:rPr>
  </w:style>
  <w:style w:type="character" w:customStyle="1" w:styleId="1385">
    <w:name w:val="文档结构图 Char7"/>
    <w:basedOn w:val="66"/>
    <w:qFormat/>
    <w:uiPriority w:val="0"/>
    <w:rPr>
      <w:rFonts w:hint="eastAsia" w:ascii="宋体" w:hAnsi="Calibri" w:eastAsia="宋体" w:cs="Times New Roman"/>
      <w:sz w:val="18"/>
      <w:szCs w:val="18"/>
    </w:rPr>
  </w:style>
  <w:style w:type="character" w:customStyle="1" w:styleId="1386">
    <w:name w:val="日期 Char7"/>
    <w:basedOn w:val="66"/>
    <w:qFormat/>
    <w:uiPriority w:val="0"/>
    <w:rPr>
      <w:rFonts w:hint="default" w:ascii="Calibri" w:hAnsi="Calibri" w:eastAsia="楷体_GB2312" w:cs="Times New Roman"/>
      <w:sz w:val="32"/>
      <w:szCs w:val="20"/>
    </w:rPr>
  </w:style>
  <w:style w:type="character" w:customStyle="1" w:styleId="1387">
    <w:name w:val="题注 Char7"/>
    <w:basedOn w:val="66"/>
    <w:qFormat/>
    <w:uiPriority w:val="0"/>
    <w:rPr>
      <w:rFonts w:hint="default" w:ascii="Arial" w:hAnsi="Arial" w:eastAsia="黑体" w:cs="Times New Roman"/>
      <w:sz w:val="20"/>
      <w:szCs w:val="20"/>
    </w:rPr>
  </w:style>
  <w:style w:type="character" w:customStyle="1" w:styleId="1388">
    <w:name w:val="标题 2 Char12"/>
    <w:basedOn w:val="66"/>
    <w:qFormat/>
    <w:uiPriority w:val="0"/>
    <w:rPr>
      <w:rFonts w:hint="default" w:ascii="Arial" w:hAnsi="Arial" w:eastAsia="黑体" w:cs="Times New Roman"/>
      <w:b/>
      <w:sz w:val="32"/>
      <w:szCs w:val="32"/>
    </w:rPr>
  </w:style>
  <w:style w:type="character" w:customStyle="1" w:styleId="1389">
    <w:name w:val="正文缩进 Char10"/>
    <w:basedOn w:val="66"/>
    <w:qFormat/>
    <w:uiPriority w:val="0"/>
    <w:rPr>
      <w:rFonts w:hint="default" w:ascii="Calibri" w:hAnsi="Calibri" w:eastAsia="宋体" w:cs="Times New Roman"/>
      <w:szCs w:val="20"/>
    </w:rPr>
  </w:style>
  <w:style w:type="character" w:customStyle="1" w:styleId="1390">
    <w:name w:val="页眉 Char7"/>
    <w:basedOn w:val="66"/>
    <w:qFormat/>
    <w:uiPriority w:val="0"/>
    <w:rPr>
      <w:rFonts w:hint="default" w:ascii="Calibri" w:hAnsi="Calibri" w:eastAsia="宋体" w:cs="Times New Roman"/>
      <w:sz w:val="18"/>
      <w:szCs w:val="18"/>
    </w:rPr>
  </w:style>
  <w:style w:type="character" w:customStyle="1" w:styleId="1391">
    <w:name w:val="批注主题 Char8"/>
    <w:qFormat/>
    <w:uiPriority w:val="0"/>
    <w:rPr>
      <w:rFonts w:hint="default" w:ascii="Calibri" w:hAnsi="Calibri" w:eastAsia="宋体" w:cs="Times New Roman"/>
      <w:b/>
    </w:rPr>
  </w:style>
  <w:style w:type="character" w:customStyle="1" w:styleId="1392">
    <w:name w:val="明显参考212111111"/>
    <w:basedOn w:val="66"/>
    <w:qFormat/>
    <w:uiPriority w:val="0"/>
    <w:rPr>
      <w:b/>
      <w:sz w:val="24"/>
      <w:u w:val="single"/>
    </w:rPr>
  </w:style>
  <w:style w:type="character" w:customStyle="1" w:styleId="1393">
    <w:name w:val="不明显参考213111111"/>
    <w:basedOn w:val="66"/>
    <w:qFormat/>
    <w:uiPriority w:val="0"/>
    <w:rPr>
      <w:smallCaps/>
      <w:color w:val="C0504D"/>
      <w:u w:val="single"/>
    </w:rPr>
  </w:style>
  <w:style w:type="table" w:customStyle="1" w:styleId="1394">
    <w:name w:val="浅色列表 - 强调文字颜色 51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5">
    <w:name w:val="浅色列表 - 强调文字颜色 5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6">
    <w:name w:val="浅色列表 - 着色 511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7">
    <w:name w:val="浅色列表 - 着色 512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8">
    <w:name w:val="浅色列表 - 着色 513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9">
    <w:name w:val="浅色列表 - 着色 51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0">
    <w:name w:val="浅色列表 - 强调文字颜色 53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1">
    <w:name w:val="浅色列表 - 着色 511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2">
    <w:name w:val="浅色列表 - 着色 511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3">
    <w:name w:val="浅色列表 - 强调文字颜色 5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4">
    <w:name w:val="浅色列表 - 强调文字颜色 5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5">
    <w:name w:val="浅色列表 - 强调文字颜色 5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6">
    <w:name w:val="浅色列表 - 着色 511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7">
    <w:name w:val="浅色列表 - 着色 5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8">
    <w:name w:val="浅色列表 - 着色 51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9">
    <w:name w:val="浅色列表 - 强调文字颜色 5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0">
    <w:name w:val="浅色列表 - 着色 51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1">
    <w:name w:val="浅色列表 - 着色 5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2">
    <w:name w:val="浅色列表 - 着色 514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3">
    <w:name w:val="浅色列表 - 着色 511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4">
    <w:name w:val="浅色列表 - 着色 5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5">
    <w:name w:val="浅色列表 - 着色 513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6">
    <w:name w:val="浅色列表 - 强调文字颜色 5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7">
    <w:name w:val="浅色列表 - 着色 51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8">
    <w:name w:val="浅色列表 - 强调文字颜色 5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9">
    <w:name w:val="浅色列表 - 着色 5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0">
    <w:name w:val="浅色列表 - 强调文字颜色 52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1">
    <w:name w:val="浅色列表 - 着色 51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2">
    <w:name w:val="浅色列表 - 着色 5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3">
    <w:name w:val="浅色列表 - 着色 5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4">
    <w:name w:val="浅色列表 - 着色 5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5">
    <w:name w:val="浅色列表 - 强调文字颜色 53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6">
    <w:name w:val="浅色列表 - 强调文字颜色 5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7">
    <w:name w:val="浅色列表 - 着色 512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8">
    <w:name w:val="浅色列表 - 强调文字颜色 5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9">
    <w:name w:val="浅色列表 - 强调文字颜色 51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0">
    <w:name w:val="浅色列表 - 强调文字颜色 51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1">
    <w:name w:val="浅色列表 - 着色 515"/>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2">
    <w:name w:val="浅色列表 - 强调文字颜色 51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3">
    <w:name w:val="浅色列表 - 强调文字颜色 5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4">
    <w:name w:val="浅色列表 - 着色 512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5">
    <w:name w:val="浅色列表 - 强调文字颜色 55"/>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6">
    <w:name w:val="网格型3"/>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37">
    <w:name w:val="浅色列表 - 强调文字颜色 5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8">
    <w:name w:val="浅色列表 - 强调文字颜色 5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9">
    <w:name w:val="浅色列表 - 强调文字颜色 51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0">
    <w:name w:val="浅色列表 - 强调文字颜色 51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1">
    <w:name w:val="浅色列表 - 强调文字颜色 5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2">
    <w:name w:val="浅色列表 - 着色 512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3">
    <w:name w:val="浅色列表 - 强调文字颜色 52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4">
    <w:name w:val="浅色列表 - 着色 51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5">
    <w:name w:val="浅色列表 - 强调文字颜色 51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6">
    <w:name w:val="浅色列表 - 强调文字颜色 52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7">
    <w:name w:val="浅色列表 - 强调文字颜色 52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8">
    <w:name w:val="浅色列表 - 强调文字颜色 5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9">
    <w:name w:val="浅色列表 - 着色 511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0">
    <w:name w:val="浅色列表 - 着色 511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1">
    <w:name w:val="浅色列表 - 着色 51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2">
    <w:name w:val="浅色列表 - 着色 511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3">
    <w:name w:val="浅色列表 - 强调文字颜色 5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4">
    <w:name w:val="浅色列表 - 着色 51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5">
    <w:name w:val="网格型8"/>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6">
    <w:name w:val="浅色列表 - 强调文字颜色 51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7">
    <w:name w:val="网格型4"/>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8">
    <w:name w:val="网格型41"/>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9">
    <w:name w:val="浅色列表 - 强调文字颜色 54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60">
    <w:name w:val="Table Normal"/>
    <w:basedOn w:val="61"/>
    <w:qFormat/>
    <w:uiPriority w:val="0"/>
    <w:tblPr>
      <w:tblCellMar>
        <w:top w:w="0" w:type="dxa"/>
        <w:left w:w="0" w:type="dxa"/>
        <w:bottom w:w="0" w:type="dxa"/>
        <w:right w:w="0" w:type="dxa"/>
      </w:tblCellMar>
    </w:tblPr>
  </w:style>
  <w:style w:type="table" w:customStyle="1" w:styleId="1461">
    <w:name w:val="网格型5"/>
    <w:basedOn w:val="6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2">
    <w:name w:val="网格型表格文字"/>
    <w:basedOn w:val="61"/>
    <w:qFormat/>
    <w:uiPriority w:val="39"/>
    <w:rPr>
      <w:rFonts w:ascii="Arial" w:hAnsi="Arial"/>
      <w:kern w:val="2"/>
      <w:sz w:val="15"/>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tblHeader/>
      </w:trPr>
    </w:tblStylePr>
    <w:tblStylePr w:type="firstCol">
      <w:rPr>
        <w:b w:val="0"/>
      </w:rPr>
    </w:tblStylePr>
  </w:style>
  <w:style w:type="paragraph" w:customStyle="1" w:styleId="1463">
    <w:name w:val="要点1"/>
    <w:basedOn w:val="1"/>
    <w:qFormat/>
    <w:uiPriority w:val="0"/>
    <w:pPr>
      <w:snapToGrid w:val="0"/>
      <w:spacing w:beforeLines="100"/>
      <w:outlineLvl w:val="0"/>
    </w:pPr>
    <w:rPr>
      <w:rFonts w:ascii="宋体" w:hAnsi="宋体"/>
      <w:sz w:val="24"/>
      <w:szCs w:val="24"/>
    </w:rPr>
  </w:style>
  <w:style w:type="table" w:customStyle="1" w:styleId="1464">
    <w:name w:val="TableGrid"/>
    <w:qFormat/>
    <w:uiPriority w:val="0"/>
    <w:rPr>
      <w:kern w:val="2"/>
      <w:sz w:val="21"/>
      <w:szCs w:val="22"/>
    </w:rPr>
    <w:tblPr>
      <w:tblCellMar>
        <w:top w:w="0" w:type="dxa"/>
        <w:left w:w="0" w:type="dxa"/>
        <w:bottom w:w="0" w:type="dxa"/>
        <w:right w:w="0" w:type="dxa"/>
      </w:tblCellMar>
    </w:tblPr>
  </w:style>
  <w:style w:type="paragraph" w:customStyle="1" w:styleId="1465">
    <w:name w:val="footnote description"/>
    <w:next w:val="1"/>
    <w:link w:val="1466"/>
    <w:qFormat/>
    <w:uiPriority w:val="0"/>
    <w:pPr>
      <w:spacing w:after="15" w:line="259" w:lineRule="auto"/>
    </w:pPr>
    <w:rPr>
      <w:rFonts w:ascii="宋体" w:hAnsi="宋体" w:eastAsia="宋体" w:cs="宋体"/>
      <w:color w:val="000000"/>
      <w:kern w:val="2"/>
      <w:sz w:val="15"/>
      <w:szCs w:val="22"/>
      <w:lang w:val="en-US" w:eastAsia="zh-CN" w:bidi="ar-SA"/>
    </w:rPr>
  </w:style>
  <w:style w:type="character" w:customStyle="1" w:styleId="1466">
    <w:name w:val="footnote description Char"/>
    <w:link w:val="1465"/>
    <w:qFormat/>
    <w:uiPriority w:val="0"/>
    <w:rPr>
      <w:rFonts w:ascii="宋体" w:hAnsi="宋体" w:cs="宋体"/>
      <w:color w:val="000000"/>
      <w:kern w:val="2"/>
      <w:sz w:val="15"/>
      <w:szCs w:val="22"/>
    </w:rPr>
  </w:style>
  <w:style w:type="character" w:customStyle="1" w:styleId="1467">
    <w:name w:val="footnote mark"/>
    <w:qFormat/>
    <w:uiPriority w:val="0"/>
    <w:rPr>
      <w:rFonts w:ascii="宋体" w:hAnsi="宋体" w:eastAsia="宋体" w:cs="宋体"/>
      <w:color w:val="000000"/>
      <w:sz w:val="15"/>
      <w:vertAlign w:val="superscript"/>
    </w:rPr>
  </w:style>
  <w:style w:type="table" w:customStyle="1" w:styleId="1468">
    <w:name w:val="TableGrid1"/>
    <w:qFormat/>
    <w:uiPriority w:val="0"/>
    <w:rPr>
      <w:kern w:val="2"/>
      <w:sz w:val="21"/>
      <w:szCs w:val="22"/>
    </w:rPr>
    <w:tblPr>
      <w:tblCellMar>
        <w:top w:w="0" w:type="dxa"/>
        <w:left w:w="0" w:type="dxa"/>
        <w:bottom w:w="0" w:type="dxa"/>
        <w:right w:w="0" w:type="dxa"/>
      </w:tblCellMar>
    </w:tblPr>
  </w:style>
  <w:style w:type="paragraph" w:customStyle="1" w:styleId="1469">
    <w:name w:val="要点3"/>
    <w:basedOn w:val="1"/>
    <w:next w:val="1"/>
    <w:qFormat/>
    <w:uiPriority w:val="0"/>
    <w:pPr>
      <w:snapToGrid w:val="0"/>
      <w:spacing w:beforeLines="20"/>
      <w:ind w:left="50" w:leftChars="50" w:firstLine="200" w:firstLineChars="200"/>
      <w:outlineLvl w:val="2"/>
    </w:pPr>
    <w:rPr>
      <w:rFonts w:ascii="Arial" w:hAnsi="Arial"/>
      <w:szCs w:val="24"/>
    </w:rPr>
  </w:style>
  <w:style w:type="table" w:customStyle="1" w:styleId="1470">
    <w:name w:val="浅色列表 - 强调文字颜色 56"/>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1471">
    <w:name w:val="列出段落 字符"/>
    <w:qFormat/>
    <w:uiPriority w:val="0"/>
  </w:style>
  <w:style w:type="paragraph" w:customStyle="1" w:styleId="1472">
    <w:name w:val="z-窗体底端21"/>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paragraph" w:customStyle="1" w:styleId="1473">
    <w:name w:val="z-窗体顶端21"/>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paragraph" w:customStyle="1" w:styleId="1474">
    <w:name w:val="列表段落2"/>
    <w:basedOn w:val="1"/>
    <w:qFormat/>
    <w:uiPriority w:val="99"/>
    <w:pPr>
      <w:ind w:firstLine="420" w:firstLineChars="200"/>
    </w:pPr>
  </w:style>
  <w:style w:type="table" w:customStyle="1" w:styleId="1475">
    <w:name w:val="浅色列表 - 着色 516"/>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1476">
    <w:name w:val="不明显参考21111"/>
    <w:qFormat/>
    <w:uiPriority w:val="31"/>
    <w:rPr>
      <w:smallCaps/>
      <w:color w:val="C0504D"/>
      <w:u w:val="single"/>
    </w:rPr>
  </w:style>
  <w:style w:type="paragraph" w:customStyle="1" w:styleId="1477">
    <w:name w:val="TOC 标题21"/>
    <w:basedOn w:val="3"/>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1478">
    <w:name w:val="修订21"/>
    <w:semiHidden/>
    <w:qFormat/>
    <w:uiPriority w:val="99"/>
    <w:rPr>
      <w:rFonts w:ascii="Calibri" w:hAnsi="Calibri" w:eastAsia="宋体" w:cs="Times New Roman"/>
      <w:kern w:val="2"/>
      <w:sz w:val="21"/>
      <w:szCs w:val="22"/>
      <w:lang w:val="en-US" w:eastAsia="zh-CN" w:bidi="ar-SA"/>
    </w:rPr>
  </w:style>
  <w:style w:type="paragraph" w:customStyle="1" w:styleId="1479">
    <w:name w:val="列表段落21"/>
    <w:basedOn w:val="1"/>
    <w:qFormat/>
    <w:uiPriority w:val="99"/>
    <w:pPr>
      <w:ind w:firstLine="420" w:firstLineChars="200"/>
    </w:pPr>
  </w:style>
  <w:style w:type="paragraph" w:customStyle="1" w:styleId="1480">
    <w:name w:val="DAS正文"/>
    <w:basedOn w:val="1"/>
    <w:qFormat/>
    <w:uiPriority w:val="0"/>
    <w:pPr>
      <w:spacing w:before="100" w:beforeAutospacing="1" w:after="100" w:afterAutospacing="1" w:line="360" w:lineRule="auto"/>
      <w:ind w:right="181" w:firstLine="480" w:firstLineChars="200"/>
    </w:pPr>
    <w:rPr>
      <w:rFonts w:ascii="Verdana" w:hAnsi="Verdana"/>
      <w:sz w:val="24"/>
      <w:szCs w:val="24"/>
    </w:rPr>
  </w:style>
  <w:style w:type="paragraph" w:customStyle="1" w:styleId="1481">
    <w:name w:val="列出段落3"/>
    <w:basedOn w:val="1"/>
    <w:qFormat/>
    <w:uiPriority w:val="0"/>
    <w:pPr>
      <w:ind w:firstLine="420" w:firstLineChars="200"/>
    </w:pPr>
    <w:rPr>
      <w:rFonts w:asciiTheme="minorHAnsi" w:hAnsiTheme="minorHAnsi" w:eastAsiaTheme="minorEastAsia" w:cstheme="minorBidi"/>
      <w:szCs w:val="21"/>
    </w:rPr>
  </w:style>
  <w:style w:type="paragraph" w:customStyle="1" w:styleId="1482">
    <w:name w:val="列出段落4"/>
    <w:basedOn w:val="1"/>
    <w:qFormat/>
    <w:uiPriority w:val="0"/>
    <w:pPr>
      <w:ind w:firstLine="420" w:firstLineChars="200"/>
    </w:pPr>
    <w:rPr>
      <w:szCs w:val="21"/>
    </w:rPr>
  </w:style>
  <w:style w:type="character" w:customStyle="1" w:styleId="1483">
    <w:name w:val="页脚 字符2"/>
    <w:basedOn w:val="66"/>
    <w:qFormat/>
    <w:uiPriority w:val="0"/>
    <w:rPr>
      <w:rFonts w:hint="default" w:ascii="Calibri" w:hAnsi="Calibri" w:eastAsia="宋体" w:cs="Calibri"/>
      <w:kern w:val="2"/>
      <w:sz w:val="18"/>
      <w:szCs w:val="18"/>
    </w:rPr>
  </w:style>
  <w:style w:type="character" w:customStyle="1" w:styleId="1484">
    <w:name w:val="正文文本首行缩进 2 字符"/>
    <w:qFormat/>
    <w:uiPriority w:val="0"/>
    <w:rPr>
      <w:rFonts w:hint="eastAsia" w:ascii="宋体" w:hAnsi="Courier New" w:eastAsia="宋体" w:cs="Times New Roman"/>
      <w:spacing w:val="-4"/>
      <w:kern w:val="2"/>
      <w:sz w:val="21"/>
      <w:szCs w:val="20"/>
    </w:rPr>
  </w:style>
  <w:style w:type="paragraph" w:customStyle="1" w:styleId="1485">
    <w:name w:val="*正文"/>
    <w:basedOn w:val="1"/>
    <w:qFormat/>
    <w:uiPriority w:val="0"/>
    <w:pPr>
      <w:spacing w:line="360" w:lineRule="auto"/>
      <w:ind w:firstLine="200" w:firstLineChars="200"/>
      <w:jc w:val="left"/>
    </w:pPr>
    <w:rPr>
      <w:rFonts w:hint="eastAsia" w:ascii="宋体" w:hAnsi="宋体"/>
      <w:sz w:val="24"/>
      <w:szCs w:val="24"/>
    </w:rPr>
  </w:style>
  <w:style w:type="paragraph" w:customStyle="1" w:styleId="1486">
    <w:name w:val="列出段落5"/>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113</Pages>
  <Words>18031</Words>
  <Characters>19333</Characters>
  <Lines>400</Lines>
  <Paragraphs>112</Paragraphs>
  <TotalTime>2</TotalTime>
  <ScaleCrop>false</ScaleCrop>
  <LinksUpToDate>false</LinksUpToDate>
  <CharactersWithSpaces>19504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2026-04-16T07:35:00Z</dcterms:created>
  <dc:creator>william</dc:creator>
  <cp:lastModifiedBy>修改意见</cp:lastModifiedBy>
  <cp:lastPrinted>2025-12-01T07:33:00Z</cp:lastPrinted>
  <dcterms:modified xsi:type="dcterms:W3CDTF">2026-06-26T04:58:07Z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eyJoZGlkIjoiODQ3YjQ4MTYyMmJkZDc0MDI0NDRiOTU3ZGY2MDE5ZjUiLCJ1c2VySWQiOiIxODIyMDkzOTI0In0=</vt:lpwstr>
  </property>
  <property fmtid="{D5CDD505-2E9C-101B-9397-08002B2CF9AE}" pid="3" name="KSOProductBuildVer">
    <vt:lpwstr>2052-12.1.0.26895</vt:lpwstr>
  </property>
  <property fmtid="{D5CDD505-2E9C-101B-9397-08002B2CF9AE}" pid="4" name="ICV">
    <vt:lpwstr>959B0393ED68407CAF04DAC7E9727D88_13</vt:lpwstr>
  </property>
</Properties>
</file>