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D01D3">
      <w:pPr>
        <w:jc w:val="center"/>
        <w:rPr>
          <w:b/>
        </w:rPr>
      </w:pPr>
      <w:r>
        <w:rPr>
          <w:rFonts w:hint="eastAsia"/>
          <w:b/>
        </w:rPr>
        <w:t>供应商未中标（成交）情况说明</w:t>
      </w:r>
    </w:p>
    <w:p w14:paraId="3E3E6B2B"/>
    <w:p w14:paraId="67423DAC">
      <w:pPr>
        <w:spacing w:line="360" w:lineRule="auto"/>
        <w:rPr>
          <w:rFonts w:ascii="仿宋_GB2312" w:hAnsi="仿宋" w:eastAsia="仿宋_GB2312"/>
          <w:bCs/>
          <w:sz w:val="24"/>
        </w:rPr>
      </w:pPr>
      <w:r>
        <w:rPr>
          <w:rFonts w:hint="eastAsia" w:ascii="仿宋_GB2312" w:hAnsi="仿宋" w:eastAsia="仿宋_GB2312"/>
          <w:b/>
          <w:sz w:val="24"/>
        </w:rPr>
        <w:t>项目编号：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eastAsia="zh-CN"/>
        </w:rPr>
        <w:t>ZSZFCG2026-ZB-0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60</w:t>
      </w:r>
    </w:p>
    <w:p w14:paraId="5CD768A0">
      <w:pPr>
        <w:spacing w:line="360" w:lineRule="auto"/>
        <w:rPr>
          <w:rFonts w:ascii="仿宋_GB2312" w:hAnsi="仿宋" w:eastAsia="仿宋_GB2312"/>
          <w:bCs/>
          <w:sz w:val="24"/>
        </w:rPr>
      </w:pPr>
      <w:r>
        <w:rPr>
          <w:rFonts w:hint="eastAsia" w:ascii="仿宋_GB2312" w:hAnsi="仿宋" w:eastAsia="仿宋_GB2312"/>
          <w:b/>
          <w:sz w:val="24"/>
        </w:rPr>
        <w:t>项目名称</w:t>
      </w:r>
      <w:r>
        <w:rPr>
          <w:rFonts w:hint="eastAsia" w:ascii="仿宋_GB2312" w:hAnsi="仿宋" w:eastAsia="仿宋_GB2312"/>
          <w:bCs/>
          <w:sz w:val="24"/>
        </w:rPr>
        <w:t>：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24"/>
          <w:szCs w:val="24"/>
          <w:highlight w:val="none"/>
          <w:lang w:eastAsia="zh-CN"/>
        </w:rPr>
        <w:t>浙江国际海运职业技术学院办公电脑采购项目（重新采购）</w:t>
      </w:r>
      <w:bookmarkStart w:id="0" w:name="_GoBack"/>
      <w:bookmarkEnd w:id="0"/>
    </w:p>
    <w:p w14:paraId="202E4196">
      <w:pPr>
        <w:rPr>
          <w:rFonts w:ascii="仿宋_GB2312" w:eastAsia="仿宋_GB2312"/>
          <w:sz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4275"/>
        <w:gridCol w:w="3259"/>
      </w:tblGrid>
      <w:tr w14:paraId="2EB36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" w:type="dxa"/>
          </w:tcPr>
          <w:p w14:paraId="6CAFEB3F">
            <w:pPr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</w:rPr>
              <w:t>序号</w:t>
            </w:r>
          </w:p>
        </w:tc>
        <w:tc>
          <w:tcPr>
            <w:tcW w:w="4275" w:type="dxa"/>
          </w:tcPr>
          <w:p w14:paraId="6064CEF9">
            <w:pPr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</w:rPr>
              <w:t>单位名称</w:t>
            </w:r>
          </w:p>
        </w:tc>
        <w:tc>
          <w:tcPr>
            <w:tcW w:w="3259" w:type="dxa"/>
          </w:tcPr>
          <w:p w14:paraId="7F29F536">
            <w:pPr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</w:rPr>
              <w:t>未中标理由</w:t>
            </w:r>
          </w:p>
        </w:tc>
      </w:tr>
      <w:tr w14:paraId="1CF9A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756" w:type="dxa"/>
          </w:tcPr>
          <w:p w14:paraId="77F6DF35">
            <w:pPr>
              <w:jc w:val="center"/>
              <w:rPr>
                <w:rFonts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</w:rPr>
              <w:t>1</w:t>
            </w:r>
          </w:p>
        </w:tc>
        <w:tc>
          <w:tcPr>
            <w:tcW w:w="4275" w:type="dxa"/>
            <w:vAlign w:val="center"/>
          </w:tcPr>
          <w:p w14:paraId="50B978B0">
            <w:pPr>
              <w:rPr>
                <w:rFonts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lang w:val="en-US" w:eastAsia="zh-CN"/>
              </w:rPr>
              <w:t>杭州聚淼办公设备有限公司</w:t>
            </w:r>
          </w:p>
        </w:tc>
        <w:tc>
          <w:tcPr>
            <w:tcW w:w="3259" w:type="dxa"/>
            <w:vAlign w:val="center"/>
          </w:tcPr>
          <w:p w14:paraId="57C69D28">
            <w:pPr>
              <w:widowControl/>
              <w:spacing w:after="120"/>
              <w:jc w:val="left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排名第2</w:t>
            </w:r>
          </w:p>
        </w:tc>
      </w:tr>
      <w:tr w14:paraId="3AD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756" w:type="dxa"/>
          </w:tcPr>
          <w:p w14:paraId="1852363D">
            <w:pPr>
              <w:jc w:val="center"/>
              <w:rPr>
                <w:rFonts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</w:rPr>
              <w:t>2</w:t>
            </w:r>
          </w:p>
        </w:tc>
        <w:tc>
          <w:tcPr>
            <w:tcW w:w="4275" w:type="dxa"/>
            <w:vAlign w:val="center"/>
          </w:tcPr>
          <w:p w14:paraId="0A8920DA">
            <w:pPr>
              <w:rPr>
                <w:rFonts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4"/>
                <w:lang w:val="en-US" w:eastAsia="zh-CN"/>
              </w:rPr>
              <w:t>杭州宣涛信息技术有限公司</w:t>
            </w:r>
          </w:p>
        </w:tc>
        <w:tc>
          <w:tcPr>
            <w:tcW w:w="3259" w:type="dxa"/>
            <w:vAlign w:val="center"/>
          </w:tcPr>
          <w:p w14:paraId="40FECEB1"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排名第3</w:t>
            </w:r>
          </w:p>
        </w:tc>
      </w:tr>
      <w:tr w14:paraId="67DFD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756" w:type="dxa"/>
          </w:tcPr>
          <w:p w14:paraId="0A97F1B9">
            <w:pPr>
              <w:jc w:val="center"/>
              <w:rPr>
                <w:rFonts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</w:rPr>
              <w:t>3</w:t>
            </w:r>
          </w:p>
        </w:tc>
        <w:tc>
          <w:tcPr>
            <w:tcW w:w="4275" w:type="dxa"/>
            <w:vAlign w:val="center"/>
          </w:tcPr>
          <w:p w14:paraId="56D0D9B6">
            <w:pPr>
              <w:rPr>
                <w:rFonts w:ascii="仿宋_GB2312" w:hAnsi="微软雅黑" w:eastAsia="仿宋_GB2312" w:cs="Times New Roman"/>
                <w:color w:val="333333"/>
                <w:kern w:val="0"/>
                <w:sz w:val="24"/>
              </w:rPr>
            </w:pPr>
            <w:r>
              <w:rPr>
                <w:rFonts w:ascii="仿宋_GB2312" w:hAnsi="微软雅黑" w:eastAsia="仿宋_GB2312" w:cs="Times New Roman"/>
                <w:color w:val="333333"/>
                <w:kern w:val="0"/>
                <w:sz w:val="24"/>
                <w:lang w:val="en-US" w:eastAsia="zh-CN"/>
              </w:rPr>
              <w:t>舟山市锦承信息技术有限公司</w:t>
            </w:r>
          </w:p>
        </w:tc>
        <w:tc>
          <w:tcPr>
            <w:tcW w:w="3259" w:type="dxa"/>
            <w:vAlign w:val="center"/>
          </w:tcPr>
          <w:p w14:paraId="54A1CD8B">
            <w:pPr>
              <w:widowControl/>
              <w:jc w:val="left"/>
              <w:rPr>
                <w:rFonts w:ascii="仿宋_GB2312" w:hAnsi="Arial" w:eastAsia="仿宋_GB2312" w:cs="Arial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" w:eastAsia="仿宋_GB2312" w:cs="Arial"/>
                <w:color w:val="000000"/>
                <w:kern w:val="0"/>
                <w:sz w:val="24"/>
              </w:rPr>
              <w:t>排名第4</w:t>
            </w:r>
          </w:p>
        </w:tc>
      </w:tr>
    </w:tbl>
    <w:p w14:paraId="6F413165"/>
    <w:p w14:paraId="21DA98AF">
      <w:pPr>
        <w:widowControl/>
        <w:jc w:val="left"/>
        <w:rPr>
          <w:rFonts w:ascii="宋体" w:hAnsi="宋体" w:eastAsia="宋体" w:cs="宋体"/>
          <w:kern w:val="0"/>
          <w:sz w:val="24"/>
        </w:rPr>
      </w:pPr>
      <w:r>
        <w:rPr>
          <w:rFonts w:ascii="Arial" w:hAnsi="Arial" w:eastAsia="宋体" w:cs="Arial"/>
          <w:color w:val="000000"/>
          <w:kern w:val="0"/>
          <w:sz w:val="19"/>
          <w:szCs w:val="19"/>
        </w:rPr>
        <w:t>          </w:t>
      </w:r>
    </w:p>
    <w:p w14:paraId="59968333"/>
    <w:p w14:paraId="4A41DE6A">
      <w:r>
        <w:rPr>
          <w:rFonts w:hint="eastAsia"/>
        </w:rPr>
        <w:t>备注：</w:t>
      </w:r>
      <w:r>
        <w:t>若</w:t>
      </w:r>
      <w:r>
        <w:rPr>
          <w:rFonts w:hint="eastAsia"/>
        </w:rPr>
        <w:t>项目</w:t>
      </w:r>
      <w:r>
        <w:t>废标，可对整个</w:t>
      </w:r>
      <w:r>
        <w:rPr>
          <w:rFonts w:hint="eastAsia"/>
        </w:rPr>
        <w:t>项目</w:t>
      </w:r>
      <w:r>
        <w:t>废标情况说明即可。</w:t>
      </w:r>
    </w:p>
    <w:p w14:paraId="05C94D92"/>
    <w:p w14:paraId="4297A9E5"/>
    <w:p w14:paraId="32149733"/>
    <w:p w14:paraId="40EBF298"/>
    <w:p w14:paraId="17DA1499"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sans-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A615D"/>
    <w:rsid w:val="00020D82"/>
    <w:rsid w:val="000E0711"/>
    <w:rsid w:val="001A6043"/>
    <w:rsid w:val="001A615D"/>
    <w:rsid w:val="001E03E1"/>
    <w:rsid w:val="002076A9"/>
    <w:rsid w:val="003A3151"/>
    <w:rsid w:val="004C78BA"/>
    <w:rsid w:val="004F71B2"/>
    <w:rsid w:val="00663130"/>
    <w:rsid w:val="006E0234"/>
    <w:rsid w:val="0073245D"/>
    <w:rsid w:val="007777F8"/>
    <w:rsid w:val="007B096C"/>
    <w:rsid w:val="007D65FF"/>
    <w:rsid w:val="0098736E"/>
    <w:rsid w:val="00AB69F2"/>
    <w:rsid w:val="00B41273"/>
    <w:rsid w:val="00BF1A44"/>
    <w:rsid w:val="00CB7FCF"/>
    <w:rsid w:val="00CC4759"/>
    <w:rsid w:val="00D67C11"/>
    <w:rsid w:val="00D76237"/>
    <w:rsid w:val="00FA2DE2"/>
    <w:rsid w:val="3A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</Words>
  <Characters>169</Characters>
  <Lines>1</Lines>
  <Paragraphs>1</Paragraphs>
  <TotalTime>1</TotalTime>
  <ScaleCrop>false</ScaleCrop>
  <LinksUpToDate>false</LinksUpToDate>
  <CharactersWithSpaces>197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2023-01-04T14:41:00Z</dcterms:created>
  <dc:creator>NTKO</dc:creator>
  <cp:lastModifiedBy>user</cp:lastModifiedBy>
  <dcterms:modified xsi:type="dcterms:W3CDTF">2026-08-25T15:16:20Z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6BDAC74D14BA0C8D44418D6AC32717D0_42</vt:lpwstr>
  </property>
</Properties>
</file>