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C3BAD">
      <w:pPr>
        <w:pStyle w:val="4"/>
        <w:jc w:val="center"/>
        <w:outlineLvl w:val="1"/>
      </w:pPr>
      <w:r>
        <w:rPr>
          <w:rFonts w:ascii="仿宋_GB2312" w:hAnsi="仿宋_GB2312" w:eastAsia="仿宋_GB2312" w:cs="仿宋_GB2312"/>
          <w:b/>
          <w:sz w:val="36"/>
        </w:rPr>
        <w:t>第三章 技术、服务及其他要求</w:t>
      </w:r>
    </w:p>
    <w:p w14:paraId="62E7DBBB">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（注：本章的技术、服务及其他要求中，带“★”的要求为实质性要求。采购人、代理机构应当根据项目实际要求合理设定，并在第五章符合性审查中明确响应要求。）</w:t>
      </w:r>
    </w:p>
    <w:p w14:paraId="51EECFBA">
      <w:pPr>
        <w:pStyle w:val="4"/>
        <w:jc w:val="left"/>
        <w:outlineLvl w:val="2"/>
      </w:pPr>
      <w:r>
        <w:rPr>
          <w:rFonts w:ascii="仿宋_GB2312" w:hAnsi="仿宋_GB2312" w:eastAsia="仿宋_GB2312" w:cs="仿宋_GB2312"/>
          <w:b/>
          <w:sz w:val="28"/>
        </w:rPr>
        <w:t>3.1.采购内容</w:t>
      </w:r>
    </w:p>
    <w:p w14:paraId="24D4D5CB">
      <w:pPr>
        <w:pStyle w:val="4"/>
        <w:jc w:val="left"/>
      </w:pPr>
      <w:r>
        <w:rPr>
          <w:rFonts w:ascii="仿宋_GB2312" w:hAnsi="仿宋_GB2312" w:eastAsia="仿宋_GB2312" w:cs="仿宋_GB2312"/>
        </w:rPr>
        <w:t>采购包1：</w:t>
      </w:r>
    </w:p>
    <w:p w14:paraId="6488CEFC">
      <w:pPr>
        <w:pStyle w:val="4"/>
        <w:jc w:val="left"/>
      </w:pPr>
      <w:r>
        <w:rPr>
          <w:rFonts w:ascii="仿宋_GB2312" w:hAnsi="仿宋_GB2312" w:eastAsia="仿宋_GB2312" w:cs="仿宋_GB2312"/>
        </w:rPr>
        <w:t>采购包预算金额（元）: 1,080,520.00</w:t>
      </w:r>
    </w:p>
    <w:p w14:paraId="768CDCD1">
      <w:pPr>
        <w:pStyle w:val="4"/>
        <w:jc w:val="left"/>
      </w:pPr>
      <w:r>
        <w:rPr>
          <w:rFonts w:ascii="仿宋_GB2312" w:hAnsi="仿宋_GB2312" w:eastAsia="仿宋_GB2312" w:cs="仿宋_GB2312"/>
        </w:rPr>
        <w:t>采购包最高限价（元）: 1,080,520.00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7"/>
        <w:gridCol w:w="1116"/>
        <w:gridCol w:w="779"/>
        <w:gridCol w:w="820"/>
        <w:gridCol w:w="1216"/>
        <w:gridCol w:w="739"/>
        <w:gridCol w:w="739"/>
        <w:gridCol w:w="739"/>
        <w:gridCol w:w="739"/>
        <w:gridCol w:w="594"/>
        <w:gridCol w:w="594"/>
      </w:tblGrid>
      <w:tr w14:paraId="4EC66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B81E638">
            <w:pPr>
              <w:pStyle w:val="4"/>
              <w:jc w:val="center"/>
            </w:pPr>
            <w:r>
              <w:rPr>
                <w:rFonts w:ascii="仿宋_GB2312" w:hAnsi="仿宋_GB2312" w:eastAsia="仿宋_GB2312" w:cs="仿宋_GB2312"/>
              </w:rPr>
              <w:t>序号</w:t>
            </w:r>
          </w:p>
        </w:tc>
        <w:tc>
          <w:tcPr>
            <w:tcW w:w="821" w:type="dxa"/>
          </w:tcPr>
          <w:p w14:paraId="48CE35D2">
            <w:pPr>
              <w:pStyle w:val="4"/>
              <w:jc w:val="center"/>
            </w:pPr>
            <w:r>
              <w:rPr>
                <w:rFonts w:ascii="仿宋_GB2312" w:hAnsi="仿宋_GB2312" w:eastAsia="仿宋_GB2312" w:cs="仿宋_GB2312"/>
              </w:rPr>
              <w:t>采购品目名称</w:t>
            </w:r>
          </w:p>
        </w:tc>
        <w:tc>
          <w:tcPr>
            <w:tcW w:w="821" w:type="dxa"/>
          </w:tcPr>
          <w:p w14:paraId="64D67892">
            <w:pPr>
              <w:pStyle w:val="4"/>
              <w:jc w:val="center"/>
            </w:pPr>
            <w:r>
              <w:rPr>
                <w:rFonts w:ascii="仿宋_GB2312" w:hAnsi="仿宋_GB2312" w:eastAsia="仿宋_GB2312" w:cs="仿宋_GB2312"/>
              </w:rPr>
              <w:t>标的名称</w:t>
            </w:r>
          </w:p>
        </w:tc>
        <w:tc>
          <w:tcPr>
            <w:tcW w:w="821" w:type="dxa"/>
          </w:tcPr>
          <w:p w14:paraId="0FF761BE">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3D6A3CC8">
            <w:pPr>
              <w:pStyle w:val="4"/>
              <w:jc w:val="center"/>
            </w:pPr>
            <w:r>
              <w:rPr>
                <w:rFonts w:ascii="仿宋_GB2312" w:hAnsi="仿宋_GB2312" w:eastAsia="仿宋_GB2312" w:cs="仿宋_GB2312"/>
              </w:rPr>
              <w:t>标的金额 （元）</w:t>
            </w:r>
          </w:p>
        </w:tc>
        <w:tc>
          <w:tcPr>
            <w:tcW w:w="821" w:type="dxa"/>
          </w:tcPr>
          <w:p w14:paraId="49CEC3AD">
            <w:pPr>
              <w:pStyle w:val="4"/>
              <w:jc w:val="center"/>
            </w:pPr>
            <w:r>
              <w:rPr>
                <w:rFonts w:ascii="仿宋_GB2312" w:hAnsi="仿宋_GB2312" w:eastAsia="仿宋_GB2312" w:cs="仿宋_GB2312"/>
              </w:rPr>
              <w:t>所属行业</w:t>
            </w:r>
          </w:p>
        </w:tc>
        <w:tc>
          <w:tcPr>
            <w:tcW w:w="821" w:type="dxa"/>
          </w:tcPr>
          <w:p w14:paraId="62C69760">
            <w:pPr>
              <w:pStyle w:val="4"/>
              <w:jc w:val="center"/>
            </w:pPr>
            <w:r>
              <w:rPr>
                <w:rFonts w:ascii="仿宋_GB2312" w:hAnsi="仿宋_GB2312" w:eastAsia="仿宋_GB2312" w:cs="仿宋_GB2312"/>
              </w:rPr>
              <w:t>是否涉及核心产品</w:t>
            </w:r>
          </w:p>
        </w:tc>
        <w:tc>
          <w:tcPr>
            <w:tcW w:w="821" w:type="dxa"/>
          </w:tcPr>
          <w:p w14:paraId="363CCC23">
            <w:pPr>
              <w:pStyle w:val="4"/>
              <w:jc w:val="center"/>
            </w:pPr>
            <w:r>
              <w:rPr>
                <w:rFonts w:ascii="仿宋_GB2312" w:hAnsi="仿宋_GB2312" w:eastAsia="仿宋_GB2312" w:cs="仿宋_GB2312"/>
              </w:rPr>
              <w:t>是否涉及采购进口产品</w:t>
            </w:r>
          </w:p>
        </w:tc>
        <w:tc>
          <w:tcPr>
            <w:tcW w:w="821" w:type="dxa"/>
          </w:tcPr>
          <w:p w14:paraId="7035199F">
            <w:pPr>
              <w:pStyle w:val="4"/>
              <w:jc w:val="center"/>
            </w:pPr>
            <w:r>
              <w:rPr>
                <w:rFonts w:ascii="仿宋_GB2312" w:hAnsi="仿宋_GB2312" w:eastAsia="仿宋_GB2312" w:cs="仿宋_GB2312"/>
              </w:rPr>
              <w:t>是否涉及强制采购节能产品</w:t>
            </w:r>
          </w:p>
        </w:tc>
        <w:tc>
          <w:tcPr>
            <w:tcW w:w="639" w:type="dxa"/>
          </w:tcPr>
          <w:p w14:paraId="40712940">
            <w:pPr>
              <w:pStyle w:val="4"/>
              <w:jc w:val="center"/>
            </w:pPr>
            <w:r>
              <w:rPr>
                <w:rFonts w:ascii="仿宋_GB2312" w:hAnsi="仿宋_GB2312" w:eastAsia="仿宋_GB2312" w:cs="仿宋_GB2312"/>
              </w:rPr>
              <w:t>是否涉及优先采购节能产品</w:t>
            </w:r>
          </w:p>
        </w:tc>
        <w:tc>
          <w:tcPr>
            <w:tcW w:w="639" w:type="dxa"/>
          </w:tcPr>
          <w:p w14:paraId="35456541">
            <w:pPr>
              <w:pStyle w:val="4"/>
              <w:jc w:val="center"/>
            </w:pPr>
            <w:r>
              <w:rPr>
                <w:rFonts w:ascii="仿宋_GB2312" w:hAnsi="仿宋_GB2312" w:eastAsia="仿宋_GB2312" w:cs="仿宋_GB2312"/>
              </w:rPr>
              <w:t>是否涉及优先采购环境标志产品</w:t>
            </w:r>
          </w:p>
        </w:tc>
      </w:tr>
      <w:tr w14:paraId="2AA6B4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95CF700">
            <w:pPr>
              <w:pStyle w:val="4"/>
              <w:jc w:val="left"/>
            </w:pPr>
            <w:r>
              <w:rPr>
                <w:rFonts w:ascii="仿宋_GB2312" w:hAnsi="仿宋_GB2312" w:eastAsia="仿宋_GB2312" w:cs="仿宋_GB2312"/>
              </w:rPr>
              <w:t>1</w:t>
            </w:r>
          </w:p>
        </w:tc>
        <w:tc>
          <w:tcPr>
            <w:tcW w:w="821" w:type="dxa"/>
          </w:tcPr>
          <w:p w14:paraId="43C4ABE2">
            <w:pPr>
              <w:pStyle w:val="4"/>
              <w:jc w:val="left"/>
            </w:pPr>
            <w:r>
              <w:rPr>
                <w:rFonts w:ascii="仿宋_GB2312" w:hAnsi="仿宋_GB2312" w:eastAsia="仿宋_GB2312" w:cs="仿宋_GB2312"/>
              </w:rPr>
              <w:t>A02010105 台式计算机</w:t>
            </w:r>
          </w:p>
        </w:tc>
        <w:tc>
          <w:tcPr>
            <w:tcW w:w="821" w:type="dxa"/>
          </w:tcPr>
          <w:p w14:paraId="75068C01">
            <w:pPr>
              <w:pStyle w:val="4"/>
              <w:jc w:val="left"/>
            </w:pPr>
            <w:r>
              <w:rPr>
                <w:rFonts w:ascii="仿宋_GB2312" w:hAnsi="仿宋_GB2312" w:eastAsia="仿宋_GB2312" w:cs="仿宋_GB2312"/>
              </w:rPr>
              <w:t>云主机</w:t>
            </w:r>
          </w:p>
        </w:tc>
        <w:tc>
          <w:tcPr>
            <w:tcW w:w="821" w:type="dxa"/>
          </w:tcPr>
          <w:p w14:paraId="321D5B5F">
            <w:pPr>
              <w:pStyle w:val="4"/>
              <w:jc w:val="right"/>
            </w:pPr>
            <w:r>
              <w:rPr>
                <w:rFonts w:ascii="仿宋_GB2312" w:hAnsi="仿宋_GB2312" w:eastAsia="仿宋_GB2312" w:cs="仿宋_GB2312"/>
              </w:rPr>
              <w:t>3.00（台）</w:t>
            </w:r>
          </w:p>
        </w:tc>
        <w:tc>
          <w:tcPr>
            <w:tcW w:w="821" w:type="dxa"/>
          </w:tcPr>
          <w:p w14:paraId="6FA44C39">
            <w:pPr>
              <w:pStyle w:val="4"/>
              <w:jc w:val="right"/>
            </w:pPr>
            <w:r>
              <w:rPr>
                <w:rFonts w:ascii="仿宋_GB2312" w:hAnsi="仿宋_GB2312" w:eastAsia="仿宋_GB2312" w:cs="仿宋_GB2312"/>
              </w:rPr>
              <w:t>18,000.00</w:t>
            </w:r>
          </w:p>
        </w:tc>
        <w:tc>
          <w:tcPr>
            <w:tcW w:w="821" w:type="dxa"/>
          </w:tcPr>
          <w:p w14:paraId="41B632C8">
            <w:pPr>
              <w:pStyle w:val="4"/>
              <w:jc w:val="left"/>
            </w:pPr>
            <w:r>
              <w:rPr>
                <w:rFonts w:ascii="仿宋_GB2312" w:hAnsi="仿宋_GB2312" w:eastAsia="仿宋_GB2312" w:cs="仿宋_GB2312"/>
              </w:rPr>
              <w:t>工业</w:t>
            </w:r>
          </w:p>
        </w:tc>
        <w:tc>
          <w:tcPr>
            <w:tcW w:w="821" w:type="dxa"/>
          </w:tcPr>
          <w:p w14:paraId="13F79F47">
            <w:pPr>
              <w:pStyle w:val="4"/>
              <w:jc w:val="left"/>
            </w:pPr>
            <w:r>
              <w:rPr>
                <w:rFonts w:ascii="仿宋_GB2312" w:hAnsi="仿宋_GB2312" w:eastAsia="仿宋_GB2312" w:cs="仿宋_GB2312"/>
              </w:rPr>
              <w:t>否</w:t>
            </w:r>
          </w:p>
        </w:tc>
        <w:tc>
          <w:tcPr>
            <w:tcW w:w="821" w:type="dxa"/>
          </w:tcPr>
          <w:p w14:paraId="52408B98">
            <w:pPr>
              <w:pStyle w:val="4"/>
              <w:jc w:val="left"/>
            </w:pPr>
            <w:r>
              <w:rPr>
                <w:rFonts w:ascii="仿宋_GB2312" w:hAnsi="仿宋_GB2312" w:eastAsia="仿宋_GB2312" w:cs="仿宋_GB2312"/>
              </w:rPr>
              <w:t>否</w:t>
            </w:r>
          </w:p>
        </w:tc>
        <w:tc>
          <w:tcPr>
            <w:tcW w:w="821" w:type="dxa"/>
          </w:tcPr>
          <w:p w14:paraId="32BB8244">
            <w:pPr>
              <w:pStyle w:val="4"/>
              <w:jc w:val="left"/>
            </w:pPr>
            <w:r>
              <w:rPr>
                <w:rFonts w:ascii="仿宋_GB2312" w:hAnsi="仿宋_GB2312" w:eastAsia="仿宋_GB2312" w:cs="仿宋_GB2312"/>
              </w:rPr>
              <w:t>是</w:t>
            </w:r>
          </w:p>
        </w:tc>
        <w:tc>
          <w:tcPr>
            <w:tcW w:w="639" w:type="dxa"/>
          </w:tcPr>
          <w:p w14:paraId="78933C7C">
            <w:pPr>
              <w:pStyle w:val="4"/>
              <w:jc w:val="left"/>
            </w:pPr>
            <w:r>
              <w:rPr>
                <w:rFonts w:ascii="仿宋_GB2312" w:hAnsi="仿宋_GB2312" w:eastAsia="仿宋_GB2312" w:cs="仿宋_GB2312"/>
              </w:rPr>
              <w:t>否</w:t>
            </w:r>
          </w:p>
        </w:tc>
        <w:tc>
          <w:tcPr>
            <w:tcW w:w="639" w:type="dxa"/>
          </w:tcPr>
          <w:p w14:paraId="55925232">
            <w:pPr>
              <w:pStyle w:val="4"/>
              <w:jc w:val="left"/>
            </w:pPr>
            <w:r>
              <w:rPr>
                <w:rFonts w:ascii="仿宋_GB2312" w:hAnsi="仿宋_GB2312" w:eastAsia="仿宋_GB2312" w:cs="仿宋_GB2312"/>
              </w:rPr>
              <w:t>是</w:t>
            </w:r>
          </w:p>
        </w:tc>
      </w:tr>
      <w:tr w14:paraId="22EEA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C8ED9E0">
            <w:pPr>
              <w:pStyle w:val="4"/>
              <w:jc w:val="left"/>
            </w:pPr>
            <w:r>
              <w:rPr>
                <w:rFonts w:ascii="仿宋_GB2312" w:hAnsi="仿宋_GB2312" w:eastAsia="仿宋_GB2312" w:cs="仿宋_GB2312"/>
              </w:rPr>
              <w:t>2</w:t>
            </w:r>
          </w:p>
        </w:tc>
        <w:tc>
          <w:tcPr>
            <w:tcW w:w="821" w:type="dxa"/>
          </w:tcPr>
          <w:p w14:paraId="51B5A02C">
            <w:pPr>
              <w:pStyle w:val="4"/>
              <w:jc w:val="left"/>
            </w:pPr>
            <w:r>
              <w:rPr>
                <w:rFonts w:ascii="仿宋_GB2312" w:hAnsi="仿宋_GB2312" w:eastAsia="仿宋_GB2312" w:cs="仿宋_GB2312"/>
              </w:rPr>
              <w:t>A02010105 台式计算机</w:t>
            </w:r>
          </w:p>
        </w:tc>
        <w:tc>
          <w:tcPr>
            <w:tcW w:w="821" w:type="dxa"/>
          </w:tcPr>
          <w:p w14:paraId="7B69CEC1">
            <w:pPr>
              <w:pStyle w:val="4"/>
              <w:jc w:val="left"/>
            </w:pPr>
            <w:r>
              <w:rPr>
                <w:rFonts w:ascii="仿宋_GB2312" w:hAnsi="仿宋_GB2312" w:eastAsia="仿宋_GB2312" w:cs="仿宋_GB2312"/>
              </w:rPr>
              <w:t>云终端1</w:t>
            </w:r>
          </w:p>
        </w:tc>
        <w:tc>
          <w:tcPr>
            <w:tcW w:w="821" w:type="dxa"/>
          </w:tcPr>
          <w:p w14:paraId="45153CD0">
            <w:pPr>
              <w:pStyle w:val="4"/>
              <w:jc w:val="right"/>
            </w:pPr>
            <w:r>
              <w:rPr>
                <w:rFonts w:ascii="仿宋_GB2312" w:hAnsi="仿宋_GB2312" w:eastAsia="仿宋_GB2312" w:cs="仿宋_GB2312"/>
              </w:rPr>
              <w:t>120.00（台）</w:t>
            </w:r>
          </w:p>
        </w:tc>
        <w:tc>
          <w:tcPr>
            <w:tcW w:w="821" w:type="dxa"/>
          </w:tcPr>
          <w:p w14:paraId="4F3B0B99">
            <w:pPr>
              <w:pStyle w:val="4"/>
              <w:jc w:val="right"/>
            </w:pPr>
            <w:r>
              <w:rPr>
                <w:rFonts w:ascii="仿宋_GB2312" w:hAnsi="仿宋_GB2312" w:eastAsia="仿宋_GB2312" w:cs="仿宋_GB2312"/>
              </w:rPr>
              <w:t>558,000.00</w:t>
            </w:r>
          </w:p>
        </w:tc>
        <w:tc>
          <w:tcPr>
            <w:tcW w:w="821" w:type="dxa"/>
          </w:tcPr>
          <w:p w14:paraId="32CDBF6A">
            <w:pPr>
              <w:pStyle w:val="4"/>
              <w:jc w:val="left"/>
            </w:pPr>
            <w:r>
              <w:rPr>
                <w:rFonts w:ascii="仿宋_GB2312" w:hAnsi="仿宋_GB2312" w:eastAsia="仿宋_GB2312" w:cs="仿宋_GB2312"/>
              </w:rPr>
              <w:t>工业</w:t>
            </w:r>
          </w:p>
        </w:tc>
        <w:tc>
          <w:tcPr>
            <w:tcW w:w="821" w:type="dxa"/>
          </w:tcPr>
          <w:p w14:paraId="56A66318">
            <w:pPr>
              <w:pStyle w:val="4"/>
              <w:jc w:val="left"/>
            </w:pPr>
            <w:r>
              <w:rPr>
                <w:rFonts w:ascii="仿宋_GB2312" w:hAnsi="仿宋_GB2312" w:eastAsia="仿宋_GB2312" w:cs="仿宋_GB2312"/>
              </w:rPr>
              <w:t>是</w:t>
            </w:r>
          </w:p>
        </w:tc>
        <w:tc>
          <w:tcPr>
            <w:tcW w:w="821" w:type="dxa"/>
          </w:tcPr>
          <w:p w14:paraId="276964CB">
            <w:pPr>
              <w:pStyle w:val="4"/>
              <w:jc w:val="left"/>
            </w:pPr>
            <w:r>
              <w:rPr>
                <w:rFonts w:ascii="仿宋_GB2312" w:hAnsi="仿宋_GB2312" w:eastAsia="仿宋_GB2312" w:cs="仿宋_GB2312"/>
              </w:rPr>
              <w:t>否</w:t>
            </w:r>
          </w:p>
        </w:tc>
        <w:tc>
          <w:tcPr>
            <w:tcW w:w="821" w:type="dxa"/>
          </w:tcPr>
          <w:p w14:paraId="32403B37">
            <w:pPr>
              <w:pStyle w:val="4"/>
              <w:jc w:val="left"/>
            </w:pPr>
            <w:r>
              <w:rPr>
                <w:rFonts w:ascii="仿宋_GB2312" w:hAnsi="仿宋_GB2312" w:eastAsia="仿宋_GB2312" w:cs="仿宋_GB2312"/>
              </w:rPr>
              <w:t>是</w:t>
            </w:r>
          </w:p>
        </w:tc>
        <w:tc>
          <w:tcPr>
            <w:tcW w:w="639" w:type="dxa"/>
          </w:tcPr>
          <w:p w14:paraId="0094BCB9">
            <w:pPr>
              <w:pStyle w:val="4"/>
              <w:jc w:val="left"/>
            </w:pPr>
            <w:r>
              <w:rPr>
                <w:rFonts w:ascii="仿宋_GB2312" w:hAnsi="仿宋_GB2312" w:eastAsia="仿宋_GB2312" w:cs="仿宋_GB2312"/>
              </w:rPr>
              <w:t>否</w:t>
            </w:r>
          </w:p>
        </w:tc>
        <w:tc>
          <w:tcPr>
            <w:tcW w:w="639" w:type="dxa"/>
          </w:tcPr>
          <w:p w14:paraId="7A6FD04C">
            <w:pPr>
              <w:pStyle w:val="4"/>
              <w:jc w:val="left"/>
            </w:pPr>
            <w:r>
              <w:rPr>
                <w:rFonts w:ascii="仿宋_GB2312" w:hAnsi="仿宋_GB2312" w:eastAsia="仿宋_GB2312" w:cs="仿宋_GB2312"/>
              </w:rPr>
              <w:t>是</w:t>
            </w:r>
          </w:p>
        </w:tc>
      </w:tr>
      <w:tr w14:paraId="0795CA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BC08134">
            <w:pPr>
              <w:pStyle w:val="4"/>
              <w:jc w:val="left"/>
            </w:pPr>
            <w:r>
              <w:rPr>
                <w:rFonts w:ascii="仿宋_GB2312" w:hAnsi="仿宋_GB2312" w:eastAsia="仿宋_GB2312" w:cs="仿宋_GB2312"/>
              </w:rPr>
              <w:t>3</w:t>
            </w:r>
          </w:p>
        </w:tc>
        <w:tc>
          <w:tcPr>
            <w:tcW w:w="821" w:type="dxa"/>
          </w:tcPr>
          <w:p w14:paraId="2786C223">
            <w:pPr>
              <w:pStyle w:val="4"/>
              <w:jc w:val="left"/>
            </w:pPr>
            <w:r>
              <w:rPr>
                <w:rFonts w:ascii="仿宋_GB2312" w:hAnsi="仿宋_GB2312" w:eastAsia="仿宋_GB2312" w:cs="仿宋_GB2312"/>
              </w:rPr>
              <w:t>A02010105 台式计算机</w:t>
            </w:r>
          </w:p>
        </w:tc>
        <w:tc>
          <w:tcPr>
            <w:tcW w:w="821" w:type="dxa"/>
          </w:tcPr>
          <w:p w14:paraId="6BABE15A">
            <w:pPr>
              <w:pStyle w:val="4"/>
              <w:jc w:val="left"/>
            </w:pPr>
            <w:r>
              <w:rPr>
                <w:rFonts w:ascii="仿宋_GB2312" w:hAnsi="仿宋_GB2312" w:eastAsia="仿宋_GB2312" w:cs="仿宋_GB2312"/>
              </w:rPr>
              <w:t>云终端2</w:t>
            </w:r>
          </w:p>
        </w:tc>
        <w:tc>
          <w:tcPr>
            <w:tcW w:w="821" w:type="dxa"/>
          </w:tcPr>
          <w:p w14:paraId="05A35ECC">
            <w:pPr>
              <w:pStyle w:val="4"/>
              <w:jc w:val="right"/>
            </w:pPr>
            <w:r>
              <w:rPr>
                <w:rFonts w:ascii="仿宋_GB2312" w:hAnsi="仿宋_GB2312" w:eastAsia="仿宋_GB2312" w:cs="仿宋_GB2312"/>
              </w:rPr>
              <w:t>57.00（台）</w:t>
            </w:r>
          </w:p>
        </w:tc>
        <w:tc>
          <w:tcPr>
            <w:tcW w:w="821" w:type="dxa"/>
          </w:tcPr>
          <w:p w14:paraId="6F05C93C">
            <w:pPr>
              <w:pStyle w:val="4"/>
              <w:jc w:val="right"/>
            </w:pPr>
            <w:r>
              <w:rPr>
                <w:rFonts w:ascii="仿宋_GB2312" w:hAnsi="仿宋_GB2312" w:eastAsia="仿宋_GB2312" w:cs="仿宋_GB2312"/>
              </w:rPr>
              <w:t>265,050.00</w:t>
            </w:r>
          </w:p>
        </w:tc>
        <w:tc>
          <w:tcPr>
            <w:tcW w:w="821" w:type="dxa"/>
          </w:tcPr>
          <w:p w14:paraId="452F842C">
            <w:pPr>
              <w:pStyle w:val="4"/>
              <w:jc w:val="left"/>
            </w:pPr>
            <w:r>
              <w:rPr>
                <w:rFonts w:ascii="仿宋_GB2312" w:hAnsi="仿宋_GB2312" w:eastAsia="仿宋_GB2312" w:cs="仿宋_GB2312"/>
              </w:rPr>
              <w:t>工业</w:t>
            </w:r>
          </w:p>
        </w:tc>
        <w:tc>
          <w:tcPr>
            <w:tcW w:w="821" w:type="dxa"/>
          </w:tcPr>
          <w:p w14:paraId="2DF89FC8">
            <w:pPr>
              <w:pStyle w:val="4"/>
              <w:jc w:val="left"/>
            </w:pPr>
            <w:r>
              <w:rPr>
                <w:rFonts w:ascii="仿宋_GB2312" w:hAnsi="仿宋_GB2312" w:eastAsia="仿宋_GB2312" w:cs="仿宋_GB2312"/>
              </w:rPr>
              <w:t>否</w:t>
            </w:r>
          </w:p>
        </w:tc>
        <w:tc>
          <w:tcPr>
            <w:tcW w:w="821" w:type="dxa"/>
          </w:tcPr>
          <w:p w14:paraId="40D58902">
            <w:pPr>
              <w:pStyle w:val="4"/>
              <w:jc w:val="left"/>
            </w:pPr>
            <w:r>
              <w:rPr>
                <w:rFonts w:ascii="仿宋_GB2312" w:hAnsi="仿宋_GB2312" w:eastAsia="仿宋_GB2312" w:cs="仿宋_GB2312"/>
              </w:rPr>
              <w:t>否</w:t>
            </w:r>
          </w:p>
        </w:tc>
        <w:tc>
          <w:tcPr>
            <w:tcW w:w="821" w:type="dxa"/>
          </w:tcPr>
          <w:p w14:paraId="70EAFD87">
            <w:pPr>
              <w:pStyle w:val="4"/>
              <w:jc w:val="left"/>
            </w:pPr>
            <w:r>
              <w:rPr>
                <w:rFonts w:ascii="仿宋_GB2312" w:hAnsi="仿宋_GB2312" w:eastAsia="仿宋_GB2312" w:cs="仿宋_GB2312"/>
              </w:rPr>
              <w:t>是</w:t>
            </w:r>
          </w:p>
        </w:tc>
        <w:tc>
          <w:tcPr>
            <w:tcW w:w="639" w:type="dxa"/>
          </w:tcPr>
          <w:p w14:paraId="08F02745">
            <w:pPr>
              <w:pStyle w:val="4"/>
              <w:jc w:val="left"/>
            </w:pPr>
            <w:r>
              <w:rPr>
                <w:rFonts w:ascii="仿宋_GB2312" w:hAnsi="仿宋_GB2312" w:eastAsia="仿宋_GB2312" w:cs="仿宋_GB2312"/>
              </w:rPr>
              <w:t>否</w:t>
            </w:r>
          </w:p>
        </w:tc>
        <w:tc>
          <w:tcPr>
            <w:tcW w:w="639" w:type="dxa"/>
          </w:tcPr>
          <w:p w14:paraId="2EF51A9F">
            <w:pPr>
              <w:pStyle w:val="4"/>
              <w:jc w:val="left"/>
            </w:pPr>
            <w:r>
              <w:rPr>
                <w:rFonts w:ascii="仿宋_GB2312" w:hAnsi="仿宋_GB2312" w:eastAsia="仿宋_GB2312" w:cs="仿宋_GB2312"/>
              </w:rPr>
              <w:t>是</w:t>
            </w:r>
          </w:p>
        </w:tc>
      </w:tr>
      <w:tr w14:paraId="047C7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3E3A35E">
            <w:pPr>
              <w:pStyle w:val="4"/>
              <w:jc w:val="left"/>
            </w:pPr>
            <w:r>
              <w:rPr>
                <w:rFonts w:ascii="仿宋_GB2312" w:hAnsi="仿宋_GB2312" w:eastAsia="仿宋_GB2312" w:cs="仿宋_GB2312"/>
              </w:rPr>
              <w:t>4</w:t>
            </w:r>
          </w:p>
        </w:tc>
        <w:tc>
          <w:tcPr>
            <w:tcW w:w="821" w:type="dxa"/>
          </w:tcPr>
          <w:p w14:paraId="39D1DD89">
            <w:pPr>
              <w:pStyle w:val="4"/>
              <w:jc w:val="left"/>
            </w:pPr>
            <w:r>
              <w:rPr>
                <w:rFonts w:ascii="仿宋_GB2312" w:hAnsi="仿宋_GB2312" w:eastAsia="仿宋_GB2312" w:cs="仿宋_GB2312"/>
              </w:rPr>
              <w:t>A02010105 台式计算机</w:t>
            </w:r>
          </w:p>
        </w:tc>
        <w:tc>
          <w:tcPr>
            <w:tcW w:w="821" w:type="dxa"/>
          </w:tcPr>
          <w:p w14:paraId="4130AAF2">
            <w:pPr>
              <w:pStyle w:val="4"/>
              <w:jc w:val="left"/>
            </w:pPr>
            <w:r>
              <w:rPr>
                <w:rFonts w:ascii="仿宋_GB2312" w:hAnsi="仿宋_GB2312" w:eastAsia="仿宋_GB2312" w:cs="仿宋_GB2312"/>
              </w:rPr>
              <w:t>智慧黑板</w:t>
            </w:r>
          </w:p>
        </w:tc>
        <w:tc>
          <w:tcPr>
            <w:tcW w:w="821" w:type="dxa"/>
          </w:tcPr>
          <w:p w14:paraId="505892A0">
            <w:pPr>
              <w:pStyle w:val="4"/>
              <w:jc w:val="right"/>
            </w:pPr>
            <w:r>
              <w:rPr>
                <w:rFonts w:ascii="仿宋_GB2312" w:hAnsi="仿宋_GB2312" w:eastAsia="仿宋_GB2312" w:cs="仿宋_GB2312"/>
              </w:rPr>
              <w:t>2.00（套）</w:t>
            </w:r>
          </w:p>
        </w:tc>
        <w:tc>
          <w:tcPr>
            <w:tcW w:w="821" w:type="dxa"/>
          </w:tcPr>
          <w:p w14:paraId="7216E9C6">
            <w:pPr>
              <w:pStyle w:val="4"/>
              <w:jc w:val="right"/>
            </w:pPr>
            <w:r>
              <w:rPr>
                <w:rFonts w:ascii="仿宋_GB2312" w:hAnsi="仿宋_GB2312" w:eastAsia="仿宋_GB2312" w:cs="仿宋_GB2312"/>
              </w:rPr>
              <w:t>32,000.00</w:t>
            </w:r>
          </w:p>
        </w:tc>
        <w:tc>
          <w:tcPr>
            <w:tcW w:w="821" w:type="dxa"/>
          </w:tcPr>
          <w:p w14:paraId="6161A2A7">
            <w:pPr>
              <w:pStyle w:val="4"/>
              <w:jc w:val="left"/>
            </w:pPr>
            <w:r>
              <w:rPr>
                <w:rFonts w:ascii="仿宋_GB2312" w:hAnsi="仿宋_GB2312" w:eastAsia="仿宋_GB2312" w:cs="仿宋_GB2312"/>
              </w:rPr>
              <w:t>工业</w:t>
            </w:r>
          </w:p>
        </w:tc>
        <w:tc>
          <w:tcPr>
            <w:tcW w:w="821" w:type="dxa"/>
          </w:tcPr>
          <w:p w14:paraId="108546BD">
            <w:pPr>
              <w:pStyle w:val="4"/>
              <w:jc w:val="left"/>
            </w:pPr>
            <w:r>
              <w:rPr>
                <w:rFonts w:ascii="仿宋_GB2312" w:hAnsi="仿宋_GB2312" w:eastAsia="仿宋_GB2312" w:cs="仿宋_GB2312"/>
              </w:rPr>
              <w:t>否</w:t>
            </w:r>
          </w:p>
        </w:tc>
        <w:tc>
          <w:tcPr>
            <w:tcW w:w="821" w:type="dxa"/>
          </w:tcPr>
          <w:p w14:paraId="53447448">
            <w:pPr>
              <w:pStyle w:val="4"/>
              <w:jc w:val="left"/>
            </w:pPr>
            <w:r>
              <w:rPr>
                <w:rFonts w:ascii="仿宋_GB2312" w:hAnsi="仿宋_GB2312" w:eastAsia="仿宋_GB2312" w:cs="仿宋_GB2312"/>
              </w:rPr>
              <w:t>否</w:t>
            </w:r>
          </w:p>
        </w:tc>
        <w:tc>
          <w:tcPr>
            <w:tcW w:w="821" w:type="dxa"/>
          </w:tcPr>
          <w:p w14:paraId="7B656419">
            <w:pPr>
              <w:pStyle w:val="4"/>
              <w:jc w:val="left"/>
            </w:pPr>
            <w:r>
              <w:rPr>
                <w:rFonts w:ascii="仿宋_GB2312" w:hAnsi="仿宋_GB2312" w:eastAsia="仿宋_GB2312" w:cs="仿宋_GB2312"/>
              </w:rPr>
              <w:t>否</w:t>
            </w:r>
          </w:p>
        </w:tc>
        <w:tc>
          <w:tcPr>
            <w:tcW w:w="639" w:type="dxa"/>
          </w:tcPr>
          <w:p w14:paraId="6071646C">
            <w:pPr>
              <w:pStyle w:val="4"/>
              <w:jc w:val="left"/>
            </w:pPr>
            <w:r>
              <w:rPr>
                <w:rFonts w:ascii="仿宋_GB2312" w:hAnsi="仿宋_GB2312" w:eastAsia="仿宋_GB2312" w:cs="仿宋_GB2312"/>
              </w:rPr>
              <w:t>否</w:t>
            </w:r>
          </w:p>
        </w:tc>
        <w:tc>
          <w:tcPr>
            <w:tcW w:w="639" w:type="dxa"/>
          </w:tcPr>
          <w:p w14:paraId="2C59975F">
            <w:pPr>
              <w:pStyle w:val="4"/>
              <w:jc w:val="left"/>
            </w:pPr>
            <w:r>
              <w:rPr>
                <w:rFonts w:ascii="仿宋_GB2312" w:hAnsi="仿宋_GB2312" w:eastAsia="仿宋_GB2312" w:cs="仿宋_GB2312"/>
              </w:rPr>
              <w:t>否</w:t>
            </w:r>
          </w:p>
        </w:tc>
      </w:tr>
      <w:tr w14:paraId="42E8C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91F07FB">
            <w:pPr>
              <w:pStyle w:val="4"/>
              <w:jc w:val="left"/>
            </w:pPr>
            <w:r>
              <w:rPr>
                <w:rFonts w:ascii="仿宋_GB2312" w:hAnsi="仿宋_GB2312" w:eastAsia="仿宋_GB2312" w:cs="仿宋_GB2312"/>
              </w:rPr>
              <w:t>5</w:t>
            </w:r>
          </w:p>
        </w:tc>
        <w:tc>
          <w:tcPr>
            <w:tcW w:w="821" w:type="dxa"/>
          </w:tcPr>
          <w:p w14:paraId="739DC0A1">
            <w:pPr>
              <w:pStyle w:val="4"/>
              <w:jc w:val="left"/>
            </w:pPr>
            <w:r>
              <w:rPr>
                <w:rFonts w:ascii="仿宋_GB2312" w:hAnsi="仿宋_GB2312" w:eastAsia="仿宋_GB2312" w:cs="仿宋_GB2312"/>
              </w:rPr>
              <w:t>A02010105 台式计算机</w:t>
            </w:r>
          </w:p>
        </w:tc>
        <w:tc>
          <w:tcPr>
            <w:tcW w:w="821" w:type="dxa"/>
          </w:tcPr>
          <w:p w14:paraId="3FB2F5F8">
            <w:pPr>
              <w:pStyle w:val="4"/>
              <w:jc w:val="left"/>
            </w:pPr>
            <w:r>
              <w:rPr>
                <w:rFonts w:ascii="仿宋_GB2312" w:hAnsi="仿宋_GB2312" w:eastAsia="仿宋_GB2312" w:cs="仿宋_GB2312"/>
              </w:rPr>
              <w:t>无感扩音AI音响</w:t>
            </w:r>
          </w:p>
        </w:tc>
        <w:tc>
          <w:tcPr>
            <w:tcW w:w="821" w:type="dxa"/>
          </w:tcPr>
          <w:p w14:paraId="1A22667B">
            <w:pPr>
              <w:pStyle w:val="4"/>
              <w:jc w:val="right"/>
            </w:pPr>
            <w:r>
              <w:rPr>
                <w:rFonts w:ascii="仿宋_GB2312" w:hAnsi="仿宋_GB2312" w:eastAsia="仿宋_GB2312" w:cs="仿宋_GB2312"/>
              </w:rPr>
              <w:t>2.00（台）</w:t>
            </w:r>
          </w:p>
        </w:tc>
        <w:tc>
          <w:tcPr>
            <w:tcW w:w="821" w:type="dxa"/>
          </w:tcPr>
          <w:p w14:paraId="24972A62">
            <w:pPr>
              <w:pStyle w:val="4"/>
              <w:jc w:val="right"/>
            </w:pPr>
            <w:r>
              <w:rPr>
                <w:rFonts w:ascii="仿宋_GB2312" w:hAnsi="仿宋_GB2312" w:eastAsia="仿宋_GB2312" w:cs="仿宋_GB2312"/>
              </w:rPr>
              <w:t>7,000.00</w:t>
            </w:r>
          </w:p>
        </w:tc>
        <w:tc>
          <w:tcPr>
            <w:tcW w:w="821" w:type="dxa"/>
          </w:tcPr>
          <w:p w14:paraId="6F36A6B4">
            <w:pPr>
              <w:pStyle w:val="4"/>
              <w:jc w:val="left"/>
            </w:pPr>
            <w:r>
              <w:rPr>
                <w:rFonts w:ascii="仿宋_GB2312" w:hAnsi="仿宋_GB2312" w:eastAsia="仿宋_GB2312" w:cs="仿宋_GB2312"/>
              </w:rPr>
              <w:t>工业</w:t>
            </w:r>
          </w:p>
        </w:tc>
        <w:tc>
          <w:tcPr>
            <w:tcW w:w="821" w:type="dxa"/>
          </w:tcPr>
          <w:p w14:paraId="2CA8A73E">
            <w:pPr>
              <w:pStyle w:val="4"/>
              <w:jc w:val="left"/>
            </w:pPr>
            <w:r>
              <w:rPr>
                <w:rFonts w:ascii="仿宋_GB2312" w:hAnsi="仿宋_GB2312" w:eastAsia="仿宋_GB2312" w:cs="仿宋_GB2312"/>
              </w:rPr>
              <w:t>否</w:t>
            </w:r>
          </w:p>
        </w:tc>
        <w:tc>
          <w:tcPr>
            <w:tcW w:w="821" w:type="dxa"/>
          </w:tcPr>
          <w:p w14:paraId="1F614A55">
            <w:pPr>
              <w:pStyle w:val="4"/>
              <w:jc w:val="left"/>
            </w:pPr>
            <w:r>
              <w:rPr>
                <w:rFonts w:ascii="仿宋_GB2312" w:hAnsi="仿宋_GB2312" w:eastAsia="仿宋_GB2312" w:cs="仿宋_GB2312"/>
              </w:rPr>
              <w:t>否</w:t>
            </w:r>
          </w:p>
        </w:tc>
        <w:tc>
          <w:tcPr>
            <w:tcW w:w="821" w:type="dxa"/>
          </w:tcPr>
          <w:p w14:paraId="34A53A2E">
            <w:pPr>
              <w:pStyle w:val="4"/>
              <w:jc w:val="left"/>
            </w:pPr>
            <w:r>
              <w:rPr>
                <w:rFonts w:ascii="仿宋_GB2312" w:hAnsi="仿宋_GB2312" w:eastAsia="仿宋_GB2312" w:cs="仿宋_GB2312"/>
              </w:rPr>
              <w:t>否</w:t>
            </w:r>
          </w:p>
        </w:tc>
        <w:tc>
          <w:tcPr>
            <w:tcW w:w="639" w:type="dxa"/>
          </w:tcPr>
          <w:p w14:paraId="298B5833">
            <w:pPr>
              <w:pStyle w:val="4"/>
              <w:jc w:val="left"/>
            </w:pPr>
            <w:r>
              <w:rPr>
                <w:rFonts w:ascii="仿宋_GB2312" w:hAnsi="仿宋_GB2312" w:eastAsia="仿宋_GB2312" w:cs="仿宋_GB2312"/>
              </w:rPr>
              <w:t>否</w:t>
            </w:r>
          </w:p>
        </w:tc>
        <w:tc>
          <w:tcPr>
            <w:tcW w:w="639" w:type="dxa"/>
          </w:tcPr>
          <w:p w14:paraId="22892006">
            <w:pPr>
              <w:pStyle w:val="4"/>
              <w:jc w:val="left"/>
            </w:pPr>
            <w:r>
              <w:rPr>
                <w:rFonts w:ascii="仿宋_GB2312" w:hAnsi="仿宋_GB2312" w:eastAsia="仿宋_GB2312" w:cs="仿宋_GB2312"/>
              </w:rPr>
              <w:t>否</w:t>
            </w:r>
          </w:p>
        </w:tc>
      </w:tr>
      <w:tr w14:paraId="1902B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4DAF4CB">
            <w:pPr>
              <w:pStyle w:val="4"/>
              <w:jc w:val="left"/>
            </w:pPr>
            <w:r>
              <w:rPr>
                <w:rFonts w:ascii="仿宋_GB2312" w:hAnsi="仿宋_GB2312" w:eastAsia="仿宋_GB2312" w:cs="仿宋_GB2312"/>
              </w:rPr>
              <w:t>6</w:t>
            </w:r>
          </w:p>
        </w:tc>
        <w:tc>
          <w:tcPr>
            <w:tcW w:w="821" w:type="dxa"/>
          </w:tcPr>
          <w:p w14:paraId="6A8870B8">
            <w:pPr>
              <w:pStyle w:val="4"/>
              <w:jc w:val="left"/>
            </w:pPr>
            <w:r>
              <w:rPr>
                <w:rFonts w:ascii="仿宋_GB2312" w:hAnsi="仿宋_GB2312" w:eastAsia="仿宋_GB2312" w:cs="仿宋_GB2312"/>
              </w:rPr>
              <w:t>A02010105 台式计算机</w:t>
            </w:r>
          </w:p>
        </w:tc>
        <w:tc>
          <w:tcPr>
            <w:tcW w:w="821" w:type="dxa"/>
          </w:tcPr>
          <w:p w14:paraId="5D67E45C">
            <w:pPr>
              <w:pStyle w:val="4"/>
              <w:jc w:val="left"/>
            </w:pPr>
            <w:r>
              <w:rPr>
                <w:rFonts w:ascii="仿宋_GB2312" w:hAnsi="仿宋_GB2312" w:eastAsia="仿宋_GB2312" w:cs="仿宋_GB2312"/>
              </w:rPr>
              <w:t>无感扩音吊麦</w:t>
            </w:r>
          </w:p>
        </w:tc>
        <w:tc>
          <w:tcPr>
            <w:tcW w:w="821" w:type="dxa"/>
          </w:tcPr>
          <w:p w14:paraId="7146FEF1">
            <w:pPr>
              <w:pStyle w:val="4"/>
              <w:jc w:val="right"/>
            </w:pPr>
            <w:r>
              <w:rPr>
                <w:rFonts w:ascii="仿宋_GB2312" w:hAnsi="仿宋_GB2312" w:eastAsia="仿宋_GB2312" w:cs="仿宋_GB2312"/>
              </w:rPr>
              <w:t>2.00（支）</w:t>
            </w:r>
          </w:p>
        </w:tc>
        <w:tc>
          <w:tcPr>
            <w:tcW w:w="821" w:type="dxa"/>
          </w:tcPr>
          <w:p w14:paraId="00D0BA59">
            <w:pPr>
              <w:pStyle w:val="4"/>
              <w:jc w:val="right"/>
            </w:pPr>
            <w:r>
              <w:rPr>
                <w:rFonts w:ascii="仿宋_GB2312" w:hAnsi="仿宋_GB2312" w:eastAsia="仿宋_GB2312" w:cs="仿宋_GB2312"/>
              </w:rPr>
              <w:t>1,600.00</w:t>
            </w:r>
          </w:p>
        </w:tc>
        <w:tc>
          <w:tcPr>
            <w:tcW w:w="821" w:type="dxa"/>
          </w:tcPr>
          <w:p w14:paraId="56CB7A04">
            <w:pPr>
              <w:pStyle w:val="4"/>
              <w:jc w:val="left"/>
            </w:pPr>
            <w:r>
              <w:rPr>
                <w:rFonts w:ascii="仿宋_GB2312" w:hAnsi="仿宋_GB2312" w:eastAsia="仿宋_GB2312" w:cs="仿宋_GB2312"/>
              </w:rPr>
              <w:t>工业</w:t>
            </w:r>
          </w:p>
        </w:tc>
        <w:tc>
          <w:tcPr>
            <w:tcW w:w="821" w:type="dxa"/>
          </w:tcPr>
          <w:p w14:paraId="3F804070">
            <w:pPr>
              <w:pStyle w:val="4"/>
              <w:jc w:val="left"/>
            </w:pPr>
            <w:r>
              <w:rPr>
                <w:rFonts w:ascii="仿宋_GB2312" w:hAnsi="仿宋_GB2312" w:eastAsia="仿宋_GB2312" w:cs="仿宋_GB2312"/>
              </w:rPr>
              <w:t>否</w:t>
            </w:r>
          </w:p>
        </w:tc>
        <w:tc>
          <w:tcPr>
            <w:tcW w:w="821" w:type="dxa"/>
          </w:tcPr>
          <w:p w14:paraId="31F12336">
            <w:pPr>
              <w:pStyle w:val="4"/>
              <w:jc w:val="left"/>
            </w:pPr>
            <w:r>
              <w:rPr>
                <w:rFonts w:ascii="仿宋_GB2312" w:hAnsi="仿宋_GB2312" w:eastAsia="仿宋_GB2312" w:cs="仿宋_GB2312"/>
              </w:rPr>
              <w:t>否</w:t>
            </w:r>
          </w:p>
        </w:tc>
        <w:tc>
          <w:tcPr>
            <w:tcW w:w="821" w:type="dxa"/>
          </w:tcPr>
          <w:p w14:paraId="7868BC7B">
            <w:pPr>
              <w:pStyle w:val="4"/>
              <w:jc w:val="left"/>
            </w:pPr>
            <w:r>
              <w:rPr>
                <w:rFonts w:ascii="仿宋_GB2312" w:hAnsi="仿宋_GB2312" w:eastAsia="仿宋_GB2312" w:cs="仿宋_GB2312"/>
              </w:rPr>
              <w:t>否</w:t>
            </w:r>
          </w:p>
        </w:tc>
        <w:tc>
          <w:tcPr>
            <w:tcW w:w="639" w:type="dxa"/>
          </w:tcPr>
          <w:p w14:paraId="053AC25E">
            <w:pPr>
              <w:pStyle w:val="4"/>
              <w:jc w:val="left"/>
            </w:pPr>
            <w:r>
              <w:rPr>
                <w:rFonts w:ascii="仿宋_GB2312" w:hAnsi="仿宋_GB2312" w:eastAsia="仿宋_GB2312" w:cs="仿宋_GB2312"/>
              </w:rPr>
              <w:t>否</w:t>
            </w:r>
          </w:p>
        </w:tc>
        <w:tc>
          <w:tcPr>
            <w:tcW w:w="639" w:type="dxa"/>
          </w:tcPr>
          <w:p w14:paraId="054ABAE1">
            <w:pPr>
              <w:pStyle w:val="4"/>
              <w:jc w:val="left"/>
            </w:pPr>
            <w:r>
              <w:rPr>
                <w:rFonts w:ascii="仿宋_GB2312" w:hAnsi="仿宋_GB2312" w:eastAsia="仿宋_GB2312" w:cs="仿宋_GB2312"/>
              </w:rPr>
              <w:t>否</w:t>
            </w:r>
          </w:p>
        </w:tc>
      </w:tr>
      <w:tr w14:paraId="3941F7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E411540">
            <w:pPr>
              <w:pStyle w:val="4"/>
              <w:jc w:val="left"/>
            </w:pPr>
            <w:r>
              <w:rPr>
                <w:rFonts w:ascii="仿宋_GB2312" w:hAnsi="仿宋_GB2312" w:eastAsia="仿宋_GB2312" w:cs="仿宋_GB2312"/>
              </w:rPr>
              <w:t>7</w:t>
            </w:r>
          </w:p>
        </w:tc>
        <w:tc>
          <w:tcPr>
            <w:tcW w:w="821" w:type="dxa"/>
          </w:tcPr>
          <w:p w14:paraId="047A41C6">
            <w:pPr>
              <w:pStyle w:val="4"/>
              <w:jc w:val="left"/>
            </w:pPr>
            <w:r>
              <w:rPr>
                <w:rFonts w:ascii="仿宋_GB2312" w:hAnsi="仿宋_GB2312" w:eastAsia="仿宋_GB2312" w:cs="仿宋_GB2312"/>
              </w:rPr>
              <w:t>A02010105 台式计算机</w:t>
            </w:r>
          </w:p>
        </w:tc>
        <w:tc>
          <w:tcPr>
            <w:tcW w:w="821" w:type="dxa"/>
          </w:tcPr>
          <w:p w14:paraId="2AB3E3FE">
            <w:pPr>
              <w:pStyle w:val="4"/>
              <w:jc w:val="left"/>
            </w:pPr>
            <w:r>
              <w:rPr>
                <w:rFonts w:ascii="仿宋_GB2312" w:hAnsi="仿宋_GB2312" w:eastAsia="仿宋_GB2312" w:cs="仿宋_GB2312"/>
              </w:rPr>
              <w:t>交换机</w:t>
            </w:r>
          </w:p>
        </w:tc>
        <w:tc>
          <w:tcPr>
            <w:tcW w:w="821" w:type="dxa"/>
          </w:tcPr>
          <w:p w14:paraId="1A736EE6">
            <w:pPr>
              <w:pStyle w:val="4"/>
              <w:jc w:val="right"/>
            </w:pPr>
            <w:r>
              <w:rPr>
                <w:rFonts w:ascii="仿宋_GB2312" w:hAnsi="仿宋_GB2312" w:eastAsia="仿宋_GB2312" w:cs="仿宋_GB2312"/>
              </w:rPr>
              <w:t>9.00（台）</w:t>
            </w:r>
          </w:p>
        </w:tc>
        <w:tc>
          <w:tcPr>
            <w:tcW w:w="821" w:type="dxa"/>
          </w:tcPr>
          <w:p w14:paraId="63DA7C53">
            <w:pPr>
              <w:pStyle w:val="4"/>
              <w:jc w:val="right"/>
            </w:pPr>
            <w:r>
              <w:rPr>
                <w:rFonts w:ascii="仿宋_GB2312" w:hAnsi="仿宋_GB2312" w:eastAsia="仿宋_GB2312" w:cs="仿宋_GB2312"/>
              </w:rPr>
              <w:t>22,500.00</w:t>
            </w:r>
          </w:p>
        </w:tc>
        <w:tc>
          <w:tcPr>
            <w:tcW w:w="821" w:type="dxa"/>
          </w:tcPr>
          <w:p w14:paraId="4A775CAD">
            <w:pPr>
              <w:pStyle w:val="4"/>
              <w:jc w:val="left"/>
            </w:pPr>
            <w:r>
              <w:rPr>
                <w:rFonts w:ascii="仿宋_GB2312" w:hAnsi="仿宋_GB2312" w:eastAsia="仿宋_GB2312" w:cs="仿宋_GB2312"/>
              </w:rPr>
              <w:t>工业</w:t>
            </w:r>
          </w:p>
        </w:tc>
        <w:tc>
          <w:tcPr>
            <w:tcW w:w="821" w:type="dxa"/>
          </w:tcPr>
          <w:p w14:paraId="719FD33E">
            <w:pPr>
              <w:pStyle w:val="4"/>
              <w:jc w:val="left"/>
            </w:pPr>
            <w:r>
              <w:rPr>
                <w:rFonts w:ascii="仿宋_GB2312" w:hAnsi="仿宋_GB2312" w:eastAsia="仿宋_GB2312" w:cs="仿宋_GB2312"/>
              </w:rPr>
              <w:t>否</w:t>
            </w:r>
          </w:p>
        </w:tc>
        <w:tc>
          <w:tcPr>
            <w:tcW w:w="821" w:type="dxa"/>
          </w:tcPr>
          <w:p w14:paraId="23B8CB2C">
            <w:pPr>
              <w:pStyle w:val="4"/>
              <w:jc w:val="left"/>
            </w:pPr>
            <w:r>
              <w:rPr>
                <w:rFonts w:ascii="仿宋_GB2312" w:hAnsi="仿宋_GB2312" w:eastAsia="仿宋_GB2312" w:cs="仿宋_GB2312"/>
              </w:rPr>
              <w:t>否</w:t>
            </w:r>
          </w:p>
        </w:tc>
        <w:tc>
          <w:tcPr>
            <w:tcW w:w="821" w:type="dxa"/>
          </w:tcPr>
          <w:p w14:paraId="336A9F83">
            <w:pPr>
              <w:pStyle w:val="4"/>
              <w:jc w:val="left"/>
            </w:pPr>
            <w:r>
              <w:rPr>
                <w:rFonts w:ascii="仿宋_GB2312" w:hAnsi="仿宋_GB2312" w:eastAsia="仿宋_GB2312" w:cs="仿宋_GB2312"/>
              </w:rPr>
              <w:t>否</w:t>
            </w:r>
          </w:p>
        </w:tc>
        <w:tc>
          <w:tcPr>
            <w:tcW w:w="639" w:type="dxa"/>
          </w:tcPr>
          <w:p w14:paraId="44DAE85C">
            <w:pPr>
              <w:pStyle w:val="4"/>
              <w:jc w:val="left"/>
            </w:pPr>
            <w:r>
              <w:rPr>
                <w:rFonts w:ascii="仿宋_GB2312" w:hAnsi="仿宋_GB2312" w:eastAsia="仿宋_GB2312" w:cs="仿宋_GB2312"/>
              </w:rPr>
              <w:t>否</w:t>
            </w:r>
          </w:p>
        </w:tc>
        <w:tc>
          <w:tcPr>
            <w:tcW w:w="639" w:type="dxa"/>
          </w:tcPr>
          <w:p w14:paraId="227BB807">
            <w:pPr>
              <w:pStyle w:val="4"/>
              <w:jc w:val="left"/>
            </w:pPr>
            <w:r>
              <w:rPr>
                <w:rFonts w:ascii="仿宋_GB2312" w:hAnsi="仿宋_GB2312" w:eastAsia="仿宋_GB2312" w:cs="仿宋_GB2312"/>
              </w:rPr>
              <w:t>否</w:t>
            </w:r>
          </w:p>
        </w:tc>
      </w:tr>
      <w:tr w14:paraId="7D07B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094C49B">
            <w:pPr>
              <w:pStyle w:val="4"/>
              <w:jc w:val="left"/>
            </w:pPr>
            <w:r>
              <w:rPr>
                <w:rFonts w:ascii="仿宋_GB2312" w:hAnsi="仿宋_GB2312" w:eastAsia="仿宋_GB2312" w:cs="仿宋_GB2312"/>
              </w:rPr>
              <w:t>8</w:t>
            </w:r>
          </w:p>
        </w:tc>
        <w:tc>
          <w:tcPr>
            <w:tcW w:w="821" w:type="dxa"/>
          </w:tcPr>
          <w:p w14:paraId="7676419C">
            <w:pPr>
              <w:pStyle w:val="4"/>
              <w:jc w:val="left"/>
            </w:pPr>
            <w:r>
              <w:rPr>
                <w:rFonts w:ascii="仿宋_GB2312" w:hAnsi="仿宋_GB2312" w:eastAsia="仿宋_GB2312" w:cs="仿宋_GB2312"/>
              </w:rPr>
              <w:t>A02010105 台式计算机</w:t>
            </w:r>
          </w:p>
        </w:tc>
        <w:tc>
          <w:tcPr>
            <w:tcW w:w="821" w:type="dxa"/>
          </w:tcPr>
          <w:p w14:paraId="7B5BF261">
            <w:pPr>
              <w:pStyle w:val="4"/>
              <w:jc w:val="left"/>
            </w:pPr>
            <w:r>
              <w:rPr>
                <w:rFonts w:ascii="仿宋_GB2312" w:hAnsi="仿宋_GB2312" w:eastAsia="仿宋_GB2312" w:cs="仿宋_GB2312"/>
              </w:rPr>
              <w:t>耳麦</w:t>
            </w:r>
          </w:p>
        </w:tc>
        <w:tc>
          <w:tcPr>
            <w:tcW w:w="821" w:type="dxa"/>
          </w:tcPr>
          <w:p w14:paraId="4D2350FC">
            <w:pPr>
              <w:pStyle w:val="4"/>
              <w:jc w:val="right"/>
            </w:pPr>
            <w:r>
              <w:rPr>
                <w:rFonts w:ascii="仿宋_GB2312" w:hAnsi="仿宋_GB2312" w:eastAsia="仿宋_GB2312" w:cs="仿宋_GB2312"/>
              </w:rPr>
              <w:t>180.00（个）</w:t>
            </w:r>
          </w:p>
        </w:tc>
        <w:tc>
          <w:tcPr>
            <w:tcW w:w="821" w:type="dxa"/>
          </w:tcPr>
          <w:p w14:paraId="5835043B">
            <w:pPr>
              <w:pStyle w:val="4"/>
              <w:jc w:val="right"/>
            </w:pPr>
            <w:r>
              <w:rPr>
                <w:rFonts w:ascii="仿宋_GB2312" w:hAnsi="仿宋_GB2312" w:eastAsia="仿宋_GB2312" w:cs="仿宋_GB2312"/>
              </w:rPr>
              <w:t>27,000.00</w:t>
            </w:r>
          </w:p>
        </w:tc>
        <w:tc>
          <w:tcPr>
            <w:tcW w:w="821" w:type="dxa"/>
          </w:tcPr>
          <w:p w14:paraId="0F4F3208">
            <w:pPr>
              <w:pStyle w:val="4"/>
              <w:jc w:val="left"/>
            </w:pPr>
            <w:r>
              <w:rPr>
                <w:rFonts w:ascii="仿宋_GB2312" w:hAnsi="仿宋_GB2312" w:eastAsia="仿宋_GB2312" w:cs="仿宋_GB2312"/>
              </w:rPr>
              <w:t>工业</w:t>
            </w:r>
          </w:p>
        </w:tc>
        <w:tc>
          <w:tcPr>
            <w:tcW w:w="821" w:type="dxa"/>
          </w:tcPr>
          <w:p w14:paraId="2C13CFB4">
            <w:pPr>
              <w:pStyle w:val="4"/>
              <w:jc w:val="left"/>
            </w:pPr>
            <w:r>
              <w:rPr>
                <w:rFonts w:ascii="仿宋_GB2312" w:hAnsi="仿宋_GB2312" w:eastAsia="仿宋_GB2312" w:cs="仿宋_GB2312"/>
              </w:rPr>
              <w:t>否</w:t>
            </w:r>
          </w:p>
        </w:tc>
        <w:tc>
          <w:tcPr>
            <w:tcW w:w="821" w:type="dxa"/>
          </w:tcPr>
          <w:p w14:paraId="503124E4">
            <w:pPr>
              <w:pStyle w:val="4"/>
              <w:jc w:val="left"/>
            </w:pPr>
            <w:r>
              <w:rPr>
                <w:rFonts w:ascii="仿宋_GB2312" w:hAnsi="仿宋_GB2312" w:eastAsia="仿宋_GB2312" w:cs="仿宋_GB2312"/>
              </w:rPr>
              <w:t>否</w:t>
            </w:r>
          </w:p>
        </w:tc>
        <w:tc>
          <w:tcPr>
            <w:tcW w:w="821" w:type="dxa"/>
          </w:tcPr>
          <w:p w14:paraId="7BFDAC79">
            <w:pPr>
              <w:pStyle w:val="4"/>
              <w:jc w:val="left"/>
            </w:pPr>
            <w:r>
              <w:rPr>
                <w:rFonts w:ascii="仿宋_GB2312" w:hAnsi="仿宋_GB2312" w:eastAsia="仿宋_GB2312" w:cs="仿宋_GB2312"/>
              </w:rPr>
              <w:t>否</w:t>
            </w:r>
          </w:p>
        </w:tc>
        <w:tc>
          <w:tcPr>
            <w:tcW w:w="639" w:type="dxa"/>
          </w:tcPr>
          <w:p w14:paraId="0727969F">
            <w:pPr>
              <w:pStyle w:val="4"/>
              <w:jc w:val="left"/>
            </w:pPr>
            <w:r>
              <w:rPr>
                <w:rFonts w:ascii="仿宋_GB2312" w:hAnsi="仿宋_GB2312" w:eastAsia="仿宋_GB2312" w:cs="仿宋_GB2312"/>
              </w:rPr>
              <w:t>否</w:t>
            </w:r>
          </w:p>
        </w:tc>
        <w:tc>
          <w:tcPr>
            <w:tcW w:w="639" w:type="dxa"/>
          </w:tcPr>
          <w:p w14:paraId="026BE5BC">
            <w:pPr>
              <w:pStyle w:val="4"/>
              <w:jc w:val="left"/>
            </w:pPr>
            <w:r>
              <w:rPr>
                <w:rFonts w:ascii="仿宋_GB2312" w:hAnsi="仿宋_GB2312" w:eastAsia="仿宋_GB2312" w:cs="仿宋_GB2312"/>
              </w:rPr>
              <w:t>否</w:t>
            </w:r>
          </w:p>
        </w:tc>
      </w:tr>
      <w:tr w14:paraId="19484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A9085B3">
            <w:pPr>
              <w:pStyle w:val="4"/>
              <w:jc w:val="left"/>
            </w:pPr>
            <w:r>
              <w:rPr>
                <w:rFonts w:ascii="仿宋_GB2312" w:hAnsi="仿宋_GB2312" w:eastAsia="仿宋_GB2312" w:cs="仿宋_GB2312"/>
              </w:rPr>
              <w:t>9</w:t>
            </w:r>
          </w:p>
        </w:tc>
        <w:tc>
          <w:tcPr>
            <w:tcW w:w="821" w:type="dxa"/>
          </w:tcPr>
          <w:p w14:paraId="5176812F">
            <w:pPr>
              <w:pStyle w:val="4"/>
              <w:jc w:val="left"/>
            </w:pPr>
            <w:r>
              <w:rPr>
                <w:rFonts w:ascii="仿宋_GB2312" w:hAnsi="仿宋_GB2312" w:eastAsia="仿宋_GB2312" w:cs="仿宋_GB2312"/>
              </w:rPr>
              <w:t>A02010105 台式计算机</w:t>
            </w:r>
          </w:p>
        </w:tc>
        <w:tc>
          <w:tcPr>
            <w:tcW w:w="821" w:type="dxa"/>
          </w:tcPr>
          <w:p w14:paraId="4A68518D">
            <w:pPr>
              <w:pStyle w:val="4"/>
              <w:jc w:val="left"/>
            </w:pPr>
            <w:r>
              <w:rPr>
                <w:rFonts w:ascii="仿宋_GB2312" w:hAnsi="仿宋_GB2312" w:eastAsia="仿宋_GB2312" w:cs="仿宋_GB2312"/>
              </w:rPr>
              <w:t>办公桌1</w:t>
            </w:r>
          </w:p>
        </w:tc>
        <w:tc>
          <w:tcPr>
            <w:tcW w:w="821" w:type="dxa"/>
          </w:tcPr>
          <w:p w14:paraId="71959491">
            <w:pPr>
              <w:pStyle w:val="4"/>
              <w:jc w:val="right"/>
            </w:pPr>
            <w:r>
              <w:rPr>
                <w:rFonts w:ascii="仿宋_GB2312" w:hAnsi="仿宋_GB2312" w:eastAsia="仿宋_GB2312" w:cs="仿宋_GB2312"/>
              </w:rPr>
              <w:t>2.00（张）</w:t>
            </w:r>
          </w:p>
        </w:tc>
        <w:tc>
          <w:tcPr>
            <w:tcW w:w="821" w:type="dxa"/>
          </w:tcPr>
          <w:p w14:paraId="11C62934">
            <w:pPr>
              <w:pStyle w:val="4"/>
              <w:jc w:val="right"/>
            </w:pPr>
            <w:r>
              <w:rPr>
                <w:rFonts w:ascii="仿宋_GB2312" w:hAnsi="仿宋_GB2312" w:eastAsia="仿宋_GB2312" w:cs="仿宋_GB2312"/>
              </w:rPr>
              <w:t>1,600.00</w:t>
            </w:r>
          </w:p>
        </w:tc>
        <w:tc>
          <w:tcPr>
            <w:tcW w:w="821" w:type="dxa"/>
          </w:tcPr>
          <w:p w14:paraId="40520A83">
            <w:pPr>
              <w:pStyle w:val="4"/>
              <w:jc w:val="left"/>
            </w:pPr>
            <w:r>
              <w:rPr>
                <w:rFonts w:ascii="仿宋_GB2312" w:hAnsi="仿宋_GB2312" w:eastAsia="仿宋_GB2312" w:cs="仿宋_GB2312"/>
              </w:rPr>
              <w:t>工业</w:t>
            </w:r>
          </w:p>
        </w:tc>
        <w:tc>
          <w:tcPr>
            <w:tcW w:w="821" w:type="dxa"/>
          </w:tcPr>
          <w:p w14:paraId="1788C2E0">
            <w:pPr>
              <w:pStyle w:val="4"/>
              <w:jc w:val="left"/>
            </w:pPr>
            <w:r>
              <w:rPr>
                <w:rFonts w:ascii="仿宋_GB2312" w:hAnsi="仿宋_GB2312" w:eastAsia="仿宋_GB2312" w:cs="仿宋_GB2312"/>
              </w:rPr>
              <w:t>否</w:t>
            </w:r>
          </w:p>
        </w:tc>
        <w:tc>
          <w:tcPr>
            <w:tcW w:w="821" w:type="dxa"/>
          </w:tcPr>
          <w:p w14:paraId="71CA2FA3">
            <w:pPr>
              <w:pStyle w:val="4"/>
              <w:jc w:val="left"/>
            </w:pPr>
            <w:r>
              <w:rPr>
                <w:rFonts w:ascii="仿宋_GB2312" w:hAnsi="仿宋_GB2312" w:eastAsia="仿宋_GB2312" w:cs="仿宋_GB2312"/>
              </w:rPr>
              <w:t>否</w:t>
            </w:r>
          </w:p>
        </w:tc>
        <w:tc>
          <w:tcPr>
            <w:tcW w:w="821" w:type="dxa"/>
          </w:tcPr>
          <w:p w14:paraId="5BF70E31">
            <w:pPr>
              <w:pStyle w:val="4"/>
              <w:jc w:val="left"/>
            </w:pPr>
            <w:r>
              <w:rPr>
                <w:rFonts w:ascii="仿宋_GB2312" w:hAnsi="仿宋_GB2312" w:eastAsia="仿宋_GB2312" w:cs="仿宋_GB2312"/>
              </w:rPr>
              <w:t>否</w:t>
            </w:r>
          </w:p>
        </w:tc>
        <w:tc>
          <w:tcPr>
            <w:tcW w:w="639" w:type="dxa"/>
          </w:tcPr>
          <w:p w14:paraId="413A7A27">
            <w:pPr>
              <w:pStyle w:val="4"/>
              <w:jc w:val="left"/>
            </w:pPr>
            <w:r>
              <w:rPr>
                <w:rFonts w:ascii="仿宋_GB2312" w:hAnsi="仿宋_GB2312" w:eastAsia="仿宋_GB2312" w:cs="仿宋_GB2312"/>
              </w:rPr>
              <w:t>否</w:t>
            </w:r>
          </w:p>
        </w:tc>
        <w:tc>
          <w:tcPr>
            <w:tcW w:w="639" w:type="dxa"/>
          </w:tcPr>
          <w:p w14:paraId="3CD2977A">
            <w:pPr>
              <w:pStyle w:val="4"/>
              <w:jc w:val="left"/>
            </w:pPr>
            <w:r>
              <w:rPr>
                <w:rFonts w:ascii="仿宋_GB2312" w:hAnsi="仿宋_GB2312" w:eastAsia="仿宋_GB2312" w:cs="仿宋_GB2312"/>
              </w:rPr>
              <w:t>是</w:t>
            </w:r>
          </w:p>
        </w:tc>
      </w:tr>
      <w:tr w14:paraId="62C8B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DADD7AB">
            <w:pPr>
              <w:pStyle w:val="4"/>
              <w:jc w:val="left"/>
            </w:pPr>
            <w:r>
              <w:rPr>
                <w:rFonts w:ascii="仿宋_GB2312" w:hAnsi="仿宋_GB2312" w:eastAsia="仿宋_GB2312" w:cs="仿宋_GB2312"/>
              </w:rPr>
              <w:t>10</w:t>
            </w:r>
          </w:p>
        </w:tc>
        <w:tc>
          <w:tcPr>
            <w:tcW w:w="821" w:type="dxa"/>
          </w:tcPr>
          <w:p w14:paraId="528DC447">
            <w:pPr>
              <w:pStyle w:val="4"/>
              <w:jc w:val="left"/>
            </w:pPr>
            <w:r>
              <w:rPr>
                <w:rFonts w:ascii="仿宋_GB2312" w:hAnsi="仿宋_GB2312" w:eastAsia="仿宋_GB2312" w:cs="仿宋_GB2312"/>
              </w:rPr>
              <w:t>A02010105 台式计算机</w:t>
            </w:r>
          </w:p>
        </w:tc>
        <w:tc>
          <w:tcPr>
            <w:tcW w:w="821" w:type="dxa"/>
          </w:tcPr>
          <w:p w14:paraId="45915824">
            <w:pPr>
              <w:pStyle w:val="4"/>
              <w:jc w:val="left"/>
            </w:pPr>
            <w:r>
              <w:rPr>
                <w:rFonts w:ascii="仿宋_GB2312" w:hAnsi="仿宋_GB2312" w:eastAsia="仿宋_GB2312" w:cs="仿宋_GB2312"/>
              </w:rPr>
              <w:t>教师椅</w:t>
            </w:r>
          </w:p>
        </w:tc>
        <w:tc>
          <w:tcPr>
            <w:tcW w:w="821" w:type="dxa"/>
          </w:tcPr>
          <w:p w14:paraId="695C9078">
            <w:pPr>
              <w:pStyle w:val="4"/>
              <w:jc w:val="right"/>
            </w:pPr>
            <w:r>
              <w:rPr>
                <w:rFonts w:ascii="仿宋_GB2312" w:hAnsi="仿宋_GB2312" w:eastAsia="仿宋_GB2312" w:cs="仿宋_GB2312"/>
              </w:rPr>
              <w:t>2.00（个）</w:t>
            </w:r>
          </w:p>
        </w:tc>
        <w:tc>
          <w:tcPr>
            <w:tcW w:w="821" w:type="dxa"/>
          </w:tcPr>
          <w:p w14:paraId="677983D8">
            <w:pPr>
              <w:pStyle w:val="4"/>
              <w:jc w:val="right"/>
            </w:pPr>
            <w:r>
              <w:rPr>
                <w:rFonts w:ascii="仿宋_GB2312" w:hAnsi="仿宋_GB2312" w:eastAsia="仿宋_GB2312" w:cs="仿宋_GB2312"/>
              </w:rPr>
              <w:t>520.00</w:t>
            </w:r>
          </w:p>
        </w:tc>
        <w:tc>
          <w:tcPr>
            <w:tcW w:w="821" w:type="dxa"/>
          </w:tcPr>
          <w:p w14:paraId="6FEAB52F">
            <w:pPr>
              <w:pStyle w:val="4"/>
              <w:jc w:val="left"/>
            </w:pPr>
            <w:r>
              <w:rPr>
                <w:rFonts w:ascii="仿宋_GB2312" w:hAnsi="仿宋_GB2312" w:eastAsia="仿宋_GB2312" w:cs="仿宋_GB2312"/>
              </w:rPr>
              <w:t>工业</w:t>
            </w:r>
          </w:p>
        </w:tc>
        <w:tc>
          <w:tcPr>
            <w:tcW w:w="821" w:type="dxa"/>
          </w:tcPr>
          <w:p w14:paraId="728A5D3F">
            <w:pPr>
              <w:pStyle w:val="4"/>
              <w:jc w:val="left"/>
            </w:pPr>
            <w:r>
              <w:rPr>
                <w:rFonts w:ascii="仿宋_GB2312" w:hAnsi="仿宋_GB2312" w:eastAsia="仿宋_GB2312" w:cs="仿宋_GB2312"/>
              </w:rPr>
              <w:t>否</w:t>
            </w:r>
          </w:p>
        </w:tc>
        <w:tc>
          <w:tcPr>
            <w:tcW w:w="821" w:type="dxa"/>
          </w:tcPr>
          <w:p w14:paraId="7010FF80">
            <w:pPr>
              <w:pStyle w:val="4"/>
              <w:jc w:val="left"/>
            </w:pPr>
            <w:r>
              <w:rPr>
                <w:rFonts w:ascii="仿宋_GB2312" w:hAnsi="仿宋_GB2312" w:eastAsia="仿宋_GB2312" w:cs="仿宋_GB2312"/>
              </w:rPr>
              <w:t>否</w:t>
            </w:r>
          </w:p>
        </w:tc>
        <w:tc>
          <w:tcPr>
            <w:tcW w:w="821" w:type="dxa"/>
          </w:tcPr>
          <w:p w14:paraId="3D1610D2">
            <w:pPr>
              <w:pStyle w:val="4"/>
              <w:jc w:val="left"/>
            </w:pPr>
            <w:r>
              <w:rPr>
                <w:rFonts w:ascii="仿宋_GB2312" w:hAnsi="仿宋_GB2312" w:eastAsia="仿宋_GB2312" w:cs="仿宋_GB2312"/>
              </w:rPr>
              <w:t>否</w:t>
            </w:r>
          </w:p>
        </w:tc>
        <w:tc>
          <w:tcPr>
            <w:tcW w:w="639" w:type="dxa"/>
          </w:tcPr>
          <w:p w14:paraId="406EFA67">
            <w:pPr>
              <w:pStyle w:val="4"/>
              <w:jc w:val="left"/>
            </w:pPr>
            <w:r>
              <w:rPr>
                <w:rFonts w:ascii="仿宋_GB2312" w:hAnsi="仿宋_GB2312" w:eastAsia="仿宋_GB2312" w:cs="仿宋_GB2312"/>
              </w:rPr>
              <w:t>否</w:t>
            </w:r>
          </w:p>
        </w:tc>
        <w:tc>
          <w:tcPr>
            <w:tcW w:w="639" w:type="dxa"/>
          </w:tcPr>
          <w:p w14:paraId="0A78C963">
            <w:pPr>
              <w:pStyle w:val="4"/>
              <w:jc w:val="left"/>
            </w:pPr>
            <w:r>
              <w:rPr>
                <w:rFonts w:ascii="仿宋_GB2312" w:hAnsi="仿宋_GB2312" w:eastAsia="仿宋_GB2312" w:cs="仿宋_GB2312"/>
              </w:rPr>
              <w:t>是</w:t>
            </w:r>
          </w:p>
        </w:tc>
      </w:tr>
      <w:tr w14:paraId="45740C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EF925BF">
            <w:pPr>
              <w:pStyle w:val="4"/>
              <w:jc w:val="left"/>
            </w:pPr>
            <w:r>
              <w:rPr>
                <w:rFonts w:ascii="仿宋_GB2312" w:hAnsi="仿宋_GB2312" w:eastAsia="仿宋_GB2312" w:cs="仿宋_GB2312"/>
              </w:rPr>
              <w:t>11</w:t>
            </w:r>
          </w:p>
        </w:tc>
        <w:tc>
          <w:tcPr>
            <w:tcW w:w="821" w:type="dxa"/>
          </w:tcPr>
          <w:p w14:paraId="7EC45891">
            <w:pPr>
              <w:pStyle w:val="4"/>
              <w:jc w:val="left"/>
            </w:pPr>
            <w:r>
              <w:rPr>
                <w:rFonts w:ascii="仿宋_GB2312" w:hAnsi="仿宋_GB2312" w:eastAsia="仿宋_GB2312" w:cs="仿宋_GB2312"/>
              </w:rPr>
              <w:t>A02010105 台式计算机</w:t>
            </w:r>
          </w:p>
        </w:tc>
        <w:tc>
          <w:tcPr>
            <w:tcW w:w="821" w:type="dxa"/>
          </w:tcPr>
          <w:p w14:paraId="76F09B45">
            <w:pPr>
              <w:pStyle w:val="4"/>
              <w:jc w:val="left"/>
            </w:pPr>
            <w:r>
              <w:rPr>
                <w:rFonts w:ascii="仿宋_GB2312" w:hAnsi="仿宋_GB2312" w:eastAsia="仿宋_GB2312" w:cs="仿宋_GB2312"/>
              </w:rPr>
              <w:t>办公桌2</w:t>
            </w:r>
          </w:p>
        </w:tc>
        <w:tc>
          <w:tcPr>
            <w:tcW w:w="821" w:type="dxa"/>
          </w:tcPr>
          <w:p w14:paraId="4DEE8B4D">
            <w:pPr>
              <w:pStyle w:val="4"/>
              <w:jc w:val="right"/>
            </w:pPr>
            <w:r>
              <w:rPr>
                <w:rFonts w:ascii="仿宋_GB2312" w:hAnsi="仿宋_GB2312" w:eastAsia="仿宋_GB2312" w:cs="仿宋_GB2312"/>
              </w:rPr>
              <w:t>60.00（张）</w:t>
            </w:r>
          </w:p>
        </w:tc>
        <w:tc>
          <w:tcPr>
            <w:tcW w:w="821" w:type="dxa"/>
          </w:tcPr>
          <w:p w14:paraId="6EA13D83">
            <w:pPr>
              <w:pStyle w:val="4"/>
              <w:jc w:val="right"/>
            </w:pPr>
            <w:r>
              <w:rPr>
                <w:rFonts w:ascii="仿宋_GB2312" w:hAnsi="仿宋_GB2312" w:eastAsia="仿宋_GB2312" w:cs="仿宋_GB2312"/>
              </w:rPr>
              <w:t>40,800.00</w:t>
            </w:r>
          </w:p>
        </w:tc>
        <w:tc>
          <w:tcPr>
            <w:tcW w:w="821" w:type="dxa"/>
          </w:tcPr>
          <w:p w14:paraId="17FB0EE7">
            <w:pPr>
              <w:pStyle w:val="4"/>
              <w:jc w:val="left"/>
            </w:pPr>
            <w:r>
              <w:rPr>
                <w:rFonts w:ascii="仿宋_GB2312" w:hAnsi="仿宋_GB2312" w:eastAsia="仿宋_GB2312" w:cs="仿宋_GB2312"/>
              </w:rPr>
              <w:t>工业</w:t>
            </w:r>
          </w:p>
        </w:tc>
        <w:tc>
          <w:tcPr>
            <w:tcW w:w="821" w:type="dxa"/>
          </w:tcPr>
          <w:p w14:paraId="0FD84A37">
            <w:pPr>
              <w:pStyle w:val="4"/>
              <w:jc w:val="left"/>
            </w:pPr>
            <w:r>
              <w:rPr>
                <w:rFonts w:ascii="仿宋_GB2312" w:hAnsi="仿宋_GB2312" w:eastAsia="仿宋_GB2312" w:cs="仿宋_GB2312"/>
              </w:rPr>
              <w:t>否</w:t>
            </w:r>
          </w:p>
        </w:tc>
        <w:tc>
          <w:tcPr>
            <w:tcW w:w="821" w:type="dxa"/>
          </w:tcPr>
          <w:p w14:paraId="3CDF9B3E">
            <w:pPr>
              <w:pStyle w:val="4"/>
              <w:jc w:val="left"/>
            </w:pPr>
            <w:r>
              <w:rPr>
                <w:rFonts w:ascii="仿宋_GB2312" w:hAnsi="仿宋_GB2312" w:eastAsia="仿宋_GB2312" w:cs="仿宋_GB2312"/>
              </w:rPr>
              <w:t>否</w:t>
            </w:r>
          </w:p>
        </w:tc>
        <w:tc>
          <w:tcPr>
            <w:tcW w:w="821" w:type="dxa"/>
          </w:tcPr>
          <w:p w14:paraId="7BA59E86">
            <w:pPr>
              <w:pStyle w:val="4"/>
              <w:jc w:val="left"/>
            </w:pPr>
            <w:r>
              <w:rPr>
                <w:rFonts w:ascii="仿宋_GB2312" w:hAnsi="仿宋_GB2312" w:eastAsia="仿宋_GB2312" w:cs="仿宋_GB2312"/>
              </w:rPr>
              <w:t>否</w:t>
            </w:r>
          </w:p>
        </w:tc>
        <w:tc>
          <w:tcPr>
            <w:tcW w:w="639" w:type="dxa"/>
          </w:tcPr>
          <w:p w14:paraId="45BCC16F">
            <w:pPr>
              <w:pStyle w:val="4"/>
              <w:jc w:val="left"/>
            </w:pPr>
            <w:r>
              <w:rPr>
                <w:rFonts w:ascii="仿宋_GB2312" w:hAnsi="仿宋_GB2312" w:eastAsia="仿宋_GB2312" w:cs="仿宋_GB2312"/>
              </w:rPr>
              <w:t>否</w:t>
            </w:r>
          </w:p>
        </w:tc>
        <w:tc>
          <w:tcPr>
            <w:tcW w:w="639" w:type="dxa"/>
          </w:tcPr>
          <w:p w14:paraId="4D3AFBAB">
            <w:pPr>
              <w:pStyle w:val="4"/>
              <w:jc w:val="left"/>
            </w:pPr>
            <w:r>
              <w:rPr>
                <w:rFonts w:ascii="仿宋_GB2312" w:hAnsi="仿宋_GB2312" w:eastAsia="仿宋_GB2312" w:cs="仿宋_GB2312"/>
              </w:rPr>
              <w:t>是</w:t>
            </w:r>
          </w:p>
        </w:tc>
      </w:tr>
      <w:tr w14:paraId="16037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AEB1B18">
            <w:pPr>
              <w:pStyle w:val="4"/>
              <w:jc w:val="left"/>
            </w:pPr>
            <w:r>
              <w:rPr>
                <w:rFonts w:ascii="仿宋_GB2312" w:hAnsi="仿宋_GB2312" w:eastAsia="仿宋_GB2312" w:cs="仿宋_GB2312"/>
              </w:rPr>
              <w:t>12</w:t>
            </w:r>
          </w:p>
        </w:tc>
        <w:tc>
          <w:tcPr>
            <w:tcW w:w="821" w:type="dxa"/>
          </w:tcPr>
          <w:p w14:paraId="5C66E8AC">
            <w:pPr>
              <w:pStyle w:val="4"/>
              <w:jc w:val="left"/>
            </w:pPr>
            <w:r>
              <w:rPr>
                <w:rFonts w:ascii="仿宋_GB2312" w:hAnsi="仿宋_GB2312" w:eastAsia="仿宋_GB2312" w:cs="仿宋_GB2312"/>
              </w:rPr>
              <w:t>A02010105 台式计算机</w:t>
            </w:r>
          </w:p>
        </w:tc>
        <w:tc>
          <w:tcPr>
            <w:tcW w:w="821" w:type="dxa"/>
          </w:tcPr>
          <w:p w14:paraId="6492B315">
            <w:pPr>
              <w:pStyle w:val="4"/>
              <w:jc w:val="left"/>
            </w:pPr>
            <w:r>
              <w:rPr>
                <w:rFonts w:ascii="仿宋_GB2312" w:hAnsi="仿宋_GB2312" w:eastAsia="仿宋_GB2312" w:cs="仿宋_GB2312"/>
              </w:rPr>
              <w:t>学生凳</w:t>
            </w:r>
          </w:p>
        </w:tc>
        <w:tc>
          <w:tcPr>
            <w:tcW w:w="821" w:type="dxa"/>
          </w:tcPr>
          <w:p w14:paraId="2A8C91DF">
            <w:pPr>
              <w:pStyle w:val="4"/>
              <w:jc w:val="right"/>
            </w:pPr>
            <w:r>
              <w:rPr>
                <w:rFonts w:ascii="仿宋_GB2312" w:hAnsi="仿宋_GB2312" w:eastAsia="仿宋_GB2312" w:cs="仿宋_GB2312"/>
              </w:rPr>
              <w:t>120.00（个）</w:t>
            </w:r>
          </w:p>
        </w:tc>
        <w:tc>
          <w:tcPr>
            <w:tcW w:w="821" w:type="dxa"/>
          </w:tcPr>
          <w:p w14:paraId="4C680563">
            <w:pPr>
              <w:pStyle w:val="4"/>
              <w:jc w:val="right"/>
            </w:pPr>
            <w:r>
              <w:rPr>
                <w:rFonts w:ascii="仿宋_GB2312" w:hAnsi="仿宋_GB2312" w:eastAsia="仿宋_GB2312" w:cs="仿宋_GB2312"/>
              </w:rPr>
              <w:t>8,400.00</w:t>
            </w:r>
          </w:p>
        </w:tc>
        <w:tc>
          <w:tcPr>
            <w:tcW w:w="821" w:type="dxa"/>
          </w:tcPr>
          <w:p w14:paraId="3D00BC01">
            <w:pPr>
              <w:pStyle w:val="4"/>
              <w:jc w:val="left"/>
            </w:pPr>
            <w:r>
              <w:rPr>
                <w:rFonts w:ascii="仿宋_GB2312" w:hAnsi="仿宋_GB2312" w:eastAsia="仿宋_GB2312" w:cs="仿宋_GB2312"/>
              </w:rPr>
              <w:t>工业</w:t>
            </w:r>
          </w:p>
        </w:tc>
        <w:tc>
          <w:tcPr>
            <w:tcW w:w="821" w:type="dxa"/>
          </w:tcPr>
          <w:p w14:paraId="0ADD4A9D">
            <w:pPr>
              <w:pStyle w:val="4"/>
              <w:jc w:val="left"/>
            </w:pPr>
            <w:r>
              <w:rPr>
                <w:rFonts w:ascii="仿宋_GB2312" w:hAnsi="仿宋_GB2312" w:eastAsia="仿宋_GB2312" w:cs="仿宋_GB2312"/>
              </w:rPr>
              <w:t>否</w:t>
            </w:r>
          </w:p>
        </w:tc>
        <w:tc>
          <w:tcPr>
            <w:tcW w:w="821" w:type="dxa"/>
          </w:tcPr>
          <w:p w14:paraId="69021AC8">
            <w:pPr>
              <w:pStyle w:val="4"/>
              <w:jc w:val="left"/>
            </w:pPr>
            <w:r>
              <w:rPr>
                <w:rFonts w:ascii="仿宋_GB2312" w:hAnsi="仿宋_GB2312" w:eastAsia="仿宋_GB2312" w:cs="仿宋_GB2312"/>
              </w:rPr>
              <w:t>否</w:t>
            </w:r>
          </w:p>
        </w:tc>
        <w:tc>
          <w:tcPr>
            <w:tcW w:w="821" w:type="dxa"/>
          </w:tcPr>
          <w:p w14:paraId="2E0C276C">
            <w:pPr>
              <w:pStyle w:val="4"/>
              <w:jc w:val="left"/>
            </w:pPr>
            <w:r>
              <w:rPr>
                <w:rFonts w:ascii="仿宋_GB2312" w:hAnsi="仿宋_GB2312" w:eastAsia="仿宋_GB2312" w:cs="仿宋_GB2312"/>
              </w:rPr>
              <w:t>否</w:t>
            </w:r>
          </w:p>
        </w:tc>
        <w:tc>
          <w:tcPr>
            <w:tcW w:w="639" w:type="dxa"/>
          </w:tcPr>
          <w:p w14:paraId="0D11E762">
            <w:pPr>
              <w:pStyle w:val="4"/>
              <w:jc w:val="left"/>
            </w:pPr>
            <w:r>
              <w:rPr>
                <w:rFonts w:ascii="仿宋_GB2312" w:hAnsi="仿宋_GB2312" w:eastAsia="仿宋_GB2312" w:cs="仿宋_GB2312"/>
              </w:rPr>
              <w:t>否</w:t>
            </w:r>
          </w:p>
        </w:tc>
        <w:tc>
          <w:tcPr>
            <w:tcW w:w="639" w:type="dxa"/>
          </w:tcPr>
          <w:p w14:paraId="0F44724D">
            <w:pPr>
              <w:pStyle w:val="4"/>
              <w:jc w:val="left"/>
            </w:pPr>
            <w:r>
              <w:rPr>
                <w:rFonts w:ascii="仿宋_GB2312" w:hAnsi="仿宋_GB2312" w:eastAsia="仿宋_GB2312" w:cs="仿宋_GB2312"/>
              </w:rPr>
              <w:t>是</w:t>
            </w:r>
          </w:p>
        </w:tc>
      </w:tr>
      <w:tr w14:paraId="452A7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C3C1E23">
            <w:pPr>
              <w:pStyle w:val="4"/>
              <w:jc w:val="left"/>
            </w:pPr>
            <w:r>
              <w:rPr>
                <w:rFonts w:ascii="仿宋_GB2312" w:hAnsi="仿宋_GB2312" w:eastAsia="仿宋_GB2312" w:cs="仿宋_GB2312"/>
              </w:rPr>
              <w:t>13</w:t>
            </w:r>
          </w:p>
        </w:tc>
        <w:tc>
          <w:tcPr>
            <w:tcW w:w="821" w:type="dxa"/>
          </w:tcPr>
          <w:p w14:paraId="32B09CAC">
            <w:pPr>
              <w:pStyle w:val="4"/>
              <w:jc w:val="left"/>
            </w:pPr>
            <w:r>
              <w:rPr>
                <w:rFonts w:ascii="仿宋_GB2312" w:hAnsi="仿宋_GB2312" w:eastAsia="仿宋_GB2312" w:cs="仿宋_GB2312"/>
              </w:rPr>
              <w:t>A02010105 台式计算机</w:t>
            </w:r>
          </w:p>
        </w:tc>
        <w:tc>
          <w:tcPr>
            <w:tcW w:w="821" w:type="dxa"/>
          </w:tcPr>
          <w:p w14:paraId="594CDE35">
            <w:pPr>
              <w:pStyle w:val="4"/>
              <w:jc w:val="left"/>
            </w:pPr>
            <w:r>
              <w:rPr>
                <w:rFonts w:ascii="仿宋_GB2312" w:hAnsi="仿宋_GB2312" w:eastAsia="仿宋_GB2312" w:cs="仿宋_GB2312"/>
              </w:rPr>
              <w:t>电子教室管理软件</w:t>
            </w:r>
          </w:p>
        </w:tc>
        <w:tc>
          <w:tcPr>
            <w:tcW w:w="821" w:type="dxa"/>
          </w:tcPr>
          <w:p w14:paraId="21A0E134">
            <w:pPr>
              <w:pStyle w:val="4"/>
              <w:jc w:val="right"/>
            </w:pPr>
            <w:r>
              <w:rPr>
                <w:rFonts w:ascii="仿宋_GB2312" w:hAnsi="仿宋_GB2312" w:eastAsia="仿宋_GB2312" w:cs="仿宋_GB2312"/>
              </w:rPr>
              <w:t>3.00（套）</w:t>
            </w:r>
          </w:p>
        </w:tc>
        <w:tc>
          <w:tcPr>
            <w:tcW w:w="821" w:type="dxa"/>
          </w:tcPr>
          <w:p w14:paraId="12AF6597">
            <w:pPr>
              <w:pStyle w:val="4"/>
              <w:jc w:val="right"/>
            </w:pPr>
            <w:r>
              <w:rPr>
                <w:rFonts w:ascii="仿宋_GB2312" w:hAnsi="仿宋_GB2312" w:eastAsia="仿宋_GB2312" w:cs="仿宋_GB2312"/>
              </w:rPr>
              <w:t>18,000.00</w:t>
            </w:r>
          </w:p>
        </w:tc>
        <w:tc>
          <w:tcPr>
            <w:tcW w:w="821" w:type="dxa"/>
          </w:tcPr>
          <w:p w14:paraId="2E31FE76">
            <w:pPr>
              <w:pStyle w:val="4"/>
              <w:jc w:val="left"/>
            </w:pPr>
            <w:r>
              <w:rPr>
                <w:rFonts w:ascii="仿宋_GB2312" w:hAnsi="仿宋_GB2312" w:eastAsia="仿宋_GB2312" w:cs="仿宋_GB2312"/>
              </w:rPr>
              <w:t>工业</w:t>
            </w:r>
          </w:p>
        </w:tc>
        <w:tc>
          <w:tcPr>
            <w:tcW w:w="821" w:type="dxa"/>
          </w:tcPr>
          <w:p w14:paraId="16595932">
            <w:pPr>
              <w:pStyle w:val="4"/>
              <w:jc w:val="left"/>
            </w:pPr>
            <w:r>
              <w:rPr>
                <w:rFonts w:ascii="仿宋_GB2312" w:hAnsi="仿宋_GB2312" w:eastAsia="仿宋_GB2312" w:cs="仿宋_GB2312"/>
              </w:rPr>
              <w:t>否</w:t>
            </w:r>
          </w:p>
        </w:tc>
        <w:tc>
          <w:tcPr>
            <w:tcW w:w="821" w:type="dxa"/>
          </w:tcPr>
          <w:p w14:paraId="005F2DAC">
            <w:pPr>
              <w:pStyle w:val="4"/>
              <w:jc w:val="left"/>
            </w:pPr>
            <w:r>
              <w:rPr>
                <w:rFonts w:ascii="仿宋_GB2312" w:hAnsi="仿宋_GB2312" w:eastAsia="仿宋_GB2312" w:cs="仿宋_GB2312"/>
              </w:rPr>
              <w:t>否</w:t>
            </w:r>
          </w:p>
        </w:tc>
        <w:tc>
          <w:tcPr>
            <w:tcW w:w="821" w:type="dxa"/>
          </w:tcPr>
          <w:p w14:paraId="112AC6DF">
            <w:pPr>
              <w:pStyle w:val="4"/>
              <w:jc w:val="left"/>
            </w:pPr>
            <w:r>
              <w:rPr>
                <w:rFonts w:ascii="仿宋_GB2312" w:hAnsi="仿宋_GB2312" w:eastAsia="仿宋_GB2312" w:cs="仿宋_GB2312"/>
              </w:rPr>
              <w:t>否</w:t>
            </w:r>
          </w:p>
        </w:tc>
        <w:tc>
          <w:tcPr>
            <w:tcW w:w="639" w:type="dxa"/>
          </w:tcPr>
          <w:p w14:paraId="539A3345">
            <w:pPr>
              <w:pStyle w:val="4"/>
              <w:jc w:val="left"/>
            </w:pPr>
            <w:r>
              <w:rPr>
                <w:rFonts w:ascii="仿宋_GB2312" w:hAnsi="仿宋_GB2312" w:eastAsia="仿宋_GB2312" w:cs="仿宋_GB2312"/>
              </w:rPr>
              <w:t>否</w:t>
            </w:r>
          </w:p>
        </w:tc>
        <w:tc>
          <w:tcPr>
            <w:tcW w:w="639" w:type="dxa"/>
          </w:tcPr>
          <w:p w14:paraId="6296EE28">
            <w:pPr>
              <w:pStyle w:val="4"/>
              <w:jc w:val="left"/>
            </w:pPr>
            <w:r>
              <w:rPr>
                <w:rFonts w:ascii="仿宋_GB2312" w:hAnsi="仿宋_GB2312" w:eastAsia="仿宋_GB2312" w:cs="仿宋_GB2312"/>
              </w:rPr>
              <w:t>否</w:t>
            </w:r>
          </w:p>
        </w:tc>
      </w:tr>
      <w:tr w14:paraId="30D79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1CD87EB">
            <w:pPr>
              <w:pStyle w:val="4"/>
              <w:jc w:val="left"/>
            </w:pPr>
            <w:r>
              <w:rPr>
                <w:rFonts w:ascii="仿宋_GB2312" w:hAnsi="仿宋_GB2312" w:eastAsia="仿宋_GB2312" w:cs="仿宋_GB2312"/>
              </w:rPr>
              <w:t>14</w:t>
            </w:r>
          </w:p>
        </w:tc>
        <w:tc>
          <w:tcPr>
            <w:tcW w:w="821" w:type="dxa"/>
          </w:tcPr>
          <w:p w14:paraId="33542BA7">
            <w:pPr>
              <w:pStyle w:val="4"/>
              <w:jc w:val="left"/>
            </w:pPr>
            <w:r>
              <w:rPr>
                <w:rFonts w:ascii="仿宋_GB2312" w:hAnsi="仿宋_GB2312" w:eastAsia="仿宋_GB2312" w:cs="仿宋_GB2312"/>
              </w:rPr>
              <w:t>A02010105 台式计算机</w:t>
            </w:r>
          </w:p>
        </w:tc>
        <w:tc>
          <w:tcPr>
            <w:tcW w:w="821" w:type="dxa"/>
          </w:tcPr>
          <w:p w14:paraId="5C594181">
            <w:pPr>
              <w:pStyle w:val="4"/>
              <w:jc w:val="left"/>
            </w:pPr>
            <w:r>
              <w:rPr>
                <w:rFonts w:ascii="仿宋_GB2312" w:hAnsi="仿宋_GB2312" w:eastAsia="仿宋_GB2312" w:cs="仿宋_GB2312"/>
              </w:rPr>
              <w:t>云桌面系统</w:t>
            </w:r>
          </w:p>
        </w:tc>
        <w:tc>
          <w:tcPr>
            <w:tcW w:w="821" w:type="dxa"/>
          </w:tcPr>
          <w:p w14:paraId="5AFA5AAF">
            <w:pPr>
              <w:pStyle w:val="4"/>
              <w:jc w:val="right"/>
            </w:pPr>
            <w:r>
              <w:rPr>
                <w:rFonts w:ascii="仿宋_GB2312" w:hAnsi="仿宋_GB2312" w:eastAsia="仿宋_GB2312" w:cs="仿宋_GB2312"/>
              </w:rPr>
              <w:t>180.00（点）</w:t>
            </w:r>
          </w:p>
        </w:tc>
        <w:tc>
          <w:tcPr>
            <w:tcW w:w="821" w:type="dxa"/>
          </w:tcPr>
          <w:p w14:paraId="2D89604A">
            <w:pPr>
              <w:pStyle w:val="4"/>
              <w:jc w:val="right"/>
            </w:pPr>
            <w:r>
              <w:rPr>
                <w:rFonts w:ascii="仿宋_GB2312" w:hAnsi="仿宋_GB2312" w:eastAsia="仿宋_GB2312" w:cs="仿宋_GB2312"/>
              </w:rPr>
              <w:t>50,400.00</w:t>
            </w:r>
          </w:p>
        </w:tc>
        <w:tc>
          <w:tcPr>
            <w:tcW w:w="821" w:type="dxa"/>
          </w:tcPr>
          <w:p w14:paraId="5FEE507A">
            <w:pPr>
              <w:pStyle w:val="4"/>
              <w:jc w:val="left"/>
            </w:pPr>
            <w:r>
              <w:rPr>
                <w:rFonts w:ascii="仿宋_GB2312" w:hAnsi="仿宋_GB2312" w:eastAsia="仿宋_GB2312" w:cs="仿宋_GB2312"/>
              </w:rPr>
              <w:t>工业</w:t>
            </w:r>
          </w:p>
        </w:tc>
        <w:tc>
          <w:tcPr>
            <w:tcW w:w="821" w:type="dxa"/>
          </w:tcPr>
          <w:p w14:paraId="28DBCC82">
            <w:pPr>
              <w:pStyle w:val="4"/>
              <w:jc w:val="left"/>
            </w:pPr>
            <w:r>
              <w:rPr>
                <w:rFonts w:ascii="仿宋_GB2312" w:hAnsi="仿宋_GB2312" w:eastAsia="仿宋_GB2312" w:cs="仿宋_GB2312"/>
              </w:rPr>
              <w:t>否</w:t>
            </w:r>
          </w:p>
        </w:tc>
        <w:tc>
          <w:tcPr>
            <w:tcW w:w="821" w:type="dxa"/>
          </w:tcPr>
          <w:p w14:paraId="6600B448">
            <w:pPr>
              <w:pStyle w:val="4"/>
              <w:jc w:val="left"/>
            </w:pPr>
            <w:r>
              <w:rPr>
                <w:rFonts w:ascii="仿宋_GB2312" w:hAnsi="仿宋_GB2312" w:eastAsia="仿宋_GB2312" w:cs="仿宋_GB2312"/>
              </w:rPr>
              <w:t>否</w:t>
            </w:r>
          </w:p>
        </w:tc>
        <w:tc>
          <w:tcPr>
            <w:tcW w:w="821" w:type="dxa"/>
          </w:tcPr>
          <w:p w14:paraId="033857CA">
            <w:pPr>
              <w:pStyle w:val="4"/>
              <w:jc w:val="left"/>
            </w:pPr>
            <w:r>
              <w:rPr>
                <w:rFonts w:ascii="仿宋_GB2312" w:hAnsi="仿宋_GB2312" w:eastAsia="仿宋_GB2312" w:cs="仿宋_GB2312"/>
              </w:rPr>
              <w:t>否</w:t>
            </w:r>
          </w:p>
        </w:tc>
        <w:tc>
          <w:tcPr>
            <w:tcW w:w="639" w:type="dxa"/>
          </w:tcPr>
          <w:p w14:paraId="7485A930">
            <w:pPr>
              <w:pStyle w:val="4"/>
              <w:jc w:val="left"/>
            </w:pPr>
            <w:r>
              <w:rPr>
                <w:rFonts w:ascii="仿宋_GB2312" w:hAnsi="仿宋_GB2312" w:eastAsia="仿宋_GB2312" w:cs="仿宋_GB2312"/>
              </w:rPr>
              <w:t>否</w:t>
            </w:r>
          </w:p>
        </w:tc>
        <w:tc>
          <w:tcPr>
            <w:tcW w:w="639" w:type="dxa"/>
          </w:tcPr>
          <w:p w14:paraId="2C2398E8">
            <w:pPr>
              <w:pStyle w:val="4"/>
              <w:jc w:val="left"/>
            </w:pPr>
            <w:r>
              <w:rPr>
                <w:rFonts w:ascii="仿宋_GB2312" w:hAnsi="仿宋_GB2312" w:eastAsia="仿宋_GB2312" w:cs="仿宋_GB2312"/>
              </w:rPr>
              <w:t>否</w:t>
            </w:r>
          </w:p>
        </w:tc>
      </w:tr>
      <w:tr w14:paraId="013D5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0D8AD1C">
            <w:pPr>
              <w:pStyle w:val="4"/>
              <w:jc w:val="left"/>
            </w:pPr>
            <w:r>
              <w:rPr>
                <w:rFonts w:ascii="仿宋_GB2312" w:hAnsi="仿宋_GB2312" w:eastAsia="仿宋_GB2312" w:cs="仿宋_GB2312"/>
              </w:rPr>
              <w:t>15</w:t>
            </w:r>
          </w:p>
        </w:tc>
        <w:tc>
          <w:tcPr>
            <w:tcW w:w="821" w:type="dxa"/>
          </w:tcPr>
          <w:p w14:paraId="342002FD">
            <w:pPr>
              <w:pStyle w:val="4"/>
              <w:jc w:val="left"/>
            </w:pPr>
            <w:r>
              <w:rPr>
                <w:rFonts w:ascii="仿宋_GB2312" w:hAnsi="仿宋_GB2312" w:eastAsia="仿宋_GB2312" w:cs="仿宋_GB2312"/>
              </w:rPr>
              <w:t>A02010105 台式计算机</w:t>
            </w:r>
          </w:p>
        </w:tc>
        <w:tc>
          <w:tcPr>
            <w:tcW w:w="821" w:type="dxa"/>
          </w:tcPr>
          <w:p w14:paraId="458F6EC5">
            <w:pPr>
              <w:pStyle w:val="4"/>
              <w:jc w:val="left"/>
            </w:pPr>
            <w:r>
              <w:rPr>
                <w:rFonts w:ascii="仿宋_GB2312" w:hAnsi="仿宋_GB2312" w:eastAsia="仿宋_GB2312" w:cs="仿宋_GB2312"/>
              </w:rPr>
              <w:t>教师辅助AI软件</w:t>
            </w:r>
          </w:p>
        </w:tc>
        <w:tc>
          <w:tcPr>
            <w:tcW w:w="821" w:type="dxa"/>
          </w:tcPr>
          <w:p w14:paraId="56CFACA7">
            <w:pPr>
              <w:pStyle w:val="4"/>
              <w:jc w:val="right"/>
            </w:pPr>
            <w:r>
              <w:rPr>
                <w:rFonts w:ascii="仿宋_GB2312" w:hAnsi="仿宋_GB2312" w:eastAsia="仿宋_GB2312" w:cs="仿宋_GB2312"/>
              </w:rPr>
              <w:t>3.00（套）</w:t>
            </w:r>
          </w:p>
        </w:tc>
        <w:tc>
          <w:tcPr>
            <w:tcW w:w="821" w:type="dxa"/>
          </w:tcPr>
          <w:p w14:paraId="1A1C492D">
            <w:pPr>
              <w:pStyle w:val="4"/>
              <w:jc w:val="right"/>
            </w:pPr>
            <w:r>
              <w:rPr>
                <w:rFonts w:ascii="仿宋_GB2312" w:hAnsi="仿宋_GB2312" w:eastAsia="仿宋_GB2312" w:cs="仿宋_GB2312"/>
              </w:rPr>
              <w:t>3,600.00</w:t>
            </w:r>
          </w:p>
        </w:tc>
        <w:tc>
          <w:tcPr>
            <w:tcW w:w="821" w:type="dxa"/>
          </w:tcPr>
          <w:p w14:paraId="6B40F38B">
            <w:pPr>
              <w:pStyle w:val="4"/>
              <w:jc w:val="left"/>
            </w:pPr>
            <w:r>
              <w:rPr>
                <w:rFonts w:ascii="仿宋_GB2312" w:hAnsi="仿宋_GB2312" w:eastAsia="仿宋_GB2312" w:cs="仿宋_GB2312"/>
              </w:rPr>
              <w:t>工业</w:t>
            </w:r>
          </w:p>
        </w:tc>
        <w:tc>
          <w:tcPr>
            <w:tcW w:w="821" w:type="dxa"/>
          </w:tcPr>
          <w:p w14:paraId="7213A9E0">
            <w:pPr>
              <w:pStyle w:val="4"/>
              <w:jc w:val="left"/>
            </w:pPr>
            <w:r>
              <w:rPr>
                <w:rFonts w:ascii="仿宋_GB2312" w:hAnsi="仿宋_GB2312" w:eastAsia="仿宋_GB2312" w:cs="仿宋_GB2312"/>
              </w:rPr>
              <w:t>否</w:t>
            </w:r>
          </w:p>
        </w:tc>
        <w:tc>
          <w:tcPr>
            <w:tcW w:w="821" w:type="dxa"/>
          </w:tcPr>
          <w:p w14:paraId="74849288">
            <w:pPr>
              <w:pStyle w:val="4"/>
              <w:jc w:val="left"/>
            </w:pPr>
            <w:r>
              <w:rPr>
                <w:rFonts w:ascii="仿宋_GB2312" w:hAnsi="仿宋_GB2312" w:eastAsia="仿宋_GB2312" w:cs="仿宋_GB2312"/>
              </w:rPr>
              <w:t>否</w:t>
            </w:r>
          </w:p>
        </w:tc>
        <w:tc>
          <w:tcPr>
            <w:tcW w:w="821" w:type="dxa"/>
          </w:tcPr>
          <w:p w14:paraId="74CB9800">
            <w:pPr>
              <w:pStyle w:val="4"/>
              <w:jc w:val="left"/>
            </w:pPr>
            <w:r>
              <w:rPr>
                <w:rFonts w:ascii="仿宋_GB2312" w:hAnsi="仿宋_GB2312" w:eastAsia="仿宋_GB2312" w:cs="仿宋_GB2312"/>
              </w:rPr>
              <w:t>否</w:t>
            </w:r>
          </w:p>
        </w:tc>
        <w:tc>
          <w:tcPr>
            <w:tcW w:w="639" w:type="dxa"/>
          </w:tcPr>
          <w:p w14:paraId="350F3477">
            <w:pPr>
              <w:pStyle w:val="4"/>
              <w:jc w:val="left"/>
            </w:pPr>
            <w:r>
              <w:rPr>
                <w:rFonts w:ascii="仿宋_GB2312" w:hAnsi="仿宋_GB2312" w:eastAsia="仿宋_GB2312" w:cs="仿宋_GB2312"/>
              </w:rPr>
              <w:t>否</w:t>
            </w:r>
          </w:p>
        </w:tc>
        <w:tc>
          <w:tcPr>
            <w:tcW w:w="639" w:type="dxa"/>
          </w:tcPr>
          <w:p w14:paraId="64764FC5">
            <w:pPr>
              <w:pStyle w:val="4"/>
              <w:jc w:val="left"/>
            </w:pPr>
            <w:r>
              <w:rPr>
                <w:rFonts w:ascii="仿宋_GB2312" w:hAnsi="仿宋_GB2312" w:eastAsia="仿宋_GB2312" w:cs="仿宋_GB2312"/>
              </w:rPr>
              <w:t>否</w:t>
            </w:r>
          </w:p>
        </w:tc>
      </w:tr>
      <w:tr w14:paraId="75577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21AF819">
            <w:pPr>
              <w:pStyle w:val="4"/>
              <w:jc w:val="left"/>
            </w:pPr>
            <w:r>
              <w:rPr>
                <w:rFonts w:ascii="仿宋_GB2312" w:hAnsi="仿宋_GB2312" w:eastAsia="仿宋_GB2312" w:cs="仿宋_GB2312"/>
              </w:rPr>
              <w:t>16</w:t>
            </w:r>
          </w:p>
        </w:tc>
        <w:tc>
          <w:tcPr>
            <w:tcW w:w="821" w:type="dxa"/>
          </w:tcPr>
          <w:p w14:paraId="3F6406C9">
            <w:pPr>
              <w:pStyle w:val="4"/>
              <w:jc w:val="left"/>
            </w:pPr>
            <w:r>
              <w:rPr>
                <w:rFonts w:ascii="仿宋_GB2312" w:hAnsi="仿宋_GB2312" w:eastAsia="仿宋_GB2312" w:cs="仿宋_GB2312"/>
              </w:rPr>
              <w:t>A02010105 台式计算机</w:t>
            </w:r>
          </w:p>
        </w:tc>
        <w:tc>
          <w:tcPr>
            <w:tcW w:w="821" w:type="dxa"/>
          </w:tcPr>
          <w:p w14:paraId="4A0A917B">
            <w:pPr>
              <w:pStyle w:val="4"/>
              <w:jc w:val="left"/>
            </w:pPr>
            <w:r>
              <w:rPr>
                <w:rFonts w:ascii="仿宋_GB2312" w:hAnsi="仿宋_GB2312" w:eastAsia="仿宋_GB2312" w:cs="仿宋_GB2312"/>
              </w:rPr>
              <w:t>机柜</w:t>
            </w:r>
          </w:p>
        </w:tc>
        <w:tc>
          <w:tcPr>
            <w:tcW w:w="821" w:type="dxa"/>
          </w:tcPr>
          <w:p w14:paraId="586FEF66">
            <w:pPr>
              <w:pStyle w:val="4"/>
              <w:jc w:val="right"/>
            </w:pPr>
            <w:r>
              <w:rPr>
                <w:rFonts w:ascii="仿宋_GB2312" w:hAnsi="仿宋_GB2312" w:eastAsia="仿宋_GB2312" w:cs="仿宋_GB2312"/>
              </w:rPr>
              <w:t>3.00（台）</w:t>
            </w:r>
          </w:p>
        </w:tc>
        <w:tc>
          <w:tcPr>
            <w:tcW w:w="821" w:type="dxa"/>
          </w:tcPr>
          <w:p w14:paraId="3F839D70">
            <w:pPr>
              <w:pStyle w:val="4"/>
              <w:jc w:val="right"/>
            </w:pPr>
            <w:r>
              <w:rPr>
                <w:rFonts w:ascii="仿宋_GB2312" w:hAnsi="仿宋_GB2312" w:eastAsia="仿宋_GB2312" w:cs="仿宋_GB2312"/>
              </w:rPr>
              <w:t>2,550.00</w:t>
            </w:r>
          </w:p>
        </w:tc>
        <w:tc>
          <w:tcPr>
            <w:tcW w:w="821" w:type="dxa"/>
          </w:tcPr>
          <w:p w14:paraId="323053C6">
            <w:pPr>
              <w:pStyle w:val="4"/>
              <w:jc w:val="left"/>
            </w:pPr>
            <w:r>
              <w:rPr>
                <w:rFonts w:ascii="仿宋_GB2312" w:hAnsi="仿宋_GB2312" w:eastAsia="仿宋_GB2312" w:cs="仿宋_GB2312"/>
              </w:rPr>
              <w:t>工业</w:t>
            </w:r>
          </w:p>
        </w:tc>
        <w:tc>
          <w:tcPr>
            <w:tcW w:w="821" w:type="dxa"/>
          </w:tcPr>
          <w:p w14:paraId="5A3C6F66">
            <w:pPr>
              <w:pStyle w:val="4"/>
              <w:jc w:val="left"/>
            </w:pPr>
            <w:r>
              <w:rPr>
                <w:rFonts w:ascii="仿宋_GB2312" w:hAnsi="仿宋_GB2312" w:eastAsia="仿宋_GB2312" w:cs="仿宋_GB2312"/>
              </w:rPr>
              <w:t>否</w:t>
            </w:r>
          </w:p>
        </w:tc>
        <w:tc>
          <w:tcPr>
            <w:tcW w:w="821" w:type="dxa"/>
          </w:tcPr>
          <w:p w14:paraId="7AE36E32">
            <w:pPr>
              <w:pStyle w:val="4"/>
              <w:jc w:val="left"/>
            </w:pPr>
            <w:r>
              <w:rPr>
                <w:rFonts w:ascii="仿宋_GB2312" w:hAnsi="仿宋_GB2312" w:eastAsia="仿宋_GB2312" w:cs="仿宋_GB2312"/>
              </w:rPr>
              <w:t>否</w:t>
            </w:r>
          </w:p>
        </w:tc>
        <w:tc>
          <w:tcPr>
            <w:tcW w:w="821" w:type="dxa"/>
          </w:tcPr>
          <w:p w14:paraId="2735AC3E">
            <w:pPr>
              <w:pStyle w:val="4"/>
              <w:jc w:val="left"/>
            </w:pPr>
            <w:r>
              <w:rPr>
                <w:rFonts w:ascii="仿宋_GB2312" w:hAnsi="仿宋_GB2312" w:eastAsia="仿宋_GB2312" w:cs="仿宋_GB2312"/>
              </w:rPr>
              <w:t>否</w:t>
            </w:r>
          </w:p>
        </w:tc>
        <w:tc>
          <w:tcPr>
            <w:tcW w:w="639" w:type="dxa"/>
          </w:tcPr>
          <w:p w14:paraId="133C0C64">
            <w:pPr>
              <w:pStyle w:val="4"/>
              <w:jc w:val="left"/>
            </w:pPr>
            <w:r>
              <w:rPr>
                <w:rFonts w:ascii="仿宋_GB2312" w:hAnsi="仿宋_GB2312" w:eastAsia="仿宋_GB2312" w:cs="仿宋_GB2312"/>
              </w:rPr>
              <w:t>否</w:t>
            </w:r>
          </w:p>
        </w:tc>
        <w:tc>
          <w:tcPr>
            <w:tcW w:w="639" w:type="dxa"/>
          </w:tcPr>
          <w:p w14:paraId="21A75F30">
            <w:pPr>
              <w:pStyle w:val="4"/>
              <w:jc w:val="left"/>
            </w:pPr>
            <w:r>
              <w:rPr>
                <w:rFonts w:ascii="仿宋_GB2312" w:hAnsi="仿宋_GB2312" w:eastAsia="仿宋_GB2312" w:cs="仿宋_GB2312"/>
              </w:rPr>
              <w:t>否</w:t>
            </w:r>
          </w:p>
        </w:tc>
      </w:tr>
      <w:tr w14:paraId="0FE83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24C3D5C">
            <w:pPr>
              <w:pStyle w:val="4"/>
              <w:jc w:val="left"/>
            </w:pPr>
            <w:r>
              <w:rPr>
                <w:rFonts w:ascii="仿宋_GB2312" w:hAnsi="仿宋_GB2312" w:eastAsia="仿宋_GB2312" w:cs="仿宋_GB2312"/>
              </w:rPr>
              <w:t>17</w:t>
            </w:r>
          </w:p>
        </w:tc>
        <w:tc>
          <w:tcPr>
            <w:tcW w:w="821" w:type="dxa"/>
          </w:tcPr>
          <w:p w14:paraId="2A388748">
            <w:pPr>
              <w:pStyle w:val="4"/>
              <w:jc w:val="left"/>
            </w:pPr>
            <w:r>
              <w:rPr>
                <w:rFonts w:ascii="仿宋_GB2312" w:hAnsi="仿宋_GB2312" w:eastAsia="仿宋_GB2312" w:cs="仿宋_GB2312"/>
              </w:rPr>
              <w:t>A02010105 台式计算机</w:t>
            </w:r>
          </w:p>
        </w:tc>
        <w:tc>
          <w:tcPr>
            <w:tcW w:w="821" w:type="dxa"/>
          </w:tcPr>
          <w:p w14:paraId="6CEC862A">
            <w:pPr>
              <w:pStyle w:val="4"/>
              <w:jc w:val="left"/>
            </w:pPr>
            <w:r>
              <w:rPr>
                <w:rFonts w:ascii="仿宋_GB2312" w:hAnsi="仿宋_GB2312" w:eastAsia="仿宋_GB2312" w:cs="仿宋_GB2312"/>
              </w:rPr>
              <w:t>电源线、配电</w:t>
            </w:r>
          </w:p>
        </w:tc>
        <w:tc>
          <w:tcPr>
            <w:tcW w:w="821" w:type="dxa"/>
          </w:tcPr>
          <w:p w14:paraId="71ECBAE3">
            <w:pPr>
              <w:pStyle w:val="4"/>
              <w:jc w:val="right"/>
            </w:pPr>
            <w:r>
              <w:rPr>
                <w:rFonts w:ascii="仿宋_GB2312" w:hAnsi="仿宋_GB2312" w:eastAsia="仿宋_GB2312" w:cs="仿宋_GB2312"/>
              </w:rPr>
              <w:t>2.00（批）</w:t>
            </w:r>
          </w:p>
        </w:tc>
        <w:tc>
          <w:tcPr>
            <w:tcW w:w="821" w:type="dxa"/>
          </w:tcPr>
          <w:p w14:paraId="500234E3">
            <w:pPr>
              <w:pStyle w:val="4"/>
              <w:jc w:val="right"/>
            </w:pPr>
            <w:r>
              <w:rPr>
                <w:rFonts w:ascii="仿宋_GB2312" w:hAnsi="仿宋_GB2312" w:eastAsia="仿宋_GB2312" w:cs="仿宋_GB2312"/>
              </w:rPr>
              <w:t>16,000.00</w:t>
            </w:r>
          </w:p>
        </w:tc>
        <w:tc>
          <w:tcPr>
            <w:tcW w:w="821" w:type="dxa"/>
          </w:tcPr>
          <w:p w14:paraId="6DDC2404">
            <w:pPr>
              <w:pStyle w:val="4"/>
              <w:jc w:val="left"/>
            </w:pPr>
            <w:r>
              <w:rPr>
                <w:rFonts w:ascii="仿宋_GB2312" w:hAnsi="仿宋_GB2312" w:eastAsia="仿宋_GB2312" w:cs="仿宋_GB2312"/>
              </w:rPr>
              <w:t>工业</w:t>
            </w:r>
          </w:p>
        </w:tc>
        <w:tc>
          <w:tcPr>
            <w:tcW w:w="821" w:type="dxa"/>
          </w:tcPr>
          <w:p w14:paraId="1550F20F">
            <w:pPr>
              <w:pStyle w:val="4"/>
              <w:jc w:val="left"/>
            </w:pPr>
            <w:r>
              <w:rPr>
                <w:rFonts w:ascii="仿宋_GB2312" w:hAnsi="仿宋_GB2312" w:eastAsia="仿宋_GB2312" w:cs="仿宋_GB2312"/>
              </w:rPr>
              <w:t>否</w:t>
            </w:r>
          </w:p>
        </w:tc>
        <w:tc>
          <w:tcPr>
            <w:tcW w:w="821" w:type="dxa"/>
          </w:tcPr>
          <w:p w14:paraId="41D5E175">
            <w:pPr>
              <w:pStyle w:val="4"/>
              <w:jc w:val="left"/>
            </w:pPr>
            <w:r>
              <w:rPr>
                <w:rFonts w:ascii="仿宋_GB2312" w:hAnsi="仿宋_GB2312" w:eastAsia="仿宋_GB2312" w:cs="仿宋_GB2312"/>
              </w:rPr>
              <w:t>否</w:t>
            </w:r>
          </w:p>
        </w:tc>
        <w:tc>
          <w:tcPr>
            <w:tcW w:w="821" w:type="dxa"/>
          </w:tcPr>
          <w:p w14:paraId="46A529BB">
            <w:pPr>
              <w:pStyle w:val="4"/>
              <w:jc w:val="left"/>
            </w:pPr>
            <w:r>
              <w:rPr>
                <w:rFonts w:ascii="仿宋_GB2312" w:hAnsi="仿宋_GB2312" w:eastAsia="仿宋_GB2312" w:cs="仿宋_GB2312"/>
              </w:rPr>
              <w:t>否</w:t>
            </w:r>
          </w:p>
        </w:tc>
        <w:tc>
          <w:tcPr>
            <w:tcW w:w="639" w:type="dxa"/>
          </w:tcPr>
          <w:p w14:paraId="092A6109">
            <w:pPr>
              <w:pStyle w:val="4"/>
              <w:jc w:val="left"/>
            </w:pPr>
            <w:r>
              <w:rPr>
                <w:rFonts w:ascii="仿宋_GB2312" w:hAnsi="仿宋_GB2312" w:eastAsia="仿宋_GB2312" w:cs="仿宋_GB2312"/>
              </w:rPr>
              <w:t>否</w:t>
            </w:r>
          </w:p>
        </w:tc>
        <w:tc>
          <w:tcPr>
            <w:tcW w:w="639" w:type="dxa"/>
          </w:tcPr>
          <w:p w14:paraId="446AC443">
            <w:pPr>
              <w:pStyle w:val="4"/>
              <w:jc w:val="left"/>
            </w:pPr>
            <w:r>
              <w:rPr>
                <w:rFonts w:ascii="仿宋_GB2312" w:hAnsi="仿宋_GB2312" w:eastAsia="仿宋_GB2312" w:cs="仿宋_GB2312"/>
              </w:rPr>
              <w:t>否</w:t>
            </w:r>
          </w:p>
        </w:tc>
      </w:tr>
      <w:tr w14:paraId="4B040D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E2E3639">
            <w:pPr>
              <w:pStyle w:val="4"/>
              <w:jc w:val="left"/>
            </w:pPr>
            <w:r>
              <w:rPr>
                <w:rFonts w:ascii="仿宋_GB2312" w:hAnsi="仿宋_GB2312" w:eastAsia="仿宋_GB2312" w:cs="仿宋_GB2312"/>
              </w:rPr>
              <w:t>18</w:t>
            </w:r>
          </w:p>
        </w:tc>
        <w:tc>
          <w:tcPr>
            <w:tcW w:w="821" w:type="dxa"/>
          </w:tcPr>
          <w:p w14:paraId="5C051B40">
            <w:pPr>
              <w:pStyle w:val="4"/>
              <w:jc w:val="left"/>
            </w:pPr>
            <w:r>
              <w:rPr>
                <w:rFonts w:ascii="仿宋_GB2312" w:hAnsi="仿宋_GB2312" w:eastAsia="仿宋_GB2312" w:cs="仿宋_GB2312"/>
              </w:rPr>
              <w:t>A02010105 台式计算机</w:t>
            </w:r>
          </w:p>
        </w:tc>
        <w:tc>
          <w:tcPr>
            <w:tcW w:w="821" w:type="dxa"/>
          </w:tcPr>
          <w:p w14:paraId="086D5EE4">
            <w:pPr>
              <w:pStyle w:val="4"/>
              <w:jc w:val="left"/>
            </w:pPr>
            <w:r>
              <w:rPr>
                <w:rFonts w:ascii="仿宋_GB2312" w:hAnsi="仿宋_GB2312" w:eastAsia="仿宋_GB2312" w:cs="仿宋_GB2312"/>
              </w:rPr>
              <w:t>网线</w:t>
            </w:r>
          </w:p>
        </w:tc>
        <w:tc>
          <w:tcPr>
            <w:tcW w:w="821" w:type="dxa"/>
          </w:tcPr>
          <w:p w14:paraId="4A1C834B">
            <w:pPr>
              <w:pStyle w:val="4"/>
              <w:jc w:val="right"/>
            </w:pPr>
            <w:r>
              <w:rPr>
                <w:rFonts w:ascii="仿宋_GB2312" w:hAnsi="仿宋_GB2312" w:eastAsia="仿宋_GB2312" w:cs="仿宋_GB2312"/>
              </w:rPr>
              <w:t>10.00（箱）</w:t>
            </w:r>
          </w:p>
        </w:tc>
        <w:tc>
          <w:tcPr>
            <w:tcW w:w="821" w:type="dxa"/>
          </w:tcPr>
          <w:p w14:paraId="7B4253ED">
            <w:pPr>
              <w:pStyle w:val="4"/>
              <w:jc w:val="right"/>
            </w:pPr>
            <w:r>
              <w:rPr>
                <w:rFonts w:ascii="仿宋_GB2312" w:hAnsi="仿宋_GB2312" w:eastAsia="仿宋_GB2312" w:cs="仿宋_GB2312"/>
              </w:rPr>
              <w:t>7,500.00</w:t>
            </w:r>
          </w:p>
        </w:tc>
        <w:tc>
          <w:tcPr>
            <w:tcW w:w="821" w:type="dxa"/>
          </w:tcPr>
          <w:p w14:paraId="254FCE58">
            <w:pPr>
              <w:pStyle w:val="4"/>
              <w:jc w:val="left"/>
            </w:pPr>
            <w:r>
              <w:rPr>
                <w:rFonts w:ascii="仿宋_GB2312" w:hAnsi="仿宋_GB2312" w:eastAsia="仿宋_GB2312" w:cs="仿宋_GB2312"/>
              </w:rPr>
              <w:t>工业</w:t>
            </w:r>
          </w:p>
        </w:tc>
        <w:tc>
          <w:tcPr>
            <w:tcW w:w="821" w:type="dxa"/>
          </w:tcPr>
          <w:p w14:paraId="4C393B52">
            <w:pPr>
              <w:pStyle w:val="4"/>
              <w:jc w:val="left"/>
            </w:pPr>
            <w:r>
              <w:rPr>
                <w:rFonts w:ascii="仿宋_GB2312" w:hAnsi="仿宋_GB2312" w:eastAsia="仿宋_GB2312" w:cs="仿宋_GB2312"/>
              </w:rPr>
              <w:t>否</w:t>
            </w:r>
          </w:p>
        </w:tc>
        <w:tc>
          <w:tcPr>
            <w:tcW w:w="821" w:type="dxa"/>
          </w:tcPr>
          <w:p w14:paraId="70D1011B">
            <w:pPr>
              <w:pStyle w:val="4"/>
              <w:jc w:val="left"/>
            </w:pPr>
            <w:r>
              <w:rPr>
                <w:rFonts w:ascii="仿宋_GB2312" w:hAnsi="仿宋_GB2312" w:eastAsia="仿宋_GB2312" w:cs="仿宋_GB2312"/>
              </w:rPr>
              <w:t>否</w:t>
            </w:r>
          </w:p>
        </w:tc>
        <w:tc>
          <w:tcPr>
            <w:tcW w:w="821" w:type="dxa"/>
          </w:tcPr>
          <w:p w14:paraId="45E04E5A">
            <w:pPr>
              <w:pStyle w:val="4"/>
              <w:jc w:val="left"/>
            </w:pPr>
            <w:r>
              <w:rPr>
                <w:rFonts w:ascii="仿宋_GB2312" w:hAnsi="仿宋_GB2312" w:eastAsia="仿宋_GB2312" w:cs="仿宋_GB2312"/>
              </w:rPr>
              <w:t>否</w:t>
            </w:r>
          </w:p>
        </w:tc>
        <w:tc>
          <w:tcPr>
            <w:tcW w:w="639" w:type="dxa"/>
          </w:tcPr>
          <w:p w14:paraId="3BCDFD8B">
            <w:pPr>
              <w:pStyle w:val="4"/>
              <w:jc w:val="left"/>
            </w:pPr>
            <w:r>
              <w:rPr>
                <w:rFonts w:ascii="仿宋_GB2312" w:hAnsi="仿宋_GB2312" w:eastAsia="仿宋_GB2312" w:cs="仿宋_GB2312"/>
              </w:rPr>
              <w:t>否</w:t>
            </w:r>
          </w:p>
        </w:tc>
        <w:tc>
          <w:tcPr>
            <w:tcW w:w="639" w:type="dxa"/>
          </w:tcPr>
          <w:p w14:paraId="2AC4BC56">
            <w:pPr>
              <w:pStyle w:val="4"/>
              <w:jc w:val="left"/>
            </w:pPr>
            <w:r>
              <w:rPr>
                <w:rFonts w:ascii="仿宋_GB2312" w:hAnsi="仿宋_GB2312" w:eastAsia="仿宋_GB2312" w:cs="仿宋_GB2312"/>
              </w:rPr>
              <w:t>否</w:t>
            </w:r>
          </w:p>
        </w:tc>
      </w:tr>
    </w:tbl>
    <w:p w14:paraId="2A548E32">
      <w:pPr>
        <w:pStyle w:val="4"/>
        <w:jc w:val="left"/>
      </w:pPr>
      <w:r>
        <w:rPr>
          <w:rFonts w:ascii="仿宋_GB2312" w:hAnsi="仿宋_GB2312" w:eastAsia="仿宋_GB2312" w:cs="仿宋_GB2312"/>
        </w:rPr>
        <w:t>是否适用本国产品标准：是</w:t>
      </w:r>
    </w:p>
    <w:p w14:paraId="2927A25F">
      <w:pPr>
        <w:pStyle w:val="4"/>
        <w:jc w:val="left"/>
        <w:outlineLvl w:val="3"/>
      </w:pPr>
      <w:r>
        <w:rPr>
          <w:rFonts w:ascii="仿宋_GB2312" w:hAnsi="仿宋_GB2312" w:eastAsia="仿宋_GB2312" w:cs="仿宋_GB2312"/>
          <w:b/>
          <w:sz w:val="24"/>
        </w:rPr>
        <w:t>报价要求</w:t>
      </w:r>
    </w:p>
    <w:p w14:paraId="7DDED801">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239294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253C09A">
            <w:pPr>
              <w:pStyle w:val="4"/>
              <w:jc w:val="center"/>
            </w:pPr>
            <w:r>
              <w:rPr>
                <w:rFonts w:ascii="仿宋_GB2312" w:hAnsi="仿宋_GB2312" w:eastAsia="仿宋_GB2312" w:cs="仿宋_GB2312"/>
              </w:rPr>
              <w:t>序号</w:t>
            </w:r>
          </w:p>
        </w:tc>
        <w:tc>
          <w:tcPr>
            <w:tcW w:w="1707" w:type="dxa"/>
          </w:tcPr>
          <w:p w14:paraId="399572D6">
            <w:pPr>
              <w:pStyle w:val="4"/>
              <w:jc w:val="center"/>
            </w:pPr>
            <w:r>
              <w:rPr>
                <w:rFonts w:ascii="仿宋_GB2312" w:hAnsi="仿宋_GB2312" w:eastAsia="仿宋_GB2312" w:cs="仿宋_GB2312"/>
              </w:rPr>
              <w:t>报价内容</w:t>
            </w:r>
          </w:p>
        </w:tc>
        <w:tc>
          <w:tcPr>
            <w:tcW w:w="1138" w:type="dxa"/>
          </w:tcPr>
          <w:p w14:paraId="31DC56F0">
            <w:pPr>
              <w:pStyle w:val="4"/>
              <w:jc w:val="center"/>
            </w:pPr>
            <w:r>
              <w:rPr>
                <w:rFonts w:ascii="仿宋_GB2312" w:hAnsi="仿宋_GB2312" w:eastAsia="仿宋_GB2312" w:cs="仿宋_GB2312"/>
              </w:rPr>
              <w:t>数量（计量单位）</w:t>
            </w:r>
          </w:p>
        </w:tc>
        <w:tc>
          <w:tcPr>
            <w:tcW w:w="1365" w:type="dxa"/>
          </w:tcPr>
          <w:p w14:paraId="1D047B27">
            <w:pPr>
              <w:pStyle w:val="4"/>
              <w:jc w:val="center"/>
            </w:pPr>
            <w:r>
              <w:rPr>
                <w:rFonts w:ascii="仿宋_GB2312" w:hAnsi="仿宋_GB2312" w:eastAsia="仿宋_GB2312" w:cs="仿宋_GB2312"/>
              </w:rPr>
              <w:t>最高限价</w:t>
            </w:r>
          </w:p>
        </w:tc>
        <w:tc>
          <w:tcPr>
            <w:tcW w:w="1138" w:type="dxa"/>
          </w:tcPr>
          <w:p w14:paraId="389DCE2E">
            <w:pPr>
              <w:pStyle w:val="4"/>
              <w:jc w:val="center"/>
            </w:pPr>
            <w:r>
              <w:rPr>
                <w:rFonts w:ascii="仿宋_GB2312" w:hAnsi="仿宋_GB2312" w:eastAsia="仿宋_GB2312" w:cs="仿宋_GB2312"/>
              </w:rPr>
              <w:t>价款形式</w:t>
            </w:r>
          </w:p>
        </w:tc>
        <w:tc>
          <w:tcPr>
            <w:tcW w:w="1934" w:type="dxa"/>
          </w:tcPr>
          <w:p w14:paraId="7CDCE99B">
            <w:pPr>
              <w:pStyle w:val="4"/>
              <w:jc w:val="center"/>
            </w:pPr>
            <w:r>
              <w:rPr>
                <w:rFonts w:ascii="仿宋_GB2312" w:hAnsi="仿宋_GB2312" w:eastAsia="仿宋_GB2312" w:cs="仿宋_GB2312"/>
              </w:rPr>
              <w:t>报价说明</w:t>
            </w:r>
          </w:p>
        </w:tc>
      </w:tr>
      <w:tr w14:paraId="425760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A68B55E">
            <w:pPr>
              <w:pStyle w:val="4"/>
              <w:jc w:val="center"/>
            </w:pPr>
            <w:r>
              <w:rPr>
                <w:rFonts w:ascii="仿宋_GB2312" w:hAnsi="仿宋_GB2312" w:eastAsia="仿宋_GB2312" w:cs="仿宋_GB2312"/>
              </w:rPr>
              <w:t>1</w:t>
            </w:r>
          </w:p>
        </w:tc>
        <w:tc>
          <w:tcPr>
            <w:tcW w:w="1707" w:type="dxa"/>
          </w:tcPr>
          <w:p w14:paraId="0A2FF16A">
            <w:pPr>
              <w:pStyle w:val="4"/>
              <w:jc w:val="center"/>
            </w:pPr>
            <w:r>
              <w:rPr>
                <w:rFonts w:ascii="仿宋_GB2312" w:hAnsi="仿宋_GB2312" w:eastAsia="仿宋_GB2312" w:cs="仿宋_GB2312"/>
              </w:rPr>
              <w:t>云主机</w:t>
            </w:r>
          </w:p>
        </w:tc>
        <w:tc>
          <w:tcPr>
            <w:tcW w:w="1138" w:type="dxa"/>
          </w:tcPr>
          <w:p w14:paraId="25F06C94">
            <w:pPr>
              <w:pStyle w:val="4"/>
              <w:jc w:val="center"/>
            </w:pPr>
            <w:r>
              <w:rPr>
                <w:rFonts w:ascii="仿宋_GB2312" w:hAnsi="仿宋_GB2312" w:eastAsia="仿宋_GB2312" w:cs="仿宋_GB2312"/>
              </w:rPr>
              <w:t>3.00（台）</w:t>
            </w:r>
          </w:p>
        </w:tc>
        <w:tc>
          <w:tcPr>
            <w:tcW w:w="1365" w:type="dxa"/>
          </w:tcPr>
          <w:p w14:paraId="19B9DF0C">
            <w:pPr>
              <w:pStyle w:val="4"/>
              <w:jc w:val="center"/>
            </w:pPr>
            <w:r>
              <w:rPr>
                <w:rFonts w:ascii="仿宋_GB2312" w:hAnsi="仿宋_GB2312" w:eastAsia="仿宋_GB2312" w:cs="仿宋_GB2312"/>
              </w:rPr>
              <w:t>18,000.00</w:t>
            </w:r>
          </w:p>
        </w:tc>
        <w:tc>
          <w:tcPr>
            <w:tcW w:w="1138" w:type="dxa"/>
          </w:tcPr>
          <w:p w14:paraId="26C6D062">
            <w:pPr>
              <w:pStyle w:val="4"/>
              <w:jc w:val="center"/>
            </w:pPr>
            <w:r>
              <w:rPr>
                <w:rFonts w:ascii="仿宋_GB2312" w:hAnsi="仿宋_GB2312" w:eastAsia="仿宋_GB2312" w:cs="仿宋_GB2312"/>
              </w:rPr>
              <w:t>总价</w:t>
            </w:r>
          </w:p>
        </w:tc>
        <w:tc>
          <w:tcPr>
            <w:tcW w:w="1934" w:type="dxa"/>
          </w:tcPr>
          <w:p w14:paraId="77B54C57">
            <w:pPr>
              <w:pStyle w:val="4"/>
              <w:jc w:val="left"/>
            </w:pPr>
            <w:r>
              <w:rPr>
                <w:rFonts w:ascii="仿宋_GB2312" w:hAnsi="仿宋_GB2312" w:eastAsia="仿宋_GB2312" w:cs="仿宋_GB2312"/>
              </w:rPr>
              <w:t>无</w:t>
            </w:r>
          </w:p>
        </w:tc>
      </w:tr>
      <w:tr w14:paraId="506535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729FE876">
            <w:pPr>
              <w:pStyle w:val="4"/>
              <w:jc w:val="center"/>
            </w:pPr>
            <w:r>
              <w:rPr>
                <w:rFonts w:ascii="仿宋_GB2312" w:hAnsi="仿宋_GB2312" w:eastAsia="仿宋_GB2312" w:cs="仿宋_GB2312"/>
              </w:rPr>
              <w:t>2</w:t>
            </w:r>
          </w:p>
        </w:tc>
        <w:tc>
          <w:tcPr>
            <w:tcW w:w="1707" w:type="dxa"/>
          </w:tcPr>
          <w:p w14:paraId="763E80E5">
            <w:pPr>
              <w:pStyle w:val="4"/>
              <w:jc w:val="center"/>
            </w:pPr>
            <w:r>
              <w:rPr>
                <w:rFonts w:ascii="仿宋_GB2312" w:hAnsi="仿宋_GB2312" w:eastAsia="仿宋_GB2312" w:cs="仿宋_GB2312"/>
              </w:rPr>
              <w:t>云终端1</w:t>
            </w:r>
          </w:p>
        </w:tc>
        <w:tc>
          <w:tcPr>
            <w:tcW w:w="1138" w:type="dxa"/>
          </w:tcPr>
          <w:p w14:paraId="25AE6123">
            <w:pPr>
              <w:pStyle w:val="4"/>
              <w:jc w:val="center"/>
            </w:pPr>
            <w:r>
              <w:rPr>
                <w:rFonts w:ascii="仿宋_GB2312" w:hAnsi="仿宋_GB2312" w:eastAsia="仿宋_GB2312" w:cs="仿宋_GB2312"/>
              </w:rPr>
              <w:t>120.00（台）</w:t>
            </w:r>
          </w:p>
        </w:tc>
        <w:tc>
          <w:tcPr>
            <w:tcW w:w="1365" w:type="dxa"/>
          </w:tcPr>
          <w:p w14:paraId="5D3B16B8">
            <w:pPr>
              <w:pStyle w:val="4"/>
              <w:jc w:val="center"/>
            </w:pPr>
            <w:r>
              <w:rPr>
                <w:rFonts w:ascii="仿宋_GB2312" w:hAnsi="仿宋_GB2312" w:eastAsia="仿宋_GB2312" w:cs="仿宋_GB2312"/>
              </w:rPr>
              <w:t>558,000.00</w:t>
            </w:r>
          </w:p>
        </w:tc>
        <w:tc>
          <w:tcPr>
            <w:tcW w:w="1138" w:type="dxa"/>
          </w:tcPr>
          <w:p w14:paraId="1DC84A4C">
            <w:pPr>
              <w:pStyle w:val="4"/>
              <w:jc w:val="center"/>
            </w:pPr>
            <w:r>
              <w:rPr>
                <w:rFonts w:ascii="仿宋_GB2312" w:hAnsi="仿宋_GB2312" w:eastAsia="仿宋_GB2312" w:cs="仿宋_GB2312"/>
              </w:rPr>
              <w:t>总价</w:t>
            </w:r>
          </w:p>
        </w:tc>
        <w:tc>
          <w:tcPr>
            <w:tcW w:w="1934" w:type="dxa"/>
          </w:tcPr>
          <w:p w14:paraId="77290D48">
            <w:pPr>
              <w:pStyle w:val="4"/>
              <w:jc w:val="left"/>
            </w:pPr>
            <w:r>
              <w:rPr>
                <w:rFonts w:ascii="仿宋_GB2312" w:hAnsi="仿宋_GB2312" w:eastAsia="仿宋_GB2312" w:cs="仿宋_GB2312"/>
              </w:rPr>
              <w:t>无</w:t>
            </w:r>
          </w:p>
        </w:tc>
      </w:tr>
      <w:tr w14:paraId="696D4D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5D549D4">
            <w:pPr>
              <w:pStyle w:val="4"/>
              <w:jc w:val="center"/>
            </w:pPr>
            <w:r>
              <w:rPr>
                <w:rFonts w:ascii="仿宋_GB2312" w:hAnsi="仿宋_GB2312" w:eastAsia="仿宋_GB2312" w:cs="仿宋_GB2312"/>
              </w:rPr>
              <w:t>3</w:t>
            </w:r>
          </w:p>
        </w:tc>
        <w:tc>
          <w:tcPr>
            <w:tcW w:w="1707" w:type="dxa"/>
          </w:tcPr>
          <w:p w14:paraId="7451D1BA">
            <w:pPr>
              <w:pStyle w:val="4"/>
              <w:jc w:val="center"/>
            </w:pPr>
            <w:r>
              <w:rPr>
                <w:rFonts w:ascii="仿宋_GB2312" w:hAnsi="仿宋_GB2312" w:eastAsia="仿宋_GB2312" w:cs="仿宋_GB2312"/>
              </w:rPr>
              <w:t>云终端2</w:t>
            </w:r>
          </w:p>
        </w:tc>
        <w:tc>
          <w:tcPr>
            <w:tcW w:w="1138" w:type="dxa"/>
          </w:tcPr>
          <w:p w14:paraId="0939FE16">
            <w:pPr>
              <w:pStyle w:val="4"/>
              <w:jc w:val="center"/>
            </w:pPr>
            <w:r>
              <w:rPr>
                <w:rFonts w:ascii="仿宋_GB2312" w:hAnsi="仿宋_GB2312" w:eastAsia="仿宋_GB2312" w:cs="仿宋_GB2312"/>
              </w:rPr>
              <w:t>57.00（台）</w:t>
            </w:r>
          </w:p>
        </w:tc>
        <w:tc>
          <w:tcPr>
            <w:tcW w:w="1365" w:type="dxa"/>
          </w:tcPr>
          <w:p w14:paraId="45565EBD">
            <w:pPr>
              <w:pStyle w:val="4"/>
              <w:jc w:val="center"/>
            </w:pPr>
            <w:r>
              <w:rPr>
                <w:rFonts w:ascii="仿宋_GB2312" w:hAnsi="仿宋_GB2312" w:eastAsia="仿宋_GB2312" w:cs="仿宋_GB2312"/>
              </w:rPr>
              <w:t>265,050.00</w:t>
            </w:r>
          </w:p>
        </w:tc>
        <w:tc>
          <w:tcPr>
            <w:tcW w:w="1138" w:type="dxa"/>
          </w:tcPr>
          <w:p w14:paraId="239AAC1C">
            <w:pPr>
              <w:pStyle w:val="4"/>
              <w:jc w:val="center"/>
            </w:pPr>
            <w:r>
              <w:rPr>
                <w:rFonts w:ascii="仿宋_GB2312" w:hAnsi="仿宋_GB2312" w:eastAsia="仿宋_GB2312" w:cs="仿宋_GB2312"/>
              </w:rPr>
              <w:t>总价</w:t>
            </w:r>
          </w:p>
        </w:tc>
        <w:tc>
          <w:tcPr>
            <w:tcW w:w="1934" w:type="dxa"/>
          </w:tcPr>
          <w:p w14:paraId="05616E6B">
            <w:pPr>
              <w:pStyle w:val="4"/>
              <w:jc w:val="left"/>
            </w:pPr>
            <w:r>
              <w:rPr>
                <w:rFonts w:ascii="仿宋_GB2312" w:hAnsi="仿宋_GB2312" w:eastAsia="仿宋_GB2312" w:cs="仿宋_GB2312"/>
              </w:rPr>
              <w:t>无</w:t>
            </w:r>
          </w:p>
        </w:tc>
      </w:tr>
      <w:tr w14:paraId="2CA563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1AC2FB5">
            <w:pPr>
              <w:pStyle w:val="4"/>
              <w:jc w:val="center"/>
            </w:pPr>
            <w:r>
              <w:rPr>
                <w:rFonts w:ascii="仿宋_GB2312" w:hAnsi="仿宋_GB2312" w:eastAsia="仿宋_GB2312" w:cs="仿宋_GB2312"/>
              </w:rPr>
              <w:t>4</w:t>
            </w:r>
          </w:p>
        </w:tc>
        <w:tc>
          <w:tcPr>
            <w:tcW w:w="1707" w:type="dxa"/>
          </w:tcPr>
          <w:p w14:paraId="25BE7296">
            <w:pPr>
              <w:pStyle w:val="4"/>
              <w:jc w:val="center"/>
            </w:pPr>
            <w:r>
              <w:rPr>
                <w:rFonts w:ascii="仿宋_GB2312" w:hAnsi="仿宋_GB2312" w:eastAsia="仿宋_GB2312" w:cs="仿宋_GB2312"/>
              </w:rPr>
              <w:t>智慧黑板</w:t>
            </w:r>
          </w:p>
        </w:tc>
        <w:tc>
          <w:tcPr>
            <w:tcW w:w="1138" w:type="dxa"/>
          </w:tcPr>
          <w:p w14:paraId="370F2AC0">
            <w:pPr>
              <w:pStyle w:val="4"/>
              <w:jc w:val="center"/>
            </w:pPr>
            <w:r>
              <w:rPr>
                <w:rFonts w:ascii="仿宋_GB2312" w:hAnsi="仿宋_GB2312" w:eastAsia="仿宋_GB2312" w:cs="仿宋_GB2312"/>
              </w:rPr>
              <w:t>2.00（套）</w:t>
            </w:r>
          </w:p>
        </w:tc>
        <w:tc>
          <w:tcPr>
            <w:tcW w:w="1365" w:type="dxa"/>
          </w:tcPr>
          <w:p w14:paraId="39BCBE0D">
            <w:pPr>
              <w:pStyle w:val="4"/>
              <w:jc w:val="center"/>
            </w:pPr>
            <w:r>
              <w:rPr>
                <w:rFonts w:ascii="仿宋_GB2312" w:hAnsi="仿宋_GB2312" w:eastAsia="仿宋_GB2312" w:cs="仿宋_GB2312"/>
              </w:rPr>
              <w:t>32,000.00</w:t>
            </w:r>
          </w:p>
        </w:tc>
        <w:tc>
          <w:tcPr>
            <w:tcW w:w="1138" w:type="dxa"/>
          </w:tcPr>
          <w:p w14:paraId="505CC916">
            <w:pPr>
              <w:pStyle w:val="4"/>
              <w:jc w:val="center"/>
            </w:pPr>
            <w:r>
              <w:rPr>
                <w:rFonts w:ascii="仿宋_GB2312" w:hAnsi="仿宋_GB2312" w:eastAsia="仿宋_GB2312" w:cs="仿宋_GB2312"/>
              </w:rPr>
              <w:t>总价</w:t>
            </w:r>
          </w:p>
        </w:tc>
        <w:tc>
          <w:tcPr>
            <w:tcW w:w="1934" w:type="dxa"/>
          </w:tcPr>
          <w:p w14:paraId="35685CF5">
            <w:pPr>
              <w:pStyle w:val="4"/>
              <w:jc w:val="left"/>
            </w:pPr>
            <w:r>
              <w:rPr>
                <w:rFonts w:ascii="仿宋_GB2312" w:hAnsi="仿宋_GB2312" w:eastAsia="仿宋_GB2312" w:cs="仿宋_GB2312"/>
              </w:rPr>
              <w:t>无</w:t>
            </w:r>
          </w:p>
        </w:tc>
      </w:tr>
      <w:tr w14:paraId="700967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782BA4C0">
            <w:pPr>
              <w:pStyle w:val="4"/>
              <w:jc w:val="center"/>
            </w:pPr>
            <w:r>
              <w:rPr>
                <w:rFonts w:ascii="仿宋_GB2312" w:hAnsi="仿宋_GB2312" w:eastAsia="仿宋_GB2312" w:cs="仿宋_GB2312"/>
              </w:rPr>
              <w:t>5</w:t>
            </w:r>
          </w:p>
        </w:tc>
        <w:tc>
          <w:tcPr>
            <w:tcW w:w="1707" w:type="dxa"/>
          </w:tcPr>
          <w:p w14:paraId="78CC30F7">
            <w:pPr>
              <w:pStyle w:val="4"/>
              <w:jc w:val="center"/>
            </w:pPr>
            <w:r>
              <w:rPr>
                <w:rFonts w:ascii="仿宋_GB2312" w:hAnsi="仿宋_GB2312" w:eastAsia="仿宋_GB2312" w:cs="仿宋_GB2312"/>
              </w:rPr>
              <w:t>无感扩音AI音响</w:t>
            </w:r>
          </w:p>
        </w:tc>
        <w:tc>
          <w:tcPr>
            <w:tcW w:w="1138" w:type="dxa"/>
          </w:tcPr>
          <w:p w14:paraId="42B6B558">
            <w:pPr>
              <w:pStyle w:val="4"/>
              <w:jc w:val="center"/>
            </w:pPr>
            <w:r>
              <w:rPr>
                <w:rFonts w:ascii="仿宋_GB2312" w:hAnsi="仿宋_GB2312" w:eastAsia="仿宋_GB2312" w:cs="仿宋_GB2312"/>
              </w:rPr>
              <w:t>2.00（台）</w:t>
            </w:r>
          </w:p>
        </w:tc>
        <w:tc>
          <w:tcPr>
            <w:tcW w:w="1365" w:type="dxa"/>
          </w:tcPr>
          <w:p w14:paraId="50066A42">
            <w:pPr>
              <w:pStyle w:val="4"/>
              <w:jc w:val="center"/>
            </w:pPr>
            <w:r>
              <w:rPr>
                <w:rFonts w:ascii="仿宋_GB2312" w:hAnsi="仿宋_GB2312" w:eastAsia="仿宋_GB2312" w:cs="仿宋_GB2312"/>
              </w:rPr>
              <w:t>7,000.00</w:t>
            </w:r>
          </w:p>
        </w:tc>
        <w:tc>
          <w:tcPr>
            <w:tcW w:w="1138" w:type="dxa"/>
          </w:tcPr>
          <w:p w14:paraId="554A86AC">
            <w:pPr>
              <w:pStyle w:val="4"/>
              <w:jc w:val="center"/>
            </w:pPr>
            <w:r>
              <w:rPr>
                <w:rFonts w:ascii="仿宋_GB2312" w:hAnsi="仿宋_GB2312" w:eastAsia="仿宋_GB2312" w:cs="仿宋_GB2312"/>
              </w:rPr>
              <w:t>总价</w:t>
            </w:r>
          </w:p>
        </w:tc>
        <w:tc>
          <w:tcPr>
            <w:tcW w:w="1934" w:type="dxa"/>
          </w:tcPr>
          <w:p w14:paraId="085B9C9F">
            <w:pPr>
              <w:pStyle w:val="4"/>
              <w:jc w:val="left"/>
            </w:pPr>
            <w:r>
              <w:rPr>
                <w:rFonts w:ascii="仿宋_GB2312" w:hAnsi="仿宋_GB2312" w:eastAsia="仿宋_GB2312" w:cs="仿宋_GB2312"/>
              </w:rPr>
              <w:t>无</w:t>
            </w:r>
          </w:p>
        </w:tc>
      </w:tr>
      <w:tr w14:paraId="07AF3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660E3897">
            <w:pPr>
              <w:pStyle w:val="4"/>
              <w:jc w:val="center"/>
            </w:pPr>
            <w:r>
              <w:rPr>
                <w:rFonts w:ascii="仿宋_GB2312" w:hAnsi="仿宋_GB2312" w:eastAsia="仿宋_GB2312" w:cs="仿宋_GB2312"/>
              </w:rPr>
              <w:t>6</w:t>
            </w:r>
          </w:p>
        </w:tc>
        <w:tc>
          <w:tcPr>
            <w:tcW w:w="1707" w:type="dxa"/>
          </w:tcPr>
          <w:p w14:paraId="443C9FE8">
            <w:pPr>
              <w:pStyle w:val="4"/>
              <w:jc w:val="center"/>
            </w:pPr>
            <w:r>
              <w:rPr>
                <w:rFonts w:ascii="仿宋_GB2312" w:hAnsi="仿宋_GB2312" w:eastAsia="仿宋_GB2312" w:cs="仿宋_GB2312"/>
              </w:rPr>
              <w:t>无感扩音吊麦</w:t>
            </w:r>
          </w:p>
        </w:tc>
        <w:tc>
          <w:tcPr>
            <w:tcW w:w="1138" w:type="dxa"/>
          </w:tcPr>
          <w:p w14:paraId="6A14C839">
            <w:pPr>
              <w:pStyle w:val="4"/>
              <w:jc w:val="center"/>
            </w:pPr>
            <w:r>
              <w:rPr>
                <w:rFonts w:ascii="仿宋_GB2312" w:hAnsi="仿宋_GB2312" w:eastAsia="仿宋_GB2312" w:cs="仿宋_GB2312"/>
              </w:rPr>
              <w:t>2.00（支）</w:t>
            </w:r>
          </w:p>
        </w:tc>
        <w:tc>
          <w:tcPr>
            <w:tcW w:w="1365" w:type="dxa"/>
          </w:tcPr>
          <w:p w14:paraId="7AE7C2A4">
            <w:pPr>
              <w:pStyle w:val="4"/>
              <w:jc w:val="center"/>
            </w:pPr>
            <w:r>
              <w:rPr>
                <w:rFonts w:ascii="仿宋_GB2312" w:hAnsi="仿宋_GB2312" w:eastAsia="仿宋_GB2312" w:cs="仿宋_GB2312"/>
              </w:rPr>
              <w:t>1,600.00</w:t>
            </w:r>
          </w:p>
        </w:tc>
        <w:tc>
          <w:tcPr>
            <w:tcW w:w="1138" w:type="dxa"/>
          </w:tcPr>
          <w:p w14:paraId="1E8FADAE">
            <w:pPr>
              <w:pStyle w:val="4"/>
              <w:jc w:val="center"/>
            </w:pPr>
            <w:r>
              <w:rPr>
                <w:rFonts w:ascii="仿宋_GB2312" w:hAnsi="仿宋_GB2312" w:eastAsia="仿宋_GB2312" w:cs="仿宋_GB2312"/>
              </w:rPr>
              <w:t>总价</w:t>
            </w:r>
          </w:p>
        </w:tc>
        <w:tc>
          <w:tcPr>
            <w:tcW w:w="1934" w:type="dxa"/>
          </w:tcPr>
          <w:p w14:paraId="40A2FF2B">
            <w:pPr>
              <w:pStyle w:val="4"/>
              <w:jc w:val="left"/>
            </w:pPr>
            <w:r>
              <w:rPr>
                <w:rFonts w:ascii="仿宋_GB2312" w:hAnsi="仿宋_GB2312" w:eastAsia="仿宋_GB2312" w:cs="仿宋_GB2312"/>
              </w:rPr>
              <w:t>无</w:t>
            </w:r>
          </w:p>
        </w:tc>
      </w:tr>
      <w:tr w14:paraId="48EBE1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567DDCE">
            <w:pPr>
              <w:pStyle w:val="4"/>
              <w:jc w:val="center"/>
            </w:pPr>
            <w:r>
              <w:rPr>
                <w:rFonts w:ascii="仿宋_GB2312" w:hAnsi="仿宋_GB2312" w:eastAsia="仿宋_GB2312" w:cs="仿宋_GB2312"/>
              </w:rPr>
              <w:t>7</w:t>
            </w:r>
          </w:p>
        </w:tc>
        <w:tc>
          <w:tcPr>
            <w:tcW w:w="1707" w:type="dxa"/>
          </w:tcPr>
          <w:p w14:paraId="0A8A31D2">
            <w:pPr>
              <w:pStyle w:val="4"/>
              <w:jc w:val="center"/>
            </w:pPr>
            <w:r>
              <w:rPr>
                <w:rFonts w:ascii="仿宋_GB2312" w:hAnsi="仿宋_GB2312" w:eastAsia="仿宋_GB2312" w:cs="仿宋_GB2312"/>
              </w:rPr>
              <w:t>交换机</w:t>
            </w:r>
          </w:p>
        </w:tc>
        <w:tc>
          <w:tcPr>
            <w:tcW w:w="1138" w:type="dxa"/>
          </w:tcPr>
          <w:p w14:paraId="27A41974">
            <w:pPr>
              <w:pStyle w:val="4"/>
              <w:jc w:val="center"/>
            </w:pPr>
            <w:r>
              <w:rPr>
                <w:rFonts w:ascii="仿宋_GB2312" w:hAnsi="仿宋_GB2312" w:eastAsia="仿宋_GB2312" w:cs="仿宋_GB2312"/>
              </w:rPr>
              <w:t>9.00（台）</w:t>
            </w:r>
          </w:p>
        </w:tc>
        <w:tc>
          <w:tcPr>
            <w:tcW w:w="1365" w:type="dxa"/>
          </w:tcPr>
          <w:p w14:paraId="0CE7E58D">
            <w:pPr>
              <w:pStyle w:val="4"/>
              <w:jc w:val="center"/>
            </w:pPr>
            <w:r>
              <w:rPr>
                <w:rFonts w:ascii="仿宋_GB2312" w:hAnsi="仿宋_GB2312" w:eastAsia="仿宋_GB2312" w:cs="仿宋_GB2312"/>
              </w:rPr>
              <w:t>22,500.00</w:t>
            </w:r>
          </w:p>
        </w:tc>
        <w:tc>
          <w:tcPr>
            <w:tcW w:w="1138" w:type="dxa"/>
          </w:tcPr>
          <w:p w14:paraId="62E6D099">
            <w:pPr>
              <w:pStyle w:val="4"/>
              <w:jc w:val="center"/>
            </w:pPr>
            <w:r>
              <w:rPr>
                <w:rFonts w:ascii="仿宋_GB2312" w:hAnsi="仿宋_GB2312" w:eastAsia="仿宋_GB2312" w:cs="仿宋_GB2312"/>
              </w:rPr>
              <w:t>总价</w:t>
            </w:r>
          </w:p>
        </w:tc>
        <w:tc>
          <w:tcPr>
            <w:tcW w:w="1934" w:type="dxa"/>
          </w:tcPr>
          <w:p w14:paraId="28405048">
            <w:pPr>
              <w:pStyle w:val="4"/>
              <w:jc w:val="left"/>
            </w:pPr>
            <w:r>
              <w:rPr>
                <w:rFonts w:ascii="仿宋_GB2312" w:hAnsi="仿宋_GB2312" w:eastAsia="仿宋_GB2312" w:cs="仿宋_GB2312"/>
              </w:rPr>
              <w:t>无</w:t>
            </w:r>
          </w:p>
        </w:tc>
      </w:tr>
      <w:tr w14:paraId="6B489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1B047DA">
            <w:pPr>
              <w:pStyle w:val="4"/>
              <w:jc w:val="center"/>
            </w:pPr>
            <w:r>
              <w:rPr>
                <w:rFonts w:ascii="仿宋_GB2312" w:hAnsi="仿宋_GB2312" w:eastAsia="仿宋_GB2312" w:cs="仿宋_GB2312"/>
              </w:rPr>
              <w:t>8</w:t>
            </w:r>
          </w:p>
        </w:tc>
        <w:tc>
          <w:tcPr>
            <w:tcW w:w="1707" w:type="dxa"/>
          </w:tcPr>
          <w:p w14:paraId="7C31F143">
            <w:pPr>
              <w:pStyle w:val="4"/>
              <w:jc w:val="center"/>
            </w:pPr>
            <w:r>
              <w:rPr>
                <w:rFonts w:ascii="仿宋_GB2312" w:hAnsi="仿宋_GB2312" w:eastAsia="仿宋_GB2312" w:cs="仿宋_GB2312"/>
              </w:rPr>
              <w:t>耳麦</w:t>
            </w:r>
          </w:p>
        </w:tc>
        <w:tc>
          <w:tcPr>
            <w:tcW w:w="1138" w:type="dxa"/>
          </w:tcPr>
          <w:p w14:paraId="0D93F999">
            <w:pPr>
              <w:pStyle w:val="4"/>
              <w:jc w:val="center"/>
            </w:pPr>
            <w:r>
              <w:rPr>
                <w:rFonts w:ascii="仿宋_GB2312" w:hAnsi="仿宋_GB2312" w:eastAsia="仿宋_GB2312" w:cs="仿宋_GB2312"/>
              </w:rPr>
              <w:t>180.00（个）</w:t>
            </w:r>
          </w:p>
        </w:tc>
        <w:tc>
          <w:tcPr>
            <w:tcW w:w="1365" w:type="dxa"/>
          </w:tcPr>
          <w:p w14:paraId="59D39BD5">
            <w:pPr>
              <w:pStyle w:val="4"/>
              <w:jc w:val="center"/>
            </w:pPr>
            <w:r>
              <w:rPr>
                <w:rFonts w:ascii="仿宋_GB2312" w:hAnsi="仿宋_GB2312" w:eastAsia="仿宋_GB2312" w:cs="仿宋_GB2312"/>
              </w:rPr>
              <w:t>27,000.00</w:t>
            </w:r>
          </w:p>
        </w:tc>
        <w:tc>
          <w:tcPr>
            <w:tcW w:w="1138" w:type="dxa"/>
          </w:tcPr>
          <w:p w14:paraId="2D1B498C">
            <w:pPr>
              <w:pStyle w:val="4"/>
              <w:jc w:val="center"/>
            </w:pPr>
            <w:r>
              <w:rPr>
                <w:rFonts w:ascii="仿宋_GB2312" w:hAnsi="仿宋_GB2312" w:eastAsia="仿宋_GB2312" w:cs="仿宋_GB2312"/>
              </w:rPr>
              <w:t>总价</w:t>
            </w:r>
          </w:p>
        </w:tc>
        <w:tc>
          <w:tcPr>
            <w:tcW w:w="1934" w:type="dxa"/>
          </w:tcPr>
          <w:p w14:paraId="5D0B01BD">
            <w:pPr>
              <w:pStyle w:val="4"/>
              <w:jc w:val="left"/>
            </w:pPr>
            <w:r>
              <w:rPr>
                <w:rFonts w:ascii="仿宋_GB2312" w:hAnsi="仿宋_GB2312" w:eastAsia="仿宋_GB2312" w:cs="仿宋_GB2312"/>
              </w:rPr>
              <w:t>无</w:t>
            </w:r>
          </w:p>
        </w:tc>
      </w:tr>
      <w:tr w14:paraId="057799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114D17A4">
            <w:pPr>
              <w:pStyle w:val="4"/>
              <w:jc w:val="center"/>
            </w:pPr>
            <w:r>
              <w:rPr>
                <w:rFonts w:ascii="仿宋_GB2312" w:hAnsi="仿宋_GB2312" w:eastAsia="仿宋_GB2312" w:cs="仿宋_GB2312"/>
              </w:rPr>
              <w:t>9</w:t>
            </w:r>
          </w:p>
        </w:tc>
        <w:tc>
          <w:tcPr>
            <w:tcW w:w="1707" w:type="dxa"/>
          </w:tcPr>
          <w:p w14:paraId="268090E9">
            <w:pPr>
              <w:pStyle w:val="4"/>
              <w:jc w:val="center"/>
            </w:pPr>
            <w:r>
              <w:rPr>
                <w:rFonts w:ascii="仿宋_GB2312" w:hAnsi="仿宋_GB2312" w:eastAsia="仿宋_GB2312" w:cs="仿宋_GB2312"/>
              </w:rPr>
              <w:t>办公桌1</w:t>
            </w:r>
          </w:p>
        </w:tc>
        <w:tc>
          <w:tcPr>
            <w:tcW w:w="1138" w:type="dxa"/>
          </w:tcPr>
          <w:p w14:paraId="4835E28C">
            <w:pPr>
              <w:pStyle w:val="4"/>
              <w:jc w:val="center"/>
            </w:pPr>
            <w:r>
              <w:rPr>
                <w:rFonts w:ascii="仿宋_GB2312" w:hAnsi="仿宋_GB2312" w:eastAsia="仿宋_GB2312" w:cs="仿宋_GB2312"/>
              </w:rPr>
              <w:t>2.00（张）</w:t>
            </w:r>
          </w:p>
        </w:tc>
        <w:tc>
          <w:tcPr>
            <w:tcW w:w="1365" w:type="dxa"/>
          </w:tcPr>
          <w:p w14:paraId="3FCFFAD4">
            <w:pPr>
              <w:pStyle w:val="4"/>
              <w:jc w:val="center"/>
            </w:pPr>
            <w:r>
              <w:rPr>
                <w:rFonts w:ascii="仿宋_GB2312" w:hAnsi="仿宋_GB2312" w:eastAsia="仿宋_GB2312" w:cs="仿宋_GB2312"/>
              </w:rPr>
              <w:t>1,600.00</w:t>
            </w:r>
          </w:p>
        </w:tc>
        <w:tc>
          <w:tcPr>
            <w:tcW w:w="1138" w:type="dxa"/>
          </w:tcPr>
          <w:p w14:paraId="5A7CDEBF">
            <w:pPr>
              <w:pStyle w:val="4"/>
              <w:jc w:val="center"/>
            </w:pPr>
            <w:r>
              <w:rPr>
                <w:rFonts w:ascii="仿宋_GB2312" w:hAnsi="仿宋_GB2312" w:eastAsia="仿宋_GB2312" w:cs="仿宋_GB2312"/>
              </w:rPr>
              <w:t>总价</w:t>
            </w:r>
          </w:p>
        </w:tc>
        <w:tc>
          <w:tcPr>
            <w:tcW w:w="1934" w:type="dxa"/>
          </w:tcPr>
          <w:p w14:paraId="4604D033">
            <w:pPr>
              <w:pStyle w:val="4"/>
              <w:jc w:val="left"/>
            </w:pPr>
            <w:r>
              <w:rPr>
                <w:rFonts w:ascii="仿宋_GB2312" w:hAnsi="仿宋_GB2312" w:eastAsia="仿宋_GB2312" w:cs="仿宋_GB2312"/>
              </w:rPr>
              <w:t>无</w:t>
            </w:r>
          </w:p>
        </w:tc>
      </w:tr>
      <w:tr w14:paraId="230C66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AA1F329">
            <w:pPr>
              <w:pStyle w:val="4"/>
              <w:jc w:val="center"/>
            </w:pPr>
            <w:r>
              <w:rPr>
                <w:rFonts w:ascii="仿宋_GB2312" w:hAnsi="仿宋_GB2312" w:eastAsia="仿宋_GB2312" w:cs="仿宋_GB2312"/>
              </w:rPr>
              <w:t>10</w:t>
            </w:r>
          </w:p>
        </w:tc>
        <w:tc>
          <w:tcPr>
            <w:tcW w:w="1707" w:type="dxa"/>
          </w:tcPr>
          <w:p w14:paraId="22D4D137">
            <w:pPr>
              <w:pStyle w:val="4"/>
              <w:jc w:val="center"/>
            </w:pPr>
            <w:r>
              <w:rPr>
                <w:rFonts w:ascii="仿宋_GB2312" w:hAnsi="仿宋_GB2312" w:eastAsia="仿宋_GB2312" w:cs="仿宋_GB2312"/>
              </w:rPr>
              <w:t>教师椅</w:t>
            </w:r>
          </w:p>
        </w:tc>
        <w:tc>
          <w:tcPr>
            <w:tcW w:w="1138" w:type="dxa"/>
          </w:tcPr>
          <w:p w14:paraId="68A36016">
            <w:pPr>
              <w:pStyle w:val="4"/>
              <w:jc w:val="center"/>
            </w:pPr>
            <w:r>
              <w:rPr>
                <w:rFonts w:ascii="仿宋_GB2312" w:hAnsi="仿宋_GB2312" w:eastAsia="仿宋_GB2312" w:cs="仿宋_GB2312"/>
              </w:rPr>
              <w:t>2.00（个）</w:t>
            </w:r>
          </w:p>
        </w:tc>
        <w:tc>
          <w:tcPr>
            <w:tcW w:w="1365" w:type="dxa"/>
          </w:tcPr>
          <w:p w14:paraId="0A08538B">
            <w:pPr>
              <w:pStyle w:val="4"/>
              <w:jc w:val="center"/>
            </w:pPr>
            <w:r>
              <w:rPr>
                <w:rFonts w:ascii="仿宋_GB2312" w:hAnsi="仿宋_GB2312" w:eastAsia="仿宋_GB2312" w:cs="仿宋_GB2312"/>
              </w:rPr>
              <w:t>520.00</w:t>
            </w:r>
          </w:p>
        </w:tc>
        <w:tc>
          <w:tcPr>
            <w:tcW w:w="1138" w:type="dxa"/>
          </w:tcPr>
          <w:p w14:paraId="1187951B">
            <w:pPr>
              <w:pStyle w:val="4"/>
              <w:jc w:val="center"/>
            </w:pPr>
            <w:r>
              <w:rPr>
                <w:rFonts w:ascii="仿宋_GB2312" w:hAnsi="仿宋_GB2312" w:eastAsia="仿宋_GB2312" w:cs="仿宋_GB2312"/>
              </w:rPr>
              <w:t>总价</w:t>
            </w:r>
          </w:p>
        </w:tc>
        <w:tc>
          <w:tcPr>
            <w:tcW w:w="1934" w:type="dxa"/>
          </w:tcPr>
          <w:p w14:paraId="7CF0CAA3">
            <w:pPr>
              <w:pStyle w:val="4"/>
              <w:jc w:val="left"/>
            </w:pPr>
            <w:r>
              <w:rPr>
                <w:rFonts w:ascii="仿宋_GB2312" w:hAnsi="仿宋_GB2312" w:eastAsia="仿宋_GB2312" w:cs="仿宋_GB2312"/>
              </w:rPr>
              <w:t>无</w:t>
            </w:r>
          </w:p>
        </w:tc>
      </w:tr>
      <w:tr w14:paraId="76B377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8F780E5">
            <w:pPr>
              <w:pStyle w:val="4"/>
              <w:jc w:val="center"/>
            </w:pPr>
            <w:r>
              <w:rPr>
                <w:rFonts w:ascii="仿宋_GB2312" w:hAnsi="仿宋_GB2312" w:eastAsia="仿宋_GB2312" w:cs="仿宋_GB2312"/>
              </w:rPr>
              <w:t>11</w:t>
            </w:r>
          </w:p>
        </w:tc>
        <w:tc>
          <w:tcPr>
            <w:tcW w:w="1707" w:type="dxa"/>
          </w:tcPr>
          <w:p w14:paraId="7C0920CD">
            <w:pPr>
              <w:pStyle w:val="4"/>
              <w:jc w:val="center"/>
            </w:pPr>
            <w:r>
              <w:rPr>
                <w:rFonts w:ascii="仿宋_GB2312" w:hAnsi="仿宋_GB2312" w:eastAsia="仿宋_GB2312" w:cs="仿宋_GB2312"/>
              </w:rPr>
              <w:t>办公桌2</w:t>
            </w:r>
          </w:p>
        </w:tc>
        <w:tc>
          <w:tcPr>
            <w:tcW w:w="1138" w:type="dxa"/>
          </w:tcPr>
          <w:p w14:paraId="7AC1C5CE">
            <w:pPr>
              <w:pStyle w:val="4"/>
              <w:jc w:val="center"/>
            </w:pPr>
            <w:r>
              <w:rPr>
                <w:rFonts w:ascii="仿宋_GB2312" w:hAnsi="仿宋_GB2312" w:eastAsia="仿宋_GB2312" w:cs="仿宋_GB2312"/>
              </w:rPr>
              <w:t>60.00（张）</w:t>
            </w:r>
          </w:p>
        </w:tc>
        <w:tc>
          <w:tcPr>
            <w:tcW w:w="1365" w:type="dxa"/>
          </w:tcPr>
          <w:p w14:paraId="7D9DDD41">
            <w:pPr>
              <w:pStyle w:val="4"/>
              <w:jc w:val="center"/>
            </w:pPr>
            <w:r>
              <w:rPr>
                <w:rFonts w:ascii="仿宋_GB2312" w:hAnsi="仿宋_GB2312" w:eastAsia="仿宋_GB2312" w:cs="仿宋_GB2312"/>
              </w:rPr>
              <w:t>40,800.00</w:t>
            </w:r>
          </w:p>
        </w:tc>
        <w:tc>
          <w:tcPr>
            <w:tcW w:w="1138" w:type="dxa"/>
          </w:tcPr>
          <w:p w14:paraId="749C5091">
            <w:pPr>
              <w:pStyle w:val="4"/>
              <w:jc w:val="center"/>
            </w:pPr>
            <w:r>
              <w:rPr>
                <w:rFonts w:ascii="仿宋_GB2312" w:hAnsi="仿宋_GB2312" w:eastAsia="仿宋_GB2312" w:cs="仿宋_GB2312"/>
              </w:rPr>
              <w:t>总价</w:t>
            </w:r>
          </w:p>
        </w:tc>
        <w:tc>
          <w:tcPr>
            <w:tcW w:w="1934" w:type="dxa"/>
          </w:tcPr>
          <w:p w14:paraId="06B5F8D2">
            <w:pPr>
              <w:pStyle w:val="4"/>
              <w:jc w:val="left"/>
            </w:pPr>
            <w:r>
              <w:rPr>
                <w:rFonts w:ascii="仿宋_GB2312" w:hAnsi="仿宋_GB2312" w:eastAsia="仿宋_GB2312" w:cs="仿宋_GB2312"/>
              </w:rPr>
              <w:t>无</w:t>
            </w:r>
          </w:p>
        </w:tc>
      </w:tr>
      <w:tr w14:paraId="7FCE91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A86920D">
            <w:pPr>
              <w:pStyle w:val="4"/>
              <w:jc w:val="center"/>
            </w:pPr>
            <w:r>
              <w:rPr>
                <w:rFonts w:ascii="仿宋_GB2312" w:hAnsi="仿宋_GB2312" w:eastAsia="仿宋_GB2312" w:cs="仿宋_GB2312"/>
              </w:rPr>
              <w:t>12</w:t>
            </w:r>
          </w:p>
        </w:tc>
        <w:tc>
          <w:tcPr>
            <w:tcW w:w="1707" w:type="dxa"/>
          </w:tcPr>
          <w:p w14:paraId="7911A876">
            <w:pPr>
              <w:pStyle w:val="4"/>
              <w:jc w:val="center"/>
            </w:pPr>
            <w:r>
              <w:rPr>
                <w:rFonts w:ascii="仿宋_GB2312" w:hAnsi="仿宋_GB2312" w:eastAsia="仿宋_GB2312" w:cs="仿宋_GB2312"/>
              </w:rPr>
              <w:t>学生凳</w:t>
            </w:r>
          </w:p>
        </w:tc>
        <w:tc>
          <w:tcPr>
            <w:tcW w:w="1138" w:type="dxa"/>
          </w:tcPr>
          <w:p w14:paraId="7777050C">
            <w:pPr>
              <w:pStyle w:val="4"/>
              <w:jc w:val="center"/>
            </w:pPr>
            <w:r>
              <w:rPr>
                <w:rFonts w:ascii="仿宋_GB2312" w:hAnsi="仿宋_GB2312" w:eastAsia="仿宋_GB2312" w:cs="仿宋_GB2312"/>
              </w:rPr>
              <w:t>120.00（个）</w:t>
            </w:r>
          </w:p>
        </w:tc>
        <w:tc>
          <w:tcPr>
            <w:tcW w:w="1365" w:type="dxa"/>
          </w:tcPr>
          <w:p w14:paraId="7E49CA38">
            <w:pPr>
              <w:pStyle w:val="4"/>
              <w:jc w:val="center"/>
            </w:pPr>
            <w:r>
              <w:rPr>
                <w:rFonts w:ascii="仿宋_GB2312" w:hAnsi="仿宋_GB2312" w:eastAsia="仿宋_GB2312" w:cs="仿宋_GB2312"/>
              </w:rPr>
              <w:t>8,400.00</w:t>
            </w:r>
          </w:p>
        </w:tc>
        <w:tc>
          <w:tcPr>
            <w:tcW w:w="1138" w:type="dxa"/>
          </w:tcPr>
          <w:p w14:paraId="01895DF9">
            <w:pPr>
              <w:pStyle w:val="4"/>
              <w:jc w:val="center"/>
            </w:pPr>
            <w:r>
              <w:rPr>
                <w:rFonts w:ascii="仿宋_GB2312" w:hAnsi="仿宋_GB2312" w:eastAsia="仿宋_GB2312" w:cs="仿宋_GB2312"/>
              </w:rPr>
              <w:t>总价</w:t>
            </w:r>
          </w:p>
        </w:tc>
        <w:tc>
          <w:tcPr>
            <w:tcW w:w="1934" w:type="dxa"/>
          </w:tcPr>
          <w:p w14:paraId="2DFA302D">
            <w:pPr>
              <w:pStyle w:val="4"/>
              <w:jc w:val="left"/>
            </w:pPr>
            <w:r>
              <w:rPr>
                <w:rFonts w:ascii="仿宋_GB2312" w:hAnsi="仿宋_GB2312" w:eastAsia="仿宋_GB2312" w:cs="仿宋_GB2312"/>
              </w:rPr>
              <w:t>无</w:t>
            </w:r>
          </w:p>
        </w:tc>
      </w:tr>
      <w:tr w14:paraId="01B549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1274728F">
            <w:pPr>
              <w:pStyle w:val="4"/>
              <w:jc w:val="center"/>
            </w:pPr>
            <w:r>
              <w:rPr>
                <w:rFonts w:ascii="仿宋_GB2312" w:hAnsi="仿宋_GB2312" w:eastAsia="仿宋_GB2312" w:cs="仿宋_GB2312"/>
              </w:rPr>
              <w:t>13</w:t>
            </w:r>
          </w:p>
        </w:tc>
        <w:tc>
          <w:tcPr>
            <w:tcW w:w="1707" w:type="dxa"/>
          </w:tcPr>
          <w:p w14:paraId="71720847">
            <w:pPr>
              <w:pStyle w:val="4"/>
              <w:jc w:val="center"/>
            </w:pPr>
            <w:r>
              <w:rPr>
                <w:rFonts w:ascii="仿宋_GB2312" w:hAnsi="仿宋_GB2312" w:eastAsia="仿宋_GB2312" w:cs="仿宋_GB2312"/>
              </w:rPr>
              <w:t>电子教室管理软件</w:t>
            </w:r>
          </w:p>
        </w:tc>
        <w:tc>
          <w:tcPr>
            <w:tcW w:w="1138" w:type="dxa"/>
          </w:tcPr>
          <w:p w14:paraId="21FA811E">
            <w:pPr>
              <w:pStyle w:val="4"/>
              <w:jc w:val="center"/>
            </w:pPr>
            <w:r>
              <w:rPr>
                <w:rFonts w:ascii="仿宋_GB2312" w:hAnsi="仿宋_GB2312" w:eastAsia="仿宋_GB2312" w:cs="仿宋_GB2312"/>
              </w:rPr>
              <w:t>3.00（套）</w:t>
            </w:r>
          </w:p>
        </w:tc>
        <w:tc>
          <w:tcPr>
            <w:tcW w:w="1365" w:type="dxa"/>
          </w:tcPr>
          <w:p w14:paraId="35137127">
            <w:pPr>
              <w:pStyle w:val="4"/>
              <w:jc w:val="center"/>
            </w:pPr>
            <w:r>
              <w:rPr>
                <w:rFonts w:ascii="仿宋_GB2312" w:hAnsi="仿宋_GB2312" w:eastAsia="仿宋_GB2312" w:cs="仿宋_GB2312"/>
              </w:rPr>
              <w:t>18,000.00</w:t>
            </w:r>
          </w:p>
        </w:tc>
        <w:tc>
          <w:tcPr>
            <w:tcW w:w="1138" w:type="dxa"/>
          </w:tcPr>
          <w:p w14:paraId="307D405B">
            <w:pPr>
              <w:pStyle w:val="4"/>
              <w:jc w:val="center"/>
            </w:pPr>
            <w:r>
              <w:rPr>
                <w:rFonts w:ascii="仿宋_GB2312" w:hAnsi="仿宋_GB2312" w:eastAsia="仿宋_GB2312" w:cs="仿宋_GB2312"/>
              </w:rPr>
              <w:t>总价</w:t>
            </w:r>
          </w:p>
        </w:tc>
        <w:tc>
          <w:tcPr>
            <w:tcW w:w="1934" w:type="dxa"/>
          </w:tcPr>
          <w:p w14:paraId="36D843A7">
            <w:pPr>
              <w:pStyle w:val="4"/>
              <w:jc w:val="left"/>
            </w:pPr>
            <w:r>
              <w:rPr>
                <w:rFonts w:ascii="仿宋_GB2312" w:hAnsi="仿宋_GB2312" w:eastAsia="仿宋_GB2312" w:cs="仿宋_GB2312"/>
              </w:rPr>
              <w:t>无</w:t>
            </w:r>
          </w:p>
        </w:tc>
      </w:tr>
      <w:tr w14:paraId="028A37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11CC0ECF">
            <w:pPr>
              <w:pStyle w:val="4"/>
              <w:jc w:val="center"/>
            </w:pPr>
            <w:r>
              <w:rPr>
                <w:rFonts w:ascii="仿宋_GB2312" w:hAnsi="仿宋_GB2312" w:eastAsia="仿宋_GB2312" w:cs="仿宋_GB2312"/>
              </w:rPr>
              <w:t>14</w:t>
            </w:r>
          </w:p>
        </w:tc>
        <w:tc>
          <w:tcPr>
            <w:tcW w:w="1707" w:type="dxa"/>
          </w:tcPr>
          <w:p w14:paraId="349190FC">
            <w:pPr>
              <w:pStyle w:val="4"/>
              <w:jc w:val="center"/>
            </w:pPr>
            <w:r>
              <w:rPr>
                <w:rFonts w:ascii="仿宋_GB2312" w:hAnsi="仿宋_GB2312" w:eastAsia="仿宋_GB2312" w:cs="仿宋_GB2312"/>
              </w:rPr>
              <w:t>云桌面系统</w:t>
            </w:r>
          </w:p>
        </w:tc>
        <w:tc>
          <w:tcPr>
            <w:tcW w:w="1138" w:type="dxa"/>
          </w:tcPr>
          <w:p w14:paraId="407DB8C4">
            <w:pPr>
              <w:pStyle w:val="4"/>
              <w:jc w:val="center"/>
            </w:pPr>
            <w:r>
              <w:rPr>
                <w:rFonts w:ascii="仿宋_GB2312" w:hAnsi="仿宋_GB2312" w:eastAsia="仿宋_GB2312" w:cs="仿宋_GB2312"/>
              </w:rPr>
              <w:t>180.00（点）</w:t>
            </w:r>
          </w:p>
        </w:tc>
        <w:tc>
          <w:tcPr>
            <w:tcW w:w="1365" w:type="dxa"/>
          </w:tcPr>
          <w:p w14:paraId="32FDE082">
            <w:pPr>
              <w:pStyle w:val="4"/>
              <w:jc w:val="center"/>
            </w:pPr>
            <w:r>
              <w:rPr>
                <w:rFonts w:ascii="仿宋_GB2312" w:hAnsi="仿宋_GB2312" w:eastAsia="仿宋_GB2312" w:cs="仿宋_GB2312"/>
              </w:rPr>
              <w:t>50,400.00</w:t>
            </w:r>
          </w:p>
        </w:tc>
        <w:tc>
          <w:tcPr>
            <w:tcW w:w="1138" w:type="dxa"/>
          </w:tcPr>
          <w:p w14:paraId="142AD13B">
            <w:pPr>
              <w:pStyle w:val="4"/>
              <w:jc w:val="center"/>
            </w:pPr>
            <w:r>
              <w:rPr>
                <w:rFonts w:ascii="仿宋_GB2312" w:hAnsi="仿宋_GB2312" w:eastAsia="仿宋_GB2312" w:cs="仿宋_GB2312"/>
              </w:rPr>
              <w:t>总价</w:t>
            </w:r>
          </w:p>
        </w:tc>
        <w:tc>
          <w:tcPr>
            <w:tcW w:w="1934" w:type="dxa"/>
          </w:tcPr>
          <w:p w14:paraId="6D9BE5BA">
            <w:pPr>
              <w:pStyle w:val="4"/>
              <w:jc w:val="left"/>
            </w:pPr>
            <w:r>
              <w:rPr>
                <w:rFonts w:ascii="仿宋_GB2312" w:hAnsi="仿宋_GB2312" w:eastAsia="仿宋_GB2312" w:cs="仿宋_GB2312"/>
              </w:rPr>
              <w:t>无</w:t>
            </w:r>
          </w:p>
        </w:tc>
      </w:tr>
      <w:tr w14:paraId="19C3B5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C809D37">
            <w:pPr>
              <w:pStyle w:val="4"/>
              <w:jc w:val="center"/>
            </w:pPr>
            <w:r>
              <w:rPr>
                <w:rFonts w:ascii="仿宋_GB2312" w:hAnsi="仿宋_GB2312" w:eastAsia="仿宋_GB2312" w:cs="仿宋_GB2312"/>
              </w:rPr>
              <w:t>15</w:t>
            </w:r>
          </w:p>
        </w:tc>
        <w:tc>
          <w:tcPr>
            <w:tcW w:w="1707" w:type="dxa"/>
          </w:tcPr>
          <w:p w14:paraId="6C7EF3F1">
            <w:pPr>
              <w:pStyle w:val="4"/>
              <w:jc w:val="center"/>
            </w:pPr>
            <w:r>
              <w:rPr>
                <w:rFonts w:ascii="仿宋_GB2312" w:hAnsi="仿宋_GB2312" w:eastAsia="仿宋_GB2312" w:cs="仿宋_GB2312"/>
              </w:rPr>
              <w:t>教师辅助AI软件</w:t>
            </w:r>
          </w:p>
        </w:tc>
        <w:tc>
          <w:tcPr>
            <w:tcW w:w="1138" w:type="dxa"/>
          </w:tcPr>
          <w:p w14:paraId="138BCA3F">
            <w:pPr>
              <w:pStyle w:val="4"/>
              <w:jc w:val="center"/>
            </w:pPr>
            <w:r>
              <w:rPr>
                <w:rFonts w:ascii="仿宋_GB2312" w:hAnsi="仿宋_GB2312" w:eastAsia="仿宋_GB2312" w:cs="仿宋_GB2312"/>
              </w:rPr>
              <w:t>3.00（套）</w:t>
            </w:r>
          </w:p>
        </w:tc>
        <w:tc>
          <w:tcPr>
            <w:tcW w:w="1365" w:type="dxa"/>
          </w:tcPr>
          <w:p w14:paraId="14CCDFC4">
            <w:pPr>
              <w:pStyle w:val="4"/>
              <w:jc w:val="center"/>
            </w:pPr>
            <w:r>
              <w:rPr>
                <w:rFonts w:ascii="仿宋_GB2312" w:hAnsi="仿宋_GB2312" w:eastAsia="仿宋_GB2312" w:cs="仿宋_GB2312"/>
              </w:rPr>
              <w:t>3,600.00</w:t>
            </w:r>
          </w:p>
        </w:tc>
        <w:tc>
          <w:tcPr>
            <w:tcW w:w="1138" w:type="dxa"/>
          </w:tcPr>
          <w:p w14:paraId="67BBADA4">
            <w:pPr>
              <w:pStyle w:val="4"/>
              <w:jc w:val="center"/>
            </w:pPr>
            <w:r>
              <w:rPr>
                <w:rFonts w:ascii="仿宋_GB2312" w:hAnsi="仿宋_GB2312" w:eastAsia="仿宋_GB2312" w:cs="仿宋_GB2312"/>
              </w:rPr>
              <w:t>总价</w:t>
            </w:r>
          </w:p>
        </w:tc>
        <w:tc>
          <w:tcPr>
            <w:tcW w:w="1934" w:type="dxa"/>
          </w:tcPr>
          <w:p w14:paraId="201C1656">
            <w:pPr>
              <w:pStyle w:val="4"/>
              <w:jc w:val="left"/>
            </w:pPr>
            <w:r>
              <w:rPr>
                <w:rFonts w:ascii="仿宋_GB2312" w:hAnsi="仿宋_GB2312" w:eastAsia="仿宋_GB2312" w:cs="仿宋_GB2312"/>
              </w:rPr>
              <w:t>无</w:t>
            </w:r>
          </w:p>
        </w:tc>
      </w:tr>
      <w:tr w14:paraId="20ECB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4DA6596">
            <w:pPr>
              <w:pStyle w:val="4"/>
              <w:jc w:val="center"/>
            </w:pPr>
            <w:r>
              <w:rPr>
                <w:rFonts w:ascii="仿宋_GB2312" w:hAnsi="仿宋_GB2312" w:eastAsia="仿宋_GB2312" w:cs="仿宋_GB2312"/>
              </w:rPr>
              <w:t>16</w:t>
            </w:r>
          </w:p>
        </w:tc>
        <w:tc>
          <w:tcPr>
            <w:tcW w:w="1707" w:type="dxa"/>
          </w:tcPr>
          <w:p w14:paraId="5DFD8F0C">
            <w:pPr>
              <w:pStyle w:val="4"/>
              <w:jc w:val="center"/>
            </w:pPr>
            <w:r>
              <w:rPr>
                <w:rFonts w:ascii="仿宋_GB2312" w:hAnsi="仿宋_GB2312" w:eastAsia="仿宋_GB2312" w:cs="仿宋_GB2312"/>
              </w:rPr>
              <w:t>机柜</w:t>
            </w:r>
          </w:p>
        </w:tc>
        <w:tc>
          <w:tcPr>
            <w:tcW w:w="1138" w:type="dxa"/>
          </w:tcPr>
          <w:p w14:paraId="1486F55D">
            <w:pPr>
              <w:pStyle w:val="4"/>
              <w:jc w:val="center"/>
            </w:pPr>
            <w:r>
              <w:rPr>
                <w:rFonts w:ascii="仿宋_GB2312" w:hAnsi="仿宋_GB2312" w:eastAsia="仿宋_GB2312" w:cs="仿宋_GB2312"/>
              </w:rPr>
              <w:t>3.00（台）</w:t>
            </w:r>
          </w:p>
        </w:tc>
        <w:tc>
          <w:tcPr>
            <w:tcW w:w="1365" w:type="dxa"/>
          </w:tcPr>
          <w:p w14:paraId="79A2A74E">
            <w:pPr>
              <w:pStyle w:val="4"/>
              <w:jc w:val="center"/>
            </w:pPr>
            <w:r>
              <w:rPr>
                <w:rFonts w:ascii="仿宋_GB2312" w:hAnsi="仿宋_GB2312" w:eastAsia="仿宋_GB2312" w:cs="仿宋_GB2312"/>
              </w:rPr>
              <w:t>2,550.00</w:t>
            </w:r>
          </w:p>
        </w:tc>
        <w:tc>
          <w:tcPr>
            <w:tcW w:w="1138" w:type="dxa"/>
          </w:tcPr>
          <w:p w14:paraId="53AF5A0A">
            <w:pPr>
              <w:pStyle w:val="4"/>
              <w:jc w:val="center"/>
            </w:pPr>
            <w:r>
              <w:rPr>
                <w:rFonts w:ascii="仿宋_GB2312" w:hAnsi="仿宋_GB2312" w:eastAsia="仿宋_GB2312" w:cs="仿宋_GB2312"/>
              </w:rPr>
              <w:t>总价</w:t>
            </w:r>
          </w:p>
        </w:tc>
        <w:tc>
          <w:tcPr>
            <w:tcW w:w="1934" w:type="dxa"/>
          </w:tcPr>
          <w:p w14:paraId="0C068FEE">
            <w:pPr>
              <w:pStyle w:val="4"/>
              <w:jc w:val="left"/>
            </w:pPr>
            <w:r>
              <w:rPr>
                <w:rFonts w:ascii="仿宋_GB2312" w:hAnsi="仿宋_GB2312" w:eastAsia="仿宋_GB2312" w:cs="仿宋_GB2312"/>
              </w:rPr>
              <w:t>无</w:t>
            </w:r>
          </w:p>
        </w:tc>
      </w:tr>
      <w:tr w14:paraId="17969B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39FEAE8E">
            <w:pPr>
              <w:pStyle w:val="4"/>
              <w:jc w:val="center"/>
            </w:pPr>
            <w:r>
              <w:rPr>
                <w:rFonts w:ascii="仿宋_GB2312" w:hAnsi="仿宋_GB2312" w:eastAsia="仿宋_GB2312" w:cs="仿宋_GB2312"/>
              </w:rPr>
              <w:t>17</w:t>
            </w:r>
          </w:p>
        </w:tc>
        <w:tc>
          <w:tcPr>
            <w:tcW w:w="1707" w:type="dxa"/>
          </w:tcPr>
          <w:p w14:paraId="53F2E9F9">
            <w:pPr>
              <w:pStyle w:val="4"/>
              <w:jc w:val="center"/>
            </w:pPr>
            <w:r>
              <w:rPr>
                <w:rFonts w:ascii="仿宋_GB2312" w:hAnsi="仿宋_GB2312" w:eastAsia="仿宋_GB2312" w:cs="仿宋_GB2312"/>
              </w:rPr>
              <w:t>电源线、配电</w:t>
            </w:r>
          </w:p>
        </w:tc>
        <w:tc>
          <w:tcPr>
            <w:tcW w:w="1138" w:type="dxa"/>
          </w:tcPr>
          <w:p w14:paraId="042AAF9F">
            <w:pPr>
              <w:pStyle w:val="4"/>
              <w:jc w:val="center"/>
            </w:pPr>
            <w:r>
              <w:rPr>
                <w:rFonts w:ascii="仿宋_GB2312" w:hAnsi="仿宋_GB2312" w:eastAsia="仿宋_GB2312" w:cs="仿宋_GB2312"/>
              </w:rPr>
              <w:t>2.00（批）</w:t>
            </w:r>
          </w:p>
        </w:tc>
        <w:tc>
          <w:tcPr>
            <w:tcW w:w="1365" w:type="dxa"/>
          </w:tcPr>
          <w:p w14:paraId="1B376590">
            <w:pPr>
              <w:pStyle w:val="4"/>
              <w:jc w:val="center"/>
            </w:pPr>
            <w:r>
              <w:rPr>
                <w:rFonts w:ascii="仿宋_GB2312" w:hAnsi="仿宋_GB2312" w:eastAsia="仿宋_GB2312" w:cs="仿宋_GB2312"/>
              </w:rPr>
              <w:t>16,000.00</w:t>
            </w:r>
          </w:p>
        </w:tc>
        <w:tc>
          <w:tcPr>
            <w:tcW w:w="1138" w:type="dxa"/>
          </w:tcPr>
          <w:p w14:paraId="2C3E1786">
            <w:pPr>
              <w:pStyle w:val="4"/>
              <w:jc w:val="center"/>
            </w:pPr>
            <w:r>
              <w:rPr>
                <w:rFonts w:ascii="仿宋_GB2312" w:hAnsi="仿宋_GB2312" w:eastAsia="仿宋_GB2312" w:cs="仿宋_GB2312"/>
              </w:rPr>
              <w:t>总价</w:t>
            </w:r>
          </w:p>
        </w:tc>
        <w:tc>
          <w:tcPr>
            <w:tcW w:w="1934" w:type="dxa"/>
          </w:tcPr>
          <w:p w14:paraId="0B230E1D">
            <w:pPr>
              <w:pStyle w:val="4"/>
              <w:jc w:val="left"/>
            </w:pPr>
            <w:r>
              <w:rPr>
                <w:rFonts w:ascii="仿宋_GB2312" w:hAnsi="仿宋_GB2312" w:eastAsia="仿宋_GB2312" w:cs="仿宋_GB2312"/>
              </w:rPr>
              <w:t>无</w:t>
            </w:r>
          </w:p>
        </w:tc>
      </w:tr>
      <w:tr w14:paraId="5B9AC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395A170">
            <w:pPr>
              <w:pStyle w:val="4"/>
              <w:jc w:val="center"/>
            </w:pPr>
            <w:r>
              <w:rPr>
                <w:rFonts w:ascii="仿宋_GB2312" w:hAnsi="仿宋_GB2312" w:eastAsia="仿宋_GB2312" w:cs="仿宋_GB2312"/>
              </w:rPr>
              <w:t>18</w:t>
            </w:r>
          </w:p>
        </w:tc>
        <w:tc>
          <w:tcPr>
            <w:tcW w:w="1707" w:type="dxa"/>
          </w:tcPr>
          <w:p w14:paraId="105D346F">
            <w:pPr>
              <w:pStyle w:val="4"/>
              <w:jc w:val="center"/>
            </w:pPr>
            <w:r>
              <w:rPr>
                <w:rFonts w:ascii="仿宋_GB2312" w:hAnsi="仿宋_GB2312" w:eastAsia="仿宋_GB2312" w:cs="仿宋_GB2312"/>
              </w:rPr>
              <w:t>网线</w:t>
            </w:r>
          </w:p>
        </w:tc>
        <w:tc>
          <w:tcPr>
            <w:tcW w:w="1138" w:type="dxa"/>
          </w:tcPr>
          <w:p w14:paraId="2291A149">
            <w:pPr>
              <w:pStyle w:val="4"/>
              <w:jc w:val="center"/>
            </w:pPr>
            <w:r>
              <w:rPr>
                <w:rFonts w:ascii="仿宋_GB2312" w:hAnsi="仿宋_GB2312" w:eastAsia="仿宋_GB2312" w:cs="仿宋_GB2312"/>
              </w:rPr>
              <w:t>10.00（箱）</w:t>
            </w:r>
          </w:p>
        </w:tc>
        <w:tc>
          <w:tcPr>
            <w:tcW w:w="1365" w:type="dxa"/>
          </w:tcPr>
          <w:p w14:paraId="1E4EC52A">
            <w:pPr>
              <w:pStyle w:val="4"/>
              <w:jc w:val="center"/>
            </w:pPr>
            <w:r>
              <w:rPr>
                <w:rFonts w:ascii="仿宋_GB2312" w:hAnsi="仿宋_GB2312" w:eastAsia="仿宋_GB2312" w:cs="仿宋_GB2312"/>
              </w:rPr>
              <w:t>7,500.00</w:t>
            </w:r>
          </w:p>
        </w:tc>
        <w:tc>
          <w:tcPr>
            <w:tcW w:w="1138" w:type="dxa"/>
          </w:tcPr>
          <w:p w14:paraId="13879FFF">
            <w:pPr>
              <w:pStyle w:val="4"/>
              <w:jc w:val="center"/>
            </w:pPr>
            <w:r>
              <w:rPr>
                <w:rFonts w:ascii="仿宋_GB2312" w:hAnsi="仿宋_GB2312" w:eastAsia="仿宋_GB2312" w:cs="仿宋_GB2312"/>
              </w:rPr>
              <w:t>总价</w:t>
            </w:r>
          </w:p>
        </w:tc>
        <w:tc>
          <w:tcPr>
            <w:tcW w:w="1934" w:type="dxa"/>
          </w:tcPr>
          <w:p w14:paraId="5222875A">
            <w:pPr>
              <w:pStyle w:val="4"/>
              <w:jc w:val="left"/>
            </w:pPr>
            <w:r>
              <w:rPr>
                <w:rFonts w:ascii="仿宋_GB2312" w:hAnsi="仿宋_GB2312" w:eastAsia="仿宋_GB2312" w:cs="仿宋_GB2312"/>
              </w:rPr>
              <w:t>无</w:t>
            </w:r>
          </w:p>
        </w:tc>
      </w:tr>
    </w:tbl>
    <w:p w14:paraId="49D0738F">
      <w:pPr>
        <w:pStyle w:val="4"/>
        <w:ind w:firstLine="480"/>
        <w:jc w:val="left"/>
      </w:pPr>
      <w:r>
        <w:rPr>
          <w:rFonts w:ascii="仿宋_GB2312" w:hAnsi="仿宋_GB2312" w:eastAsia="仿宋_GB2312" w:cs="仿宋_GB2312"/>
        </w:rPr>
        <w:t>★注：投标人响应产品应当明确品牌和规格型号并指向唯一产品，不能指向唯一产品的，应通过报价表唯一产品说明栏补充说明。</w:t>
      </w:r>
    </w:p>
    <w:p w14:paraId="21293F24">
      <w:pPr>
        <w:pStyle w:val="4"/>
        <w:jc w:val="left"/>
        <w:outlineLvl w:val="3"/>
      </w:pPr>
      <w:r>
        <w:rPr>
          <w:rFonts w:ascii="仿宋_GB2312" w:hAnsi="仿宋_GB2312" w:eastAsia="仿宋_GB2312" w:cs="仿宋_GB2312"/>
          <w:b/>
          <w:sz w:val="24"/>
        </w:rPr>
        <w:t>本项目涉及核心产品：</w:t>
      </w:r>
    </w:p>
    <w:p w14:paraId="600CAFBB">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E07B4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07B5CF0">
            <w:pPr>
              <w:pStyle w:val="4"/>
              <w:jc w:val="center"/>
            </w:pPr>
            <w:r>
              <w:rPr>
                <w:rFonts w:ascii="仿宋_GB2312" w:hAnsi="仿宋_GB2312" w:eastAsia="仿宋_GB2312" w:cs="仿宋_GB2312"/>
              </w:rPr>
              <w:t>序号</w:t>
            </w:r>
          </w:p>
        </w:tc>
        <w:tc>
          <w:tcPr>
            <w:tcW w:w="2492" w:type="dxa"/>
          </w:tcPr>
          <w:p w14:paraId="284BE51F">
            <w:pPr>
              <w:pStyle w:val="4"/>
              <w:jc w:val="center"/>
            </w:pPr>
            <w:r>
              <w:rPr>
                <w:rFonts w:ascii="仿宋_GB2312" w:hAnsi="仿宋_GB2312" w:eastAsia="仿宋_GB2312" w:cs="仿宋_GB2312"/>
              </w:rPr>
              <w:t>采购品目名称</w:t>
            </w:r>
          </w:p>
        </w:tc>
        <w:tc>
          <w:tcPr>
            <w:tcW w:w="2492" w:type="dxa"/>
          </w:tcPr>
          <w:p w14:paraId="05B07F75">
            <w:pPr>
              <w:pStyle w:val="4"/>
              <w:jc w:val="center"/>
            </w:pPr>
            <w:r>
              <w:rPr>
                <w:rFonts w:ascii="仿宋_GB2312" w:hAnsi="仿宋_GB2312" w:eastAsia="仿宋_GB2312" w:cs="仿宋_GB2312"/>
              </w:rPr>
              <w:t>标的名称</w:t>
            </w:r>
          </w:p>
        </w:tc>
        <w:tc>
          <w:tcPr>
            <w:tcW w:w="2492" w:type="dxa"/>
          </w:tcPr>
          <w:p w14:paraId="5178293E">
            <w:pPr>
              <w:pStyle w:val="4"/>
              <w:jc w:val="center"/>
            </w:pPr>
            <w:r>
              <w:rPr>
                <w:rFonts w:ascii="仿宋_GB2312" w:hAnsi="仿宋_GB2312" w:eastAsia="仿宋_GB2312" w:cs="仿宋_GB2312"/>
              </w:rPr>
              <w:t>产品名称</w:t>
            </w:r>
          </w:p>
        </w:tc>
      </w:tr>
      <w:tr w14:paraId="76471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1F859BC">
            <w:pPr>
              <w:pStyle w:val="4"/>
              <w:jc w:val="left"/>
            </w:pPr>
            <w:r>
              <w:rPr>
                <w:rFonts w:ascii="仿宋_GB2312" w:hAnsi="仿宋_GB2312" w:eastAsia="仿宋_GB2312" w:cs="仿宋_GB2312"/>
              </w:rPr>
              <w:t>1</w:t>
            </w:r>
          </w:p>
        </w:tc>
        <w:tc>
          <w:tcPr>
            <w:tcW w:w="2492" w:type="dxa"/>
          </w:tcPr>
          <w:p w14:paraId="1C5ABCCF">
            <w:pPr>
              <w:pStyle w:val="4"/>
              <w:jc w:val="left"/>
            </w:pPr>
            <w:r>
              <w:rPr>
                <w:rFonts w:ascii="仿宋_GB2312" w:hAnsi="仿宋_GB2312" w:eastAsia="仿宋_GB2312" w:cs="仿宋_GB2312"/>
              </w:rPr>
              <w:t>A02010105 台式计算机</w:t>
            </w:r>
          </w:p>
        </w:tc>
        <w:tc>
          <w:tcPr>
            <w:tcW w:w="2492" w:type="dxa"/>
          </w:tcPr>
          <w:p w14:paraId="0EAFC721">
            <w:pPr>
              <w:pStyle w:val="4"/>
              <w:jc w:val="left"/>
            </w:pPr>
            <w:r>
              <w:rPr>
                <w:rFonts w:ascii="仿宋_GB2312" w:hAnsi="仿宋_GB2312" w:eastAsia="仿宋_GB2312" w:cs="仿宋_GB2312"/>
              </w:rPr>
              <w:t>云终端1</w:t>
            </w:r>
          </w:p>
        </w:tc>
        <w:tc>
          <w:tcPr>
            <w:tcW w:w="2492" w:type="dxa"/>
          </w:tcPr>
          <w:p w14:paraId="071B72F8">
            <w:pPr>
              <w:pStyle w:val="4"/>
              <w:jc w:val="left"/>
            </w:pPr>
            <w:r>
              <w:rPr>
                <w:rFonts w:ascii="仿宋_GB2312" w:hAnsi="仿宋_GB2312" w:eastAsia="仿宋_GB2312" w:cs="仿宋_GB2312"/>
              </w:rPr>
              <w:t>云终端1</w:t>
            </w:r>
          </w:p>
        </w:tc>
      </w:tr>
    </w:tbl>
    <w:p w14:paraId="5CB1BFF0">
      <w:pPr>
        <w:pStyle w:val="4"/>
        <w:ind w:firstLine="480"/>
        <w:jc w:val="left"/>
      </w:pPr>
      <w:r>
        <w:rPr>
          <w:rFonts w:ascii="仿宋_GB2312" w:hAnsi="仿宋_GB2312" w:eastAsia="仿宋_GB2312" w:cs="仿宋_GB2312"/>
        </w:rPr>
        <w:t>注：涉及核心产品的，具体评审规定见第五章。</w:t>
      </w:r>
    </w:p>
    <w:p w14:paraId="6F0297B1">
      <w:pPr>
        <w:pStyle w:val="4"/>
        <w:jc w:val="left"/>
        <w:outlineLvl w:val="3"/>
      </w:pPr>
      <w:r>
        <w:rPr>
          <w:rFonts w:ascii="仿宋_GB2312" w:hAnsi="仿宋_GB2312" w:eastAsia="仿宋_GB2312" w:cs="仿宋_GB2312"/>
          <w:b/>
          <w:sz w:val="24"/>
        </w:rPr>
        <w:t>本项目涉及采购进口产品：</w:t>
      </w:r>
    </w:p>
    <w:p w14:paraId="6E3A3976">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64286F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FC6A5F5">
            <w:pPr>
              <w:pStyle w:val="4"/>
              <w:jc w:val="center"/>
            </w:pPr>
            <w:r>
              <w:rPr>
                <w:rFonts w:ascii="仿宋_GB2312" w:hAnsi="仿宋_GB2312" w:eastAsia="仿宋_GB2312" w:cs="仿宋_GB2312"/>
              </w:rPr>
              <w:t>序号</w:t>
            </w:r>
          </w:p>
        </w:tc>
        <w:tc>
          <w:tcPr>
            <w:tcW w:w="2492" w:type="dxa"/>
          </w:tcPr>
          <w:p w14:paraId="38C8E0F2">
            <w:pPr>
              <w:pStyle w:val="4"/>
              <w:jc w:val="center"/>
            </w:pPr>
            <w:r>
              <w:rPr>
                <w:rFonts w:ascii="仿宋_GB2312" w:hAnsi="仿宋_GB2312" w:eastAsia="仿宋_GB2312" w:cs="仿宋_GB2312"/>
              </w:rPr>
              <w:t>采购品目名称</w:t>
            </w:r>
          </w:p>
        </w:tc>
        <w:tc>
          <w:tcPr>
            <w:tcW w:w="2492" w:type="dxa"/>
          </w:tcPr>
          <w:p w14:paraId="6F24E0D9">
            <w:pPr>
              <w:pStyle w:val="4"/>
              <w:jc w:val="center"/>
            </w:pPr>
            <w:r>
              <w:rPr>
                <w:rFonts w:ascii="仿宋_GB2312" w:hAnsi="仿宋_GB2312" w:eastAsia="仿宋_GB2312" w:cs="仿宋_GB2312"/>
              </w:rPr>
              <w:t>标的名称</w:t>
            </w:r>
          </w:p>
        </w:tc>
        <w:tc>
          <w:tcPr>
            <w:tcW w:w="2492" w:type="dxa"/>
          </w:tcPr>
          <w:p w14:paraId="6BBF4290">
            <w:pPr>
              <w:pStyle w:val="4"/>
              <w:jc w:val="center"/>
            </w:pPr>
            <w:r>
              <w:rPr>
                <w:rFonts w:ascii="仿宋_GB2312" w:hAnsi="仿宋_GB2312" w:eastAsia="仿宋_GB2312" w:cs="仿宋_GB2312"/>
              </w:rPr>
              <w:t>产品名称</w:t>
            </w:r>
          </w:p>
        </w:tc>
      </w:tr>
      <w:tr w14:paraId="1DEDA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09ACEFB9">
            <w:pPr>
              <w:pStyle w:val="4"/>
              <w:jc w:val="center"/>
            </w:pPr>
            <w:r>
              <w:rPr>
                <w:rFonts w:ascii="仿宋_GB2312" w:hAnsi="仿宋_GB2312" w:eastAsia="仿宋_GB2312" w:cs="仿宋_GB2312"/>
              </w:rPr>
              <w:t>不涉及</w:t>
            </w:r>
          </w:p>
        </w:tc>
      </w:tr>
    </w:tbl>
    <w:p w14:paraId="01D4A4CA">
      <w:pPr>
        <w:pStyle w:val="4"/>
        <w:ind w:firstLine="480"/>
        <w:jc w:val="left"/>
      </w:pPr>
      <w:r>
        <w:rPr>
          <w:rFonts w:ascii="仿宋_GB2312" w:hAnsi="仿宋_GB2312" w:eastAsia="仿宋_GB2312" w:cs="仿宋_GB2312"/>
        </w:rPr>
        <w:t>★注：不涉及采购进口产品时，投标人不得提供进口产品进行响应；涉及采购进口产品时，如国产产品满足采购需求，也可提供国产产品进行响应。</w:t>
      </w:r>
    </w:p>
    <w:p w14:paraId="314A7282">
      <w:pPr>
        <w:pStyle w:val="4"/>
        <w:jc w:val="left"/>
        <w:outlineLvl w:val="3"/>
      </w:pPr>
      <w:r>
        <w:rPr>
          <w:rFonts w:ascii="仿宋_GB2312" w:hAnsi="仿宋_GB2312" w:eastAsia="仿宋_GB2312" w:cs="仿宋_GB2312"/>
          <w:b/>
          <w:sz w:val="24"/>
        </w:rPr>
        <w:t>本项目涉及强制采购节能产品：</w:t>
      </w:r>
    </w:p>
    <w:p w14:paraId="323BEEA6">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B88F0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BFD22BB">
            <w:pPr>
              <w:pStyle w:val="4"/>
              <w:jc w:val="center"/>
            </w:pPr>
            <w:r>
              <w:rPr>
                <w:rFonts w:ascii="仿宋_GB2312" w:hAnsi="仿宋_GB2312" w:eastAsia="仿宋_GB2312" w:cs="仿宋_GB2312"/>
              </w:rPr>
              <w:t>序号</w:t>
            </w:r>
          </w:p>
        </w:tc>
        <w:tc>
          <w:tcPr>
            <w:tcW w:w="2492" w:type="dxa"/>
          </w:tcPr>
          <w:p w14:paraId="4EA62871">
            <w:pPr>
              <w:pStyle w:val="4"/>
              <w:jc w:val="center"/>
            </w:pPr>
            <w:r>
              <w:rPr>
                <w:rFonts w:ascii="仿宋_GB2312" w:hAnsi="仿宋_GB2312" w:eastAsia="仿宋_GB2312" w:cs="仿宋_GB2312"/>
              </w:rPr>
              <w:t>采购品目名称</w:t>
            </w:r>
          </w:p>
        </w:tc>
        <w:tc>
          <w:tcPr>
            <w:tcW w:w="2492" w:type="dxa"/>
          </w:tcPr>
          <w:p w14:paraId="671D2F10">
            <w:pPr>
              <w:pStyle w:val="4"/>
              <w:jc w:val="center"/>
            </w:pPr>
            <w:r>
              <w:rPr>
                <w:rFonts w:ascii="仿宋_GB2312" w:hAnsi="仿宋_GB2312" w:eastAsia="仿宋_GB2312" w:cs="仿宋_GB2312"/>
              </w:rPr>
              <w:t>标的名称</w:t>
            </w:r>
          </w:p>
        </w:tc>
        <w:tc>
          <w:tcPr>
            <w:tcW w:w="2492" w:type="dxa"/>
          </w:tcPr>
          <w:p w14:paraId="0B5726A1">
            <w:pPr>
              <w:pStyle w:val="4"/>
              <w:jc w:val="center"/>
            </w:pPr>
            <w:r>
              <w:rPr>
                <w:rFonts w:ascii="仿宋_GB2312" w:hAnsi="仿宋_GB2312" w:eastAsia="仿宋_GB2312" w:cs="仿宋_GB2312"/>
              </w:rPr>
              <w:t>产品名称</w:t>
            </w:r>
          </w:p>
        </w:tc>
      </w:tr>
      <w:tr w14:paraId="15AE6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A902EEA">
            <w:pPr>
              <w:pStyle w:val="4"/>
              <w:jc w:val="left"/>
            </w:pPr>
            <w:r>
              <w:rPr>
                <w:rFonts w:ascii="仿宋_GB2312" w:hAnsi="仿宋_GB2312" w:eastAsia="仿宋_GB2312" w:cs="仿宋_GB2312"/>
              </w:rPr>
              <w:t>1</w:t>
            </w:r>
          </w:p>
        </w:tc>
        <w:tc>
          <w:tcPr>
            <w:tcW w:w="2492" w:type="dxa"/>
          </w:tcPr>
          <w:p w14:paraId="1ACEEFFE">
            <w:pPr>
              <w:pStyle w:val="4"/>
              <w:jc w:val="left"/>
            </w:pPr>
            <w:r>
              <w:rPr>
                <w:rFonts w:ascii="仿宋_GB2312" w:hAnsi="仿宋_GB2312" w:eastAsia="仿宋_GB2312" w:cs="仿宋_GB2312"/>
              </w:rPr>
              <w:t>A02010105 台式计算机</w:t>
            </w:r>
          </w:p>
        </w:tc>
        <w:tc>
          <w:tcPr>
            <w:tcW w:w="2492" w:type="dxa"/>
          </w:tcPr>
          <w:p w14:paraId="21A0E8F3">
            <w:pPr>
              <w:pStyle w:val="4"/>
              <w:jc w:val="left"/>
            </w:pPr>
            <w:r>
              <w:rPr>
                <w:rFonts w:ascii="仿宋_GB2312" w:hAnsi="仿宋_GB2312" w:eastAsia="仿宋_GB2312" w:cs="仿宋_GB2312"/>
              </w:rPr>
              <w:t>云主机</w:t>
            </w:r>
          </w:p>
        </w:tc>
        <w:tc>
          <w:tcPr>
            <w:tcW w:w="2492" w:type="dxa"/>
          </w:tcPr>
          <w:p w14:paraId="6BBB773F">
            <w:pPr>
              <w:pStyle w:val="4"/>
              <w:jc w:val="left"/>
            </w:pPr>
            <w:r>
              <w:rPr>
                <w:rFonts w:ascii="仿宋_GB2312" w:hAnsi="仿宋_GB2312" w:eastAsia="仿宋_GB2312" w:cs="仿宋_GB2312"/>
              </w:rPr>
              <w:t>云主机</w:t>
            </w:r>
          </w:p>
        </w:tc>
      </w:tr>
      <w:tr w14:paraId="3AC517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C487C3D">
            <w:pPr>
              <w:pStyle w:val="4"/>
              <w:jc w:val="left"/>
            </w:pPr>
            <w:r>
              <w:rPr>
                <w:rFonts w:ascii="仿宋_GB2312" w:hAnsi="仿宋_GB2312" w:eastAsia="仿宋_GB2312" w:cs="仿宋_GB2312"/>
              </w:rPr>
              <w:t>2</w:t>
            </w:r>
          </w:p>
        </w:tc>
        <w:tc>
          <w:tcPr>
            <w:tcW w:w="2492" w:type="dxa"/>
          </w:tcPr>
          <w:p w14:paraId="17C77505">
            <w:pPr>
              <w:pStyle w:val="4"/>
              <w:jc w:val="left"/>
            </w:pPr>
            <w:r>
              <w:rPr>
                <w:rFonts w:ascii="仿宋_GB2312" w:hAnsi="仿宋_GB2312" w:eastAsia="仿宋_GB2312" w:cs="仿宋_GB2312"/>
              </w:rPr>
              <w:t>A02010105 台式计算机</w:t>
            </w:r>
          </w:p>
        </w:tc>
        <w:tc>
          <w:tcPr>
            <w:tcW w:w="2492" w:type="dxa"/>
          </w:tcPr>
          <w:p w14:paraId="7C464A4B">
            <w:pPr>
              <w:pStyle w:val="4"/>
              <w:jc w:val="left"/>
            </w:pPr>
            <w:r>
              <w:rPr>
                <w:rFonts w:ascii="仿宋_GB2312" w:hAnsi="仿宋_GB2312" w:eastAsia="仿宋_GB2312" w:cs="仿宋_GB2312"/>
              </w:rPr>
              <w:t>云终端1</w:t>
            </w:r>
          </w:p>
        </w:tc>
        <w:tc>
          <w:tcPr>
            <w:tcW w:w="2492" w:type="dxa"/>
          </w:tcPr>
          <w:p w14:paraId="5EE01B9D">
            <w:pPr>
              <w:pStyle w:val="4"/>
              <w:jc w:val="left"/>
            </w:pPr>
            <w:r>
              <w:rPr>
                <w:rFonts w:ascii="仿宋_GB2312" w:hAnsi="仿宋_GB2312" w:eastAsia="仿宋_GB2312" w:cs="仿宋_GB2312"/>
              </w:rPr>
              <w:t>云终端1</w:t>
            </w:r>
          </w:p>
        </w:tc>
      </w:tr>
      <w:tr w14:paraId="403207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4351671">
            <w:pPr>
              <w:pStyle w:val="4"/>
              <w:jc w:val="left"/>
            </w:pPr>
            <w:r>
              <w:rPr>
                <w:rFonts w:ascii="仿宋_GB2312" w:hAnsi="仿宋_GB2312" w:eastAsia="仿宋_GB2312" w:cs="仿宋_GB2312"/>
              </w:rPr>
              <w:t>3</w:t>
            </w:r>
          </w:p>
        </w:tc>
        <w:tc>
          <w:tcPr>
            <w:tcW w:w="2492" w:type="dxa"/>
          </w:tcPr>
          <w:p w14:paraId="44D8A958">
            <w:pPr>
              <w:pStyle w:val="4"/>
              <w:jc w:val="left"/>
            </w:pPr>
            <w:r>
              <w:rPr>
                <w:rFonts w:ascii="仿宋_GB2312" w:hAnsi="仿宋_GB2312" w:eastAsia="仿宋_GB2312" w:cs="仿宋_GB2312"/>
              </w:rPr>
              <w:t>A02010105 台式计算机</w:t>
            </w:r>
          </w:p>
        </w:tc>
        <w:tc>
          <w:tcPr>
            <w:tcW w:w="2492" w:type="dxa"/>
          </w:tcPr>
          <w:p w14:paraId="113002B9">
            <w:pPr>
              <w:pStyle w:val="4"/>
              <w:jc w:val="left"/>
            </w:pPr>
            <w:r>
              <w:rPr>
                <w:rFonts w:ascii="仿宋_GB2312" w:hAnsi="仿宋_GB2312" w:eastAsia="仿宋_GB2312" w:cs="仿宋_GB2312"/>
              </w:rPr>
              <w:t>云终端2</w:t>
            </w:r>
          </w:p>
        </w:tc>
        <w:tc>
          <w:tcPr>
            <w:tcW w:w="2492" w:type="dxa"/>
          </w:tcPr>
          <w:p w14:paraId="282F7B5E">
            <w:pPr>
              <w:pStyle w:val="4"/>
              <w:jc w:val="left"/>
            </w:pPr>
            <w:r>
              <w:rPr>
                <w:rFonts w:ascii="仿宋_GB2312" w:hAnsi="仿宋_GB2312" w:eastAsia="仿宋_GB2312" w:cs="仿宋_GB2312"/>
              </w:rPr>
              <w:t>云终端2</w:t>
            </w:r>
          </w:p>
        </w:tc>
      </w:tr>
    </w:tbl>
    <w:p w14:paraId="5478666B">
      <w:pPr>
        <w:pStyle w:val="4"/>
        <w:ind w:firstLine="480"/>
        <w:jc w:val="left"/>
      </w:pPr>
      <w:r>
        <w:rPr>
          <w:rFonts w:ascii="仿宋_GB2312" w:hAnsi="仿宋_GB2312" w:eastAsia="仿宋_GB2312" w:cs="仿宋_GB2312"/>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14:paraId="05F01974">
      <w:pPr>
        <w:pStyle w:val="4"/>
        <w:jc w:val="left"/>
      </w:pPr>
      <w:r>
        <w:rPr>
          <w:rFonts w:ascii="仿宋_GB2312" w:hAnsi="仿宋_GB2312" w:eastAsia="仿宋_GB2312" w:cs="仿宋_GB2312"/>
          <w:b/>
        </w:rPr>
        <w:t>本项目涉及优先采购节能产品：</w:t>
      </w:r>
    </w:p>
    <w:p w14:paraId="2B0886A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5BEB7D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DDAD6B">
            <w:pPr>
              <w:pStyle w:val="4"/>
              <w:jc w:val="center"/>
            </w:pPr>
            <w:r>
              <w:rPr>
                <w:rFonts w:ascii="仿宋_GB2312" w:hAnsi="仿宋_GB2312" w:eastAsia="仿宋_GB2312" w:cs="仿宋_GB2312"/>
              </w:rPr>
              <w:t>序号</w:t>
            </w:r>
          </w:p>
        </w:tc>
        <w:tc>
          <w:tcPr>
            <w:tcW w:w="2492" w:type="dxa"/>
          </w:tcPr>
          <w:p w14:paraId="2B81A3AE">
            <w:pPr>
              <w:pStyle w:val="4"/>
              <w:jc w:val="center"/>
            </w:pPr>
            <w:r>
              <w:rPr>
                <w:rFonts w:ascii="仿宋_GB2312" w:hAnsi="仿宋_GB2312" w:eastAsia="仿宋_GB2312" w:cs="仿宋_GB2312"/>
              </w:rPr>
              <w:t>采购品目名称</w:t>
            </w:r>
          </w:p>
        </w:tc>
        <w:tc>
          <w:tcPr>
            <w:tcW w:w="2492" w:type="dxa"/>
          </w:tcPr>
          <w:p w14:paraId="3C5984FB">
            <w:pPr>
              <w:pStyle w:val="4"/>
              <w:jc w:val="center"/>
            </w:pPr>
            <w:r>
              <w:rPr>
                <w:rFonts w:ascii="仿宋_GB2312" w:hAnsi="仿宋_GB2312" w:eastAsia="仿宋_GB2312" w:cs="仿宋_GB2312"/>
              </w:rPr>
              <w:t>标的名称</w:t>
            </w:r>
          </w:p>
        </w:tc>
        <w:tc>
          <w:tcPr>
            <w:tcW w:w="2492" w:type="dxa"/>
          </w:tcPr>
          <w:p w14:paraId="5CACA08D">
            <w:pPr>
              <w:pStyle w:val="4"/>
              <w:jc w:val="center"/>
            </w:pPr>
            <w:r>
              <w:rPr>
                <w:rFonts w:ascii="仿宋_GB2312" w:hAnsi="仿宋_GB2312" w:eastAsia="仿宋_GB2312" w:cs="仿宋_GB2312"/>
              </w:rPr>
              <w:t>产品名称</w:t>
            </w:r>
          </w:p>
        </w:tc>
      </w:tr>
      <w:tr w14:paraId="4C75F9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2C85C37E">
            <w:pPr>
              <w:pStyle w:val="4"/>
              <w:jc w:val="center"/>
            </w:pPr>
            <w:r>
              <w:rPr>
                <w:rFonts w:ascii="仿宋_GB2312" w:hAnsi="仿宋_GB2312" w:eastAsia="仿宋_GB2312" w:cs="仿宋_GB2312"/>
              </w:rPr>
              <w:t>不涉及</w:t>
            </w:r>
          </w:p>
        </w:tc>
      </w:tr>
    </w:tbl>
    <w:p w14:paraId="765ACABD">
      <w:pPr>
        <w:pStyle w:val="4"/>
        <w:ind w:firstLine="480"/>
        <w:jc w:val="left"/>
      </w:pPr>
      <w:r>
        <w:rPr>
          <w:rFonts w:ascii="仿宋_GB2312" w:hAnsi="仿宋_GB2312" w:eastAsia="仿宋_GB2312" w:cs="仿宋_GB2312"/>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14:paraId="02A7E1F2">
      <w:pPr>
        <w:pStyle w:val="4"/>
        <w:jc w:val="left"/>
        <w:outlineLvl w:val="3"/>
      </w:pPr>
      <w:r>
        <w:rPr>
          <w:rFonts w:ascii="仿宋_GB2312" w:hAnsi="仿宋_GB2312" w:eastAsia="仿宋_GB2312" w:cs="仿宋_GB2312"/>
          <w:b/>
          <w:sz w:val="24"/>
        </w:rPr>
        <w:t>本项目涉及优先采购环境标志产品：</w:t>
      </w:r>
    </w:p>
    <w:p w14:paraId="0E65FDC5">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B29A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A8AFE2C">
            <w:pPr>
              <w:pStyle w:val="4"/>
              <w:jc w:val="center"/>
            </w:pPr>
            <w:r>
              <w:rPr>
                <w:rFonts w:ascii="仿宋_GB2312" w:hAnsi="仿宋_GB2312" w:eastAsia="仿宋_GB2312" w:cs="仿宋_GB2312"/>
              </w:rPr>
              <w:t>序号</w:t>
            </w:r>
          </w:p>
        </w:tc>
        <w:tc>
          <w:tcPr>
            <w:tcW w:w="2492" w:type="dxa"/>
          </w:tcPr>
          <w:p w14:paraId="5F549035">
            <w:pPr>
              <w:pStyle w:val="4"/>
              <w:jc w:val="center"/>
            </w:pPr>
            <w:r>
              <w:rPr>
                <w:rFonts w:ascii="仿宋_GB2312" w:hAnsi="仿宋_GB2312" w:eastAsia="仿宋_GB2312" w:cs="仿宋_GB2312"/>
              </w:rPr>
              <w:t>采购品目名称</w:t>
            </w:r>
          </w:p>
        </w:tc>
        <w:tc>
          <w:tcPr>
            <w:tcW w:w="2492" w:type="dxa"/>
          </w:tcPr>
          <w:p w14:paraId="49DBDFCC">
            <w:pPr>
              <w:pStyle w:val="4"/>
              <w:jc w:val="center"/>
            </w:pPr>
            <w:r>
              <w:rPr>
                <w:rFonts w:ascii="仿宋_GB2312" w:hAnsi="仿宋_GB2312" w:eastAsia="仿宋_GB2312" w:cs="仿宋_GB2312"/>
              </w:rPr>
              <w:t>标的名称</w:t>
            </w:r>
          </w:p>
        </w:tc>
        <w:tc>
          <w:tcPr>
            <w:tcW w:w="2492" w:type="dxa"/>
          </w:tcPr>
          <w:p w14:paraId="1A3893D6">
            <w:pPr>
              <w:pStyle w:val="4"/>
              <w:jc w:val="center"/>
            </w:pPr>
            <w:r>
              <w:rPr>
                <w:rFonts w:ascii="仿宋_GB2312" w:hAnsi="仿宋_GB2312" w:eastAsia="仿宋_GB2312" w:cs="仿宋_GB2312"/>
              </w:rPr>
              <w:t>产品名称</w:t>
            </w:r>
          </w:p>
        </w:tc>
      </w:tr>
      <w:tr w14:paraId="0DED05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E17D4C4">
            <w:pPr>
              <w:pStyle w:val="4"/>
              <w:jc w:val="left"/>
            </w:pPr>
            <w:r>
              <w:rPr>
                <w:rFonts w:ascii="仿宋_GB2312" w:hAnsi="仿宋_GB2312" w:eastAsia="仿宋_GB2312" w:cs="仿宋_GB2312"/>
              </w:rPr>
              <w:t>1</w:t>
            </w:r>
          </w:p>
        </w:tc>
        <w:tc>
          <w:tcPr>
            <w:tcW w:w="2492" w:type="dxa"/>
          </w:tcPr>
          <w:p w14:paraId="7B4CF848">
            <w:pPr>
              <w:pStyle w:val="4"/>
              <w:jc w:val="left"/>
            </w:pPr>
            <w:r>
              <w:rPr>
                <w:rFonts w:ascii="仿宋_GB2312" w:hAnsi="仿宋_GB2312" w:eastAsia="仿宋_GB2312" w:cs="仿宋_GB2312"/>
              </w:rPr>
              <w:t>A02010105 台式计算机</w:t>
            </w:r>
          </w:p>
        </w:tc>
        <w:tc>
          <w:tcPr>
            <w:tcW w:w="2492" w:type="dxa"/>
          </w:tcPr>
          <w:p w14:paraId="31A4256E">
            <w:pPr>
              <w:pStyle w:val="4"/>
              <w:jc w:val="left"/>
            </w:pPr>
            <w:r>
              <w:rPr>
                <w:rFonts w:ascii="仿宋_GB2312" w:hAnsi="仿宋_GB2312" w:eastAsia="仿宋_GB2312" w:cs="仿宋_GB2312"/>
              </w:rPr>
              <w:t>云主机</w:t>
            </w:r>
          </w:p>
        </w:tc>
        <w:tc>
          <w:tcPr>
            <w:tcW w:w="2492" w:type="dxa"/>
          </w:tcPr>
          <w:p w14:paraId="52553F96">
            <w:pPr>
              <w:pStyle w:val="4"/>
              <w:jc w:val="left"/>
            </w:pPr>
            <w:r>
              <w:rPr>
                <w:rFonts w:ascii="仿宋_GB2312" w:hAnsi="仿宋_GB2312" w:eastAsia="仿宋_GB2312" w:cs="仿宋_GB2312"/>
              </w:rPr>
              <w:t>云主机</w:t>
            </w:r>
          </w:p>
        </w:tc>
      </w:tr>
      <w:tr w14:paraId="49346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B6BA861">
            <w:pPr>
              <w:pStyle w:val="4"/>
              <w:jc w:val="left"/>
            </w:pPr>
            <w:r>
              <w:rPr>
                <w:rFonts w:ascii="仿宋_GB2312" w:hAnsi="仿宋_GB2312" w:eastAsia="仿宋_GB2312" w:cs="仿宋_GB2312"/>
              </w:rPr>
              <w:t>2</w:t>
            </w:r>
          </w:p>
        </w:tc>
        <w:tc>
          <w:tcPr>
            <w:tcW w:w="2492" w:type="dxa"/>
          </w:tcPr>
          <w:p w14:paraId="6688E8E3">
            <w:pPr>
              <w:pStyle w:val="4"/>
              <w:jc w:val="left"/>
            </w:pPr>
            <w:r>
              <w:rPr>
                <w:rFonts w:ascii="仿宋_GB2312" w:hAnsi="仿宋_GB2312" w:eastAsia="仿宋_GB2312" w:cs="仿宋_GB2312"/>
              </w:rPr>
              <w:t>A02010105 台式计算机</w:t>
            </w:r>
          </w:p>
        </w:tc>
        <w:tc>
          <w:tcPr>
            <w:tcW w:w="2492" w:type="dxa"/>
          </w:tcPr>
          <w:p w14:paraId="5C03BFD2">
            <w:pPr>
              <w:pStyle w:val="4"/>
              <w:jc w:val="left"/>
            </w:pPr>
            <w:r>
              <w:rPr>
                <w:rFonts w:ascii="仿宋_GB2312" w:hAnsi="仿宋_GB2312" w:eastAsia="仿宋_GB2312" w:cs="仿宋_GB2312"/>
              </w:rPr>
              <w:t>云终端1</w:t>
            </w:r>
          </w:p>
        </w:tc>
        <w:tc>
          <w:tcPr>
            <w:tcW w:w="2492" w:type="dxa"/>
          </w:tcPr>
          <w:p w14:paraId="0B04D22B">
            <w:pPr>
              <w:pStyle w:val="4"/>
              <w:jc w:val="left"/>
            </w:pPr>
            <w:r>
              <w:rPr>
                <w:rFonts w:ascii="仿宋_GB2312" w:hAnsi="仿宋_GB2312" w:eastAsia="仿宋_GB2312" w:cs="仿宋_GB2312"/>
              </w:rPr>
              <w:t>云终端1</w:t>
            </w:r>
          </w:p>
        </w:tc>
      </w:tr>
      <w:tr w14:paraId="69D663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D4CAC1E">
            <w:pPr>
              <w:pStyle w:val="4"/>
              <w:jc w:val="left"/>
            </w:pPr>
            <w:r>
              <w:rPr>
                <w:rFonts w:ascii="仿宋_GB2312" w:hAnsi="仿宋_GB2312" w:eastAsia="仿宋_GB2312" w:cs="仿宋_GB2312"/>
              </w:rPr>
              <w:t>3</w:t>
            </w:r>
          </w:p>
        </w:tc>
        <w:tc>
          <w:tcPr>
            <w:tcW w:w="2492" w:type="dxa"/>
          </w:tcPr>
          <w:p w14:paraId="6E15FAF9">
            <w:pPr>
              <w:pStyle w:val="4"/>
              <w:jc w:val="left"/>
            </w:pPr>
            <w:r>
              <w:rPr>
                <w:rFonts w:ascii="仿宋_GB2312" w:hAnsi="仿宋_GB2312" w:eastAsia="仿宋_GB2312" w:cs="仿宋_GB2312"/>
              </w:rPr>
              <w:t>A02010105 台式计算机</w:t>
            </w:r>
          </w:p>
        </w:tc>
        <w:tc>
          <w:tcPr>
            <w:tcW w:w="2492" w:type="dxa"/>
          </w:tcPr>
          <w:p w14:paraId="433D71B0">
            <w:pPr>
              <w:pStyle w:val="4"/>
              <w:jc w:val="left"/>
            </w:pPr>
            <w:r>
              <w:rPr>
                <w:rFonts w:ascii="仿宋_GB2312" w:hAnsi="仿宋_GB2312" w:eastAsia="仿宋_GB2312" w:cs="仿宋_GB2312"/>
              </w:rPr>
              <w:t>云终端2</w:t>
            </w:r>
          </w:p>
        </w:tc>
        <w:tc>
          <w:tcPr>
            <w:tcW w:w="2492" w:type="dxa"/>
          </w:tcPr>
          <w:p w14:paraId="4FCF29F3">
            <w:pPr>
              <w:pStyle w:val="4"/>
              <w:jc w:val="left"/>
            </w:pPr>
            <w:r>
              <w:rPr>
                <w:rFonts w:ascii="仿宋_GB2312" w:hAnsi="仿宋_GB2312" w:eastAsia="仿宋_GB2312" w:cs="仿宋_GB2312"/>
              </w:rPr>
              <w:t>云终端2</w:t>
            </w:r>
          </w:p>
        </w:tc>
      </w:tr>
      <w:tr w14:paraId="70B185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186FE66">
            <w:pPr>
              <w:pStyle w:val="4"/>
              <w:jc w:val="left"/>
            </w:pPr>
            <w:r>
              <w:rPr>
                <w:rFonts w:ascii="仿宋_GB2312" w:hAnsi="仿宋_GB2312" w:eastAsia="仿宋_GB2312" w:cs="仿宋_GB2312"/>
              </w:rPr>
              <w:t>4</w:t>
            </w:r>
          </w:p>
        </w:tc>
        <w:tc>
          <w:tcPr>
            <w:tcW w:w="2492" w:type="dxa"/>
          </w:tcPr>
          <w:p w14:paraId="2F78F776">
            <w:pPr>
              <w:pStyle w:val="4"/>
              <w:jc w:val="left"/>
            </w:pPr>
            <w:r>
              <w:rPr>
                <w:rFonts w:ascii="仿宋_GB2312" w:hAnsi="仿宋_GB2312" w:eastAsia="仿宋_GB2312" w:cs="仿宋_GB2312"/>
              </w:rPr>
              <w:t>A02010105 台式计算机</w:t>
            </w:r>
          </w:p>
        </w:tc>
        <w:tc>
          <w:tcPr>
            <w:tcW w:w="2492" w:type="dxa"/>
          </w:tcPr>
          <w:p w14:paraId="6960843F">
            <w:pPr>
              <w:pStyle w:val="4"/>
              <w:jc w:val="left"/>
            </w:pPr>
            <w:r>
              <w:rPr>
                <w:rFonts w:ascii="仿宋_GB2312" w:hAnsi="仿宋_GB2312" w:eastAsia="仿宋_GB2312" w:cs="仿宋_GB2312"/>
              </w:rPr>
              <w:t>办公桌1</w:t>
            </w:r>
          </w:p>
        </w:tc>
        <w:tc>
          <w:tcPr>
            <w:tcW w:w="2492" w:type="dxa"/>
          </w:tcPr>
          <w:p w14:paraId="717BA497">
            <w:pPr>
              <w:pStyle w:val="4"/>
              <w:jc w:val="left"/>
            </w:pPr>
            <w:r>
              <w:rPr>
                <w:rFonts w:ascii="仿宋_GB2312" w:hAnsi="仿宋_GB2312" w:eastAsia="仿宋_GB2312" w:cs="仿宋_GB2312"/>
              </w:rPr>
              <w:t>办公桌1</w:t>
            </w:r>
          </w:p>
        </w:tc>
      </w:tr>
      <w:tr w14:paraId="72BE9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9DC6B6D">
            <w:pPr>
              <w:pStyle w:val="4"/>
              <w:jc w:val="left"/>
            </w:pPr>
            <w:r>
              <w:rPr>
                <w:rFonts w:ascii="仿宋_GB2312" w:hAnsi="仿宋_GB2312" w:eastAsia="仿宋_GB2312" w:cs="仿宋_GB2312"/>
              </w:rPr>
              <w:t>5</w:t>
            </w:r>
          </w:p>
        </w:tc>
        <w:tc>
          <w:tcPr>
            <w:tcW w:w="2492" w:type="dxa"/>
          </w:tcPr>
          <w:p w14:paraId="30157DB9">
            <w:pPr>
              <w:pStyle w:val="4"/>
              <w:jc w:val="left"/>
            </w:pPr>
            <w:r>
              <w:rPr>
                <w:rFonts w:ascii="仿宋_GB2312" w:hAnsi="仿宋_GB2312" w:eastAsia="仿宋_GB2312" w:cs="仿宋_GB2312"/>
              </w:rPr>
              <w:t>A02010105 台式计算机</w:t>
            </w:r>
          </w:p>
        </w:tc>
        <w:tc>
          <w:tcPr>
            <w:tcW w:w="2492" w:type="dxa"/>
          </w:tcPr>
          <w:p w14:paraId="4F178E57">
            <w:pPr>
              <w:pStyle w:val="4"/>
              <w:jc w:val="left"/>
            </w:pPr>
            <w:r>
              <w:rPr>
                <w:rFonts w:ascii="仿宋_GB2312" w:hAnsi="仿宋_GB2312" w:eastAsia="仿宋_GB2312" w:cs="仿宋_GB2312"/>
              </w:rPr>
              <w:t>教师椅</w:t>
            </w:r>
          </w:p>
        </w:tc>
        <w:tc>
          <w:tcPr>
            <w:tcW w:w="2492" w:type="dxa"/>
          </w:tcPr>
          <w:p w14:paraId="007C99F1">
            <w:pPr>
              <w:pStyle w:val="4"/>
              <w:jc w:val="left"/>
            </w:pPr>
            <w:r>
              <w:rPr>
                <w:rFonts w:ascii="仿宋_GB2312" w:hAnsi="仿宋_GB2312" w:eastAsia="仿宋_GB2312" w:cs="仿宋_GB2312"/>
              </w:rPr>
              <w:t>教师椅</w:t>
            </w:r>
          </w:p>
        </w:tc>
      </w:tr>
      <w:tr w14:paraId="26726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517806D">
            <w:pPr>
              <w:pStyle w:val="4"/>
              <w:jc w:val="left"/>
            </w:pPr>
            <w:r>
              <w:rPr>
                <w:rFonts w:ascii="仿宋_GB2312" w:hAnsi="仿宋_GB2312" w:eastAsia="仿宋_GB2312" w:cs="仿宋_GB2312"/>
              </w:rPr>
              <w:t>6</w:t>
            </w:r>
          </w:p>
        </w:tc>
        <w:tc>
          <w:tcPr>
            <w:tcW w:w="2492" w:type="dxa"/>
          </w:tcPr>
          <w:p w14:paraId="084669B8">
            <w:pPr>
              <w:pStyle w:val="4"/>
              <w:jc w:val="left"/>
            </w:pPr>
            <w:r>
              <w:rPr>
                <w:rFonts w:ascii="仿宋_GB2312" w:hAnsi="仿宋_GB2312" w:eastAsia="仿宋_GB2312" w:cs="仿宋_GB2312"/>
              </w:rPr>
              <w:t>A02010105 台式计算机</w:t>
            </w:r>
          </w:p>
        </w:tc>
        <w:tc>
          <w:tcPr>
            <w:tcW w:w="2492" w:type="dxa"/>
          </w:tcPr>
          <w:p w14:paraId="6F4B61EE">
            <w:pPr>
              <w:pStyle w:val="4"/>
              <w:jc w:val="left"/>
            </w:pPr>
            <w:r>
              <w:rPr>
                <w:rFonts w:ascii="仿宋_GB2312" w:hAnsi="仿宋_GB2312" w:eastAsia="仿宋_GB2312" w:cs="仿宋_GB2312"/>
              </w:rPr>
              <w:t>办公桌2</w:t>
            </w:r>
          </w:p>
        </w:tc>
        <w:tc>
          <w:tcPr>
            <w:tcW w:w="2492" w:type="dxa"/>
          </w:tcPr>
          <w:p w14:paraId="43FD305F">
            <w:pPr>
              <w:pStyle w:val="4"/>
              <w:jc w:val="left"/>
            </w:pPr>
            <w:r>
              <w:rPr>
                <w:rFonts w:ascii="仿宋_GB2312" w:hAnsi="仿宋_GB2312" w:eastAsia="仿宋_GB2312" w:cs="仿宋_GB2312"/>
              </w:rPr>
              <w:t>办公桌2</w:t>
            </w:r>
          </w:p>
        </w:tc>
      </w:tr>
      <w:tr w14:paraId="31244D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C18A80C">
            <w:pPr>
              <w:pStyle w:val="4"/>
              <w:jc w:val="left"/>
            </w:pPr>
            <w:r>
              <w:rPr>
                <w:rFonts w:ascii="仿宋_GB2312" w:hAnsi="仿宋_GB2312" w:eastAsia="仿宋_GB2312" w:cs="仿宋_GB2312"/>
              </w:rPr>
              <w:t>7</w:t>
            </w:r>
          </w:p>
        </w:tc>
        <w:tc>
          <w:tcPr>
            <w:tcW w:w="2492" w:type="dxa"/>
          </w:tcPr>
          <w:p w14:paraId="14CA5582">
            <w:pPr>
              <w:pStyle w:val="4"/>
              <w:jc w:val="left"/>
            </w:pPr>
            <w:r>
              <w:rPr>
                <w:rFonts w:ascii="仿宋_GB2312" w:hAnsi="仿宋_GB2312" w:eastAsia="仿宋_GB2312" w:cs="仿宋_GB2312"/>
              </w:rPr>
              <w:t>A02010105 台式计算机</w:t>
            </w:r>
          </w:p>
        </w:tc>
        <w:tc>
          <w:tcPr>
            <w:tcW w:w="2492" w:type="dxa"/>
          </w:tcPr>
          <w:p w14:paraId="20D43F07">
            <w:pPr>
              <w:pStyle w:val="4"/>
              <w:jc w:val="left"/>
            </w:pPr>
            <w:r>
              <w:rPr>
                <w:rFonts w:ascii="仿宋_GB2312" w:hAnsi="仿宋_GB2312" w:eastAsia="仿宋_GB2312" w:cs="仿宋_GB2312"/>
              </w:rPr>
              <w:t>学生凳</w:t>
            </w:r>
          </w:p>
        </w:tc>
        <w:tc>
          <w:tcPr>
            <w:tcW w:w="2492" w:type="dxa"/>
          </w:tcPr>
          <w:p w14:paraId="69B4180A">
            <w:pPr>
              <w:pStyle w:val="4"/>
              <w:jc w:val="left"/>
            </w:pPr>
            <w:r>
              <w:rPr>
                <w:rFonts w:ascii="仿宋_GB2312" w:hAnsi="仿宋_GB2312" w:eastAsia="仿宋_GB2312" w:cs="仿宋_GB2312"/>
              </w:rPr>
              <w:t>学生凳</w:t>
            </w:r>
          </w:p>
        </w:tc>
      </w:tr>
    </w:tbl>
    <w:p w14:paraId="4E0B2C06">
      <w:pPr>
        <w:pStyle w:val="4"/>
        <w:ind w:firstLine="480"/>
        <w:jc w:val="left"/>
      </w:pPr>
      <w:r>
        <w:rPr>
          <w:rFonts w:ascii="仿宋_GB2312" w:hAnsi="仿宋_GB2312" w:eastAsia="仿宋_GB2312" w:cs="仿宋_GB2312"/>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14:paraId="07C3C153">
      <w:pPr>
        <w:pStyle w:val="4"/>
        <w:jc w:val="left"/>
        <w:outlineLvl w:val="2"/>
      </w:pPr>
      <w:r>
        <w:rPr>
          <w:rFonts w:ascii="仿宋_GB2312" w:hAnsi="仿宋_GB2312" w:eastAsia="仿宋_GB2312" w:cs="仿宋_GB2312"/>
          <w:b/>
          <w:sz w:val="28"/>
        </w:rPr>
        <w:t>3.2.技术要求</w:t>
      </w:r>
    </w:p>
    <w:p w14:paraId="33E031E1">
      <w:pPr>
        <w:pStyle w:val="4"/>
        <w:jc w:val="left"/>
      </w:pPr>
      <w:r>
        <w:rPr>
          <w:rFonts w:ascii="仿宋_GB2312" w:hAnsi="仿宋_GB2312" w:eastAsia="仿宋_GB2312" w:cs="仿宋_GB2312"/>
        </w:rPr>
        <w:t>采购包1：</w:t>
      </w:r>
    </w:p>
    <w:p w14:paraId="332AE83C">
      <w:pPr>
        <w:pStyle w:val="4"/>
        <w:jc w:val="left"/>
      </w:pPr>
      <w:r>
        <w:rPr>
          <w:rFonts w:ascii="仿宋_GB2312" w:hAnsi="仿宋_GB2312" w:eastAsia="仿宋_GB2312" w:cs="仿宋_GB2312"/>
        </w:rPr>
        <w:t>标的名称：云主机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B350A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A6D31F1">
            <w:pPr>
              <w:pStyle w:val="4"/>
              <w:jc w:val="center"/>
            </w:pPr>
            <w:r>
              <w:rPr>
                <w:rFonts w:ascii="仿宋_GB2312" w:hAnsi="仿宋_GB2312" w:eastAsia="仿宋_GB2312" w:cs="仿宋_GB2312"/>
              </w:rPr>
              <w:t>序号</w:t>
            </w:r>
          </w:p>
        </w:tc>
        <w:tc>
          <w:tcPr>
            <w:tcW w:w="581" w:type="dxa"/>
          </w:tcPr>
          <w:p w14:paraId="1ADA2582">
            <w:pPr>
              <w:pStyle w:val="4"/>
              <w:jc w:val="center"/>
            </w:pPr>
            <w:r>
              <w:rPr>
                <w:rFonts w:ascii="仿宋_GB2312" w:hAnsi="仿宋_GB2312" w:eastAsia="仿宋_GB2312" w:cs="仿宋_GB2312"/>
              </w:rPr>
              <w:t>符号标识</w:t>
            </w:r>
          </w:p>
        </w:tc>
        <w:tc>
          <w:tcPr>
            <w:tcW w:w="1495" w:type="dxa"/>
          </w:tcPr>
          <w:p w14:paraId="25F85631">
            <w:pPr>
              <w:pStyle w:val="4"/>
              <w:jc w:val="center"/>
            </w:pPr>
            <w:r>
              <w:rPr>
                <w:rFonts w:ascii="仿宋_GB2312" w:hAnsi="仿宋_GB2312" w:eastAsia="仿宋_GB2312" w:cs="仿宋_GB2312"/>
              </w:rPr>
              <w:t>技术要求名称</w:t>
            </w:r>
          </w:p>
        </w:tc>
        <w:tc>
          <w:tcPr>
            <w:tcW w:w="5814" w:type="dxa"/>
          </w:tcPr>
          <w:p w14:paraId="166FBD39">
            <w:pPr>
              <w:pStyle w:val="4"/>
              <w:jc w:val="center"/>
            </w:pPr>
            <w:r>
              <w:rPr>
                <w:rFonts w:ascii="仿宋_GB2312" w:hAnsi="仿宋_GB2312" w:eastAsia="仿宋_GB2312" w:cs="仿宋_GB2312"/>
              </w:rPr>
              <w:t>技术参数与性能指标</w:t>
            </w:r>
          </w:p>
        </w:tc>
      </w:tr>
      <w:tr w14:paraId="7E576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1DAC862">
            <w:pPr>
              <w:pStyle w:val="4"/>
              <w:jc w:val="center"/>
            </w:pPr>
            <w:r>
              <w:rPr>
                <w:rFonts w:ascii="仿宋_GB2312" w:hAnsi="仿宋_GB2312" w:eastAsia="仿宋_GB2312" w:cs="仿宋_GB2312"/>
              </w:rPr>
              <w:t>1</w:t>
            </w:r>
          </w:p>
        </w:tc>
        <w:tc>
          <w:tcPr>
            <w:tcW w:w="581" w:type="dxa"/>
          </w:tcPr>
          <w:p w14:paraId="4E9E3F8D"/>
        </w:tc>
        <w:tc>
          <w:tcPr>
            <w:tcW w:w="1495" w:type="dxa"/>
          </w:tcPr>
          <w:p w14:paraId="469E4B67">
            <w:pPr>
              <w:pStyle w:val="4"/>
              <w:jc w:val="left"/>
            </w:pPr>
            <w:r>
              <w:rPr>
                <w:rFonts w:ascii="仿宋_GB2312" w:hAnsi="仿宋_GB2312" w:eastAsia="仿宋_GB2312" w:cs="仿宋_GB2312"/>
              </w:rPr>
              <w:t>/</w:t>
            </w:r>
          </w:p>
        </w:tc>
        <w:tc>
          <w:tcPr>
            <w:tcW w:w="5814" w:type="dxa"/>
          </w:tcPr>
          <w:p w14:paraId="716D36E5">
            <w:pPr>
              <w:pStyle w:val="4"/>
              <w:ind w:firstLine="240"/>
              <w:jc w:val="left"/>
            </w:pPr>
            <w:r>
              <w:rPr>
                <w:rFonts w:ascii="仿宋_GB2312" w:hAnsi="仿宋_GB2312" w:eastAsia="仿宋_GB2312" w:cs="仿宋_GB2312"/>
                <w:sz w:val="24"/>
              </w:rPr>
              <w:t>★1.CPU：主频≥2.0GHz 、≥8核处理器12线程，三级缓存≥12MB。</w:t>
            </w:r>
            <w:r>
              <w:br w:type="textWrapping"/>
            </w:r>
            <w:r>
              <w:rPr>
                <w:rFonts w:ascii="仿宋_GB2312" w:hAnsi="仿宋_GB2312" w:eastAsia="仿宋_GB2312" w:cs="仿宋_GB2312"/>
                <w:sz w:val="24"/>
              </w:rPr>
              <w:t xml:space="preserve"> ★2.显卡：集成显卡及以上。</w:t>
            </w:r>
            <w:r>
              <w:br w:type="textWrapping"/>
            </w:r>
            <w:r>
              <w:rPr>
                <w:rFonts w:ascii="仿宋_GB2312" w:hAnsi="仿宋_GB2312" w:eastAsia="仿宋_GB2312" w:cs="仿宋_GB2312"/>
                <w:sz w:val="24"/>
              </w:rPr>
              <w:t xml:space="preserve"> ★3.内存：16GB DDR4 3200MT/s内存或以上。</w:t>
            </w:r>
            <w:r>
              <w:br w:type="textWrapping"/>
            </w:r>
            <w:r>
              <w:rPr>
                <w:rFonts w:ascii="仿宋_GB2312" w:hAnsi="仿宋_GB2312" w:eastAsia="仿宋_GB2312" w:cs="仿宋_GB2312"/>
                <w:sz w:val="24"/>
              </w:rPr>
              <w:t xml:space="preserve"> ★4.硬盘：≥512GB M.2 NVMe SSD硬盘，支持机械硬盘拓展。</w:t>
            </w:r>
          </w:p>
          <w:p w14:paraId="66AF45DA">
            <w:pPr>
              <w:pStyle w:val="4"/>
              <w:ind w:firstLine="240"/>
              <w:jc w:val="left"/>
            </w:pPr>
            <w:r>
              <w:rPr>
                <w:rFonts w:ascii="仿宋_GB2312" w:hAnsi="仿宋_GB2312" w:eastAsia="仿宋_GB2312" w:cs="仿宋_GB2312"/>
                <w:sz w:val="24"/>
              </w:rPr>
              <w:t>★5.前置面板：USB3.0≥2个（USB 3.2 Gen1）；USB2.0≥2个；TypeC≥1个（支持USB 3.2 Gen1）；音频输入≥1个，音频输出≥1个。</w:t>
            </w:r>
            <w:r>
              <w:br w:type="textWrapping"/>
            </w:r>
            <w:r>
              <w:rPr>
                <w:rFonts w:ascii="仿宋_GB2312" w:hAnsi="仿宋_GB2312" w:eastAsia="仿宋_GB2312" w:cs="仿宋_GB2312"/>
                <w:sz w:val="24"/>
              </w:rPr>
              <w:t xml:space="preserve"> 6.≥2前置USB端口支持在关机状态下对外供电。</w:t>
            </w:r>
            <w:r>
              <w:br w:type="textWrapping"/>
            </w:r>
            <w:r>
              <w:rPr>
                <w:rFonts w:ascii="仿宋_GB2312" w:hAnsi="仿宋_GB2312" w:eastAsia="仿宋_GB2312" w:cs="仿宋_GB2312"/>
                <w:sz w:val="24"/>
              </w:rPr>
              <w:t xml:space="preserve"> ★7.前置面板音频输出接口采用四段式接口，兼容单耳机输出和耳机、麦克风二合一。</w:t>
            </w:r>
            <w:r>
              <w:br w:type="textWrapping"/>
            </w:r>
            <w:r>
              <w:rPr>
                <w:rFonts w:ascii="仿宋_GB2312" w:hAnsi="仿宋_GB2312" w:eastAsia="仿宋_GB2312" w:cs="仿宋_GB2312"/>
                <w:sz w:val="24"/>
              </w:rPr>
              <w:t xml:space="preserve"> ★8.后置面板：USB3.0≥2个（USB 3.2 Gen2）；USB2.0≥2个；HDMI输出≥1；VGA输出≥1；音频输入≥1；音频输出≥1；RJ45≥1。</w:t>
            </w:r>
            <w:r>
              <w:br w:type="textWrapping"/>
            </w:r>
            <w:r>
              <w:rPr>
                <w:rFonts w:ascii="仿宋_GB2312" w:hAnsi="仿宋_GB2312" w:eastAsia="仿宋_GB2312" w:cs="仿宋_GB2312"/>
                <w:sz w:val="24"/>
              </w:rPr>
              <w:t xml:space="preserve"> ★9.内部插槽：PCIEX16≥1；PCIEX1≥1；M.2≥2；SATA≥2；拓展标准光驱。</w:t>
            </w:r>
            <w:r>
              <w:br w:type="textWrapping"/>
            </w:r>
            <w:r>
              <w:rPr>
                <w:rFonts w:ascii="仿宋_GB2312" w:hAnsi="仿宋_GB2312" w:eastAsia="仿宋_GB2312" w:cs="仿宋_GB2312"/>
                <w:sz w:val="24"/>
              </w:rPr>
              <w:t xml:space="preserve"> ★10.机箱体积：≥8L。</w:t>
            </w:r>
            <w:r>
              <w:br w:type="textWrapping"/>
            </w:r>
            <w:r>
              <w:rPr>
                <w:rFonts w:ascii="仿宋_GB2312" w:hAnsi="仿宋_GB2312" w:eastAsia="仿宋_GB2312" w:cs="仿宋_GB2312"/>
                <w:sz w:val="24"/>
              </w:rPr>
              <w:t xml:space="preserve"> 11.电源功率：≥180W。</w:t>
            </w:r>
            <w:r>
              <w:br w:type="textWrapping"/>
            </w:r>
            <w:r>
              <w:rPr>
                <w:rFonts w:ascii="仿宋_GB2312" w:hAnsi="仿宋_GB2312" w:eastAsia="仿宋_GB2312" w:cs="仿宋_GB2312"/>
                <w:sz w:val="24"/>
              </w:rPr>
              <w:t xml:space="preserve"> ★12.可通过物理按键实现系统一键还原。</w:t>
            </w:r>
            <w:r>
              <w:br w:type="textWrapping"/>
            </w:r>
            <w:r>
              <w:rPr>
                <w:rFonts w:ascii="仿宋_GB2312" w:hAnsi="仿宋_GB2312" w:eastAsia="仿宋_GB2312" w:cs="仿宋_GB2312"/>
                <w:sz w:val="24"/>
              </w:rPr>
              <w:t xml:space="preserve"> ★13.集成千兆网卡、集成声卡、USB键鼠套装。</w:t>
            </w:r>
            <w:r>
              <w:br w:type="textWrapping"/>
            </w:r>
            <w:r>
              <w:rPr>
                <w:rFonts w:ascii="仿宋_GB2312" w:hAnsi="仿宋_GB2312" w:eastAsia="仿宋_GB2312" w:cs="仿宋_GB2312"/>
                <w:sz w:val="24"/>
              </w:rPr>
              <w:t xml:space="preserve"> ★14.显示器尺寸：≥23.8英寸。</w:t>
            </w:r>
            <w:r>
              <w:br w:type="textWrapping"/>
            </w:r>
            <w:r>
              <w:rPr>
                <w:rFonts w:ascii="仿宋_GB2312" w:hAnsi="仿宋_GB2312" w:eastAsia="仿宋_GB2312" w:cs="仿宋_GB2312"/>
                <w:sz w:val="24"/>
              </w:rPr>
              <w:t xml:space="preserve"> 15.显示屏至少支持提供标准模式、护眼模式、阅读模式选项。</w:t>
            </w:r>
            <w:r>
              <w:br w:type="textWrapping"/>
            </w:r>
            <w:r>
              <w:rPr>
                <w:rFonts w:ascii="仿宋_GB2312" w:hAnsi="仿宋_GB2312" w:eastAsia="仿宋_GB2312" w:cs="仿宋_GB2312"/>
                <w:sz w:val="24"/>
              </w:rPr>
              <w:t xml:space="preserve"> 16.具备自动重置功能，长按特定实体按键≤3s可自动重置显示参数。</w:t>
            </w:r>
            <w:r>
              <w:br w:type="textWrapping"/>
            </w:r>
            <w:r>
              <w:rPr>
                <w:rFonts w:ascii="仿宋_GB2312" w:hAnsi="仿宋_GB2312" w:eastAsia="仿宋_GB2312" w:cs="仿宋_GB2312"/>
                <w:sz w:val="24"/>
              </w:rPr>
              <w:t xml:space="preserve"> ★17.除以上技术参数与性能指标外，还应满足《财政部工业和信息化部关于印发&lt;台式计算机政府采购需求标准（2023年版）&gt;的通知》(财库〔2023〕29 号)的附件“台式计算机政府采购需求标准（2023年版）”中其他加*的指标要求（关键部件安全要求除外）。</w:t>
            </w:r>
          </w:p>
        </w:tc>
      </w:tr>
    </w:tbl>
    <w:p w14:paraId="64A2A361">
      <w:pPr>
        <w:pStyle w:val="4"/>
        <w:jc w:val="left"/>
      </w:pPr>
      <w:r>
        <w:rPr>
          <w:rFonts w:ascii="仿宋_GB2312" w:hAnsi="仿宋_GB2312" w:eastAsia="仿宋_GB2312" w:cs="仿宋_GB2312"/>
        </w:rPr>
        <w:t>标的名称：云终端1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F9E6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AC736FD">
            <w:pPr>
              <w:pStyle w:val="4"/>
              <w:jc w:val="center"/>
            </w:pPr>
            <w:r>
              <w:rPr>
                <w:rFonts w:ascii="仿宋_GB2312" w:hAnsi="仿宋_GB2312" w:eastAsia="仿宋_GB2312" w:cs="仿宋_GB2312"/>
              </w:rPr>
              <w:t>序号</w:t>
            </w:r>
          </w:p>
        </w:tc>
        <w:tc>
          <w:tcPr>
            <w:tcW w:w="581" w:type="dxa"/>
          </w:tcPr>
          <w:p w14:paraId="6CCB25DA">
            <w:pPr>
              <w:pStyle w:val="4"/>
              <w:jc w:val="center"/>
            </w:pPr>
            <w:r>
              <w:rPr>
                <w:rFonts w:ascii="仿宋_GB2312" w:hAnsi="仿宋_GB2312" w:eastAsia="仿宋_GB2312" w:cs="仿宋_GB2312"/>
              </w:rPr>
              <w:t>符号标识</w:t>
            </w:r>
          </w:p>
        </w:tc>
        <w:tc>
          <w:tcPr>
            <w:tcW w:w="1495" w:type="dxa"/>
          </w:tcPr>
          <w:p w14:paraId="7D478329">
            <w:pPr>
              <w:pStyle w:val="4"/>
              <w:jc w:val="center"/>
            </w:pPr>
            <w:r>
              <w:rPr>
                <w:rFonts w:ascii="仿宋_GB2312" w:hAnsi="仿宋_GB2312" w:eastAsia="仿宋_GB2312" w:cs="仿宋_GB2312"/>
              </w:rPr>
              <w:t>技术要求名称</w:t>
            </w:r>
          </w:p>
        </w:tc>
        <w:tc>
          <w:tcPr>
            <w:tcW w:w="5814" w:type="dxa"/>
          </w:tcPr>
          <w:p w14:paraId="609D0BBC">
            <w:pPr>
              <w:pStyle w:val="4"/>
              <w:jc w:val="center"/>
            </w:pPr>
            <w:r>
              <w:rPr>
                <w:rFonts w:ascii="仿宋_GB2312" w:hAnsi="仿宋_GB2312" w:eastAsia="仿宋_GB2312" w:cs="仿宋_GB2312"/>
              </w:rPr>
              <w:t>技术参数与性能指标</w:t>
            </w:r>
          </w:p>
        </w:tc>
      </w:tr>
      <w:tr w14:paraId="292359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50F3D75">
            <w:pPr>
              <w:pStyle w:val="4"/>
              <w:jc w:val="center"/>
            </w:pPr>
            <w:r>
              <w:rPr>
                <w:rFonts w:ascii="仿宋_GB2312" w:hAnsi="仿宋_GB2312" w:eastAsia="仿宋_GB2312" w:cs="仿宋_GB2312"/>
              </w:rPr>
              <w:t>1</w:t>
            </w:r>
          </w:p>
        </w:tc>
        <w:tc>
          <w:tcPr>
            <w:tcW w:w="581" w:type="dxa"/>
          </w:tcPr>
          <w:p w14:paraId="42EA1920"/>
        </w:tc>
        <w:tc>
          <w:tcPr>
            <w:tcW w:w="1495" w:type="dxa"/>
          </w:tcPr>
          <w:p w14:paraId="28F361FD">
            <w:pPr>
              <w:pStyle w:val="4"/>
              <w:jc w:val="left"/>
            </w:pPr>
            <w:r>
              <w:rPr>
                <w:rFonts w:ascii="仿宋_GB2312" w:hAnsi="仿宋_GB2312" w:eastAsia="仿宋_GB2312" w:cs="仿宋_GB2312"/>
              </w:rPr>
              <w:t>/</w:t>
            </w:r>
          </w:p>
        </w:tc>
        <w:tc>
          <w:tcPr>
            <w:tcW w:w="5814" w:type="dxa"/>
          </w:tcPr>
          <w:p w14:paraId="361AD177">
            <w:pPr>
              <w:pStyle w:val="4"/>
              <w:ind w:firstLine="240"/>
              <w:jc w:val="left"/>
            </w:pPr>
            <w:r>
              <w:rPr>
                <w:rFonts w:ascii="仿宋_GB2312" w:hAnsi="仿宋_GB2312" w:eastAsia="仿宋_GB2312" w:cs="仿宋_GB2312"/>
                <w:sz w:val="24"/>
              </w:rPr>
              <w:t>★1.CPU：主频≥2.0GHz、≥8核处理器12线程，三级缓存≥12MB。</w:t>
            </w:r>
            <w:r>
              <w:br w:type="textWrapping"/>
            </w:r>
            <w:r>
              <w:rPr>
                <w:rFonts w:ascii="仿宋_GB2312" w:hAnsi="仿宋_GB2312" w:eastAsia="仿宋_GB2312" w:cs="仿宋_GB2312"/>
                <w:sz w:val="24"/>
              </w:rPr>
              <w:t xml:space="preserve"> ★2.显卡：集成显卡及以上。</w:t>
            </w:r>
            <w:r>
              <w:br w:type="textWrapping"/>
            </w:r>
            <w:r>
              <w:rPr>
                <w:rFonts w:ascii="仿宋_GB2312" w:hAnsi="仿宋_GB2312" w:eastAsia="仿宋_GB2312" w:cs="仿宋_GB2312"/>
                <w:sz w:val="24"/>
              </w:rPr>
              <w:t xml:space="preserve"> ★3.内存：8GB DDR4 3200MT/s内存或以上。</w:t>
            </w:r>
            <w:r>
              <w:br w:type="textWrapping"/>
            </w:r>
            <w:r>
              <w:rPr>
                <w:rFonts w:ascii="仿宋_GB2312" w:hAnsi="仿宋_GB2312" w:eastAsia="仿宋_GB2312" w:cs="仿宋_GB2312"/>
                <w:sz w:val="24"/>
              </w:rPr>
              <w:t xml:space="preserve"> ★4.硬盘：≥256GB M.2 NVMe SSD硬盘，支持机械硬盘拓展。</w:t>
            </w:r>
          </w:p>
          <w:p w14:paraId="13150706">
            <w:pPr>
              <w:pStyle w:val="4"/>
              <w:ind w:firstLine="240"/>
              <w:jc w:val="left"/>
            </w:pPr>
            <w:r>
              <w:rPr>
                <w:rFonts w:ascii="仿宋_GB2312" w:hAnsi="仿宋_GB2312" w:eastAsia="仿宋_GB2312" w:cs="仿宋_GB2312"/>
                <w:sz w:val="24"/>
              </w:rPr>
              <w:t>★5.前置面板：USB3.0≥2个（USB 3.2 Gen1）；USB2.0≥2个；TypeC≥1个（支持USB 3.2 Gen1）；音频输入≥1个，音频输出≥1个。</w:t>
            </w:r>
            <w:r>
              <w:br w:type="textWrapping"/>
            </w:r>
            <w:r>
              <w:rPr>
                <w:rFonts w:ascii="仿宋_GB2312" w:hAnsi="仿宋_GB2312" w:eastAsia="仿宋_GB2312" w:cs="仿宋_GB2312"/>
                <w:sz w:val="24"/>
              </w:rPr>
              <w:t xml:space="preserve"> 6.≥2前置USB端口支持在关机状态下对外供电。</w:t>
            </w:r>
            <w:r>
              <w:br w:type="textWrapping"/>
            </w:r>
            <w:r>
              <w:rPr>
                <w:rFonts w:ascii="仿宋_GB2312" w:hAnsi="仿宋_GB2312" w:eastAsia="仿宋_GB2312" w:cs="仿宋_GB2312"/>
                <w:sz w:val="24"/>
              </w:rPr>
              <w:t xml:space="preserve"> ★7.前置面板音频输出接口采用四段式接口，兼容单耳机输出和耳机、麦克风二合一。</w:t>
            </w:r>
            <w:r>
              <w:br w:type="textWrapping"/>
            </w:r>
            <w:r>
              <w:rPr>
                <w:rFonts w:ascii="仿宋_GB2312" w:hAnsi="仿宋_GB2312" w:eastAsia="仿宋_GB2312" w:cs="仿宋_GB2312"/>
                <w:sz w:val="24"/>
              </w:rPr>
              <w:t xml:space="preserve"> ★8.后置面板：USB3.0≥2个（USB 3.2 Gen2）；USB2.0≥2个；HDMI输出≥1；VGA输出≥1；音频输入≥1；音频输出≥1；RJ45≥1。</w:t>
            </w:r>
            <w:r>
              <w:br w:type="textWrapping"/>
            </w:r>
            <w:r>
              <w:rPr>
                <w:rFonts w:ascii="仿宋_GB2312" w:hAnsi="仿宋_GB2312" w:eastAsia="仿宋_GB2312" w:cs="仿宋_GB2312"/>
                <w:sz w:val="24"/>
              </w:rPr>
              <w:t xml:space="preserve"> ★9.内部插槽：PCIEX16≥1；PCIEX1≥1；M.2≥2；SATA≥2；拓展标准光驱。</w:t>
            </w:r>
            <w:r>
              <w:br w:type="textWrapping"/>
            </w:r>
            <w:r>
              <w:rPr>
                <w:rFonts w:ascii="仿宋_GB2312" w:hAnsi="仿宋_GB2312" w:eastAsia="仿宋_GB2312" w:cs="仿宋_GB2312"/>
                <w:sz w:val="24"/>
              </w:rPr>
              <w:t xml:space="preserve"> ★10.机箱体积：≥8L。</w:t>
            </w:r>
            <w:r>
              <w:br w:type="textWrapping"/>
            </w:r>
            <w:r>
              <w:rPr>
                <w:rFonts w:ascii="仿宋_GB2312" w:hAnsi="仿宋_GB2312" w:eastAsia="仿宋_GB2312" w:cs="仿宋_GB2312"/>
                <w:sz w:val="24"/>
              </w:rPr>
              <w:t xml:space="preserve"> 11.电源功率：≥180W。</w:t>
            </w:r>
            <w:r>
              <w:br w:type="textWrapping"/>
            </w:r>
            <w:r>
              <w:rPr>
                <w:rFonts w:ascii="仿宋_GB2312" w:hAnsi="仿宋_GB2312" w:eastAsia="仿宋_GB2312" w:cs="仿宋_GB2312"/>
                <w:sz w:val="24"/>
              </w:rPr>
              <w:t xml:space="preserve"> ★12.可通过物理按键实现系统一键还原。</w:t>
            </w:r>
            <w:r>
              <w:br w:type="textWrapping"/>
            </w:r>
            <w:r>
              <w:rPr>
                <w:rFonts w:ascii="仿宋_GB2312" w:hAnsi="仿宋_GB2312" w:eastAsia="仿宋_GB2312" w:cs="仿宋_GB2312"/>
                <w:sz w:val="24"/>
              </w:rPr>
              <w:t xml:space="preserve"> ★13.集成千兆网卡、集成声卡、USB键鼠套装。</w:t>
            </w:r>
            <w:r>
              <w:br w:type="textWrapping"/>
            </w:r>
            <w:r>
              <w:rPr>
                <w:rFonts w:ascii="仿宋_GB2312" w:hAnsi="仿宋_GB2312" w:eastAsia="仿宋_GB2312" w:cs="仿宋_GB2312"/>
                <w:sz w:val="24"/>
              </w:rPr>
              <w:t xml:space="preserve"> ★14.显示器尺寸：≥23.8英寸。</w:t>
            </w:r>
            <w:r>
              <w:br w:type="textWrapping"/>
            </w:r>
            <w:r>
              <w:rPr>
                <w:rFonts w:ascii="仿宋_GB2312" w:hAnsi="仿宋_GB2312" w:eastAsia="仿宋_GB2312" w:cs="仿宋_GB2312"/>
                <w:sz w:val="24"/>
              </w:rPr>
              <w:t xml:space="preserve"> 15.显示屏至少支持提供标准模式、护眼模式、阅读模式选项。</w:t>
            </w:r>
            <w:r>
              <w:br w:type="textWrapping"/>
            </w:r>
            <w:r>
              <w:rPr>
                <w:rFonts w:ascii="仿宋_GB2312" w:hAnsi="仿宋_GB2312" w:eastAsia="仿宋_GB2312" w:cs="仿宋_GB2312"/>
                <w:sz w:val="24"/>
              </w:rPr>
              <w:t xml:space="preserve"> 16.具备自动重置功能，长按特定实体按键≤3s可自动重置显示参数。</w:t>
            </w:r>
            <w:r>
              <w:br w:type="textWrapping"/>
            </w:r>
            <w:r>
              <w:rPr>
                <w:rFonts w:ascii="仿宋_GB2312" w:hAnsi="仿宋_GB2312" w:eastAsia="仿宋_GB2312" w:cs="仿宋_GB2312"/>
                <w:sz w:val="24"/>
              </w:rPr>
              <w:t xml:space="preserve"> ★17.除以上技术参数与性能指标外，还应满足《财政部工业和信息化部关于印发&lt;台式计算机政府采购需求标准（2023年版）&gt;的通知》(财库〔2023〕29 号)的附件“台式计算机政府采购需求标准（2023 年版）”中其他加*的指标要求（关键部件安全要求除外）。</w:t>
            </w:r>
          </w:p>
        </w:tc>
      </w:tr>
    </w:tbl>
    <w:p w14:paraId="0EAC242B">
      <w:pPr>
        <w:pStyle w:val="4"/>
        <w:jc w:val="left"/>
      </w:pPr>
      <w:r>
        <w:rPr>
          <w:rFonts w:ascii="仿宋_GB2312" w:hAnsi="仿宋_GB2312" w:eastAsia="仿宋_GB2312" w:cs="仿宋_GB2312"/>
        </w:rPr>
        <w:t>标的名称：云终端2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7AA7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8DC82CC">
            <w:pPr>
              <w:pStyle w:val="4"/>
              <w:jc w:val="center"/>
            </w:pPr>
            <w:r>
              <w:rPr>
                <w:rFonts w:ascii="仿宋_GB2312" w:hAnsi="仿宋_GB2312" w:eastAsia="仿宋_GB2312" w:cs="仿宋_GB2312"/>
              </w:rPr>
              <w:t>序号</w:t>
            </w:r>
          </w:p>
        </w:tc>
        <w:tc>
          <w:tcPr>
            <w:tcW w:w="581" w:type="dxa"/>
          </w:tcPr>
          <w:p w14:paraId="4E9F317D">
            <w:pPr>
              <w:pStyle w:val="4"/>
              <w:jc w:val="center"/>
            </w:pPr>
            <w:r>
              <w:rPr>
                <w:rFonts w:ascii="仿宋_GB2312" w:hAnsi="仿宋_GB2312" w:eastAsia="仿宋_GB2312" w:cs="仿宋_GB2312"/>
              </w:rPr>
              <w:t>符号标识</w:t>
            </w:r>
          </w:p>
        </w:tc>
        <w:tc>
          <w:tcPr>
            <w:tcW w:w="1495" w:type="dxa"/>
          </w:tcPr>
          <w:p w14:paraId="674A46A1">
            <w:pPr>
              <w:pStyle w:val="4"/>
              <w:jc w:val="center"/>
            </w:pPr>
            <w:r>
              <w:rPr>
                <w:rFonts w:ascii="仿宋_GB2312" w:hAnsi="仿宋_GB2312" w:eastAsia="仿宋_GB2312" w:cs="仿宋_GB2312"/>
              </w:rPr>
              <w:t>技术要求名称</w:t>
            </w:r>
          </w:p>
        </w:tc>
        <w:tc>
          <w:tcPr>
            <w:tcW w:w="5814" w:type="dxa"/>
          </w:tcPr>
          <w:p w14:paraId="684C5D77">
            <w:pPr>
              <w:pStyle w:val="4"/>
              <w:jc w:val="center"/>
            </w:pPr>
            <w:r>
              <w:rPr>
                <w:rFonts w:ascii="仿宋_GB2312" w:hAnsi="仿宋_GB2312" w:eastAsia="仿宋_GB2312" w:cs="仿宋_GB2312"/>
              </w:rPr>
              <w:t>技术参数与性能指标</w:t>
            </w:r>
          </w:p>
        </w:tc>
      </w:tr>
      <w:tr w14:paraId="61ADCC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37E6CFB">
            <w:pPr>
              <w:pStyle w:val="4"/>
              <w:jc w:val="center"/>
            </w:pPr>
            <w:r>
              <w:rPr>
                <w:rFonts w:ascii="仿宋_GB2312" w:hAnsi="仿宋_GB2312" w:eastAsia="仿宋_GB2312" w:cs="仿宋_GB2312"/>
              </w:rPr>
              <w:t>1</w:t>
            </w:r>
          </w:p>
        </w:tc>
        <w:tc>
          <w:tcPr>
            <w:tcW w:w="581" w:type="dxa"/>
          </w:tcPr>
          <w:p w14:paraId="69DC4014"/>
        </w:tc>
        <w:tc>
          <w:tcPr>
            <w:tcW w:w="1495" w:type="dxa"/>
          </w:tcPr>
          <w:p w14:paraId="41156A73">
            <w:pPr>
              <w:pStyle w:val="4"/>
              <w:jc w:val="left"/>
            </w:pPr>
            <w:r>
              <w:rPr>
                <w:rFonts w:ascii="仿宋_GB2312" w:hAnsi="仿宋_GB2312" w:eastAsia="仿宋_GB2312" w:cs="仿宋_GB2312"/>
              </w:rPr>
              <w:t>/</w:t>
            </w:r>
          </w:p>
        </w:tc>
        <w:tc>
          <w:tcPr>
            <w:tcW w:w="5814" w:type="dxa"/>
          </w:tcPr>
          <w:p w14:paraId="57A745A7">
            <w:pPr>
              <w:pStyle w:val="4"/>
              <w:jc w:val="left"/>
            </w:pPr>
            <w:r>
              <w:rPr>
                <w:rFonts w:ascii="仿宋_GB2312" w:hAnsi="仿宋_GB2312" w:eastAsia="仿宋_GB2312" w:cs="仿宋_GB2312"/>
                <w:sz w:val="24"/>
              </w:rPr>
              <w:t xml:space="preserve"> ★1.CPU：处理器核数≥8，线程数≥12，主频≥2.1GHz，三级缓存≥12MB。</w:t>
            </w:r>
            <w:r>
              <w:br w:type="textWrapping"/>
            </w:r>
            <w:r>
              <w:rPr>
                <w:rFonts w:ascii="仿宋_GB2312" w:hAnsi="仿宋_GB2312" w:eastAsia="仿宋_GB2312" w:cs="仿宋_GB2312"/>
                <w:sz w:val="24"/>
              </w:rPr>
              <w:t xml:space="preserve"> ★2.显卡：集成显卡及以上。</w:t>
            </w:r>
            <w:r>
              <w:br w:type="textWrapping"/>
            </w:r>
            <w:r>
              <w:rPr>
                <w:rFonts w:ascii="仿宋_GB2312" w:hAnsi="仿宋_GB2312" w:eastAsia="仿宋_GB2312" w:cs="仿宋_GB2312"/>
                <w:sz w:val="24"/>
              </w:rPr>
              <w:t xml:space="preserve"> ★3.内存：8GB DDR4 3200MT/s 内存或以上。</w:t>
            </w:r>
            <w:r>
              <w:br w:type="textWrapping"/>
            </w:r>
            <w:r>
              <w:rPr>
                <w:rFonts w:ascii="仿宋_GB2312" w:hAnsi="仿宋_GB2312" w:eastAsia="仿宋_GB2312" w:cs="仿宋_GB2312"/>
                <w:sz w:val="24"/>
              </w:rPr>
              <w:t xml:space="preserve"> ★4.硬盘：≥256GB M.2 NVMe SSD硬盘，支持机械硬盘拓展。</w:t>
            </w:r>
            <w:r>
              <w:br w:type="textWrapping"/>
            </w:r>
            <w:r>
              <w:rPr>
                <w:rFonts w:ascii="仿宋_GB2312" w:hAnsi="仿宋_GB2312" w:eastAsia="仿宋_GB2312" w:cs="仿宋_GB2312"/>
                <w:sz w:val="24"/>
              </w:rPr>
              <w:t xml:space="preserve"> ★5.侧面USB接口：USB≥1个；Type C≥1个；接口（USB、Type-C）支持关机充电。</w:t>
            </w:r>
            <w:r>
              <w:br w:type="textWrapping"/>
            </w:r>
            <w:r>
              <w:rPr>
                <w:rFonts w:ascii="仿宋_GB2312" w:hAnsi="仿宋_GB2312" w:eastAsia="仿宋_GB2312" w:cs="仿宋_GB2312"/>
                <w:sz w:val="24"/>
              </w:rPr>
              <w:t xml:space="preserve"> ★6.后置USB接口：USB≥5个，所有USB接口支持关机充电。</w:t>
            </w:r>
            <w:r>
              <w:br w:type="textWrapping"/>
            </w:r>
            <w:r>
              <w:rPr>
                <w:rFonts w:ascii="仿宋_GB2312" w:hAnsi="仿宋_GB2312" w:eastAsia="仿宋_GB2312" w:cs="仿宋_GB2312"/>
                <w:sz w:val="24"/>
              </w:rPr>
              <w:t xml:space="preserve"> ★7.其它接口：3.5mm二合一音频接口≥1个；麦克风输入≥1个；音频输出≥1个；HDMI输出接口≥1；RJ45≥1。</w:t>
            </w:r>
            <w:r>
              <w:br w:type="textWrapping"/>
            </w:r>
            <w:r>
              <w:rPr>
                <w:rFonts w:ascii="仿宋_GB2312" w:hAnsi="仿宋_GB2312" w:eastAsia="仿宋_GB2312" w:cs="仿宋_GB2312"/>
                <w:sz w:val="24"/>
              </w:rPr>
              <w:t xml:space="preserve"> 8.机身机构具备网口锁，可通过配件工具解锁，机身具有凹槽设计，可定位耳机挂钩安装位置。</w:t>
            </w:r>
            <w:r>
              <w:br w:type="textWrapping"/>
            </w:r>
            <w:r>
              <w:rPr>
                <w:rFonts w:ascii="仿宋_GB2312" w:hAnsi="仿宋_GB2312" w:eastAsia="仿宋_GB2312" w:cs="仿宋_GB2312"/>
                <w:sz w:val="24"/>
              </w:rPr>
              <w:t xml:space="preserve"> ★9.≥23.8英寸IPS显示屏幕，屏幕分辨率≥1920×1080，屏幕亮度≥250cd/m2，屏幕比例16：9。</w:t>
            </w:r>
            <w:r>
              <w:br w:type="textWrapping"/>
            </w:r>
            <w:r>
              <w:rPr>
                <w:rFonts w:ascii="仿宋_GB2312" w:hAnsi="仿宋_GB2312" w:eastAsia="仿宋_GB2312" w:cs="仿宋_GB2312"/>
                <w:sz w:val="24"/>
              </w:rPr>
              <w:t xml:space="preserve"> 10.整机集成2×3W扬声器，双阵列麦克风，摄像头分辨率≥1920×1080。</w:t>
            </w:r>
            <w:r>
              <w:br w:type="textWrapping"/>
            </w:r>
            <w:r>
              <w:rPr>
                <w:rFonts w:ascii="仿宋_GB2312" w:hAnsi="仿宋_GB2312" w:eastAsia="仿宋_GB2312" w:cs="仿宋_GB2312"/>
                <w:sz w:val="24"/>
              </w:rPr>
              <w:t xml:space="preserve"> ★11.整机采用一体化设计，实现显示屏幕与计算单元的一体化集成设计，集成千兆网卡、集成声卡、USB键鼠。</w:t>
            </w:r>
            <w:r>
              <w:br w:type="textWrapping"/>
            </w:r>
            <w:r>
              <w:rPr>
                <w:rFonts w:ascii="仿宋_GB2312" w:hAnsi="仿宋_GB2312" w:eastAsia="仿宋_GB2312" w:cs="仿宋_GB2312"/>
                <w:sz w:val="24"/>
              </w:rPr>
              <w:t xml:space="preserve"> ★12.除以上技术参数与性能指标外，还应满足《财政部工业和信息化部关于印发&lt;一体式计算机政府采购需求标准（2023年版）&gt;的通知》(财库〔2023〕29 号)的附件“台式计算机政府采购需 求标准（2023 年版）”中其他加*的指标要求。</w:t>
            </w:r>
          </w:p>
        </w:tc>
      </w:tr>
    </w:tbl>
    <w:p w14:paraId="2866DFB2">
      <w:pPr>
        <w:pStyle w:val="4"/>
        <w:jc w:val="left"/>
      </w:pPr>
      <w:r>
        <w:rPr>
          <w:rFonts w:ascii="仿宋_GB2312" w:hAnsi="仿宋_GB2312" w:eastAsia="仿宋_GB2312" w:cs="仿宋_GB2312"/>
        </w:rPr>
        <w:t>标的名称：智慧黑板</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42EFF4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5485E96">
            <w:pPr>
              <w:pStyle w:val="4"/>
              <w:jc w:val="center"/>
            </w:pPr>
            <w:r>
              <w:rPr>
                <w:rFonts w:ascii="仿宋_GB2312" w:hAnsi="仿宋_GB2312" w:eastAsia="仿宋_GB2312" w:cs="仿宋_GB2312"/>
              </w:rPr>
              <w:t>序号</w:t>
            </w:r>
          </w:p>
        </w:tc>
        <w:tc>
          <w:tcPr>
            <w:tcW w:w="581" w:type="dxa"/>
          </w:tcPr>
          <w:p w14:paraId="0F425989">
            <w:pPr>
              <w:pStyle w:val="4"/>
              <w:jc w:val="center"/>
            </w:pPr>
            <w:r>
              <w:rPr>
                <w:rFonts w:ascii="仿宋_GB2312" w:hAnsi="仿宋_GB2312" w:eastAsia="仿宋_GB2312" w:cs="仿宋_GB2312"/>
              </w:rPr>
              <w:t>符号标识</w:t>
            </w:r>
          </w:p>
        </w:tc>
        <w:tc>
          <w:tcPr>
            <w:tcW w:w="1495" w:type="dxa"/>
          </w:tcPr>
          <w:p w14:paraId="732EC435">
            <w:pPr>
              <w:pStyle w:val="4"/>
              <w:jc w:val="center"/>
            </w:pPr>
            <w:r>
              <w:rPr>
                <w:rFonts w:ascii="仿宋_GB2312" w:hAnsi="仿宋_GB2312" w:eastAsia="仿宋_GB2312" w:cs="仿宋_GB2312"/>
              </w:rPr>
              <w:t>技术要求名称</w:t>
            </w:r>
          </w:p>
        </w:tc>
        <w:tc>
          <w:tcPr>
            <w:tcW w:w="5814" w:type="dxa"/>
          </w:tcPr>
          <w:p w14:paraId="54283268">
            <w:pPr>
              <w:pStyle w:val="4"/>
              <w:jc w:val="center"/>
            </w:pPr>
            <w:r>
              <w:rPr>
                <w:rFonts w:ascii="仿宋_GB2312" w:hAnsi="仿宋_GB2312" w:eastAsia="仿宋_GB2312" w:cs="仿宋_GB2312"/>
              </w:rPr>
              <w:t>技术参数与性能指标</w:t>
            </w:r>
          </w:p>
        </w:tc>
      </w:tr>
      <w:tr w14:paraId="071A4C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B0CDCFE">
            <w:pPr>
              <w:pStyle w:val="4"/>
              <w:jc w:val="center"/>
            </w:pPr>
            <w:r>
              <w:rPr>
                <w:rFonts w:ascii="仿宋_GB2312" w:hAnsi="仿宋_GB2312" w:eastAsia="仿宋_GB2312" w:cs="仿宋_GB2312"/>
              </w:rPr>
              <w:t>1</w:t>
            </w:r>
          </w:p>
        </w:tc>
        <w:tc>
          <w:tcPr>
            <w:tcW w:w="581" w:type="dxa"/>
          </w:tcPr>
          <w:p w14:paraId="25345909"/>
        </w:tc>
        <w:tc>
          <w:tcPr>
            <w:tcW w:w="1495" w:type="dxa"/>
          </w:tcPr>
          <w:p w14:paraId="0CA384EA">
            <w:pPr>
              <w:pStyle w:val="4"/>
              <w:jc w:val="left"/>
            </w:pPr>
            <w:r>
              <w:rPr>
                <w:rFonts w:ascii="仿宋_GB2312" w:hAnsi="仿宋_GB2312" w:eastAsia="仿宋_GB2312" w:cs="仿宋_GB2312"/>
              </w:rPr>
              <w:t>/</w:t>
            </w:r>
          </w:p>
        </w:tc>
        <w:tc>
          <w:tcPr>
            <w:tcW w:w="5814" w:type="dxa"/>
          </w:tcPr>
          <w:p w14:paraId="6E40A723">
            <w:pPr>
              <w:pStyle w:val="4"/>
              <w:ind w:firstLine="240"/>
              <w:jc w:val="left"/>
            </w:pPr>
            <w:r>
              <w:rPr>
                <w:rFonts w:ascii="仿宋_GB2312" w:hAnsi="仿宋_GB2312" w:eastAsia="仿宋_GB2312" w:cs="仿宋_GB2312"/>
                <w:sz w:val="24"/>
              </w:rPr>
              <w:t>★1.整机采用全金属外壳，嵌入式系统版本≥Android 15，CPU≥8核，存储空间≥32GB，三拼接平面一体化设计，整体外观尺寸：宽≥4200mm，高≥1200mm，整机主屏采用≥86英寸触控显示屏，显示比例16:9，分辨率≥3840×2160；两侧副屏可支持普通粉笔、液体粉笔、成膜笔进行板书书写，支持磁吸附功能，可以满足带有磁吸的板擦教具进行吸附在副屏上。</w:t>
            </w:r>
            <w:r>
              <w:br w:type="textWrapping"/>
            </w:r>
            <w:r>
              <w:rPr>
                <w:rFonts w:ascii="仿宋_GB2312" w:hAnsi="仿宋_GB2312" w:eastAsia="仿宋_GB2312" w:cs="仿宋_GB2312"/>
                <w:sz w:val="24"/>
              </w:rPr>
              <w:t xml:space="preserve"> 2.接口：侧置输入接口具备≥2路HDMI、≥1路RS232（RG45形态）、≥1路USB接口；侧置输出接口具备≥1路音频输出、≥1路触控USB输出；前置输入接口具备≥3路USB接口（至少包含1路Type-C、2路USB）。</w:t>
            </w:r>
            <w:r>
              <w:br w:type="textWrapping"/>
            </w:r>
            <w:r>
              <w:rPr>
                <w:rFonts w:ascii="仿宋_GB2312" w:hAnsi="仿宋_GB2312" w:eastAsia="仿宋_GB2312" w:cs="仿宋_GB2312"/>
                <w:sz w:val="24"/>
              </w:rPr>
              <w:t xml:space="preserve"> 3.整机设备内置≥2.2声道扬声器，最大功率≥84W，整机扬声器采用模块化设计，无需打开背板即可单独拆卸；整机内置非独立外扩展的≥8阵列麦克风，拾音角度≥180°，可用于对教室环境音频进行采集，拾音距离≥12m，整机内置麦克风声源定位算法，声源定位精度≤5度，可以识别回答问题的学生方位。</w:t>
            </w:r>
            <w:r>
              <w:br w:type="textWrapping"/>
            </w:r>
            <w:r>
              <w:rPr>
                <w:rFonts w:ascii="仿宋_GB2312" w:hAnsi="仿宋_GB2312" w:eastAsia="仿宋_GB2312" w:cs="仿宋_GB2312"/>
                <w:sz w:val="24"/>
              </w:rPr>
              <w:t xml:space="preserve"> 4.支持标准、听力、观影和AI空间感知音效模式，AI空间感知音效模式可通过内置麦克风采集教室物理环境声音，自动生成符合当前教室物理环境的频段、音量、音效；整机听力模式下具备AI人声语言增强功能，支持三挡强弱调节。</w:t>
            </w:r>
            <w:r>
              <w:br w:type="textWrapping"/>
            </w:r>
            <w:r>
              <w:rPr>
                <w:rFonts w:ascii="仿宋_GB2312" w:hAnsi="仿宋_GB2312" w:eastAsia="仿宋_GB2312" w:cs="仿宋_GB2312"/>
                <w:sz w:val="24"/>
              </w:rPr>
              <w:t xml:space="preserve"> 5.AI语音助手：整机内置语音助手，支持通过整机麦克风以唤醒词调起语音助手，支持语音交互的方式调节整机音量、亮度，语音操控打开系统已安装应用如：教学白板、浏览器、计算器、画板，语音搜索指定网页内容，支持选择网页中的视频进行播放或暂停。</w:t>
            </w:r>
            <w:r>
              <w:br w:type="textWrapping"/>
            </w:r>
            <w:r>
              <w:rPr>
                <w:rFonts w:ascii="仿宋_GB2312" w:hAnsi="仿宋_GB2312" w:eastAsia="仿宋_GB2312" w:cs="仿宋_GB2312"/>
                <w:sz w:val="24"/>
              </w:rPr>
              <w:t xml:space="preserve"> 6.整机具备三合一电源按键，同一电源物理按键完成Android系统和Windows系统的开机、节能熄屏、关机操作，支持自定义前置按键，可通过自定义设置实现前置面板功能按键一键启用任一全局小工具（包含但不限于批注、截屏、计时、降半屏、放大镜、倒数日、日历）、快捷开关（包含但不限于节能模式、纸质护眼模式、经典护眼模式、自动亮度模式），前置按键数量≤6个。</w:t>
            </w:r>
            <w:r>
              <w:br w:type="textWrapping"/>
            </w:r>
            <w:r>
              <w:rPr>
                <w:rFonts w:ascii="仿宋_GB2312" w:hAnsi="仿宋_GB2312" w:eastAsia="仿宋_GB2312" w:cs="仿宋_GB2312"/>
                <w:sz w:val="24"/>
              </w:rPr>
              <w:t xml:space="preserve"> 7.无线：整机内置双WiFi6无线网卡（不接受外接），在Android和Windows系统下，可实现Wi-Fi无线上网连接、AP无线热点发射，整机无线模块（Wi-Fi和蓝牙）采用独立模块化设计，无需拆卸整机后壳即可独立拆装。</w:t>
            </w:r>
            <w:r>
              <w:br w:type="textWrapping"/>
            </w:r>
            <w:r>
              <w:rPr>
                <w:rFonts w:ascii="仿宋_GB2312" w:hAnsi="仿宋_GB2312" w:eastAsia="仿宋_GB2312" w:cs="仿宋_GB2312"/>
                <w:sz w:val="24"/>
              </w:rPr>
              <w:t xml:space="preserve"> 8.整机系统支持手势上滑调出智能画质调节，开启AIPQ功能后，播放视频即可根据屏幕内容自动调节画质参数，当屏幕出现人物、建筑、夜景元素时，自动调整对比度、饱和度、锐利度、色调色相值、高光/阴影，让整个画面显示效果更佳。</w:t>
            </w:r>
            <w:r>
              <w:br w:type="textWrapping"/>
            </w:r>
            <w:r>
              <w:rPr>
                <w:rFonts w:ascii="仿宋_GB2312" w:hAnsi="仿宋_GB2312" w:eastAsia="仿宋_GB2312" w:cs="仿宋_GB2312"/>
                <w:sz w:val="24"/>
              </w:rPr>
              <w:t xml:space="preserve"> ★9.整机内置全视角背光增光膜，通过增光膜对背光光源进行均光，在屏幕中心亮度≥350cd/㎡下，增加屏幕两侧亮度，使得整机水平方向法线60度视角下，实际屏幕的观看有效亮度≥110cd/㎡；整机屏幕中心亮度三分之一的亮度观看视角≥120°，满足GB40070-2021关于亮度可视角要求。</w:t>
            </w:r>
            <w:r>
              <w:br w:type="textWrapping"/>
            </w:r>
            <w:r>
              <w:rPr>
                <w:rFonts w:ascii="仿宋_GB2312" w:hAnsi="仿宋_GB2312" w:eastAsia="仿宋_GB2312" w:cs="仿宋_GB2312"/>
                <w:sz w:val="24"/>
              </w:rPr>
              <w:t xml:space="preserve"> 10.整机内置非独立摄像头，可拍摄≥5000万像素数的照片，视场角≥135度且水平视场角≥120度，支持输出4:3、16:9比例的图片和视频；在清晰度为3840x2160（4K）分辨率下，支持30帧的视频输出，支持画面畸变矫正功能。</w:t>
            </w:r>
            <w:r>
              <w:br w:type="textWrapping"/>
            </w:r>
            <w:r>
              <w:rPr>
                <w:rFonts w:ascii="仿宋_GB2312" w:hAnsi="仿宋_GB2312" w:eastAsia="仿宋_GB2312" w:cs="仿宋_GB2312"/>
                <w:sz w:val="24"/>
              </w:rPr>
              <w:t xml:space="preserve"> 11.整机配套教学应用APP可通过wifi直连技术，近场发现附近教学大屏设备，无需扫码、账号密码输入步骤，即可直接连接并登录教学大屏设备，基于统一身份认证机制可实现其他教学软件免登录操作。</w:t>
            </w:r>
          </w:p>
          <w:p w14:paraId="6CDB7A2E">
            <w:pPr>
              <w:pStyle w:val="4"/>
              <w:ind w:firstLine="240"/>
              <w:jc w:val="left"/>
            </w:pPr>
            <w:r>
              <w:rPr>
                <w:rFonts w:ascii="仿宋_GB2312" w:hAnsi="仿宋_GB2312" w:eastAsia="仿宋_GB2312" w:cs="仿宋_GB2312"/>
                <w:sz w:val="24"/>
              </w:rPr>
              <w:t>12.整机内置智能体AI图像生成功能 ，支持通过语音与大屏开展职业主题对话交互。大屏可同步生成对应职业形象，并将其转化为对话智能体实现双向对话交流。</w:t>
            </w:r>
            <w:r>
              <w:br w:type="textWrapping"/>
            </w:r>
            <w:r>
              <w:rPr>
                <w:rFonts w:ascii="仿宋_GB2312" w:hAnsi="仿宋_GB2312" w:eastAsia="仿宋_GB2312" w:cs="仿宋_GB2312"/>
                <w:sz w:val="24"/>
              </w:rPr>
              <w:t xml:space="preserve"> 13.整机在Windows系统和Android系统均支持≥50点触控及书写划线。</w:t>
            </w:r>
            <w:r>
              <w:br w:type="textWrapping"/>
            </w:r>
            <w:r>
              <w:rPr>
                <w:rFonts w:ascii="仿宋_GB2312" w:hAnsi="仿宋_GB2312" w:eastAsia="仿宋_GB2312" w:cs="仿宋_GB2312"/>
                <w:sz w:val="24"/>
              </w:rPr>
              <w:t xml:space="preserve"> ★14.控制模块：中央处理器核心数≥8核、线程数≥12、主频≥2.0GHz、三级缓存≥12MB；内存：8GB内存或以上配置；硬盘：256 GB或以上SSD固态硬盘配置。</w:t>
            </w:r>
            <w:r>
              <w:br w:type="textWrapping"/>
            </w:r>
            <w:r>
              <w:rPr>
                <w:rFonts w:ascii="仿宋_GB2312" w:hAnsi="仿宋_GB2312" w:eastAsia="仿宋_GB2312" w:cs="仿宋_GB2312"/>
                <w:sz w:val="24"/>
              </w:rPr>
              <w:t xml:space="preserve"> ▲15.控制模块采用按压式卡扣设计。</w:t>
            </w:r>
            <w:r>
              <w:rPr>
                <w:rFonts w:ascii="仿宋_GB2312" w:hAnsi="仿宋_GB2312" w:eastAsia="仿宋_GB2312" w:cs="仿宋_GB2312"/>
                <w:b/>
                <w:sz w:val="24"/>
              </w:rPr>
              <w:t>（提供实物照片）</w:t>
            </w:r>
            <w:r>
              <w:br w:type="textWrapping"/>
            </w:r>
            <w:r>
              <w:rPr>
                <w:rFonts w:ascii="仿宋_GB2312" w:hAnsi="仿宋_GB2312" w:eastAsia="仿宋_GB2312" w:cs="仿宋_GB2312"/>
                <w:sz w:val="24"/>
              </w:rPr>
              <w:t xml:space="preserve"> 16.整机侧边栏内置朗读工具，支持通过整机麦克风内置音频检测算法监测教室中学生的朗读情况，以游戏化界面呈现朗读积极性；支持通过整机麦克风内置音频检测算法监测教室中学生音量大小，当学生音量大于阈值时，屏幕自动弹窗提醒进行自习纪律干预，并实时录制用户朗读内容。</w:t>
            </w:r>
            <w:r>
              <w:br w:type="textWrapping"/>
            </w:r>
            <w:r>
              <w:rPr>
                <w:rFonts w:ascii="仿宋_GB2312" w:hAnsi="仿宋_GB2312" w:eastAsia="仿宋_GB2312" w:cs="仿宋_GB2312"/>
                <w:sz w:val="24"/>
              </w:rPr>
              <w:t xml:space="preserve"> 17.整机自带学生古诗词学习软件，提供古诗词的赏析与作者背景介绍，部分诗词配套音频或视频资源，软件搭载游戏闯关模式，可进行古诗词相关的答题挑战。</w:t>
            </w:r>
            <w:r>
              <w:br w:type="textWrapping"/>
            </w:r>
            <w:r>
              <w:rPr>
                <w:rFonts w:ascii="仿宋_GB2312" w:hAnsi="仿宋_GB2312" w:eastAsia="仿宋_GB2312" w:cs="仿宋_GB2312"/>
                <w:sz w:val="24"/>
              </w:rPr>
              <w:t xml:space="preserve"> 18.整机内置AI作文批改工具，支持对视频展台所采集的内容进行识别，识别到英文作文类型后，支持作文内容进行批改，可根据作文的整体表现给出一个综合评分，并提供详细的评分依据；整机内置AI作文批改工具，能够从作文的词汇词组、语法句子、内容连贯性多个维度进行分析和评价。对于存在的语法错误和错别字，能够指出并提供修改建议。</w:t>
            </w:r>
            <w:r>
              <w:br w:type="textWrapping"/>
            </w:r>
            <w:r>
              <w:rPr>
                <w:rFonts w:ascii="仿宋_GB2312" w:hAnsi="仿宋_GB2312" w:eastAsia="仿宋_GB2312" w:cs="仿宋_GB2312"/>
                <w:sz w:val="24"/>
              </w:rPr>
              <w:t xml:space="preserve"> 19.采用备授课一体化框架设计，在备课场景中支持搜索课件库课件资源，具有不少于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w:t>
            </w:r>
            <w:r>
              <w:br w:type="textWrapping"/>
            </w:r>
            <w:r>
              <w:rPr>
                <w:rFonts w:ascii="仿宋_GB2312" w:hAnsi="仿宋_GB2312" w:eastAsia="仿宋_GB2312" w:cs="仿宋_GB2312"/>
                <w:sz w:val="24"/>
              </w:rPr>
              <w:t xml:space="preserve"> 20.多学科题库：至少提供涵盖小学、初中、高中的总知识点≥9000个，试题数量≥30万道试题，中学题库需至少包含语文、数学、英语、物理、化学、生物、政治、历史、地理多个学科，至少包含选择、填空、判断、诗歌阅读、完形填空、阅读理解、辨析题、材料题、实验题、作图题丰富题型；支持多种格式的试题批量上传，包含.doc、.docx、.png、.jpeg、.jpg等类型，并可自动转换为电子试题，便于老师优质试题的收集使用和作业布置。</w:t>
            </w:r>
            <w:r>
              <w:br w:type="textWrapping"/>
            </w:r>
            <w:r>
              <w:rPr>
                <w:rFonts w:ascii="仿宋_GB2312" w:hAnsi="仿宋_GB2312" w:eastAsia="仿宋_GB2312" w:cs="仿宋_GB2312"/>
                <w:sz w:val="24"/>
              </w:rPr>
              <w:t xml:space="preserve"> ▲21.具有教学计划管理功能，支持查看学校计划、本学期计划编写进度、教学进度；可新建教学计划、查看历史计划；支持对多学科进行教学检查，包括不限于语文、数学、英语、科学、藏语、美术、人工智能、心理健康、生命安全、体育与健康、书法学科；可查看学科教研组信息，至少包含教研组组长、成员数、统计教材数，至少支持查看该教研组资源获取数、资源上传数、集备发起数、集备研讨数以及备课进度、资源数据统计图信息。至少支持按本学期、本周、本月、自定义时间维度进行筛选。</w:t>
            </w:r>
            <w:r>
              <w:rPr>
                <w:rFonts w:ascii="仿宋_GB2312" w:hAnsi="仿宋_GB2312" w:eastAsia="仿宋_GB2312" w:cs="仿宋_GB2312"/>
                <w:b/>
                <w:sz w:val="24"/>
              </w:rPr>
              <w:t>（提供软件功能截图佐证）</w:t>
            </w:r>
            <w:r>
              <w:br w:type="textWrapping"/>
            </w:r>
            <w:r>
              <w:rPr>
                <w:rFonts w:ascii="仿宋_GB2312" w:hAnsi="仿宋_GB2312" w:eastAsia="仿宋_GB2312" w:cs="仿宋_GB2312"/>
                <w:sz w:val="24"/>
              </w:rPr>
              <w:t xml:space="preserve"> ▲22.至少支持在手机、PC端选择教案、课件上传发起集备研讨，支持设置多重访问权限，通过手机号搜索即可邀请外校老师，可用于跨校教研场景；支持查看以老师维度统计的集备记录，查看老师所属学段学科、发起次数、参备次数、评论数、批注数、最近集备时间等数据。可按照学段学科进行筛选，支持管理员导出教师集备记录数据表格；支持查看本月评课节数、本月评课次数、累计评课节数、累计评课次数；可查看以教师维度统计的评课记录，查看课程名称、授课老师、学科、交流数、评课人数、平均分、场地名称、课程时间、支持导出教师评课记录数据。</w:t>
            </w:r>
            <w:r>
              <w:rPr>
                <w:rFonts w:ascii="仿宋_GB2312" w:hAnsi="仿宋_GB2312" w:eastAsia="仿宋_GB2312" w:cs="仿宋_GB2312"/>
                <w:b/>
                <w:sz w:val="24"/>
              </w:rPr>
              <w:t>（提供软件功能截图佐证）</w:t>
            </w:r>
          </w:p>
          <w:p w14:paraId="45B49591">
            <w:pPr>
              <w:pStyle w:val="4"/>
              <w:ind w:firstLine="240"/>
              <w:jc w:val="both"/>
            </w:pPr>
            <w:r>
              <w:rPr>
                <w:rFonts w:ascii="仿宋_GB2312" w:hAnsi="仿宋_GB2312" w:eastAsia="仿宋_GB2312" w:cs="仿宋_GB2312"/>
                <w:sz w:val="24"/>
              </w:rPr>
              <w:t>▲23.教学软件资源板块至少包含学科教育、专题教育、特殊教育等资源，学科教育可覆盖小、初、高学段，包括不限于语文、数学、英语、科学、美术、信息技术、体育与健康等12门学科，学科教育包含不限于科学教育、公共卫生教育、爱国教育、安全教育、心理健康、教育环保教育、励志教育、人工智能通识、节日主题、开学第一课等资源。</w:t>
            </w:r>
            <w:r>
              <w:rPr>
                <w:rFonts w:ascii="仿宋_GB2312" w:hAnsi="仿宋_GB2312" w:eastAsia="仿宋_GB2312" w:cs="仿宋_GB2312"/>
                <w:b/>
                <w:sz w:val="24"/>
              </w:rPr>
              <w:t>（提供软件功能截图佐证）</w:t>
            </w:r>
            <w:r>
              <w:br w:type="textWrapping"/>
            </w:r>
            <w:r>
              <w:rPr>
                <w:rFonts w:ascii="仿宋_GB2312" w:hAnsi="仿宋_GB2312" w:eastAsia="仿宋_GB2312" w:cs="仿宋_GB2312"/>
                <w:b/>
                <w:sz w:val="21"/>
              </w:rPr>
              <w:t xml:space="preserve">    </w:t>
            </w:r>
            <w:r>
              <w:rPr>
                <w:rFonts w:ascii="仿宋_GB2312" w:hAnsi="仿宋_GB2312" w:eastAsia="仿宋_GB2312" w:cs="仿宋_GB2312"/>
                <w:sz w:val="24"/>
              </w:rPr>
              <w:t>▲24.教学软件需包含不限于云空间、资源、任务、班级、工作台等功能，软件支持教师在资源板块上传我的题库资源，搭建个人专属习题库，支持编辑题库标签，可选择学科、学段，并添加章节和知识点；支持创建习题和导入习题，在创建习题部分，题型包括不限于选择题、判断题、填空题、解答题和复合题，支持同步创建答案和解析，对题型进行分类，包含易错题、典型题、常考题、压轴题、探究题等，同时在创建习题界面还可关联章节和知识点。</w:t>
            </w:r>
            <w:r>
              <w:rPr>
                <w:rFonts w:ascii="仿宋_GB2312" w:hAnsi="仿宋_GB2312" w:eastAsia="仿宋_GB2312" w:cs="仿宋_GB2312"/>
                <w:b/>
                <w:sz w:val="24"/>
              </w:rPr>
              <w:t>（提供软件功能截图佐证）</w:t>
            </w:r>
            <w:r>
              <w:br w:type="textWrapping"/>
            </w:r>
            <w:r>
              <w:rPr>
                <w:rFonts w:ascii="仿宋_GB2312" w:hAnsi="仿宋_GB2312" w:eastAsia="仿宋_GB2312" w:cs="仿宋_GB2312"/>
                <w:sz w:val="24"/>
              </w:rPr>
              <w:t xml:space="preserve"> ▲25.支持自定义筛选时间查看教师个人成长趋势，展示教师基本数据，包括不限于教师有效课程数和本周新增数据、提问有效性平均分以及较全国均值数据、教师讲授平均语速并且对讲授语速进行评价、师生行为占比、≥四种授课风格比例、授课热区分布等数据；同时通过课堂艺术、学习体验、合作探究、整体发展、目标达成、评价反馈、思维激发、课堂调控等八个维度生成课程教学质量雷达图，并且可以与全国均值雷达图进行对比。</w:t>
            </w:r>
            <w:r>
              <w:rPr>
                <w:rFonts w:ascii="仿宋_GB2312" w:hAnsi="仿宋_GB2312" w:eastAsia="仿宋_GB2312" w:cs="仿宋_GB2312"/>
                <w:b/>
                <w:sz w:val="24"/>
              </w:rPr>
              <w:t>（提供软件功能截图佐证）</w:t>
            </w:r>
          </w:p>
          <w:p w14:paraId="4CF86BD2">
            <w:pPr>
              <w:pStyle w:val="4"/>
              <w:jc w:val="left"/>
            </w:pPr>
            <w:r>
              <w:rPr>
                <w:rFonts w:ascii="仿宋_GB2312" w:hAnsi="仿宋_GB2312" w:eastAsia="仿宋_GB2312" w:cs="仿宋_GB2312"/>
                <w:sz w:val="24"/>
              </w:rPr>
              <w:t xml:space="preserve"> ▲26.支持查看以老师维度统计的集备记录，查看老师所属学段学科、发起次数、参备次数、评论数、批注数、最近集备时间等数据。可按照学段学科进行筛选，支持管理员导出教师集备记录数据表格。</w:t>
            </w:r>
            <w:r>
              <w:rPr>
                <w:rFonts w:ascii="仿宋_GB2312" w:hAnsi="仿宋_GB2312" w:eastAsia="仿宋_GB2312" w:cs="仿宋_GB2312"/>
                <w:b/>
                <w:sz w:val="24"/>
              </w:rPr>
              <w:t>（提供软件功能截图佐证）</w:t>
            </w:r>
          </w:p>
        </w:tc>
      </w:tr>
    </w:tbl>
    <w:p w14:paraId="40A1CCF4">
      <w:pPr>
        <w:pStyle w:val="4"/>
        <w:jc w:val="left"/>
      </w:pPr>
      <w:r>
        <w:rPr>
          <w:rFonts w:ascii="仿宋_GB2312" w:hAnsi="仿宋_GB2312" w:eastAsia="仿宋_GB2312" w:cs="仿宋_GB2312"/>
        </w:rPr>
        <w:t>标的名称：无感扩音AI音响</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6B51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141A7EE">
            <w:pPr>
              <w:pStyle w:val="4"/>
              <w:jc w:val="center"/>
            </w:pPr>
            <w:r>
              <w:rPr>
                <w:rFonts w:ascii="仿宋_GB2312" w:hAnsi="仿宋_GB2312" w:eastAsia="仿宋_GB2312" w:cs="仿宋_GB2312"/>
              </w:rPr>
              <w:t>序号</w:t>
            </w:r>
          </w:p>
        </w:tc>
        <w:tc>
          <w:tcPr>
            <w:tcW w:w="581" w:type="dxa"/>
          </w:tcPr>
          <w:p w14:paraId="5A691F5A">
            <w:pPr>
              <w:pStyle w:val="4"/>
              <w:jc w:val="center"/>
            </w:pPr>
            <w:r>
              <w:rPr>
                <w:rFonts w:ascii="仿宋_GB2312" w:hAnsi="仿宋_GB2312" w:eastAsia="仿宋_GB2312" w:cs="仿宋_GB2312"/>
              </w:rPr>
              <w:t>符号标识</w:t>
            </w:r>
          </w:p>
        </w:tc>
        <w:tc>
          <w:tcPr>
            <w:tcW w:w="1495" w:type="dxa"/>
          </w:tcPr>
          <w:p w14:paraId="2B3B51B5">
            <w:pPr>
              <w:pStyle w:val="4"/>
              <w:jc w:val="center"/>
            </w:pPr>
            <w:r>
              <w:rPr>
                <w:rFonts w:ascii="仿宋_GB2312" w:hAnsi="仿宋_GB2312" w:eastAsia="仿宋_GB2312" w:cs="仿宋_GB2312"/>
              </w:rPr>
              <w:t>技术要求名称</w:t>
            </w:r>
          </w:p>
        </w:tc>
        <w:tc>
          <w:tcPr>
            <w:tcW w:w="5814" w:type="dxa"/>
          </w:tcPr>
          <w:p w14:paraId="7FED08D1">
            <w:pPr>
              <w:pStyle w:val="4"/>
              <w:jc w:val="center"/>
            </w:pPr>
            <w:r>
              <w:rPr>
                <w:rFonts w:ascii="仿宋_GB2312" w:hAnsi="仿宋_GB2312" w:eastAsia="仿宋_GB2312" w:cs="仿宋_GB2312"/>
              </w:rPr>
              <w:t>技术参数与性能指标</w:t>
            </w:r>
          </w:p>
        </w:tc>
      </w:tr>
      <w:tr w14:paraId="033B2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E7FF6C5">
            <w:pPr>
              <w:pStyle w:val="4"/>
              <w:jc w:val="center"/>
            </w:pPr>
            <w:r>
              <w:rPr>
                <w:rFonts w:ascii="仿宋_GB2312" w:hAnsi="仿宋_GB2312" w:eastAsia="仿宋_GB2312" w:cs="仿宋_GB2312"/>
              </w:rPr>
              <w:t>1</w:t>
            </w:r>
          </w:p>
        </w:tc>
        <w:tc>
          <w:tcPr>
            <w:tcW w:w="581" w:type="dxa"/>
          </w:tcPr>
          <w:p w14:paraId="1AE1BCF2"/>
        </w:tc>
        <w:tc>
          <w:tcPr>
            <w:tcW w:w="1495" w:type="dxa"/>
          </w:tcPr>
          <w:p w14:paraId="28228D71">
            <w:pPr>
              <w:pStyle w:val="4"/>
              <w:jc w:val="left"/>
            </w:pPr>
            <w:r>
              <w:rPr>
                <w:rFonts w:ascii="仿宋_GB2312" w:hAnsi="仿宋_GB2312" w:eastAsia="仿宋_GB2312" w:cs="仿宋_GB2312"/>
              </w:rPr>
              <w:t>/</w:t>
            </w:r>
          </w:p>
        </w:tc>
        <w:tc>
          <w:tcPr>
            <w:tcW w:w="5814" w:type="dxa"/>
          </w:tcPr>
          <w:p w14:paraId="1ABD45D9">
            <w:pPr>
              <w:pStyle w:val="4"/>
              <w:ind w:firstLine="240"/>
              <w:jc w:val="both"/>
            </w:pPr>
            <w:r>
              <w:rPr>
                <w:rFonts w:ascii="仿宋_GB2312" w:hAnsi="仿宋_GB2312" w:eastAsia="仿宋_GB2312" w:cs="仿宋_GB2312"/>
                <w:sz w:val="24"/>
              </w:rPr>
              <w:t>1.支持AI音频处理器和数字功放、扩声音箱一体式设计,嵌入式架构；内置≥4寸全频喇叭单元，输入功率≥30W。</w:t>
            </w:r>
            <w:r>
              <w:br w:type="textWrapping"/>
            </w:r>
            <w:r>
              <w:rPr>
                <w:rFonts w:ascii="仿宋_GB2312" w:hAnsi="仿宋_GB2312" w:eastAsia="仿宋_GB2312" w:cs="仿宋_GB2312"/>
                <w:sz w:val="24"/>
              </w:rPr>
              <w:t xml:space="preserve"> 2.支持连接吊装麦克风组成无感扩声系统。</w:t>
            </w:r>
            <w:r>
              <w:br w:type="textWrapping"/>
            </w:r>
            <w:r>
              <w:rPr>
                <w:rFonts w:ascii="仿宋_GB2312" w:hAnsi="仿宋_GB2312" w:eastAsia="仿宋_GB2312" w:cs="仿宋_GB2312"/>
                <w:sz w:val="24"/>
              </w:rPr>
              <w:t xml:space="preserve"> 3.支持AI自动降噪算法，内置噪声识别模型≥300种，可以自动识别并消除噪音，包括敲击声、鼓掌声、电钻声、风扇声稳态及非稳态噪音，且不影响正常扩声效果。</w:t>
            </w:r>
            <w:r>
              <w:br w:type="textWrapping"/>
            </w:r>
            <w:r>
              <w:rPr>
                <w:rFonts w:ascii="仿宋_GB2312" w:hAnsi="仿宋_GB2312" w:eastAsia="仿宋_GB2312" w:cs="仿宋_GB2312"/>
                <w:b/>
                <w:sz w:val="21"/>
              </w:rPr>
              <w:t xml:space="preserve">    </w:t>
            </w:r>
            <w:r>
              <w:rPr>
                <w:rFonts w:ascii="仿宋_GB2312" w:hAnsi="仿宋_GB2312" w:eastAsia="仿宋_GB2312" w:cs="仿宋_GB2312"/>
                <w:sz w:val="24"/>
              </w:rPr>
              <w:t>4.内置Al声场重构算法，无需人工调试或软件调音、即插即用。</w:t>
            </w:r>
            <w:r>
              <w:br w:type="textWrapping"/>
            </w:r>
            <w:r>
              <w:rPr>
                <w:rFonts w:ascii="仿宋_GB2312" w:hAnsi="仿宋_GB2312" w:eastAsia="仿宋_GB2312" w:cs="仿宋_GB2312"/>
                <w:sz w:val="24"/>
              </w:rPr>
              <w:t xml:space="preserve"> 5.采用纯铜变压器供电。可在AC180V-240V宽电压范围正常工作。</w:t>
            </w:r>
            <w:r>
              <w:br w:type="textWrapping"/>
            </w:r>
            <w:r>
              <w:rPr>
                <w:rFonts w:ascii="仿宋_GB2312" w:hAnsi="仿宋_GB2312" w:eastAsia="仿宋_GB2312" w:cs="仿宋_GB2312"/>
                <w:sz w:val="24"/>
              </w:rPr>
              <w:t xml:space="preserve"> 6.采用数字功放芯片组，具有延时开关机静音保护、短路过流保护、过热保护功能。</w:t>
            </w:r>
            <w:r>
              <w:br w:type="textWrapping"/>
            </w:r>
            <w:r>
              <w:rPr>
                <w:rFonts w:ascii="仿宋_GB2312" w:hAnsi="仿宋_GB2312" w:eastAsia="仿宋_GB2312" w:cs="仿宋_GB2312"/>
                <w:sz w:val="24"/>
              </w:rPr>
              <w:t xml:space="preserve"> 7.具有麦克风输入接口≥2路，可接入两支吊装麦克风同时使用，组成师生互动扩声，且拾音距离≥5米，每路麦克风带48V幻象电源供电。具备多麦同时使用技术，且多麦同时使用不啸叫、不丢字、不卡顿，声场均匀功能。</w:t>
            </w:r>
            <w:r>
              <w:br w:type="textWrapping"/>
            </w:r>
            <w:r>
              <w:rPr>
                <w:rFonts w:ascii="仿宋_GB2312" w:hAnsi="仿宋_GB2312" w:eastAsia="仿宋_GB2312" w:cs="仿宋_GB2312"/>
                <w:sz w:val="24"/>
              </w:rPr>
              <w:t xml:space="preserve"> ▲8.具有平衡输入≥1路和隔离输入接口≥1路、录音输出接口≥1路和线路输出接口≥1路、闪避实体开关≥1路、隐藏式音量电位器≥1路和高音可调电位器≥1路、USB升级接口≥1路、≥RS232串口通讯接口1路，且以上接口名称均为中文标识。</w:t>
            </w:r>
            <w:r>
              <w:rPr>
                <w:rFonts w:ascii="仿宋_GB2312" w:hAnsi="仿宋_GB2312" w:eastAsia="仿宋_GB2312" w:cs="仿宋_GB2312"/>
                <w:b/>
                <w:sz w:val="24"/>
              </w:rPr>
              <w:t>（要求提供实物接口照片）</w:t>
            </w:r>
            <w:r>
              <w:br w:type="textWrapping"/>
            </w:r>
            <w:r>
              <w:rPr>
                <w:rFonts w:ascii="仿宋_GB2312" w:hAnsi="仿宋_GB2312" w:eastAsia="仿宋_GB2312" w:cs="仿宋_GB2312"/>
                <w:sz w:val="24"/>
              </w:rPr>
              <w:t xml:space="preserve"> ▲9.调试软件具有≥5档可调啸叫抑制等级，具有≥16段GEQ图示均衡功能，图示均衡频点可自定义。</w:t>
            </w:r>
            <w:r>
              <w:rPr>
                <w:rFonts w:ascii="仿宋_GB2312" w:hAnsi="仿宋_GB2312" w:eastAsia="仿宋_GB2312" w:cs="仿宋_GB2312"/>
                <w:b/>
                <w:sz w:val="24"/>
              </w:rPr>
              <w:t>（提供软件功能截图佐证）</w:t>
            </w:r>
            <w:r>
              <w:br w:type="textWrapping"/>
            </w:r>
            <w:r>
              <w:rPr>
                <w:rFonts w:ascii="仿宋_GB2312" w:hAnsi="仿宋_GB2312" w:eastAsia="仿宋_GB2312" w:cs="仿宋_GB2312"/>
                <w:b/>
                <w:sz w:val="21"/>
              </w:rPr>
              <w:t xml:space="preserve">  </w:t>
            </w:r>
            <w:r>
              <w:rPr>
                <w:rFonts w:ascii="仿宋_GB2312" w:hAnsi="仿宋_GB2312" w:eastAsia="仿宋_GB2312" w:cs="仿宋_GB2312"/>
                <w:sz w:val="24"/>
              </w:rPr>
              <w:t>▲10.调试软件具有可调降噪等级≥6档，调试软件具有保存参数、导出参数、导入参数等功能。</w:t>
            </w:r>
            <w:r>
              <w:rPr>
                <w:rFonts w:ascii="仿宋_GB2312" w:hAnsi="仿宋_GB2312" w:eastAsia="仿宋_GB2312" w:cs="仿宋_GB2312"/>
                <w:b/>
                <w:sz w:val="24"/>
              </w:rPr>
              <w:t>（提供软件功能截图佐证）</w:t>
            </w:r>
            <w:r>
              <w:br w:type="textWrapping"/>
            </w:r>
            <w:r>
              <w:rPr>
                <w:rFonts w:ascii="仿宋_GB2312" w:hAnsi="仿宋_GB2312" w:eastAsia="仿宋_GB2312" w:cs="仿宋_GB2312"/>
                <w:sz w:val="24"/>
              </w:rPr>
              <w:t xml:space="preserve"> 11.具有可扩展触摸面板控制功能，具有提供可壁挂式86型玻璃触摸面板控制，控制面板具有吊麦音量加、吊麦音量减、吊麦音量静音、上下课、男生模式、女生模式功能。控制面板具有数字显示屏，支持显示当前扩声分贝数值。</w:t>
            </w:r>
            <w:r>
              <w:br w:type="textWrapping"/>
            </w:r>
            <w:r>
              <w:rPr>
                <w:rFonts w:ascii="仿宋_GB2312" w:hAnsi="仿宋_GB2312" w:eastAsia="仿宋_GB2312" w:cs="仿宋_GB2312"/>
                <w:sz w:val="24"/>
              </w:rPr>
              <w:t xml:space="preserve"> 12.主机在脱离电脑和软件时，可以通过86型触摸控制面板设置降噪等级、默认音量参数。</w:t>
            </w:r>
            <w:r>
              <w:br w:type="textWrapping"/>
            </w:r>
            <w:r>
              <w:rPr>
                <w:rFonts w:ascii="仿宋_GB2312" w:hAnsi="仿宋_GB2312" w:eastAsia="仿宋_GB2312" w:cs="仿宋_GB2312"/>
                <w:sz w:val="24"/>
              </w:rPr>
              <w:t xml:space="preserve"> 13.具有闪避实体开关≥1路。</w:t>
            </w:r>
          </w:p>
          <w:p w14:paraId="30368663">
            <w:pPr>
              <w:pStyle w:val="4"/>
              <w:ind w:firstLine="240"/>
              <w:jc w:val="both"/>
            </w:pPr>
            <w:r>
              <w:rPr>
                <w:rFonts w:ascii="仿宋_GB2312" w:hAnsi="仿宋_GB2312" w:eastAsia="仿宋_GB2312" w:cs="仿宋_GB2312"/>
                <w:sz w:val="24"/>
              </w:rPr>
              <w:t>14.支持将音乐声、电脑声、手机声、IP广播音频、吊麦、无线麦声音源接入进行扩声。</w:t>
            </w:r>
            <w:r>
              <w:br w:type="textWrapping"/>
            </w:r>
            <w:r>
              <w:rPr>
                <w:rFonts w:ascii="仿宋_GB2312" w:hAnsi="仿宋_GB2312" w:eastAsia="仿宋_GB2312" w:cs="仿宋_GB2312"/>
                <w:sz w:val="24"/>
              </w:rPr>
              <w:t xml:space="preserve"> 15.内置功率放大器的额定输出功率≥2×30W。</w:t>
            </w:r>
          </w:p>
          <w:p w14:paraId="17310272">
            <w:pPr>
              <w:pStyle w:val="4"/>
              <w:ind w:firstLine="240"/>
              <w:jc w:val="both"/>
            </w:pPr>
            <w:r>
              <w:rPr>
                <w:rFonts w:ascii="仿宋_GB2312" w:hAnsi="仿宋_GB2312" w:eastAsia="仿宋_GB2312" w:cs="仿宋_GB2312"/>
                <w:sz w:val="24"/>
              </w:rPr>
              <w:t>16.频率响应：100Hz-16kHz（±3dB）。</w:t>
            </w:r>
          </w:p>
          <w:p w14:paraId="256FC453">
            <w:pPr>
              <w:pStyle w:val="4"/>
              <w:ind w:firstLine="240"/>
              <w:jc w:val="both"/>
            </w:pPr>
            <w:r>
              <w:rPr>
                <w:rFonts w:ascii="仿宋_GB2312" w:hAnsi="仿宋_GB2312" w:eastAsia="仿宋_GB2312" w:cs="仿宋_GB2312"/>
                <w:sz w:val="24"/>
              </w:rPr>
              <w:t>17.总谐波失真≤0.1%。</w:t>
            </w:r>
          </w:p>
          <w:p w14:paraId="6726D4C7">
            <w:pPr>
              <w:pStyle w:val="4"/>
              <w:ind w:firstLine="240"/>
              <w:jc w:val="both"/>
            </w:pPr>
            <w:r>
              <w:rPr>
                <w:rFonts w:ascii="仿宋_GB2312" w:hAnsi="仿宋_GB2312" w:eastAsia="仿宋_GB2312" w:cs="仿宋_GB2312"/>
                <w:sz w:val="24"/>
              </w:rPr>
              <w:t>18.增益差：≤0.51dB。</w:t>
            </w:r>
            <w:r>
              <w:br w:type="textWrapping"/>
            </w:r>
            <w:r>
              <w:rPr>
                <w:rFonts w:ascii="仿宋_GB2312" w:hAnsi="仿宋_GB2312" w:eastAsia="仿宋_GB2312" w:cs="仿宋_GB2312"/>
                <w:sz w:val="24"/>
              </w:rPr>
              <w:t xml:space="preserve"> 19.反馈抑制：传声增益提升幅度≥14dB；稳态非稳态降噪≥20dB；自动增益控制：-12dB ~ +12dB.</w:t>
            </w:r>
          </w:p>
          <w:p w14:paraId="4DF4C495">
            <w:pPr>
              <w:pStyle w:val="4"/>
              <w:jc w:val="left"/>
            </w:pPr>
            <w:r>
              <w:rPr>
                <w:rFonts w:ascii="仿宋_GB2312" w:hAnsi="仿宋_GB2312" w:eastAsia="仿宋_GB2312" w:cs="仿宋_GB2312"/>
                <w:sz w:val="24"/>
              </w:rPr>
              <w:t xml:space="preserve"> 20.音乐可调范围：-80dB~0dB。</w:t>
            </w:r>
          </w:p>
        </w:tc>
      </w:tr>
    </w:tbl>
    <w:p w14:paraId="6D0B461F">
      <w:pPr>
        <w:pStyle w:val="4"/>
        <w:jc w:val="left"/>
      </w:pPr>
      <w:r>
        <w:rPr>
          <w:rFonts w:ascii="仿宋_GB2312" w:hAnsi="仿宋_GB2312" w:eastAsia="仿宋_GB2312" w:cs="仿宋_GB2312"/>
        </w:rPr>
        <w:t>标的名称：无感扩音吊麦</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0F19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B8C529C">
            <w:pPr>
              <w:pStyle w:val="4"/>
              <w:jc w:val="center"/>
            </w:pPr>
            <w:r>
              <w:rPr>
                <w:rFonts w:ascii="仿宋_GB2312" w:hAnsi="仿宋_GB2312" w:eastAsia="仿宋_GB2312" w:cs="仿宋_GB2312"/>
              </w:rPr>
              <w:t>序号</w:t>
            </w:r>
          </w:p>
        </w:tc>
        <w:tc>
          <w:tcPr>
            <w:tcW w:w="581" w:type="dxa"/>
          </w:tcPr>
          <w:p w14:paraId="1FBDAC0A">
            <w:pPr>
              <w:pStyle w:val="4"/>
              <w:jc w:val="center"/>
            </w:pPr>
            <w:r>
              <w:rPr>
                <w:rFonts w:ascii="仿宋_GB2312" w:hAnsi="仿宋_GB2312" w:eastAsia="仿宋_GB2312" w:cs="仿宋_GB2312"/>
              </w:rPr>
              <w:t>符号标识</w:t>
            </w:r>
          </w:p>
        </w:tc>
        <w:tc>
          <w:tcPr>
            <w:tcW w:w="1495" w:type="dxa"/>
          </w:tcPr>
          <w:p w14:paraId="026D6ABB">
            <w:pPr>
              <w:pStyle w:val="4"/>
              <w:jc w:val="center"/>
            </w:pPr>
            <w:r>
              <w:rPr>
                <w:rFonts w:ascii="仿宋_GB2312" w:hAnsi="仿宋_GB2312" w:eastAsia="仿宋_GB2312" w:cs="仿宋_GB2312"/>
              </w:rPr>
              <w:t>技术要求名称</w:t>
            </w:r>
          </w:p>
        </w:tc>
        <w:tc>
          <w:tcPr>
            <w:tcW w:w="5814" w:type="dxa"/>
          </w:tcPr>
          <w:p w14:paraId="7A29CEED">
            <w:pPr>
              <w:pStyle w:val="4"/>
              <w:jc w:val="center"/>
            </w:pPr>
            <w:r>
              <w:rPr>
                <w:rFonts w:ascii="仿宋_GB2312" w:hAnsi="仿宋_GB2312" w:eastAsia="仿宋_GB2312" w:cs="仿宋_GB2312"/>
              </w:rPr>
              <w:t>技术参数与性能指标</w:t>
            </w:r>
          </w:p>
        </w:tc>
      </w:tr>
      <w:tr w14:paraId="10BF5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D859D40">
            <w:pPr>
              <w:pStyle w:val="4"/>
              <w:jc w:val="center"/>
            </w:pPr>
            <w:r>
              <w:rPr>
                <w:rFonts w:ascii="仿宋_GB2312" w:hAnsi="仿宋_GB2312" w:eastAsia="仿宋_GB2312" w:cs="仿宋_GB2312"/>
              </w:rPr>
              <w:t>1</w:t>
            </w:r>
          </w:p>
        </w:tc>
        <w:tc>
          <w:tcPr>
            <w:tcW w:w="581" w:type="dxa"/>
          </w:tcPr>
          <w:p w14:paraId="22ED20D2"/>
        </w:tc>
        <w:tc>
          <w:tcPr>
            <w:tcW w:w="1495" w:type="dxa"/>
          </w:tcPr>
          <w:p w14:paraId="3AD06D74">
            <w:pPr>
              <w:pStyle w:val="4"/>
              <w:jc w:val="left"/>
            </w:pPr>
            <w:r>
              <w:rPr>
                <w:rFonts w:ascii="仿宋_GB2312" w:hAnsi="仿宋_GB2312" w:eastAsia="仿宋_GB2312" w:cs="仿宋_GB2312"/>
              </w:rPr>
              <w:t>/</w:t>
            </w:r>
          </w:p>
        </w:tc>
        <w:tc>
          <w:tcPr>
            <w:tcW w:w="5814" w:type="dxa"/>
          </w:tcPr>
          <w:p w14:paraId="75C38E3C">
            <w:pPr>
              <w:pStyle w:val="4"/>
              <w:ind w:firstLine="240"/>
              <w:jc w:val="both"/>
            </w:pPr>
            <w:r>
              <w:rPr>
                <w:rFonts w:ascii="仿宋_GB2312" w:hAnsi="仿宋_GB2312" w:eastAsia="仿宋_GB2312" w:cs="仿宋_GB2312"/>
                <w:sz w:val="24"/>
              </w:rPr>
              <w:t>1.支持远距离宽范围拾音距离≥8米；频率响应：20-20KHZ；敏感度：-34dB，±3dB。</w:t>
            </w:r>
          </w:p>
          <w:p w14:paraId="31E63DC0">
            <w:pPr>
              <w:pStyle w:val="4"/>
              <w:jc w:val="left"/>
            </w:pPr>
            <w:r>
              <w:rPr>
                <w:rFonts w:ascii="仿宋_GB2312" w:hAnsi="仿宋_GB2312" w:eastAsia="仿宋_GB2312" w:cs="仿宋_GB2312"/>
                <w:sz w:val="24"/>
              </w:rPr>
              <w:t xml:space="preserve"> 2.输出阻抗≥200Ω；最大声压级≥135dB SPL；信噪比≥80dB。</w:t>
            </w:r>
          </w:p>
        </w:tc>
      </w:tr>
    </w:tbl>
    <w:p w14:paraId="0FA7B8FA">
      <w:pPr>
        <w:pStyle w:val="4"/>
        <w:jc w:val="left"/>
      </w:pPr>
      <w:r>
        <w:rPr>
          <w:rFonts w:ascii="仿宋_GB2312" w:hAnsi="仿宋_GB2312" w:eastAsia="仿宋_GB2312" w:cs="仿宋_GB2312"/>
        </w:rPr>
        <w:t>标的名称：交换机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99A33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A6E12AE">
            <w:pPr>
              <w:pStyle w:val="4"/>
              <w:jc w:val="center"/>
            </w:pPr>
            <w:r>
              <w:rPr>
                <w:rFonts w:ascii="仿宋_GB2312" w:hAnsi="仿宋_GB2312" w:eastAsia="仿宋_GB2312" w:cs="仿宋_GB2312"/>
              </w:rPr>
              <w:t>序号</w:t>
            </w:r>
          </w:p>
        </w:tc>
        <w:tc>
          <w:tcPr>
            <w:tcW w:w="581" w:type="dxa"/>
          </w:tcPr>
          <w:p w14:paraId="1C67303A">
            <w:pPr>
              <w:pStyle w:val="4"/>
              <w:jc w:val="center"/>
            </w:pPr>
            <w:r>
              <w:rPr>
                <w:rFonts w:ascii="仿宋_GB2312" w:hAnsi="仿宋_GB2312" w:eastAsia="仿宋_GB2312" w:cs="仿宋_GB2312"/>
              </w:rPr>
              <w:t>符号标识</w:t>
            </w:r>
          </w:p>
        </w:tc>
        <w:tc>
          <w:tcPr>
            <w:tcW w:w="1495" w:type="dxa"/>
          </w:tcPr>
          <w:p w14:paraId="26E42851">
            <w:pPr>
              <w:pStyle w:val="4"/>
              <w:jc w:val="center"/>
            </w:pPr>
            <w:r>
              <w:rPr>
                <w:rFonts w:ascii="仿宋_GB2312" w:hAnsi="仿宋_GB2312" w:eastAsia="仿宋_GB2312" w:cs="仿宋_GB2312"/>
              </w:rPr>
              <w:t>技术要求名称</w:t>
            </w:r>
          </w:p>
        </w:tc>
        <w:tc>
          <w:tcPr>
            <w:tcW w:w="5814" w:type="dxa"/>
          </w:tcPr>
          <w:p w14:paraId="128CC9D1">
            <w:pPr>
              <w:pStyle w:val="4"/>
              <w:jc w:val="center"/>
            </w:pPr>
            <w:r>
              <w:rPr>
                <w:rFonts w:ascii="仿宋_GB2312" w:hAnsi="仿宋_GB2312" w:eastAsia="仿宋_GB2312" w:cs="仿宋_GB2312"/>
              </w:rPr>
              <w:t>技术参数与性能指标</w:t>
            </w:r>
          </w:p>
        </w:tc>
      </w:tr>
      <w:tr w14:paraId="50147E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3987FF3">
            <w:pPr>
              <w:pStyle w:val="4"/>
              <w:jc w:val="center"/>
            </w:pPr>
            <w:r>
              <w:rPr>
                <w:rFonts w:ascii="仿宋_GB2312" w:hAnsi="仿宋_GB2312" w:eastAsia="仿宋_GB2312" w:cs="仿宋_GB2312"/>
              </w:rPr>
              <w:t>1</w:t>
            </w:r>
          </w:p>
        </w:tc>
        <w:tc>
          <w:tcPr>
            <w:tcW w:w="581" w:type="dxa"/>
          </w:tcPr>
          <w:p w14:paraId="250B6997"/>
        </w:tc>
        <w:tc>
          <w:tcPr>
            <w:tcW w:w="1495" w:type="dxa"/>
          </w:tcPr>
          <w:p w14:paraId="0ACA6D89">
            <w:pPr>
              <w:pStyle w:val="4"/>
              <w:jc w:val="left"/>
            </w:pPr>
            <w:r>
              <w:rPr>
                <w:rFonts w:ascii="仿宋_GB2312" w:hAnsi="仿宋_GB2312" w:eastAsia="仿宋_GB2312" w:cs="仿宋_GB2312"/>
              </w:rPr>
              <w:t>/</w:t>
            </w:r>
          </w:p>
        </w:tc>
        <w:tc>
          <w:tcPr>
            <w:tcW w:w="5814" w:type="dxa"/>
          </w:tcPr>
          <w:p w14:paraId="390482B2">
            <w:pPr>
              <w:pStyle w:val="4"/>
              <w:ind w:firstLine="240"/>
              <w:jc w:val="both"/>
            </w:pPr>
            <w:r>
              <w:rPr>
                <w:rFonts w:ascii="仿宋_GB2312" w:hAnsi="仿宋_GB2312" w:eastAsia="仿宋_GB2312" w:cs="仿宋_GB2312"/>
                <w:sz w:val="24"/>
              </w:rPr>
              <w:t>★1.固化10/100/1000M自适应以太网端口≥24个，1G SFP光接口≥4个。</w:t>
            </w:r>
            <w:r>
              <w:br w:type="textWrapping"/>
            </w:r>
            <w:r>
              <w:rPr>
                <w:rFonts w:ascii="仿宋_GB2312" w:hAnsi="仿宋_GB2312" w:eastAsia="仿宋_GB2312" w:cs="仿宋_GB2312"/>
                <w:sz w:val="24"/>
              </w:rPr>
              <w:t xml:space="preserve"> ★2.交换容量≥330Gbps， 转发性能≥125Mpps。</w:t>
            </w:r>
            <w:r>
              <w:br w:type="textWrapping"/>
            </w:r>
            <w:r>
              <w:rPr>
                <w:rFonts w:ascii="仿宋_GB2312" w:hAnsi="仿宋_GB2312" w:eastAsia="仿宋_GB2312" w:cs="仿宋_GB2312"/>
                <w:sz w:val="24"/>
              </w:rPr>
              <w:t xml:space="preserve"> 3.设备MAC地址≥16K。持1对1、基于流、基于VLAN的镜像；支持RSPAN。</w:t>
            </w:r>
            <w:r>
              <w:br w:type="textWrapping"/>
            </w:r>
            <w:r>
              <w:rPr>
                <w:rFonts w:ascii="仿宋_GB2312" w:hAnsi="仿宋_GB2312" w:eastAsia="仿宋_GB2312" w:cs="仿宋_GB2312"/>
                <w:sz w:val="24"/>
              </w:rPr>
              <w:t xml:space="preserve"> 4.支持CPU保护功能，能限制非法报文对CPU的攻击，保护交换机在各种环境下稳定工作。</w:t>
            </w:r>
          </w:p>
          <w:p w14:paraId="51A48CBE">
            <w:pPr>
              <w:pStyle w:val="4"/>
              <w:ind w:firstLine="240"/>
              <w:jc w:val="both"/>
            </w:pPr>
            <w:r>
              <w:rPr>
                <w:rFonts w:ascii="仿宋_GB2312" w:hAnsi="仿宋_GB2312" w:eastAsia="仿宋_GB2312" w:cs="仿宋_GB2312"/>
                <w:sz w:val="24"/>
              </w:rPr>
              <w:t>5.支持IPv4和IPv6的静态路由、RIP/RIPng、OSPFv2/OSPFv3等三层路由协议。</w:t>
            </w:r>
          </w:p>
        </w:tc>
      </w:tr>
    </w:tbl>
    <w:p w14:paraId="3FBE54D3">
      <w:pPr>
        <w:pStyle w:val="4"/>
        <w:jc w:val="left"/>
      </w:pPr>
      <w:r>
        <w:rPr>
          <w:rFonts w:ascii="仿宋_GB2312" w:hAnsi="仿宋_GB2312" w:eastAsia="仿宋_GB2312" w:cs="仿宋_GB2312"/>
        </w:rPr>
        <w:t>标的名称：耳麦</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BB903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DC71C94">
            <w:pPr>
              <w:pStyle w:val="4"/>
              <w:jc w:val="center"/>
            </w:pPr>
            <w:r>
              <w:rPr>
                <w:rFonts w:ascii="仿宋_GB2312" w:hAnsi="仿宋_GB2312" w:eastAsia="仿宋_GB2312" w:cs="仿宋_GB2312"/>
              </w:rPr>
              <w:t>序号</w:t>
            </w:r>
          </w:p>
        </w:tc>
        <w:tc>
          <w:tcPr>
            <w:tcW w:w="581" w:type="dxa"/>
          </w:tcPr>
          <w:p w14:paraId="7222D7D6">
            <w:pPr>
              <w:pStyle w:val="4"/>
              <w:jc w:val="center"/>
            </w:pPr>
            <w:r>
              <w:rPr>
                <w:rFonts w:ascii="仿宋_GB2312" w:hAnsi="仿宋_GB2312" w:eastAsia="仿宋_GB2312" w:cs="仿宋_GB2312"/>
              </w:rPr>
              <w:t>符号标识</w:t>
            </w:r>
          </w:p>
        </w:tc>
        <w:tc>
          <w:tcPr>
            <w:tcW w:w="1495" w:type="dxa"/>
          </w:tcPr>
          <w:p w14:paraId="4CF416C5">
            <w:pPr>
              <w:pStyle w:val="4"/>
              <w:jc w:val="center"/>
            </w:pPr>
            <w:r>
              <w:rPr>
                <w:rFonts w:ascii="仿宋_GB2312" w:hAnsi="仿宋_GB2312" w:eastAsia="仿宋_GB2312" w:cs="仿宋_GB2312"/>
              </w:rPr>
              <w:t>技术要求名称</w:t>
            </w:r>
          </w:p>
        </w:tc>
        <w:tc>
          <w:tcPr>
            <w:tcW w:w="5814" w:type="dxa"/>
          </w:tcPr>
          <w:p w14:paraId="4B9950A8">
            <w:pPr>
              <w:pStyle w:val="4"/>
              <w:jc w:val="center"/>
            </w:pPr>
            <w:r>
              <w:rPr>
                <w:rFonts w:ascii="仿宋_GB2312" w:hAnsi="仿宋_GB2312" w:eastAsia="仿宋_GB2312" w:cs="仿宋_GB2312"/>
              </w:rPr>
              <w:t>技术参数与性能指标</w:t>
            </w:r>
          </w:p>
        </w:tc>
      </w:tr>
      <w:tr w14:paraId="7967E3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9B2743B">
            <w:pPr>
              <w:pStyle w:val="4"/>
              <w:jc w:val="center"/>
            </w:pPr>
            <w:r>
              <w:rPr>
                <w:rFonts w:ascii="仿宋_GB2312" w:hAnsi="仿宋_GB2312" w:eastAsia="仿宋_GB2312" w:cs="仿宋_GB2312"/>
              </w:rPr>
              <w:t>1</w:t>
            </w:r>
          </w:p>
        </w:tc>
        <w:tc>
          <w:tcPr>
            <w:tcW w:w="581" w:type="dxa"/>
          </w:tcPr>
          <w:p w14:paraId="04D50FD1"/>
        </w:tc>
        <w:tc>
          <w:tcPr>
            <w:tcW w:w="1495" w:type="dxa"/>
          </w:tcPr>
          <w:p w14:paraId="5B842F62">
            <w:pPr>
              <w:pStyle w:val="4"/>
              <w:jc w:val="left"/>
            </w:pPr>
            <w:r>
              <w:rPr>
                <w:rFonts w:ascii="仿宋_GB2312" w:hAnsi="仿宋_GB2312" w:eastAsia="仿宋_GB2312" w:cs="仿宋_GB2312"/>
              </w:rPr>
              <w:t>/</w:t>
            </w:r>
          </w:p>
        </w:tc>
        <w:tc>
          <w:tcPr>
            <w:tcW w:w="5814" w:type="dxa"/>
          </w:tcPr>
          <w:p w14:paraId="54A40DC8">
            <w:pPr>
              <w:pStyle w:val="4"/>
              <w:ind w:firstLine="240"/>
              <w:jc w:val="both"/>
            </w:pPr>
            <w:r>
              <w:rPr>
                <w:rFonts w:ascii="仿宋_GB2312" w:hAnsi="仿宋_GB2312" w:eastAsia="仿宋_GB2312" w:cs="仿宋_GB2312"/>
                <w:sz w:val="24"/>
              </w:rPr>
              <w:t>1.头梁：双向可调节，金属材质；样式：全包式。</w:t>
            </w:r>
          </w:p>
          <w:p w14:paraId="1325EA11">
            <w:pPr>
              <w:pStyle w:val="4"/>
              <w:ind w:firstLine="240"/>
              <w:jc w:val="both"/>
            </w:pPr>
            <w:r>
              <w:rPr>
                <w:rFonts w:ascii="仿宋_GB2312" w:hAnsi="仿宋_GB2312" w:eastAsia="仿宋_GB2312" w:cs="仿宋_GB2312"/>
                <w:sz w:val="24"/>
              </w:rPr>
              <w:t>2.频响范围：20--20kHz；喇叭阻抗：32Ω±15%，灵敏度：100±3dB。</w:t>
            </w:r>
          </w:p>
          <w:p w14:paraId="3DC54570">
            <w:pPr>
              <w:pStyle w:val="4"/>
              <w:ind w:firstLine="240"/>
              <w:jc w:val="both"/>
            </w:pPr>
            <w:r>
              <w:rPr>
                <w:rFonts w:ascii="仿宋_GB2312" w:hAnsi="仿宋_GB2312" w:eastAsia="仿宋_GB2312" w:cs="仿宋_GB2312"/>
                <w:sz w:val="24"/>
              </w:rPr>
              <w:t>3.麦克风阻抗：≤2.2kΩ，灵敏度：-38±3dB。</w:t>
            </w:r>
          </w:p>
        </w:tc>
      </w:tr>
    </w:tbl>
    <w:p w14:paraId="67D6807B">
      <w:pPr>
        <w:pStyle w:val="4"/>
        <w:jc w:val="left"/>
      </w:pPr>
      <w:r>
        <w:rPr>
          <w:rFonts w:ascii="仿宋_GB2312" w:hAnsi="仿宋_GB2312" w:eastAsia="仿宋_GB2312" w:cs="仿宋_GB2312"/>
        </w:rPr>
        <w:t>标的名称：办公桌1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AA09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D25D12A">
            <w:pPr>
              <w:pStyle w:val="4"/>
              <w:jc w:val="center"/>
            </w:pPr>
            <w:r>
              <w:rPr>
                <w:rFonts w:ascii="仿宋_GB2312" w:hAnsi="仿宋_GB2312" w:eastAsia="仿宋_GB2312" w:cs="仿宋_GB2312"/>
              </w:rPr>
              <w:t>序号</w:t>
            </w:r>
          </w:p>
        </w:tc>
        <w:tc>
          <w:tcPr>
            <w:tcW w:w="581" w:type="dxa"/>
          </w:tcPr>
          <w:p w14:paraId="36665F1C">
            <w:pPr>
              <w:pStyle w:val="4"/>
              <w:jc w:val="center"/>
            </w:pPr>
            <w:r>
              <w:rPr>
                <w:rFonts w:ascii="仿宋_GB2312" w:hAnsi="仿宋_GB2312" w:eastAsia="仿宋_GB2312" w:cs="仿宋_GB2312"/>
              </w:rPr>
              <w:t>符号标识</w:t>
            </w:r>
          </w:p>
        </w:tc>
        <w:tc>
          <w:tcPr>
            <w:tcW w:w="1495" w:type="dxa"/>
          </w:tcPr>
          <w:p w14:paraId="50810C64">
            <w:pPr>
              <w:pStyle w:val="4"/>
              <w:jc w:val="center"/>
            </w:pPr>
            <w:r>
              <w:rPr>
                <w:rFonts w:ascii="仿宋_GB2312" w:hAnsi="仿宋_GB2312" w:eastAsia="仿宋_GB2312" w:cs="仿宋_GB2312"/>
              </w:rPr>
              <w:t>技术要求名称</w:t>
            </w:r>
          </w:p>
        </w:tc>
        <w:tc>
          <w:tcPr>
            <w:tcW w:w="5814" w:type="dxa"/>
          </w:tcPr>
          <w:p w14:paraId="15F11DA7">
            <w:pPr>
              <w:pStyle w:val="4"/>
              <w:jc w:val="center"/>
            </w:pPr>
            <w:r>
              <w:rPr>
                <w:rFonts w:ascii="仿宋_GB2312" w:hAnsi="仿宋_GB2312" w:eastAsia="仿宋_GB2312" w:cs="仿宋_GB2312"/>
              </w:rPr>
              <w:t>技术参数与性能指标</w:t>
            </w:r>
          </w:p>
        </w:tc>
      </w:tr>
      <w:tr w14:paraId="6227C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A87E8B8">
            <w:pPr>
              <w:pStyle w:val="4"/>
              <w:jc w:val="center"/>
            </w:pPr>
            <w:r>
              <w:rPr>
                <w:rFonts w:ascii="仿宋_GB2312" w:hAnsi="仿宋_GB2312" w:eastAsia="仿宋_GB2312" w:cs="仿宋_GB2312"/>
              </w:rPr>
              <w:t>1</w:t>
            </w:r>
          </w:p>
        </w:tc>
        <w:tc>
          <w:tcPr>
            <w:tcW w:w="581" w:type="dxa"/>
          </w:tcPr>
          <w:p w14:paraId="7A2D54C3"/>
        </w:tc>
        <w:tc>
          <w:tcPr>
            <w:tcW w:w="1495" w:type="dxa"/>
          </w:tcPr>
          <w:p w14:paraId="4EC8E7CC">
            <w:pPr>
              <w:pStyle w:val="4"/>
              <w:jc w:val="left"/>
            </w:pPr>
            <w:r>
              <w:rPr>
                <w:rFonts w:ascii="仿宋_GB2312" w:hAnsi="仿宋_GB2312" w:eastAsia="仿宋_GB2312" w:cs="仿宋_GB2312"/>
              </w:rPr>
              <w:t>/</w:t>
            </w:r>
          </w:p>
        </w:tc>
        <w:tc>
          <w:tcPr>
            <w:tcW w:w="5814" w:type="dxa"/>
          </w:tcPr>
          <w:p w14:paraId="0514ADCB">
            <w:pPr>
              <w:pStyle w:val="4"/>
              <w:ind w:firstLine="240"/>
              <w:jc w:val="both"/>
            </w:pPr>
            <w:r>
              <w:rPr>
                <w:rFonts w:ascii="仿宋_GB2312" w:hAnsi="仿宋_GB2312" w:eastAsia="仿宋_GB2312" w:cs="仿宋_GB2312"/>
                <w:sz w:val="24"/>
              </w:rPr>
              <w:t>1.规格尺寸：≥1400mm×700mm×900mm；钢管采用40×40钢管（壁厚≥1㎜厚）焊接，其余06厚铁皮封挡，内部走线方便，表面静电喷塑。</w:t>
            </w:r>
          </w:p>
          <w:p w14:paraId="051D877B">
            <w:pPr>
              <w:pStyle w:val="4"/>
              <w:ind w:firstLine="240"/>
              <w:jc w:val="both"/>
            </w:pPr>
            <w:r>
              <w:rPr>
                <w:rFonts w:ascii="仿宋_GB2312" w:hAnsi="仿宋_GB2312" w:eastAsia="仿宋_GB2312" w:cs="仿宋_GB2312"/>
                <w:sz w:val="24"/>
              </w:rPr>
              <w:t>▲2.实木颗粒板：检验/检测依据包含：GB/T 15102-2017、GB/T17657-2022、GB/T 44689-2024。检测项包含五氯苯酚含量要求未检出；外观质量要求检测合格；静曲强度≥11.0MPa；弹性模量≥1600MPa；内结合强度≥0.35MPa；表面胶合强度≥0.60MPa；2h吸水厚度膨胀率≤8%；密度0.60-0.90g/cm³；握螺钉力，板面≥900N，板边≥600N；表面耐冷热循环要求无裂纹、鼓泡、变色、起皱等；表面耐划痕要求≥1.5N表面无大于90%的连续划痕；表面耐磨磨耗值：≤80mg/100r，表面情况-素色，磨350r以后应无露底现象；表面耐香烟灼烧达到4级以上；表面耐干热达到4级以上；表面耐污染腐蚀，素色达到4级以上；表面耐龟裂达到4级以上；表面耐水蒸气达到4级以上；甲醛释放量≤0.050mg/m³；气味等级≤1级。</w:t>
            </w:r>
            <w:r>
              <w:rPr>
                <w:rFonts w:ascii="仿宋_GB2312" w:hAnsi="仿宋_GB2312" w:eastAsia="仿宋_GB2312" w:cs="仿宋_GB2312"/>
                <w:b/>
                <w:sz w:val="24"/>
              </w:rPr>
              <w:t>【提供国家认可的第三方检测机构出具的合法有效的“实木颗粒板”检测（检验）报告复印件并加盖投标人公章】</w:t>
            </w:r>
            <w:r>
              <w:rPr>
                <w:rFonts w:ascii="仿宋_GB2312" w:hAnsi="仿宋_GB2312" w:eastAsia="仿宋_GB2312" w:cs="仿宋_GB2312"/>
                <w:sz w:val="21"/>
              </w:rPr>
              <w:t xml:space="preserve"> </w:t>
            </w:r>
          </w:p>
          <w:p w14:paraId="7CB90A75">
            <w:pPr>
              <w:pStyle w:val="4"/>
              <w:ind w:firstLine="240"/>
              <w:jc w:val="both"/>
            </w:pPr>
            <w:r>
              <w:rPr>
                <w:rFonts w:ascii="仿宋_GB2312" w:hAnsi="仿宋_GB2312" w:eastAsia="仿宋_GB2312" w:cs="仿宋_GB2312"/>
                <w:sz w:val="24"/>
              </w:rPr>
              <w:t>▲3.封边条：检验/检测依据包含：QB/T 4463-2025；检测内容要求：外观检测合格；耐干热性≥四级；耐磨性：2500目砂纸，磨40r后无露底现象；耐龟裂性≥4级；甲醛释放量≤0.5mg/L；多溴联苯≤1000mg/kg；多溴联苯醚≤1000mg/kg；氯乙烯单体≤5.0mg/kg；有害物质限量，铅≤90mg/kg，镉≤75 mg/kg，铬≤60 mg/kg，汞≤60 mg/kg，锑≤60 mg/kg，钡≤1000 mg/kg，硒≤500 mg/kg，砷≤25 mg/kg，检测合格。</w:t>
            </w:r>
            <w:r>
              <w:rPr>
                <w:rFonts w:ascii="仿宋_GB2312" w:hAnsi="仿宋_GB2312" w:eastAsia="仿宋_GB2312" w:cs="仿宋_GB2312"/>
                <w:b/>
                <w:sz w:val="24"/>
              </w:rPr>
              <w:t>【提供国家认可的第三方检测机构出具的合法有效的“封边条”检测（检验）报告复印件并加盖投标人公章】</w:t>
            </w:r>
            <w:r>
              <w:rPr>
                <w:rFonts w:ascii="仿宋_GB2312" w:hAnsi="仿宋_GB2312" w:eastAsia="仿宋_GB2312" w:cs="仿宋_GB2312"/>
                <w:sz w:val="21"/>
              </w:rPr>
              <w:t xml:space="preserve">                                                                                                        </w:t>
            </w:r>
          </w:p>
          <w:p w14:paraId="7D9AF974">
            <w:pPr>
              <w:pStyle w:val="4"/>
              <w:ind w:firstLine="240"/>
              <w:jc w:val="both"/>
            </w:pPr>
            <w:r>
              <w:rPr>
                <w:rFonts w:ascii="仿宋_GB2312" w:hAnsi="仿宋_GB2312" w:eastAsia="仿宋_GB2312" w:cs="仿宋_GB2312"/>
                <w:sz w:val="24"/>
              </w:rPr>
              <w:t>▲4.钢管：外观性能-金属件，喷漆（塑）涂层，应无漏喷、锈蚀、脱色、掉色等；应光滑均匀，色泽一致，应无流挂、疙瘩、皱皮、飞漆等；理化性能-金属喷漆（塑）涂层，耐盐浴，划道两侧3mm外，应无鼓泡、锈蚀、剥落和起皱等现象；符合GB/T 3325-2024要求。</w:t>
            </w:r>
            <w:r>
              <w:rPr>
                <w:rFonts w:ascii="仿宋_GB2312" w:hAnsi="仿宋_GB2312" w:eastAsia="仿宋_GB2312" w:cs="仿宋_GB2312"/>
                <w:b/>
                <w:sz w:val="24"/>
              </w:rPr>
              <w:t>【提供国家认可的第三方检测机构出具的合法有效的“钢管”检测（检验）报告复印件并加盖投标人公章】</w:t>
            </w:r>
            <w:r>
              <w:rPr>
                <w:rFonts w:ascii="仿宋_GB2312" w:hAnsi="仿宋_GB2312" w:eastAsia="仿宋_GB2312" w:cs="仿宋_GB2312"/>
                <w:sz w:val="21"/>
              </w:rPr>
              <w:t xml:space="preserve"> </w:t>
            </w:r>
          </w:p>
          <w:p w14:paraId="588483E4">
            <w:pPr>
              <w:pStyle w:val="4"/>
              <w:jc w:val="left"/>
            </w:pPr>
            <w:r>
              <w:rPr>
                <w:rFonts w:ascii="仿宋_GB2312" w:hAnsi="仿宋_GB2312" w:eastAsia="仿宋_GB2312" w:cs="仿宋_GB2312"/>
                <w:sz w:val="24"/>
              </w:rPr>
              <w:t xml:space="preserve"> ▲5.质量要求：形状和位置公差，邻边垂直度、翘曲度、平整度、底脚着地平稳性检测合格；外观性能-金属件，管材，应无裂缝、叠缝；焊接件，焊接处应无脱焊、虚焊、焊穿、错位；喷漆（塑）涂层，应无漏喷、锈蚀、脱色、掉色等；外观性能-木制件，封边、贴面、包边，人造板零部件的非交接面应进行封边或涂饰处理，应无脱胶、鼓泡或开裂等现象，贴面应平整，应无明显透胶；软硬质覆面，外表应无干花、湿花，外表应无明显划痕、压痕、变色，应无明显皱纹、疵点；结构安全，固定零部件的结合应牢固无松动，应无少件、透钉、漏钉；按产品标准进行稳定性试验时，不应发生倾翻；理化性能-金属喷漆（塑）涂层，硬度，铅笔硬度H，应无塑性变形和/或内聚破坏；耐盐浴，划道两侧3mm外，应无鼓泡、锈蚀、剥落和起皱等现象；木制件表面装饰层 （软硬质覆面），耐冷热循环，无裂缝、开裂、起皱、鼓泡现象；抗冲击，达到3级或优于3级；耐光色牢度，≥4级；力学性能，桌几类强度和耐久性，a）所有零部件应无断裂或豁裂；b）用手揿压某些应为牢固的部件，应无永久性松动；c）所有零部件应无影响使用功能的磨损或变形；d）五金连接件应无松动；e）活动部件（门、抽屉等）开关应灵活； f）零部件应无明显位移变化；桌几类稳定性；应无倾翻；有害物质限量，甲醛≤0.08 mg/m³，苯≤0.06 mg/m³，甲苯≤0.15 mg/m³，总挥发性有机化合物（TVOC）≤0.50 mg/m³；有害物质限量，锑≤60mg/kg，砷≤25mg/kg，钡≤1000mg/kg，镉≤75mg/kg，铬≤60mg/kg，铅≤90mg/kg，汞≤60mg/kg，硒≤500mg/kg，检测合格；满足GB/T 3325-2024、GB/T 40908-2021、QB/T 4371-2012要求。</w:t>
            </w:r>
            <w:r>
              <w:rPr>
                <w:rFonts w:ascii="仿宋_GB2312" w:hAnsi="仿宋_GB2312" w:eastAsia="仿宋_GB2312" w:cs="仿宋_GB2312"/>
                <w:b/>
                <w:sz w:val="24"/>
              </w:rPr>
              <w:t>【提供国家认可的第三方检测机构出具的合法有效的“办公桌”检测（检验）报告复印件并加盖投标人公章】</w:t>
            </w:r>
          </w:p>
        </w:tc>
      </w:tr>
    </w:tbl>
    <w:p w14:paraId="4FCEB217">
      <w:pPr>
        <w:pStyle w:val="4"/>
        <w:jc w:val="left"/>
      </w:pPr>
      <w:r>
        <w:rPr>
          <w:rFonts w:ascii="仿宋_GB2312" w:hAnsi="仿宋_GB2312" w:eastAsia="仿宋_GB2312" w:cs="仿宋_GB2312"/>
        </w:rPr>
        <w:t>标的名称：教师椅</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B2660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CE64E0A">
            <w:pPr>
              <w:pStyle w:val="4"/>
              <w:jc w:val="center"/>
            </w:pPr>
            <w:r>
              <w:rPr>
                <w:rFonts w:ascii="仿宋_GB2312" w:hAnsi="仿宋_GB2312" w:eastAsia="仿宋_GB2312" w:cs="仿宋_GB2312"/>
              </w:rPr>
              <w:t>序号</w:t>
            </w:r>
          </w:p>
        </w:tc>
        <w:tc>
          <w:tcPr>
            <w:tcW w:w="581" w:type="dxa"/>
          </w:tcPr>
          <w:p w14:paraId="178E53B4">
            <w:pPr>
              <w:pStyle w:val="4"/>
              <w:jc w:val="center"/>
            </w:pPr>
            <w:r>
              <w:rPr>
                <w:rFonts w:ascii="仿宋_GB2312" w:hAnsi="仿宋_GB2312" w:eastAsia="仿宋_GB2312" w:cs="仿宋_GB2312"/>
              </w:rPr>
              <w:t>符号标识</w:t>
            </w:r>
          </w:p>
        </w:tc>
        <w:tc>
          <w:tcPr>
            <w:tcW w:w="1495" w:type="dxa"/>
          </w:tcPr>
          <w:p w14:paraId="3C7B8805">
            <w:pPr>
              <w:pStyle w:val="4"/>
              <w:jc w:val="center"/>
            </w:pPr>
            <w:r>
              <w:rPr>
                <w:rFonts w:ascii="仿宋_GB2312" w:hAnsi="仿宋_GB2312" w:eastAsia="仿宋_GB2312" w:cs="仿宋_GB2312"/>
              </w:rPr>
              <w:t>技术要求名称</w:t>
            </w:r>
          </w:p>
        </w:tc>
        <w:tc>
          <w:tcPr>
            <w:tcW w:w="5814" w:type="dxa"/>
          </w:tcPr>
          <w:p w14:paraId="5CC7F87C">
            <w:pPr>
              <w:pStyle w:val="4"/>
              <w:jc w:val="center"/>
            </w:pPr>
            <w:r>
              <w:rPr>
                <w:rFonts w:ascii="仿宋_GB2312" w:hAnsi="仿宋_GB2312" w:eastAsia="仿宋_GB2312" w:cs="仿宋_GB2312"/>
              </w:rPr>
              <w:t>技术参数与性能指标</w:t>
            </w:r>
          </w:p>
        </w:tc>
      </w:tr>
      <w:tr w14:paraId="20933B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46E2E4B">
            <w:pPr>
              <w:pStyle w:val="4"/>
              <w:jc w:val="center"/>
            </w:pPr>
            <w:r>
              <w:rPr>
                <w:rFonts w:ascii="仿宋_GB2312" w:hAnsi="仿宋_GB2312" w:eastAsia="仿宋_GB2312" w:cs="仿宋_GB2312"/>
              </w:rPr>
              <w:t>1</w:t>
            </w:r>
          </w:p>
        </w:tc>
        <w:tc>
          <w:tcPr>
            <w:tcW w:w="581" w:type="dxa"/>
          </w:tcPr>
          <w:p w14:paraId="623B9BB5"/>
        </w:tc>
        <w:tc>
          <w:tcPr>
            <w:tcW w:w="1495" w:type="dxa"/>
          </w:tcPr>
          <w:p w14:paraId="3DBD6427">
            <w:pPr>
              <w:pStyle w:val="4"/>
              <w:jc w:val="left"/>
            </w:pPr>
            <w:r>
              <w:rPr>
                <w:rFonts w:ascii="仿宋_GB2312" w:hAnsi="仿宋_GB2312" w:eastAsia="仿宋_GB2312" w:cs="仿宋_GB2312"/>
              </w:rPr>
              <w:t>/</w:t>
            </w:r>
          </w:p>
        </w:tc>
        <w:tc>
          <w:tcPr>
            <w:tcW w:w="5814" w:type="dxa"/>
          </w:tcPr>
          <w:p w14:paraId="33ED3752">
            <w:pPr>
              <w:pStyle w:val="4"/>
              <w:ind w:firstLine="240"/>
              <w:jc w:val="both"/>
            </w:pPr>
            <w:r>
              <w:rPr>
                <w:rFonts w:ascii="仿宋_GB2312" w:hAnsi="仿宋_GB2312" w:eastAsia="仿宋_GB2312" w:cs="仿宋_GB2312"/>
                <w:sz w:val="24"/>
              </w:rPr>
              <w:t xml:space="preserve">1.尺寸：常规；材质要求：椅背：PP+GF背框，固定腰靠；底盘：中班蝴蝶底盘带原位锁定；扶手：PP+GF25%连体固定扶手；椅脚：320mmPP五星脚；椅轮：50/25黑色PA轮。  </w:t>
            </w:r>
          </w:p>
          <w:p w14:paraId="45E156AC">
            <w:pPr>
              <w:pStyle w:val="4"/>
              <w:ind w:firstLine="240"/>
              <w:jc w:val="both"/>
            </w:pPr>
            <w:r>
              <w:rPr>
                <w:rFonts w:ascii="仿宋_GB2312" w:hAnsi="仿宋_GB2312" w:eastAsia="仿宋_GB2312" w:cs="仿宋_GB2312"/>
                <w:sz w:val="24"/>
              </w:rPr>
              <w:t>▲2.气压棒：循环寿命，经耐高低温性能试验的样品，再经50000次或以上循环寿命试验后，气弹簧公称力Fa的总衰减量不应大于13%；满足QB/T 2280-2016标准要求。</w:t>
            </w:r>
            <w:r>
              <w:rPr>
                <w:rFonts w:ascii="仿宋_GB2312" w:hAnsi="仿宋_GB2312" w:eastAsia="仿宋_GB2312" w:cs="仿宋_GB2312"/>
                <w:b/>
                <w:sz w:val="24"/>
              </w:rPr>
              <w:t>【提供国家认可的第三方检测机构出具的合法有效的“气压棒”检测（检验）报告复印件并加盖投标人公章】</w:t>
            </w:r>
          </w:p>
          <w:p w14:paraId="5244A84A">
            <w:pPr>
              <w:pStyle w:val="4"/>
              <w:ind w:firstLine="240"/>
              <w:jc w:val="both"/>
            </w:pPr>
            <w:r>
              <w:rPr>
                <w:rFonts w:ascii="仿宋_GB2312" w:hAnsi="仿宋_GB2312" w:eastAsia="仿宋_GB2312" w:cs="仿宋_GB2312"/>
                <w:sz w:val="24"/>
              </w:rPr>
              <w:t xml:space="preserve">▲3.海绵：压陷比≥2.4；回弹率≥55%；拉伸强度≥75 kPa；断裂伸长率≥90％；撕裂强度≥1.50 N/cm；75％压缩永久变形≤12%；干热老化后拉伸强度≥52.5 kPa；干热老化拉伸强度变化率≤30%；符合QB/T 2080-2018要求。 </w:t>
            </w:r>
            <w:r>
              <w:rPr>
                <w:rFonts w:ascii="仿宋_GB2312" w:hAnsi="仿宋_GB2312" w:eastAsia="仿宋_GB2312" w:cs="仿宋_GB2312"/>
                <w:b/>
                <w:sz w:val="24"/>
              </w:rPr>
              <w:t>【提供国家认可的第三方检测机构出具的合法有效的“海绵”检测（检验）报告复印件并加盖投标人公章】</w:t>
            </w:r>
          </w:p>
        </w:tc>
      </w:tr>
    </w:tbl>
    <w:p w14:paraId="7CF80B90">
      <w:pPr>
        <w:pStyle w:val="4"/>
        <w:jc w:val="left"/>
      </w:pPr>
      <w:r>
        <w:rPr>
          <w:rFonts w:ascii="仿宋_GB2312" w:hAnsi="仿宋_GB2312" w:eastAsia="仿宋_GB2312" w:cs="仿宋_GB2312"/>
        </w:rPr>
        <w:t>标的名称：办公桌2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00193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25C2314">
            <w:pPr>
              <w:pStyle w:val="4"/>
              <w:jc w:val="center"/>
            </w:pPr>
            <w:r>
              <w:rPr>
                <w:rFonts w:ascii="仿宋_GB2312" w:hAnsi="仿宋_GB2312" w:eastAsia="仿宋_GB2312" w:cs="仿宋_GB2312"/>
              </w:rPr>
              <w:t>序号</w:t>
            </w:r>
          </w:p>
        </w:tc>
        <w:tc>
          <w:tcPr>
            <w:tcW w:w="581" w:type="dxa"/>
          </w:tcPr>
          <w:p w14:paraId="143804B2">
            <w:pPr>
              <w:pStyle w:val="4"/>
              <w:jc w:val="center"/>
            </w:pPr>
            <w:r>
              <w:rPr>
                <w:rFonts w:ascii="仿宋_GB2312" w:hAnsi="仿宋_GB2312" w:eastAsia="仿宋_GB2312" w:cs="仿宋_GB2312"/>
              </w:rPr>
              <w:t>符号标识</w:t>
            </w:r>
          </w:p>
        </w:tc>
        <w:tc>
          <w:tcPr>
            <w:tcW w:w="1495" w:type="dxa"/>
          </w:tcPr>
          <w:p w14:paraId="6040568C">
            <w:pPr>
              <w:pStyle w:val="4"/>
              <w:jc w:val="center"/>
            </w:pPr>
            <w:r>
              <w:rPr>
                <w:rFonts w:ascii="仿宋_GB2312" w:hAnsi="仿宋_GB2312" w:eastAsia="仿宋_GB2312" w:cs="仿宋_GB2312"/>
              </w:rPr>
              <w:t>技术要求名称</w:t>
            </w:r>
          </w:p>
        </w:tc>
        <w:tc>
          <w:tcPr>
            <w:tcW w:w="5814" w:type="dxa"/>
          </w:tcPr>
          <w:p w14:paraId="33317DD3">
            <w:pPr>
              <w:pStyle w:val="4"/>
              <w:jc w:val="center"/>
            </w:pPr>
            <w:r>
              <w:rPr>
                <w:rFonts w:ascii="仿宋_GB2312" w:hAnsi="仿宋_GB2312" w:eastAsia="仿宋_GB2312" w:cs="仿宋_GB2312"/>
              </w:rPr>
              <w:t>技术参数与性能指标</w:t>
            </w:r>
          </w:p>
        </w:tc>
      </w:tr>
      <w:tr w14:paraId="415D27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2B7DC12">
            <w:pPr>
              <w:pStyle w:val="4"/>
              <w:jc w:val="center"/>
            </w:pPr>
            <w:r>
              <w:rPr>
                <w:rFonts w:ascii="仿宋_GB2312" w:hAnsi="仿宋_GB2312" w:eastAsia="仿宋_GB2312" w:cs="仿宋_GB2312"/>
              </w:rPr>
              <w:t>1</w:t>
            </w:r>
          </w:p>
        </w:tc>
        <w:tc>
          <w:tcPr>
            <w:tcW w:w="581" w:type="dxa"/>
          </w:tcPr>
          <w:p w14:paraId="3A00726A"/>
        </w:tc>
        <w:tc>
          <w:tcPr>
            <w:tcW w:w="1495" w:type="dxa"/>
          </w:tcPr>
          <w:p w14:paraId="48390957">
            <w:pPr>
              <w:pStyle w:val="4"/>
              <w:jc w:val="left"/>
            </w:pPr>
            <w:r>
              <w:rPr>
                <w:rFonts w:ascii="仿宋_GB2312" w:hAnsi="仿宋_GB2312" w:eastAsia="仿宋_GB2312" w:cs="仿宋_GB2312"/>
              </w:rPr>
              <w:t>/</w:t>
            </w:r>
          </w:p>
        </w:tc>
        <w:tc>
          <w:tcPr>
            <w:tcW w:w="5814" w:type="dxa"/>
          </w:tcPr>
          <w:p w14:paraId="2F973582">
            <w:pPr>
              <w:pStyle w:val="4"/>
              <w:ind w:firstLine="240"/>
              <w:jc w:val="both"/>
            </w:pPr>
            <w:r>
              <w:rPr>
                <w:rFonts w:ascii="仿宋_GB2312" w:hAnsi="仿宋_GB2312" w:eastAsia="仿宋_GB2312" w:cs="仿宋_GB2312"/>
                <w:sz w:val="24"/>
              </w:rPr>
              <w:t xml:space="preserve">1.规格尺寸：≥1300mm×600mm×750mm；钢管采用40×40钢管（壁厚≥1㎜厚）焊接，其余06厚铁皮封挡，内部走线方便，表面静电喷塑。  </w:t>
            </w:r>
          </w:p>
          <w:p w14:paraId="51185A7E">
            <w:pPr>
              <w:pStyle w:val="4"/>
              <w:ind w:firstLine="240"/>
              <w:jc w:val="both"/>
            </w:pPr>
            <w:r>
              <w:rPr>
                <w:rFonts w:ascii="仿宋_GB2312" w:hAnsi="仿宋_GB2312" w:eastAsia="仿宋_GB2312" w:cs="仿宋_GB2312"/>
                <w:sz w:val="24"/>
              </w:rPr>
              <w:t>▲2.实木颗粒板：检验/检测依据包含：GB/T 15102-2017、GB/T17657-2022、GB/T 44689-2024。检测项包含五氯苯酚含量要求未检出；外观质量要求检测合格；静曲强度≥11.0MPa；弹性模量≥1600MPa；内结合强度≥0.35MPa；表面胶合强度≥0.60MPa；2h吸水厚度膨胀率≤8%；密度0.60-0.90g/cm³；握螺钉力，板面≥900N，板边≥600N；表面耐冷热循环要求无裂纹、鼓泡、变色、起皱等；表面耐划痕要求≥1.5N表面无大于90%的连续划痕；表面耐磨磨耗值：≤80mg/100r，表面情况-素色，磨350r以后应无露底现象；表面耐香烟灼烧达到4级以上；表面耐干热达到4级以上；表面耐污染腐蚀，素色达到4级以上；表面耐龟裂达到4级以上；表面耐水蒸气达到4级以上；甲醛释放量≤0.050mg/m³；气味等级≤1级。</w:t>
            </w:r>
            <w:r>
              <w:rPr>
                <w:rFonts w:ascii="仿宋_GB2312" w:hAnsi="仿宋_GB2312" w:eastAsia="仿宋_GB2312" w:cs="仿宋_GB2312"/>
                <w:b/>
                <w:sz w:val="24"/>
              </w:rPr>
              <w:t>【提供国家认可的第三方检测机构出具的合法有效的“实木颗粒板”检测（检验）报告复印件并加盖投标人公章】</w:t>
            </w:r>
          </w:p>
          <w:p w14:paraId="56832AE9">
            <w:pPr>
              <w:pStyle w:val="4"/>
              <w:ind w:firstLine="240"/>
              <w:jc w:val="both"/>
            </w:pPr>
            <w:r>
              <w:rPr>
                <w:rFonts w:ascii="仿宋_GB2312" w:hAnsi="仿宋_GB2312" w:eastAsia="仿宋_GB2312" w:cs="仿宋_GB2312"/>
                <w:sz w:val="24"/>
              </w:rPr>
              <w:t>▲3.封边条：检验/检测依据包含：QB/T 4463-2025，检测内容要求：外观检测合格；耐干热性≥四级；耐磨性：2500目砂纸，磨40r后无露底现象；耐龟裂性≥4级；甲醛释放量≤0.5mg/L；多溴联苯≤1000mg/kg；多溴联苯醚≤1000mg/kg；氯乙烯单体≤5.0mg/kg；有害物质限量，铅≤90mg/kg，镉≤75 mg/kg，铬≤60 mg/kg，汞≤60 mg/kg，锑≤60 mg/kg，钡≤1000 mg/kg，硒≤500 mg/kg，砷≤25 mg/kg，检测合格。</w:t>
            </w:r>
            <w:r>
              <w:rPr>
                <w:rFonts w:ascii="仿宋_GB2312" w:hAnsi="仿宋_GB2312" w:eastAsia="仿宋_GB2312" w:cs="仿宋_GB2312"/>
                <w:b/>
                <w:sz w:val="24"/>
              </w:rPr>
              <w:t>【提供国家认可的第三方检测机构出具的合法有效的“封边条”检测（检验）报告复印件并加盖投标人公章】</w:t>
            </w:r>
          </w:p>
          <w:p w14:paraId="61E4FC7D">
            <w:pPr>
              <w:pStyle w:val="4"/>
              <w:ind w:firstLine="240"/>
              <w:jc w:val="both"/>
            </w:pPr>
            <w:r>
              <w:rPr>
                <w:rFonts w:ascii="仿宋_GB2312" w:hAnsi="仿宋_GB2312" w:eastAsia="仿宋_GB2312" w:cs="仿宋_GB2312"/>
                <w:sz w:val="24"/>
              </w:rPr>
              <w:t>▲4.钢管：外观性能-金属件，喷漆（塑）涂层，应无漏喷、锈蚀、脱色、掉色等；应光滑均匀，色泽一致，应无流挂、疙瘩、皱皮、飞漆等；理化性能-金属喷漆（塑）涂层，耐盐浴，划道两侧3mm外，应无鼓泡、锈蚀、剥落和起皱等现象；符合GB/T 3325-2024要求。</w:t>
            </w:r>
            <w:r>
              <w:rPr>
                <w:rFonts w:ascii="仿宋_GB2312" w:hAnsi="仿宋_GB2312" w:eastAsia="仿宋_GB2312" w:cs="仿宋_GB2312"/>
                <w:b/>
                <w:sz w:val="24"/>
              </w:rPr>
              <w:t>【提供国家认可的第三方检测机构出具的合法有效的“钢管”检测（检验）报告复印件并加盖投标人公章】</w:t>
            </w:r>
          </w:p>
          <w:p w14:paraId="319D25B9">
            <w:pPr>
              <w:pStyle w:val="4"/>
              <w:ind w:firstLine="240"/>
              <w:jc w:val="both"/>
            </w:pPr>
            <w:r>
              <w:rPr>
                <w:rFonts w:ascii="仿宋_GB2312" w:hAnsi="仿宋_GB2312" w:eastAsia="仿宋_GB2312" w:cs="仿宋_GB2312"/>
                <w:sz w:val="24"/>
              </w:rPr>
              <w:t>▲5.质量要求：形状和位置公差，邻边垂直度、翘曲度、平整度、底脚着地平稳性检测合格；外观性能-金属件，管材，应无裂缝、叠缝；焊接件，焊接处应无脱焊、虚焊、焊穿、错位；喷漆（塑）涂层，应无漏喷、锈蚀、脱色、掉色等；外观性能-木制件，封边、贴面、包边，人造板零部件的非交接面应进行封边或涂饰处理，应无脱胶、鼓泡或开裂等现象，贴面应平整，应无明显透胶；软硬质覆面，外表应无干花、湿花，外表应无明显划痕、压痕、变色，应无明显皱纹、疵点；结构安全，固定零部件的结合应牢固无松动，应无少件、透钉、漏钉；按产品标准进行稳定性试验时，不应发生倾翻；理化性能-金属喷漆（塑）涂层，硬度，铅笔硬度H，应无塑性变形和/或内聚破坏；耐盐浴，划道两侧3mm外，应无鼓泡、锈蚀、剥落和起皱等现象；木制件表面装饰层（软硬质覆面），耐冷热循环，无裂缝、开裂、起皱、鼓泡现象；抗冲击，达到3级或优于3级；耐光色牢度，≥4级；力学性能，桌几类强度和耐久性，a）所有零部件应无断裂或豁裂；b）用手揿压某些应为牢固的部件，应无永久性松动；c）所有零部件应无影响使用功能的磨损或变形；d）五金连接件应无松动；e）活动部件（门、抽屉等）开关应灵活；f）零部件应无明显位移变化；桌几类稳定性；应无倾翻；有害物质限量，甲醛≤0.08 mg/m³，苯≤0.06 mg/m³，甲苯≤0.15 mg/m³，总挥发性有机化合物（TVOC）≤0.50 mg/m³；有害物质限量，锑≤60mg/kg，砷≤25mg/kg，钡≤1000mg/kg，镉≤75mg/kg，铬≤60mg/kg，铅≤90mg/kg，汞≤60mg/kg，硒≤500mg/kg，检测合格；满足GB/T 3325-2024、GB/T 40908-2021、QB/T 4371-2012要求。</w:t>
            </w:r>
            <w:r>
              <w:rPr>
                <w:rFonts w:ascii="仿宋_GB2312" w:hAnsi="仿宋_GB2312" w:eastAsia="仿宋_GB2312" w:cs="仿宋_GB2312"/>
                <w:b/>
                <w:sz w:val="24"/>
              </w:rPr>
              <w:t>【提供国家认可的第三方检测机构出具的合法有效的“办公桌”检测（检验）报告复印件并加盖投标人公章】</w:t>
            </w:r>
          </w:p>
        </w:tc>
      </w:tr>
    </w:tbl>
    <w:p w14:paraId="23167C19">
      <w:pPr>
        <w:pStyle w:val="4"/>
        <w:jc w:val="left"/>
      </w:pPr>
      <w:r>
        <w:rPr>
          <w:rFonts w:ascii="仿宋_GB2312" w:hAnsi="仿宋_GB2312" w:eastAsia="仿宋_GB2312" w:cs="仿宋_GB2312"/>
        </w:rPr>
        <w:t>标的名称：学生凳</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BCE92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1871233">
            <w:pPr>
              <w:pStyle w:val="4"/>
              <w:jc w:val="center"/>
            </w:pPr>
            <w:r>
              <w:rPr>
                <w:rFonts w:ascii="仿宋_GB2312" w:hAnsi="仿宋_GB2312" w:eastAsia="仿宋_GB2312" w:cs="仿宋_GB2312"/>
              </w:rPr>
              <w:t>序号</w:t>
            </w:r>
          </w:p>
        </w:tc>
        <w:tc>
          <w:tcPr>
            <w:tcW w:w="581" w:type="dxa"/>
          </w:tcPr>
          <w:p w14:paraId="270EC295">
            <w:pPr>
              <w:pStyle w:val="4"/>
              <w:jc w:val="center"/>
            </w:pPr>
            <w:r>
              <w:rPr>
                <w:rFonts w:ascii="仿宋_GB2312" w:hAnsi="仿宋_GB2312" w:eastAsia="仿宋_GB2312" w:cs="仿宋_GB2312"/>
              </w:rPr>
              <w:t>符号标识</w:t>
            </w:r>
          </w:p>
        </w:tc>
        <w:tc>
          <w:tcPr>
            <w:tcW w:w="1495" w:type="dxa"/>
          </w:tcPr>
          <w:p w14:paraId="4D39299D">
            <w:pPr>
              <w:pStyle w:val="4"/>
              <w:jc w:val="center"/>
            </w:pPr>
            <w:r>
              <w:rPr>
                <w:rFonts w:ascii="仿宋_GB2312" w:hAnsi="仿宋_GB2312" w:eastAsia="仿宋_GB2312" w:cs="仿宋_GB2312"/>
              </w:rPr>
              <w:t>技术要求名称</w:t>
            </w:r>
          </w:p>
        </w:tc>
        <w:tc>
          <w:tcPr>
            <w:tcW w:w="5814" w:type="dxa"/>
          </w:tcPr>
          <w:p w14:paraId="69228174">
            <w:pPr>
              <w:pStyle w:val="4"/>
              <w:jc w:val="center"/>
            </w:pPr>
            <w:r>
              <w:rPr>
                <w:rFonts w:ascii="仿宋_GB2312" w:hAnsi="仿宋_GB2312" w:eastAsia="仿宋_GB2312" w:cs="仿宋_GB2312"/>
              </w:rPr>
              <w:t>技术参数与性能指标</w:t>
            </w:r>
          </w:p>
        </w:tc>
      </w:tr>
      <w:tr w14:paraId="16CCF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C288BE5">
            <w:pPr>
              <w:pStyle w:val="4"/>
              <w:jc w:val="center"/>
            </w:pPr>
            <w:r>
              <w:rPr>
                <w:rFonts w:ascii="仿宋_GB2312" w:hAnsi="仿宋_GB2312" w:eastAsia="仿宋_GB2312" w:cs="仿宋_GB2312"/>
              </w:rPr>
              <w:t>1</w:t>
            </w:r>
          </w:p>
        </w:tc>
        <w:tc>
          <w:tcPr>
            <w:tcW w:w="581" w:type="dxa"/>
          </w:tcPr>
          <w:p w14:paraId="4E59DEF2"/>
        </w:tc>
        <w:tc>
          <w:tcPr>
            <w:tcW w:w="1495" w:type="dxa"/>
          </w:tcPr>
          <w:p w14:paraId="66ED1141">
            <w:pPr>
              <w:pStyle w:val="4"/>
              <w:jc w:val="left"/>
            </w:pPr>
            <w:r>
              <w:rPr>
                <w:rFonts w:ascii="仿宋_GB2312" w:hAnsi="仿宋_GB2312" w:eastAsia="仿宋_GB2312" w:cs="仿宋_GB2312"/>
              </w:rPr>
              <w:t>/</w:t>
            </w:r>
          </w:p>
        </w:tc>
        <w:tc>
          <w:tcPr>
            <w:tcW w:w="5814" w:type="dxa"/>
          </w:tcPr>
          <w:p w14:paraId="1998ED32">
            <w:pPr>
              <w:pStyle w:val="4"/>
              <w:ind w:firstLine="240"/>
              <w:jc w:val="both"/>
            </w:pPr>
            <w:r>
              <w:rPr>
                <w:rFonts w:ascii="仿宋_GB2312" w:hAnsi="仿宋_GB2312" w:eastAsia="仿宋_GB2312" w:cs="仿宋_GB2312"/>
                <w:sz w:val="24"/>
              </w:rPr>
              <w:t>1.规格尺寸≥：240mm×340mm×430mm。</w:t>
            </w:r>
          </w:p>
          <w:p w14:paraId="02B13FC9">
            <w:pPr>
              <w:pStyle w:val="4"/>
              <w:ind w:firstLine="240"/>
              <w:jc w:val="both"/>
            </w:pPr>
            <w:r>
              <w:rPr>
                <w:rFonts w:ascii="仿宋_GB2312" w:hAnsi="仿宋_GB2312" w:eastAsia="仿宋_GB2312" w:cs="仿宋_GB2312"/>
                <w:sz w:val="24"/>
              </w:rPr>
              <w:t>2.实木颗粒板：检验/检测依据包含：GB/T 15102-2017、GB/T17657-2022、GB/T 44689-2024。检测项包含五氯苯酚含量要求未检出；外观质量要求检测合格；静曲强度≥11.0MPa；弹性模量≥1600MPa；内结合强度≥0.35MPa；表面胶合强度≥0.60MPa；2h吸水厚度膨胀率≤8%；密度0.60-0.90g/cm³；握螺钉力，板面≥900N，板边≥600N；表面耐冷热循环要求无裂纹、鼓泡、变色、起皱等；表面耐划痕要求≥1.5N表面无大于90%的连续划痕；表面耐磨磨耗值：≤80mg/100r，表面情况-素色，磨350r以后应无露底现象；表面耐香烟灼烧达到4级以上；表面耐干热达到4级以上；表面耐污染腐蚀，素色达到4级以上；表面耐龟裂达到4级以上；表面耐水蒸气达到4级以上；甲醛释放量≤0.050mg/m³；气味等级≤1级。</w:t>
            </w:r>
          </w:p>
          <w:p w14:paraId="389F709F">
            <w:pPr>
              <w:pStyle w:val="4"/>
              <w:ind w:firstLine="240"/>
              <w:jc w:val="both"/>
            </w:pPr>
            <w:r>
              <w:rPr>
                <w:rFonts w:ascii="仿宋_GB2312" w:hAnsi="仿宋_GB2312" w:eastAsia="仿宋_GB2312" w:cs="仿宋_GB2312"/>
                <w:sz w:val="24"/>
              </w:rPr>
              <w:t>3.封边条：检验/检测依据包含：QB/T 4463-2025.检测内容要求：外观检测合格；耐干热性≥四级；耐磨性：2500目砂纸，磨40r后无露底现象；耐龟裂性≥4级；甲醛释放量≤0.5mg/L；多溴联苯≤1000mg/kg；多溴联苯醚≤1000mg/kg；氯乙烯单体≤5.0mg/kg；有害物质限量，铅≤90mg/kg，镉≤75 mg/kg，铬≤60 mg/kg，汞≤60 mg/kg，锑≤60 mg/kg，钡≤1000 mg/kg，硒≤500 mg/kg，砷≤25 mg/kg，检测合格。</w:t>
            </w:r>
          </w:p>
          <w:p w14:paraId="1D3CFF47">
            <w:pPr>
              <w:pStyle w:val="4"/>
              <w:ind w:firstLine="240"/>
              <w:jc w:val="both"/>
            </w:pPr>
            <w:r>
              <w:rPr>
                <w:rFonts w:ascii="仿宋_GB2312" w:hAnsi="仿宋_GB2312" w:eastAsia="仿宋_GB2312" w:cs="仿宋_GB2312"/>
                <w:sz w:val="24"/>
              </w:rPr>
              <w:t>4.钢管采用25×25钢管焊接，表面静电喷塑；钢管：外观性能-金属件，喷漆（塑）涂层，应无漏喷、锈蚀、脱色、掉色等；应光滑均匀，色泽一致，应无流挂、疙瘩、皱皮、飞漆等；理化性能-金属喷漆（塑）涂层，耐盐浴，划道两侧3mm外，应无鼓泡、锈蚀、剥落和起皱等现象；符合GB/T 3325-2024要求。</w:t>
            </w:r>
          </w:p>
          <w:p w14:paraId="31893F24">
            <w:pPr>
              <w:pStyle w:val="4"/>
              <w:ind w:firstLine="240"/>
              <w:jc w:val="both"/>
            </w:pPr>
            <w:r>
              <w:rPr>
                <w:rFonts w:ascii="仿宋_GB2312" w:hAnsi="仿宋_GB2312" w:eastAsia="仿宋_GB2312" w:cs="仿宋_GB2312"/>
                <w:sz w:val="24"/>
              </w:rPr>
              <w:t>▲5.环氧树脂粉末：检验/检测依据包含：HG/T 2006-2022检测内容要求外观色泽均匀、无异物、呈松散粉末状，检测合格；附着力-干附着力≤1级；铅笔硬度(内聚破坏中擦伤)≥H；耐冲击性(正向冲击)检测合格；耐酸性(3%盐酸溶液)240h要求无异常；耐碱性(5%氢氧化钠溶液)168h要求无异常；耐沸水性≥2h要求无异常；筛余物（125μm）全部通过，检测合格。</w:t>
            </w:r>
            <w:r>
              <w:rPr>
                <w:rFonts w:ascii="仿宋_GB2312" w:hAnsi="仿宋_GB2312" w:eastAsia="仿宋_GB2312" w:cs="仿宋_GB2312"/>
                <w:b/>
                <w:sz w:val="24"/>
              </w:rPr>
              <w:t>【提供国家认可的第三方检测机构出具的合法有效的“环氧树脂粉末”检测（检验）报告复印件并加盖投标人公章】</w:t>
            </w:r>
          </w:p>
        </w:tc>
      </w:tr>
    </w:tbl>
    <w:p w14:paraId="2D52BC97">
      <w:pPr>
        <w:pStyle w:val="4"/>
        <w:jc w:val="left"/>
      </w:pPr>
      <w:r>
        <w:rPr>
          <w:rFonts w:ascii="仿宋_GB2312" w:hAnsi="仿宋_GB2312" w:eastAsia="仿宋_GB2312" w:cs="仿宋_GB2312"/>
        </w:rPr>
        <w:t>标的名称：电子教室管理软件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6D14C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C1C0498">
            <w:pPr>
              <w:pStyle w:val="4"/>
              <w:jc w:val="center"/>
            </w:pPr>
            <w:r>
              <w:rPr>
                <w:rFonts w:ascii="仿宋_GB2312" w:hAnsi="仿宋_GB2312" w:eastAsia="仿宋_GB2312" w:cs="仿宋_GB2312"/>
              </w:rPr>
              <w:t>序号</w:t>
            </w:r>
          </w:p>
        </w:tc>
        <w:tc>
          <w:tcPr>
            <w:tcW w:w="581" w:type="dxa"/>
          </w:tcPr>
          <w:p w14:paraId="31DB01DA">
            <w:pPr>
              <w:pStyle w:val="4"/>
              <w:jc w:val="center"/>
            </w:pPr>
            <w:r>
              <w:rPr>
                <w:rFonts w:ascii="仿宋_GB2312" w:hAnsi="仿宋_GB2312" w:eastAsia="仿宋_GB2312" w:cs="仿宋_GB2312"/>
              </w:rPr>
              <w:t>符号标识</w:t>
            </w:r>
          </w:p>
        </w:tc>
        <w:tc>
          <w:tcPr>
            <w:tcW w:w="1495" w:type="dxa"/>
          </w:tcPr>
          <w:p w14:paraId="6F3BF4C9">
            <w:pPr>
              <w:pStyle w:val="4"/>
              <w:jc w:val="center"/>
            </w:pPr>
            <w:r>
              <w:rPr>
                <w:rFonts w:ascii="仿宋_GB2312" w:hAnsi="仿宋_GB2312" w:eastAsia="仿宋_GB2312" w:cs="仿宋_GB2312"/>
              </w:rPr>
              <w:t>技术要求名称</w:t>
            </w:r>
          </w:p>
        </w:tc>
        <w:tc>
          <w:tcPr>
            <w:tcW w:w="5814" w:type="dxa"/>
          </w:tcPr>
          <w:p w14:paraId="19FB2ED5">
            <w:pPr>
              <w:pStyle w:val="4"/>
              <w:jc w:val="center"/>
            </w:pPr>
            <w:r>
              <w:rPr>
                <w:rFonts w:ascii="仿宋_GB2312" w:hAnsi="仿宋_GB2312" w:eastAsia="仿宋_GB2312" w:cs="仿宋_GB2312"/>
              </w:rPr>
              <w:t>技术参数与性能指标</w:t>
            </w:r>
          </w:p>
        </w:tc>
      </w:tr>
      <w:tr w14:paraId="6E3FB0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05DB5A8">
            <w:pPr>
              <w:pStyle w:val="4"/>
              <w:jc w:val="center"/>
            </w:pPr>
            <w:r>
              <w:rPr>
                <w:rFonts w:ascii="仿宋_GB2312" w:hAnsi="仿宋_GB2312" w:eastAsia="仿宋_GB2312" w:cs="仿宋_GB2312"/>
              </w:rPr>
              <w:t>1</w:t>
            </w:r>
          </w:p>
        </w:tc>
        <w:tc>
          <w:tcPr>
            <w:tcW w:w="581" w:type="dxa"/>
          </w:tcPr>
          <w:p w14:paraId="1BB29356"/>
        </w:tc>
        <w:tc>
          <w:tcPr>
            <w:tcW w:w="1495" w:type="dxa"/>
          </w:tcPr>
          <w:p w14:paraId="1263A799">
            <w:pPr>
              <w:pStyle w:val="4"/>
              <w:jc w:val="left"/>
            </w:pPr>
            <w:r>
              <w:rPr>
                <w:rFonts w:ascii="仿宋_GB2312" w:hAnsi="仿宋_GB2312" w:eastAsia="仿宋_GB2312" w:cs="仿宋_GB2312"/>
              </w:rPr>
              <w:t>/</w:t>
            </w:r>
          </w:p>
        </w:tc>
        <w:tc>
          <w:tcPr>
            <w:tcW w:w="5814" w:type="dxa"/>
          </w:tcPr>
          <w:p w14:paraId="421F63D3">
            <w:pPr>
              <w:pStyle w:val="4"/>
              <w:ind w:firstLine="240"/>
              <w:jc w:val="left"/>
            </w:pPr>
            <w:r>
              <w:rPr>
                <w:rFonts w:ascii="仿宋_GB2312" w:hAnsi="仿宋_GB2312" w:eastAsia="仿宋_GB2312" w:cs="仿宋_GB2312"/>
                <w:sz w:val="24"/>
              </w:rPr>
              <w:t>1.登录方式多样性：支持账号/密码和手机微信扫码两种登录方式。</w:t>
            </w:r>
          </w:p>
          <w:p w14:paraId="6808DA17">
            <w:pPr>
              <w:pStyle w:val="4"/>
              <w:ind w:firstLine="240"/>
              <w:jc w:val="left"/>
            </w:pPr>
            <w:r>
              <w:rPr>
                <w:rFonts w:ascii="仿宋_GB2312" w:hAnsi="仿宋_GB2312" w:eastAsia="仿宋_GB2312" w:cs="仿宋_GB2312"/>
                <w:sz w:val="24"/>
              </w:rPr>
              <w:t>2.可实现实时监控学生机画面、以及进行统一的教学管理，文件共享和回收。</w:t>
            </w:r>
            <w:r>
              <w:br w:type="textWrapping"/>
            </w:r>
            <w:r>
              <w:rPr>
                <w:rFonts w:ascii="仿宋_GB2312" w:hAnsi="仿宋_GB2312" w:eastAsia="仿宋_GB2312" w:cs="仿宋_GB2312"/>
                <w:sz w:val="24"/>
              </w:rPr>
              <w:t xml:space="preserve"> 3.学校超级管理员可以添加教师和管理员的角色，添加之后管理员能够绑定设备和进行正常的授课工作，教师只能在终端应用软件进行授课操作。</w:t>
            </w:r>
            <w:r>
              <w:br w:type="textWrapping"/>
            </w:r>
            <w:r>
              <w:rPr>
                <w:rFonts w:ascii="仿宋_GB2312" w:hAnsi="仿宋_GB2312" w:eastAsia="仿宋_GB2312" w:cs="仿宋_GB2312"/>
                <w:sz w:val="24"/>
              </w:rPr>
              <w:t xml:space="preserve"> 4.支持老师自定义上传、存储文件内容；不需要借助任何外接设备，支持将教师机的画面以及声音广播给全班学生。</w:t>
            </w:r>
            <w:r>
              <w:br w:type="textWrapping"/>
            </w:r>
            <w:r>
              <w:rPr>
                <w:rFonts w:ascii="仿宋_GB2312" w:hAnsi="仿宋_GB2312" w:eastAsia="仿宋_GB2312" w:cs="仿宋_GB2312"/>
                <w:sz w:val="21"/>
              </w:rPr>
              <w:t xml:space="preserve">     </w:t>
            </w:r>
            <w:r>
              <w:rPr>
                <w:rFonts w:ascii="仿宋_GB2312" w:hAnsi="仿宋_GB2312" w:eastAsia="仿宋_GB2312" w:cs="仿宋_GB2312"/>
                <w:sz w:val="24"/>
              </w:rPr>
              <w:t>5.教师在屏幕广播状态下，提供授课小工具，包括提供可自由调整笔迹颜色及笔触粗细的画笔、黑板、橡皮擦、以及支持撤销和加页码。</w:t>
            </w:r>
          </w:p>
          <w:p w14:paraId="1BFAE62B">
            <w:pPr>
              <w:pStyle w:val="4"/>
              <w:ind w:firstLine="240"/>
              <w:jc w:val="left"/>
            </w:pPr>
            <w:r>
              <w:rPr>
                <w:rFonts w:ascii="仿宋_GB2312" w:hAnsi="仿宋_GB2312" w:eastAsia="仿宋_GB2312" w:cs="仿宋_GB2312"/>
                <w:sz w:val="24"/>
              </w:rPr>
              <w:t>6.在批注状态下，支持将手写的字体自动识别成标准字体；支持老师将指定学生的屏幕画面广播给其他所有学生，同时老师也能看到该指定学生的屏幕图像。</w:t>
            </w:r>
            <w:r>
              <w:br w:type="textWrapping"/>
            </w:r>
            <w:r>
              <w:rPr>
                <w:rFonts w:ascii="仿宋_GB2312" w:hAnsi="仿宋_GB2312" w:eastAsia="仿宋_GB2312" w:cs="仿宋_GB2312"/>
                <w:sz w:val="21"/>
              </w:rPr>
              <w:t xml:space="preserve">     </w:t>
            </w:r>
            <w:r>
              <w:rPr>
                <w:rFonts w:ascii="仿宋_GB2312" w:hAnsi="仿宋_GB2312" w:eastAsia="仿宋_GB2312" w:cs="仿宋_GB2312"/>
                <w:sz w:val="24"/>
              </w:rPr>
              <w:t>7.在开启授课时支持教师发起不低于4种课堂活动，支持学生拖动答案进行作答，系统将自动判断是否正确。该功能为保证兼容性,通过一套应用实现，非多个软件组合实现。</w:t>
            </w:r>
            <w:r>
              <w:br w:type="textWrapping"/>
            </w:r>
            <w:r>
              <w:rPr>
                <w:rFonts w:ascii="仿宋_GB2312" w:hAnsi="仿宋_GB2312" w:eastAsia="仿宋_GB2312" w:cs="仿宋_GB2312"/>
                <w:sz w:val="21"/>
              </w:rPr>
              <w:t xml:space="preserve">      </w:t>
            </w:r>
            <w:r>
              <w:rPr>
                <w:rFonts w:ascii="仿宋_GB2312" w:hAnsi="仿宋_GB2312" w:eastAsia="仿宋_GB2312" w:cs="仿宋_GB2312"/>
                <w:sz w:val="24"/>
              </w:rPr>
              <w:t>8.支持学生在完成教师下发的课堂活动时，查看自己的排名、耗时以及答题情况。</w:t>
            </w:r>
            <w:r>
              <w:br w:type="textWrapping"/>
            </w:r>
            <w:r>
              <w:rPr>
                <w:rFonts w:ascii="仿宋_GB2312" w:hAnsi="仿宋_GB2312" w:eastAsia="仿宋_GB2312" w:cs="仿宋_GB2312"/>
                <w:sz w:val="21"/>
              </w:rPr>
              <w:t xml:space="preserve">      </w:t>
            </w:r>
            <w:r>
              <w:rPr>
                <w:rFonts w:ascii="仿宋_GB2312" w:hAnsi="仿宋_GB2312" w:eastAsia="仿宋_GB2312" w:cs="仿宋_GB2312"/>
                <w:sz w:val="24"/>
              </w:rPr>
              <w:t>9.支持在管理后台录入学生名单后，教师选择授课班级，学生在开课后输入个人姓名即可完成班级点名签到，当未签到人数低于6人时会自动显示未进入课堂的学生名单。</w:t>
            </w:r>
            <w:r>
              <w:br w:type="textWrapping"/>
            </w:r>
            <w:r>
              <w:rPr>
                <w:rFonts w:ascii="仿宋_GB2312" w:hAnsi="仿宋_GB2312" w:eastAsia="仿宋_GB2312" w:cs="仿宋_GB2312"/>
                <w:sz w:val="24"/>
              </w:rPr>
              <w:t xml:space="preserve"> 10.支持同步教学白板软件的课件内容，支持按照大小、更新时间进行排序，支持按照按照文件类型进行筛选。</w:t>
            </w:r>
            <w:r>
              <w:br w:type="textWrapping"/>
            </w:r>
            <w:r>
              <w:rPr>
                <w:rFonts w:ascii="仿宋_GB2312" w:hAnsi="仿宋_GB2312" w:eastAsia="仿宋_GB2312" w:cs="仿宋_GB2312"/>
                <w:sz w:val="24"/>
              </w:rPr>
              <w:t xml:space="preserve"> 11.支持教师把云空间的文件批量共享给指定的多个授课班级，资料被删除后文件仍可重新下载。支持教师把已共享的资料进行取消共享。</w:t>
            </w:r>
            <w:r>
              <w:br w:type="textWrapping"/>
            </w:r>
            <w:r>
              <w:rPr>
                <w:rFonts w:ascii="仿宋_GB2312" w:hAnsi="仿宋_GB2312" w:eastAsia="仿宋_GB2312" w:cs="仿宋_GB2312"/>
                <w:sz w:val="24"/>
              </w:rPr>
              <w:t xml:space="preserve"> 12.回收作业过程中，支持自动统计已提交和未提交的学生名单；教师可以选定学生执行黑屏操作，离线自动黑屏：支持教师授课时开启离线黑屏。</w:t>
            </w:r>
            <w:r>
              <w:br w:type="textWrapping"/>
            </w:r>
            <w:r>
              <w:rPr>
                <w:rFonts w:ascii="仿宋_GB2312" w:hAnsi="仿宋_GB2312" w:eastAsia="仿宋_GB2312" w:cs="仿宋_GB2312"/>
                <w:sz w:val="24"/>
              </w:rPr>
              <w:t xml:space="preserve"> 13.开始授课后，若学生设备离线，支持自动在教师端显示离线的设备总量以及对应离线的设备IP。</w:t>
            </w:r>
            <w:r>
              <w:br w:type="textWrapping"/>
            </w:r>
            <w:r>
              <w:rPr>
                <w:rFonts w:ascii="仿宋_GB2312" w:hAnsi="仿宋_GB2312" w:eastAsia="仿宋_GB2312" w:cs="仿宋_GB2312"/>
                <w:sz w:val="24"/>
              </w:rPr>
              <w:t xml:space="preserve"> 14.通过设置应用程序白名单，可防止学生在教学过程中使用跟课程无关的应用程序；开启授课后自动获取授课学生设备安装的应用环境，教师可以直接禁用学生设备的应用。</w:t>
            </w:r>
            <w:r>
              <w:br w:type="textWrapping"/>
            </w:r>
            <w:r>
              <w:rPr>
                <w:rFonts w:ascii="仿宋_GB2312" w:hAnsi="仿宋_GB2312" w:eastAsia="仿宋_GB2312" w:cs="仿宋_GB2312"/>
                <w:sz w:val="24"/>
              </w:rPr>
              <w:t xml:space="preserve"> 15.支持显示最近一节课的违规使用应用程序的名称、违规操作人、设备IP，以及支持教师禁用和取消禁用学生使用违规应用程序。</w:t>
            </w:r>
            <w:r>
              <w:br w:type="textWrapping"/>
            </w:r>
            <w:r>
              <w:rPr>
                <w:rFonts w:ascii="仿宋_GB2312" w:hAnsi="仿宋_GB2312" w:eastAsia="仿宋_GB2312" w:cs="仿宋_GB2312"/>
                <w:sz w:val="21"/>
              </w:rPr>
              <w:t xml:space="preserve">     </w:t>
            </w:r>
            <w:r>
              <w:rPr>
                <w:rFonts w:ascii="仿宋_GB2312" w:hAnsi="仿宋_GB2312" w:eastAsia="仿宋_GB2312" w:cs="仿宋_GB2312"/>
                <w:sz w:val="24"/>
              </w:rPr>
              <w:t>16.支持设定学生访问网站的白名单信息，对学生可以访问的网址进行管理。</w:t>
            </w:r>
          </w:p>
          <w:p w14:paraId="726585AE">
            <w:pPr>
              <w:pStyle w:val="4"/>
              <w:ind w:firstLine="240"/>
              <w:jc w:val="left"/>
            </w:pPr>
            <w:r>
              <w:rPr>
                <w:rFonts w:ascii="仿宋_GB2312" w:hAnsi="仿宋_GB2312" w:eastAsia="仿宋_GB2312" w:cs="仿宋_GB2312"/>
                <w:sz w:val="24"/>
              </w:rPr>
              <w:t>17.支持防止通过控制面板或使用第三方软件卸载学生端应用，支持防止通过任务管理器或使用第三方软件结束学生端应用进程。</w:t>
            </w:r>
            <w:r>
              <w:br w:type="textWrapping"/>
            </w:r>
            <w:r>
              <w:rPr>
                <w:rFonts w:ascii="仿宋_GB2312" w:hAnsi="仿宋_GB2312" w:eastAsia="仿宋_GB2312" w:cs="仿宋_GB2312"/>
              </w:rPr>
              <w:t xml:space="preserve">      </w:t>
            </w:r>
            <w:r>
              <w:rPr>
                <w:rFonts w:ascii="仿宋_GB2312" w:hAnsi="仿宋_GB2312" w:eastAsia="仿宋_GB2312" w:cs="仿宋_GB2312"/>
                <w:sz w:val="24"/>
              </w:rPr>
              <w:t>18.教师机可以监视全体、单一学生机的实时画面。</w:t>
            </w:r>
          </w:p>
        </w:tc>
      </w:tr>
    </w:tbl>
    <w:p w14:paraId="49CDEA3D">
      <w:pPr>
        <w:pStyle w:val="4"/>
        <w:jc w:val="left"/>
      </w:pPr>
      <w:r>
        <w:rPr>
          <w:rFonts w:ascii="仿宋_GB2312" w:hAnsi="仿宋_GB2312" w:eastAsia="仿宋_GB2312" w:cs="仿宋_GB2312"/>
        </w:rPr>
        <w:t>标的名称：云桌面系统</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E81FB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2AD9D71">
            <w:pPr>
              <w:pStyle w:val="4"/>
              <w:jc w:val="center"/>
            </w:pPr>
            <w:r>
              <w:rPr>
                <w:rFonts w:ascii="仿宋_GB2312" w:hAnsi="仿宋_GB2312" w:eastAsia="仿宋_GB2312" w:cs="仿宋_GB2312"/>
              </w:rPr>
              <w:t>序号</w:t>
            </w:r>
          </w:p>
        </w:tc>
        <w:tc>
          <w:tcPr>
            <w:tcW w:w="581" w:type="dxa"/>
          </w:tcPr>
          <w:p w14:paraId="12158316">
            <w:pPr>
              <w:pStyle w:val="4"/>
              <w:jc w:val="center"/>
            </w:pPr>
            <w:r>
              <w:rPr>
                <w:rFonts w:ascii="仿宋_GB2312" w:hAnsi="仿宋_GB2312" w:eastAsia="仿宋_GB2312" w:cs="仿宋_GB2312"/>
              </w:rPr>
              <w:t>符号标识</w:t>
            </w:r>
          </w:p>
        </w:tc>
        <w:tc>
          <w:tcPr>
            <w:tcW w:w="1495" w:type="dxa"/>
          </w:tcPr>
          <w:p w14:paraId="6033EA57">
            <w:pPr>
              <w:pStyle w:val="4"/>
              <w:jc w:val="center"/>
            </w:pPr>
            <w:r>
              <w:rPr>
                <w:rFonts w:ascii="仿宋_GB2312" w:hAnsi="仿宋_GB2312" w:eastAsia="仿宋_GB2312" w:cs="仿宋_GB2312"/>
              </w:rPr>
              <w:t>技术要求名称</w:t>
            </w:r>
          </w:p>
        </w:tc>
        <w:tc>
          <w:tcPr>
            <w:tcW w:w="5814" w:type="dxa"/>
          </w:tcPr>
          <w:p w14:paraId="1EB9A916">
            <w:pPr>
              <w:pStyle w:val="4"/>
              <w:jc w:val="center"/>
            </w:pPr>
            <w:r>
              <w:rPr>
                <w:rFonts w:ascii="仿宋_GB2312" w:hAnsi="仿宋_GB2312" w:eastAsia="仿宋_GB2312" w:cs="仿宋_GB2312"/>
              </w:rPr>
              <w:t>技术参数与性能指标</w:t>
            </w:r>
          </w:p>
        </w:tc>
      </w:tr>
      <w:tr w14:paraId="3E40B4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28249E8">
            <w:pPr>
              <w:pStyle w:val="4"/>
              <w:jc w:val="center"/>
            </w:pPr>
            <w:r>
              <w:rPr>
                <w:rFonts w:ascii="仿宋_GB2312" w:hAnsi="仿宋_GB2312" w:eastAsia="仿宋_GB2312" w:cs="仿宋_GB2312"/>
              </w:rPr>
              <w:t>1</w:t>
            </w:r>
          </w:p>
        </w:tc>
        <w:tc>
          <w:tcPr>
            <w:tcW w:w="581" w:type="dxa"/>
          </w:tcPr>
          <w:p w14:paraId="6B360866"/>
        </w:tc>
        <w:tc>
          <w:tcPr>
            <w:tcW w:w="1495" w:type="dxa"/>
          </w:tcPr>
          <w:p w14:paraId="12E1539E">
            <w:pPr>
              <w:pStyle w:val="4"/>
              <w:jc w:val="left"/>
            </w:pPr>
            <w:r>
              <w:rPr>
                <w:rFonts w:ascii="仿宋_GB2312" w:hAnsi="仿宋_GB2312" w:eastAsia="仿宋_GB2312" w:cs="仿宋_GB2312"/>
              </w:rPr>
              <w:t>/</w:t>
            </w:r>
          </w:p>
        </w:tc>
        <w:tc>
          <w:tcPr>
            <w:tcW w:w="5814" w:type="dxa"/>
          </w:tcPr>
          <w:p w14:paraId="3709F5F2">
            <w:pPr>
              <w:pStyle w:val="4"/>
              <w:ind w:left="240"/>
              <w:jc w:val="left"/>
            </w:pPr>
            <w:r>
              <w:rPr>
                <w:rFonts w:ascii="仿宋_GB2312" w:hAnsi="仿宋_GB2312" w:eastAsia="仿宋_GB2312" w:cs="仿宋_GB2312"/>
                <w:sz w:val="24"/>
              </w:rPr>
              <w:t>一、云桌面管理平台：</w:t>
            </w:r>
          </w:p>
          <w:p w14:paraId="68D15CF6">
            <w:pPr>
              <w:pStyle w:val="4"/>
              <w:ind w:firstLine="240"/>
              <w:jc w:val="left"/>
            </w:pPr>
            <w:r>
              <w:rPr>
                <w:rFonts w:ascii="仿宋_GB2312" w:hAnsi="仿宋_GB2312" w:eastAsia="仿宋_GB2312" w:cs="仿宋_GB2312"/>
                <w:sz w:val="24"/>
              </w:rPr>
              <w:t>1.管理平台采用B/S架构，中文图形化操作界面；无需本地额外部署服务器等设备，通过浏览器打开即可运维管理云桌面终端设备，支持手机扫码登录/账号密码登录完成鉴权。</w:t>
            </w:r>
          </w:p>
          <w:p w14:paraId="3A510A54">
            <w:pPr>
              <w:pStyle w:val="4"/>
              <w:ind w:firstLine="240"/>
              <w:jc w:val="left"/>
            </w:pPr>
            <w:r>
              <w:rPr>
                <w:rFonts w:ascii="仿宋_GB2312" w:hAnsi="仿宋_GB2312" w:eastAsia="仿宋_GB2312" w:cs="仿宋_GB2312"/>
                <w:sz w:val="24"/>
              </w:rPr>
              <w:t>2.具备基于广域网统一纳管多分支机构云桌面的能力，支持三层网络、多校区等复杂网络环境安装。</w:t>
            </w:r>
            <w:r>
              <w:br w:type="textWrapping"/>
            </w:r>
            <w:r>
              <w:rPr>
                <w:rFonts w:ascii="仿宋_GB2312" w:hAnsi="仿宋_GB2312" w:eastAsia="仿宋_GB2312" w:cs="仿宋_GB2312"/>
                <w:sz w:val="24"/>
              </w:rPr>
              <w:t xml:space="preserve"> 3.基于Web浏览器，提供用户统一登录认证功能，包括：手机号码注册、登录、忘记密码、扫码登录、账号管理功能。</w:t>
            </w:r>
          </w:p>
          <w:p w14:paraId="77F564DD">
            <w:pPr>
              <w:pStyle w:val="4"/>
              <w:ind w:firstLine="240"/>
              <w:jc w:val="left"/>
            </w:pPr>
            <w:r>
              <w:rPr>
                <w:rFonts w:ascii="仿宋_GB2312" w:hAnsi="仿宋_GB2312" w:eastAsia="仿宋_GB2312" w:cs="仿宋_GB2312"/>
                <w:sz w:val="24"/>
              </w:rPr>
              <w:t>4.支持查看全部设备和分组下设备的运行状态，包括终端名称、CPU型号、内存容量、磁盘的使用率、CPU温度、实时上下行网速与上下行网络流量、最近运行时间、硬盘信息等。</w:t>
            </w:r>
          </w:p>
          <w:p w14:paraId="29D5FCE5">
            <w:pPr>
              <w:pStyle w:val="4"/>
              <w:ind w:firstLine="240"/>
              <w:jc w:val="left"/>
            </w:pPr>
            <w:r>
              <w:rPr>
                <w:rFonts w:ascii="仿宋_GB2312" w:hAnsi="仿宋_GB2312" w:eastAsia="仿宋_GB2312" w:cs="仿宋_GB2312"/>
                <w:sz w:val="24"/>
              </w:rPr>
              <w:t>5.支持远程管理终端设备，通过管理平台进行开机、关机、重启、还原、初始化、删除、配置更改、硬件信息查看、桌面运行状态查看等。</w:t>
            </w:r>
            <w:r>
              <w:br w:type="textWrapping"/>
            </w:r>
            <w:r>
              <w:rPr>
                <w:rFonts w:ascii="仿宋_GB2312" w:hAnsi="仿宋_GB2312" w:eastAsia="仿宋_GB2312" w:cs="仿宋_GB2312"/>
                <w:sz w:val="24"/>
              </w:rPr>
              <w:t xml:space="preserve"> 6.支持终端批量配置，通过管理平台批量修改终端设备的所属组织、设备名称、网络IP、上电自启BIOS配置、时间自动同步等设置，无需逐台配置。</w:t>
            </w:r>
            <w:r>
              <w:br w:type="textWrapping"/>
            </w:r>
            <w:r>
              <w:rPr>
                <w:rFonts w:ascii="仿宋_GB2312" w:hAnsi="仿宋_GB2312" w:eastAsia="仿宋_GB2312" w:cs="仿宋_GB2312"/>
                <w:sz w:val="24"/>
              </w:rPr>
              <w:t xml:space="preserve"> 7.支持日志信息管理，对终端、镜像等操作信息进行汇总，方便对常见问题的判断追查；支持保留桌面下发记录，包括终端名称，镜像名称，状态等信息。</w:t>
            </w:r>
            <w:r>
              <w:br w:type="textWrapping"/>
            </w:r>
            <w:r>
              <w:rPr>
                <w:rFonts w:ascii="仿宋_GB2312" w:hAnsi="仿宋_GB2312" w:eastAsia="仿宋_GB2312" w:cs="仿宋_GB2312"/>
                <w:sz w:val="24"/>
              </w:rPr>
              <w:t xml:space="preserve"> 8.单个终端可同时支持访客桌面和登录桌面两种使用方式，访客桌面开机无需账号直接进入桌面；登录桌面开机须输入账号密码进入桌面，便于个性化实验或教师办公使用；管理台可控制允许终端进入的桌面类型，包括仅使用访客桌面，仅使用登录桌面，混合登录三种方式。</w:t>
            </w:r>
            <w:r>
              <w:br w:type="textWrapping"/>
            </w:r>
            <w:r>
              <w:rPr>
                <w:rFonts w:ascii="仿宋_GB2312" w:hAnsi="仿宋_GB2312" w:eastAsia="仿宋_GB2312" w:cs="仿宋_GB2312"/>
                <w:sz w:val="24"/>
              </w:rPr>
              <w:t xml:space="preserve"> 9.支持通过账号登录、手机扫码登录、无账号访客登录启动的云桌面镜像均可访问公共数据分区（D盘）。</w:t>
            </w:r>
            <w:r>
              <w:br w:type="textWrapping"/>
            </w:r>
            <w:r>
              <w:rPr>
                <w:rFonts w:ascii="仿宋_GB2312" w:hAnsi="仿宋_GB2312" w:eastAsia="仿宋_GB2312" w:cs="仿宋_GB2312"/>
                <w:sz w:val="24"/>
              </w:rPr>
              <w:t xml:space="preserve"> 10.支持远程还原终端设备，在终端设备在云桌面镜像系统无法启动、系统异常时，可远程操作系统恢复；同时可选清空终端设备的公共数据分区（D盘）的数据；</w:t>
            </w:r>
            <w:r>
              <w:br w:type="textWrapping"/>
            </w:r>
            <w:r>
              <w:rPr>
                <w:rFonts w:ascii="仿宋_GB2312" w:hAnsi="仿宋_GB2312" w:eastAsia="仿宋_GB2312" w:cs="仿宋_GB2312"/>
                <w:sz w:val="24"/>
              </w:rPr>
              <w:t xml:space="preserve"> 11.支持设备计划关机，支持按照全部设备、指定分组、指定设备，设置终端关机操作，并可设置某时间单次执行或周期循环执行。</w:t>
            </w:r>
            <w:r>
              <w:br w:type="textWrapping"/>
            </w:r>
            <w:r>
              <w:rPr>
                <w:rFonts w:ascii="仿宋_GB2312" w:hAnsi="仿宋_GB2312" w:eastAsia="仿宋_GB2312" w:cs="仿宋_GB2312"/>
                <w:sz w:val="24"/>
              </w:rPr>
              <w:t xml:space="preserve"> 12.教职工管理：支持管理员手动添加教职工，教职工信息包括：教工号，姓名，手机号码，角色，管理范围；添加方式包括：Excel批量导入，批量复制，手动添加；支持导出，查询，删除教职工；教职工支持设置部门组织架构，支持多级组织架构，支持在组织架构节点上导入用户。</w:t>
            </w:r>
          </w:p>
          <w:p w14:paraId="17150A6A">
            <w:pPr>
              <w:pStyle w:val="4"/>
              <w:jc w:val="left"/>
            </w:pPr>
            <w:r>
              <w:rPr>
                <w:rFonts w:ascii="仿宋_GB2312" w:hAnsi="仿宋_GB2312" w:eastAsia="仿宋_GB2312" w:cs="仿宋_GB2312"/>
                <w:sz w:val="24"/>
              </w:rPr>
              <w:t xml:space="preserve"> 13.支持管理多种架构的终端设备，无需部署服务器即可管理包括国产化终端、X86终端、ARM终端等；支持受管理的终端启动国产化操作系统且断网可用；支持受管理的终端使用手机扫码登录、网络诊断等功能。</w:t>
            </w:r>
            <w:r>
              <w:br w:type="textWrapping"/>
            </w:r>
            <w:r>
              <w:rPr>
                <w:rFonts w:ascii="仿宋_GB2312" w:hAnsi="仿宋_GB2312" w:eastAsia="仿宋_GB2312" w:cs="仿宋_GB2312"/>
                <w:sz w:val="24"/>
              </w:rPr>
              <w:t xml:space="preserve"> 二、云终端管理系统：</w:t>
            </w:r>
            <w:r>
              <w:br w:type="textWrapping"/>
            </w:r>
            <w:r>
              <w:rPr>
                <w:rFonts w:ascii="仿宋_GB2312" w:hAnsi="仿宋_GB2312" w:eastAsia="仿宋_GB2312" w:cs="仿宋_GB2312"/>
                <w:sz w:val="24"/>
              </w:rPr>
              <w:t xml:space="preserve"> 14.终端支持裸机部署模式，支持多硬盘管理，终端设备在部署时指定系统安装位置，同时支持在现有终端设备上部署利旧使用，可灵活支持U盘、网络、本机硬盘等多种部署方式。</w:t>
            </w:r>
            <w:r>
              <w:br w:type="textWrapping"/>
            </w:r>
            <w:r>
              <w:rPr>
                <w:rFonts w:ascii="仿宋_GB2312" w:hAnsi="仿宋_GB2312" w:eastAsia="仿宋_GB2312" w:cs="仿宋_GB2312"/>
                <w:sz w:val="24"/>
              </w:rPr>
              <w:t xml:space="preserve"> 15.支持网络同传，独立界面操作同传，支持增量同传，环境更新仅传输增量部分，大幅减少网络传输中的重复数据，提高传输效率。</w:t>
            </w:r>
            <w:r>
              <w:br w:type="textWrapping"/>
            </w:r>
            <w:r>
              <w:rPr>
                <w:rFonts w:ascii="仿宋_GB2312" w:hAnsi="仿宋_GB2312" w:eastAsia="仿宋_GB2312" w:cs="仿宋_GB2312"/>
                <w:sz w:val="24"/>
              </w:rPr>
              <w:t xml:space="preserve"> 16.支持任意终端作为主机对区域内设备的维护，同传时可在同传界面直观的显示传输状况，方便网络传输故障点定位；支持复杂网络环境、跨教室跨楼层部署。IP可达即可部署，简化网络结构。不同网段的终端可以镜像同传。</w:t>
            </w:r>
            <w:r>
              <w:br w:type="textWrapping"/>
            </w:r>
            <w:r>
              <w:rPr>
                <w:rFonts w:ascii="仿宋_GB2312" w:hAnsi="仿宋_GB2312" w:eastAsia="仿宋_GB2312" w:cs="仿宋_GB2312"/>
                <w:sz w:val="24"/>
              </w:rPr>
              <w:t xml:space="preserve"> 17.支持在云桌面镜像系统无法启动、系统异常时，可通过键盘进行系统恢复至出厂默认状态正常启动云桌面镜像系统，无需连接网络、无需连接管理平台、无需额外工具辅助。</w:t>
            </w:r>
            <w:r>
              <w:br w:type="textWrapping"/>
            </w:r>
            <w:r>
              <w:rPr>
                <w:rFonts w:ascii="仿宋_GB2312" w:hAnsi="仿宋_GB2312" w:eastAsia="仿宋_GB2312" w:cs="仿宋_GB2312"/>
                <w:sz w:val="24"/>
              </w:rPr>
              <w:t xml:space="preserve"> 18.支持云桌面系统恢复后，公共数据分区（D盘）的数据得到保留，不受还原影响。</w:t>
            </w:r>
            <w:r>
              <w:br w:type="textWrapping"/>
            </w:r>
            <w:r>
              <w:rPr>
                <w:rFonts w:ascii="仿宋_GB2312" w:hAnsi="仿宋_GB2312" w:eastAsia="仿宋_GB2312" w:cs="仿宋_GB2312"/>
              </w:rPr>
              <w:t xml:space="preserve">      </w:t>
            </w:r>
            <w:r>
              <w:rPr>
                <w:rFonts w:ascii="仿宋_GB2312" w:hAnsi="仿宋_GB2312" w:eastAsia="仿宋_GB2312" w:cs="仿宋_GB2312"/>
                <w:sz w:val="24"/>
              </w:rPr>
              <w:t>19.支持脱网运行，终端可在没有网络连接的情况下可离线运行与在线状态下一致的操作系统及软件，并保证同一桌面环境在线与离线数据一致。</w:t>
            </w:r>
            <w:r>
              <w:br w:type="textWrapping"/>
            </w:r>
            <w:r>
              <w:rPr>
                <w:rFonts w:ascii="仿宋_GB2312" w:hAnsi="仿宋_GB2312" w:eastAsia="仿宋_GB2312" w:cs="仿宋_GB2312"/>
                <w:sz w:val="24"/>
              </w:rPr>
              <w:t xml:space="preserve"> 20.为方便正版软件的部署和使用，在还原桌面的情况下，首次完成软件的逐台注册激活后，可以将激活信息保存至个人数据盘中。之后即使更新镜像模版或者恢复系统也不会破坏激活信息，无需重新激活。</w:t>
            </w:r>
            <w:r>
              <w:br w:type="textWrapping"/>
            </w:r>
            <w:r>
              <w:rPr>
                <w:rFonts w:ascii="仿宋_GB2312" w:hAnsi="仿宋_GB2312" w:eastAsia="仿宋_GB2312" w:cs="仿宋_GB2312"/>
                <w:sz w:val="24"/>
              </w:rPr>
              <w:t xml:space="preserve"> 21.支持在未连接管理平台与服务器时，任意终端能对教学环境进行镜像导入导出到U盘、查看信息、设置默认启动、设置还原、同传镜像、导入镜像、导出镜像、删除镜像、更新镜像等运维操作。</w:t>
            </w:r>
            <w:r>
              <w:br w:type="textWrapping"/>
            </w:r>
            <w:r>
              <w:rPr>
                <w:rFonts w:ascii="仿宋_GB2312" w:hAnsi="仿宋_GB2312" w:eastAsia="仿宋_GB2312" w:cs="仿宋_GB2312"/>
                <w:sz w:val="24"/>
              </w:rPr>
              <w:t xml:space="preserve"> 22.在未配置管理平台与服务器使用终端设备时，支持管理员设置指定云桌面镜像默认启动，终端设备每次开机、重启时自动进入设置的云桌面镜像。</w:t>
            </w:r>
            <w:r>
              <w:br w:type="textWrapping"/>
            </w:r>
            <w:r>
              <w:rPr>
                <w:rFonts w:ascii="仿宋_GB2312" w:hAnsi="仿宋_GB2312" w:eastAsia="仿宋_GB2312" w:cs="仿宋_GB2312"/>
                <w:sz w:val="24"/>
              </w:rPr>
              <w:t xml:space="preserve"> 23.终端设备配置和不配置管理平台与服务器，均支持更新镜像，支持将差分盘数据更新至原镜像，也可以另存为新镜像，支持更新过程中查看进度、传输速度等信息。</w:t>
            </w:r>
            <w:r>
              <w:br w:type="textWrapping"/>
            </w:r>
            <w:r>
              <w:rPr>
                <w:rFonts w:ascii="仿宋_GB2312" w:hAnsi="仿宋_GB2312" w:eastAsia="仿宋_GB2312" w:cs="仿宋_GB2312"/>
                <w:sz w:val="24"/>
              </w:rPr>
              <w:t xml:space="preserve"> 24.终端设备配置和不配置管理平台与服务器，均支持同传镜像，支持单个或多个镜像同传给局域网内其他终端设备，支持辨别其他终端的设备型号、IP地址、MAC地址、剩余磁盘容量等信息，支持同传过程中查看进度、传输速度等信息。</w:t>
            </w:r>
            <w:r>
              <w:br w:type="textWrapping"/>
            </w:r>
            <w:r>
              <w:rPr>
                <w:rFonts w:ascii="仿宋_GB2312" w:hAnsi="仿宋_GB2312" w:eastAsia="仿宋_GB2312" w:cs="仿宋_GB2312"/>
                <w:sz w:val="24"/>
              </w:rPr>
              <w:t xml:space="preserve"> 25.支持使用教学应用工具，包括但不限于教学白板软件、学生行为评价软件、录屏软件等教学应用工具。</w:t>
            </w:r>
            <w:r>
              <w:br w:type="textWrapping"/>
            </w:r>
            <w:r>
              <w:rPr>
                <w:rFonts w:ascii="仿宋_GB2312" w:hAnsi="仿宋_GB2312" w:eastAsia="仿宋_GB2312" w:cs="仿宋_GB2312"/>
                <w:b/>
              </w:rPr>
              <w:t xml:space="preserve">    </w:t>
            </w:r>
            <w:r>
              <w:rPr>
                <w:rFonts w:ascii="仿宋_GB2312" w:hAnsi="仿宋_GB2312" w:eastAsia="仿宋_GB2312" w:cs="仿宋_GB2312"/>
                <w:sz w:val="24"/>
              </w:rPr>
              <w:t>26.为保障数据安全性，终端支持使用物理GPU的HDCP高带宽数字内容保护功能，开启HDCP功能后，显示画面无法被视频采集卡等设备盗取。</w:t>
            </w:r>
          </w:p>
        </w:tc>
      </w:tr>
    </w:tbl>
    <w:p w14:paraId="77D6F09B">
      <w:pPr>
        <w:pStyle w:val="4"/>
        <w:jc w:val="left"/>
      </w:pPr>
      <w:r>
        <w:rPr>
          <w:rFonts w:ascii="仿宋_GB2312" w:hAnsi="仿宋_GB2312" w:eastAsia="仿宋_GB2312" w:cs="仿宋_GB2312"/>
        </w:rPr>
        <w:t>标的名称：教师辅助AI软件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25CB1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B424B72">
            <w:pPr>
              <w:pStyle w:val="4"/>
              <w:jc w:val="center"/>
            </w:pPr>
            <w:r>
              <w:rPr>
                <w:rFonts w:ascii="仿宋_GB2312" w:hAnsi="仿宋_GB2312" w:eastAsia="仿宋_GB2312" w:cs="仿宋_GB2312"/>
              </w:rPr>
              <w:t>序号</w:t>
            </w:r>
          </w:p>
        </w:tc>
        <w:tc>
          <w:tcPr>
            <w:tcW w:w="581" w:type="dxa"/>
          </w:tcPr>
          <w:p w14:paraId="602A84A1">
            <w:pPr>
              <w:pStyle w:val="4"/>
              <w:jc w:val="center"/>
            </w:pPr>
            <w:r>
              <w:rPr>
                <w:rFonts w:ascii="仿宋_GB2312" w:hAnsi="仿宋_GB2312" w:eastAsia="仿宋_GB2312" w:cs="仿宋_GB2312"/>
              </w:rPr>
              <w:t>符号标识</w:t>
            </w:r>
          </w:p>
        </w:tc>
        <w:tc>
          <w:tcPr>
            <w:tcW w:w="1495" w:type="dxa"/>
          </w:tcPr>
          <w:p w14:paraId="19675F5A">
            <w:pPr>
              <w:pStyle w:val="4"/>
              <w:jc w:val="center"/>
            </w:pPr>
            <w:r>
              <w:rPr>
                <w:rFonts w:ascii="仿宋_GB2312" w:hAnsi="仿宋_GB2312" w:eastAsia="仿宋_GB2312" w:cs="仿宋_GB2312"/>
              </w:rPr>
              <w:t>技术要求名称</w:t>
            </w:r>
          </w:p>
        </w:tc>
        <w:tc>
          <w:tcPr>
            <w:tcW w:w="5814" w:type="dxa"/>
          </w:tcPr>
          <w:p w14:paraId="3455A3DB">
            <w:pPr>
              <w:pStyle w:val="4"/>
              <w:jc w:val="center"/>
            </w:pPr>
            <w:r>
              <w:rPr>
                <w:rFonts w:ascii="仿宋_GB2312" w:hAnsi="仿宋_GB2312" w:eastAsia="仿宋_GB2312" w:cs="仿宋_GB2312"/>
              </w:rPr>
              <w:t>技术参数与性能指标</w:t>
            </w:r>
          </w:p>
        </w:tc>
      </w:tr>
      <w:tr w14:paraId="2DB0E4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9806126">
            <w:pPr>
              <w:pStyle w:val="4"/>
              <w:jc w:val="center"/>
            </w:pPr>
            <w:r>
              <w:rPr>
                <w:rFonts w:ascii="仿宋_GB2312" w:hAnsi="仿宋_GB2312" w:eastAsia="仿宋_GB2312" w:cs="仿宋_GB2312"/>
              </w:rPr>
              <w:t>1</w:t>
            </w:r>
          </w:p>
        </w:tc>
        <w:tc>
          <w:tcPr>
            <w:tcW w:w="581" w:type="dxa"/>
          </w:tcPr>
          <w:p w14:paraId="33E38AF6"/>
        </w:tc>
        <w:tc>
          <w:tcPr>
            <w:tcW w:w="1495" w:type="dxa"/>
          </w:tcPr>
          <w:p w14:paraId="3D5246C9">
            <w:pPr>
              <w:pStyle w:val="4"/>
              <w:jc w:val="left"/>
            </w:pPr>
            <w:r>
              <w:rPr>
                <w:rFonts w:ascii="仿宋_GB2312" w:hAnsi="仿宋_GB2312" w:eastAsia="仿宋_GB2312" w:cs="仿宋_GB2312"/>
              </w:rPr>
              <w:t>/</w:t>
            </w:r>
          </w:p>
        </w:tc>
        <w:tc>
          <w:tcPr>
            <w:tcW w:w="5814" w:type="dxa"/>
          </w:tcPr>
          <w:p w14:paraId="4AC4AB38">
            <w:pPr>
              <w:pStyle w:val="4"/>
              <w:ind w:firstLine="240"/>
              <w:jc w:val="left"/>
            </w:pPr>
            <w:r>
              <w:rPr>
                <w:rFonts w:ascii="仿宋_GB2312" w:hAnsi="仿宋_GB2312" w:eastAsia="仿宋_GB2312" w:cs="仿宋_GB2312"/>
                <w:sz w:val="24"/>
              </w:rPr>
              <w:t>▲1.具备助手栏功能，可展示教师应用、网站和组件，其中应用模块包括备课、课件库、校本资源、集体备课、作业本、快传、设备等功能。</w:t>
            </w:r>
            <w:r>
              <w:rPr>
                <w:rFonts w:ascii="仿宋_GB2312" w:hAnsi="仿宋_GB2312" w:eastAsia="仿宋_GB2312" w:cs="仿宋_GB2312"/>
                <w:b/>
                <w:sz w:val="24"/>
              </w:rPr>
              <w:t>（提供软件功能截图佐证）</w:t>
            </w:r>
            <w:r>
              <w:rPr>
                <w:rFonts w:ascii="仿宋_GB2312" w:hAnsi="仿宋_GB2312" w:eastAsia="仿宋_GB2312" w:cs="仿宋_GB2312"/>
                <w:sz w:val="21"/>
              </w:rPr>
              <w:t xml:space="preserve"> </w:t>
            </w:r>
          </w:p>
          <w:p w14:paraId="0E7701AD">
            <w:pPr>
              <w:pStyle w:val="4"/>
              <w:ind w:firstLine="240"/>
              <w:jc w:val="left"/>
            </w:pPr>
            <w:r>
              <w:rPr>
                <w:rFonts w:ascii="仿宋_GB2312" w:hAnsi="仿宋_GB2312" w:eastAsia="仿宋_GB2312" w:cs="仿宋_GB2312"/>
                <w:sz w:val="24"/>
              </w:rPr>
              <w:t>2.终端应用软件的桌面快捷操作栏可为用户提供主流大模型应用的快捷入口，用户可自主添加常用AI网站。</w:t>
            </w:r>
            <w:r>
              <w:br w:type="textWrapping"/>
            </w:r>
            <w:r>
              <w:rPr>
                <w:rFonts w:ascii="仿宋_GB2312" w:hAnsi="仿宋_GB2312" w:eastAsia="仿宋_GB2312" w:cs="仿宋_GB2312"/>
                <w:sz w:val="24"/>
              </w:rPr>
              <w:t xml:space="preserve"> 3.支持一次发送单个或多个文件给多个接收端软件。接收端离线时文件能够暂存在云端，在线后可进行自动下载。支持发送图片、视频、文档等类型的文件，支持查看发送进度。</w:t>
            </w:r>
            <w:r>
              <w:br w:type="textWrapping"/>
            </w:r>
            <w:r>
              <w:rPr>
                <w:rFonts w:ascii="仿宋_GB2312" w:hAnsi="仿宋_GB2312" w:eastAsia="仿宋_GB2312" w:cs="仿宋_GB2312"/>
                <w:sz w:val="24"/>
              </w:rPr>
              <w:t xml:space="preserve"> ▲4.支持查看设备硬件信息，包括CPU、显卡、硬盘、显示器、网卡、声卡等，查看系统信息，包括操作系统、SN号、MAC地址、内外网IP等，支持查看设备内存、CPU、硬盘、系统盘的使用率，网速上传下载情况等。</w:t>
            </w:r>
            <w:r>
              <w:rPr>
                <w:rFonts w:ascii="仿宋_GB2312" w:hAnsi="仿宋_GB2312" w:eastAsia="仿宋_GB2312" w:cs="仿宋_GB2312"/>
                <w:b/>
                <w:sz w:val="24"/>
              </w:rPr>
              <w:t>（提供软件功能截图佐证）</w:t>
            </w:r>
          </w:p>
          <w:p w14:paraId="637FB116">
            <w:pPr>
              <w:pStyle w:val="4"/>
              <w:ind w:firstLine="240"/>
              <w:jc w:val="left"/>
            </w:pPr>
            <w:r>
              <w:rPr>
                <w:rFonts w:ascii="仿宋_GB2312" w:hAnsi="仿宋_GB2312" w:eastAsia="仿宋_GB2312" w:cs="仿宋_GB2312"/>
                <w:sz w:val="24"/>
              </w:rPr>
              <w:t>5.支持输入主题、学科、讲授方式等内容，自动生成教学设计灵感，可一键保存至账号所属云空间，并进行二次编辑。</w:t>
            </w:r>
            <w:r>
              <w:br w:type="textWrapping"/>
            </w:r>
            <w:r>
              <w:rPr>
                <w:rFonts w:ascii="仿宋_GB2312" w:hAnsi="仿宋_GB2312" w:eastAsia="仿宋_GB2312" w:cs="仿宋_GB2312"/>
                <w:sz w:val="24"/>
              </w:rPr>
              <w:t xml:space="preserve"> ▲6.支持自定义生成学生的奖状,并可对奖状内容、奖励称号、颁奖人/单位、颁发日期、印章内容进行自定义编辑；支持选择生成的奖状模板。</w:t>
            </w:r>
            <w:r>
              <w:rPr>
                <w:rFonts w:ascii="仿宋_GB2312" w:hAnsi="仿宋_GB2312" w:eastAsia="仿宋_GB2312" w:cs="仿宋_GB2312"/>
                <w:b/>
                <w:sz w:val="24"/>
              </w:rPr>
              <w:t>（提供软件功能截图佐证）</w:t>
            </w:r>
            <w:r>
              <w:br w:type="textWrapping"/>
            </w:r>
            <w:r>
              <w:rPr>
                <w:rFonts w:ascii="仿宋_GB2312" w:hAnsi="仿宋_GB2312" w:eastAsia="仿宋_GB2312" w:cs="仿宋_GB2312"/>
                <w:sz w:val="24"/>
              </w:rPr>
              <w:t xml:space="preserve"> 7.支持自定义框选屏幕的内容；截取的内容支持画笔标注，支持选择画笔粗细和画笔颜色；支持识别出截取的文字内容，并能对文字进行复制；支持保存截图到电脑本地或者快速发送到接收端软件中；支持保存截图到剪切板，并能粘贴到目标位置；支持快捷键唤起截图功能。</w:t>
            </w:r>
            <w:r>
              <w:br w:type="textWrapping"/>
            </w:r>
            <w:r>
              <w:rPr>
                <w:rFonts w:ascii="仿宋_GB2312" w:hAnsi="仿宋_GB2312" w:eastAsia="仿宋_GB2312" w:cs="仿宋_GB2312"/>
                <w:sz w:val="24"/>
              </w:rPr>
              <w:t xml:space="preserve"> 8.支持长截图功能，可通过滚动鼠标滚轮方式对可截取区域进行长截图，截取完毕后，支持保存截图到电脑本地；支持保存截图到剪切板，并能粘贴到目标位置。</w:t>
            </w:r>
            <w:r>
              <w:br w:type="textWrapping"/>
            </w:r>
            <w:r>
              <w:rPr>
                <w:rFonts w:ascii="仿宋_GB2312" w:hAnsi="仿宋_GB2312" w:eastAsia="仿宋_GB2312" w:cs="仿宋_GB2312"/>
                <w:sz w:val="24"/>
              </w:rPr>
              <w:t xml:space="preserve"> 9.支持对全屏/区域的屏幕内容、电脑的声音、麦克风声音、摄像头内容进行录制；支持切换录制的分辨率。</w:t>
            </w:r>
            <w:r>
              <w:br w:type="textWrapping"/>
            </w:r>
            <w:r>
              <w:rPr>
                <w:rFonts w:ascii="仿宋_GB2312" w:hAnsi="仿宋_GB2312" w:eastAsia="仿宋_GB2312" w:cs="仿宋_GB2312"/>
                <w:sz w:val="24"/>
              </w:rPr>
              <w:t xml:space="preserve"> 10.支持通过本地上传图片、复制粘贴图片（包括但不限于直接从网页、本地资源管理器中可复制的图片资源）、手机拍照上传的方式上传图片，通过对图片中书写的笔迹进行识别，可清除图片中手写的笔迹，支持清除的笔迹包括不限于手写的字母、手写的汉字、手写的图形、手写的符号。</w:t>
            </w:r>
            <w:r>
              <w:br w:type="textWrapping"/>
            </w:r>
            <w:r>
              <w:rPr>
                <w:rFonts w:ascii="仿宋_GB2312" w:hAnsi="仿宋_GB2312" w:eastAsia="仿宋_GB2312" w:cs="仿宋_GB2312"/>
                <w:b/>
                <w:sz w:val="21"/>
              </w:rPr>
              <w:t xml:space="preserve">    </w:t>
            </w:r>
            <w:r>
              <w:rPr>
                <w:rFonts w:ascii="仿宋_GB2312" w:hAnsi="仿宋_GB2312" w:eastAsia="仿宋_GB2312" w:cs="仿宋_GB2312"/>
                <w:sz w:val="24"/>
              </w:rPr>
              <w:t>11.支持用户输入文字，对输入文字的意图进行大模型的语义分析，理解和判断，对会议、待办、AI生成课件、AI传屏、AI提问等内容，可以自动识别主题并填入，可以快速拉起对应应用中对应模块。</w:t>
            </w:r>
            <w:r>
              <w:br w:type="textWrapping"/>
            </w:r>
            <w:r>
              <w:rPr>
                <w:rFonts w:ascii="仿宋_GB2312" w:hAnsi="仿宋_GB2312" w:eastAsia="仿宋_GB2312" w:cs="仿宋_GB2312"/>
                <w:sz w:val="24"/>
              </w:rPr>
              <w:t xml:space="preserve"> 12.支持进入生成式对话工具后默认展示预设场景和主题，例如教学设计、教学反思、发言稿等，支持选择生成的文字数量，可根据预设场景问询AI问题。</w:t>
            </w:r>
          </w:p>
          <w:p w14:paraId="4874F4FF">
            <w:pPr>
              <w:pStyle w:val="4"/>
              <w:jc w:val="left"/>
            </w:pPr>
            <w:r>
              <w:rPr>
                <w:rFonts w:ascii="仿宋_GB2312" w:hAnsi="仿宋_GB2312" w:eastAsia="仿宋_GB2312" w:cs="仿宋_GB2312"/>
                <w:sz w:val="24"/>
              </w:rPr>
              <w:t xml:space="preserve"> 13.根据输入的文字生成文本，并通过对话的形式表达，可对输入内容进行安全性检测，并以教学工作者视角理解问题并给出回答，还支持根据上下文进行多轮连续对话，支持对AI生成的内容复制或重新生成以及查看历史输入内容。</w:t>
            </w:r>
            <w:r>
              <w:br w:type="textWrapping"/>
            </w:r>
            <w:r>
              <w:rPr>
                <w:rFonts w:ascii="仿宋_GB2312" w:hAnsi="仿宋_GB2312" w:eastAsia="仿宋_GB2312" w:cs="仿宋_GB2312"/>
                <w:sz w:val="24"/>
              </w:rPr>
              <w:t xml:space="preserve"> 14.拖动文件至屏幕边缘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w:t>
            </w:r>
            <w:r>
              <w:br w:type="textWrapping"/>
            </w:r>
            <w:r>
              <w:rPr>
                <w:rFonts w:ascii="仿宋_GB2312" w:hAnsi="仿宋_GB2312" w:eastAsia="仿宋_GB2312" w:cs="仿宋_GB2312"/>
                <w:sz w:val="24"/>
              </w:rPr>
              <w:t xml:space="preserve"> 15.支持通过桌面快捷操作栏或快捷键进入AI搜索对话框，快捷键可自定义；支持通过AI搜索快速搜索本地文件，可对文件或文件夹名称进行精确匹配，可展示显示搜索的文件个数、打开文件所在目录，进行复制、剪切、删除、查看文件属性，一键上传云盘、发送到交互智能平板设备和格式转化等处理；并打通个人云空间，支持搜索结果展示所需搜索的云端课件、教案内容，并可直接点击预览和操作。</w:t>
            </w:r>
            <w:r>
              <w:br w:type="textWrapping"/>
            </w:r>
            <w:r>
              <w:rPr>
                <w:rFonts w:ascii="仿宋_GB2312" w:hAnsi="仿宋_GB2312" w:eastAsia="仿宋_GB2312" w:cs="仿宋_GB2312"/>
                <w:sz w:val="24"/>
              </w:rPr>
              <w:t xml:space="preserve"> 16.支持通过桌面快捷操作栏或AI搜索开启待办组件，开启后，桌面显示待办组件，待办组件默认半透明，位置可移动，可设置锁定待办组件，锁定后组件不可移动。创建后的待办会展示在列表中，支持查看待办详情，编辑、删除已经创建好的待办；对需要提醒的待办，可设置提醒日期、时间、方式、重复方式、删除提醒，到达提醒时间时，会出现弹窗提醒；对于完成的待办，勾选后该待办会进入已完成列表，并支持查看已完成的待办。</w:t>
            </w:r>
            <w:r>
              <w:br w:type="textWrapping"/>
            </w:r>
            <w:r>
              <w:rPr>
                <w:rFonts w:ascii="仿宋_GB2312" w:hAnsi="仿宋_GB2312" w:eastAsia="仿宋_GB2312" w:cs="仿宋_GB2312"/>
                <w:sz w:val="24"/>
              </w:rPr>
              <w:t xml:space="preserve"> 17.支持提取视频的声音并转换成文字，自动识别出语气词，用户可选择删除，支持手动删除文字。</w:t>
            </w:r>
            <w:r>
              <w:br w:type="textWrapping"/>
            </w:r>
            <w:r>
              <w:rPr>
                <w:rFonts w:ascii="仿宋_GB2312" w:hAnsi="仿宋_GB2312" w:eastAsia="仿宋_GB2312" w:cs="仿宋_GB2312"/>
                <w:sz w:val="24"/>
              </w:rPr>
              <w:t xml:space="preserve"> 18.用户可远程查看班级的学生实况，也可看到接收端设备的屏幕实时内容；支持对用户进行权限分配，用户只能查看自己有权限的班级。</w:t>
            </w:r>
          </w:p>
        </w:tc>
      </w:tr>
    </w:tbl>
    <w:p w14:paraId="1A6EE8ED">
      <w:pPr>
        <w:pStyle w:val="4"/>
        <w:jc w:val="left"/>
      </w:pPr>
      <w:r>
        <w:rPr>
          <w:rFonts w:ascii="仿宋_GB2312" w:hAnsi="仿宋_GB2312" w:eastAsia="仿宋_GB2312" w:cs="仿宋_GB2312"/>
        </w:rPr>
        <w:t>标的名称：机柜</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842F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18C5BB8">
            <w:pPr>
              <w:pStyle w:val="4"/>
              <w:jc w:val="center"/>
            </w:pPr>
            <w:r>
              <w:rPr>
                <w:rFonts w:ascii="仿宋_GB2312" w:hAnsi="仿宋_GB2312" w:eastAsia="仿宋_GB2312" w:cs="仿宋_GB2312"/>
              </w:rPr>
              <w:t>序号</w:t>
            </w:r>
          </w:p>
        </w:tc>
        <w:tc>
          <w:tcPr>
            <w:tcW w:w="581" w:type="dxa"/>
          </w:tcPr>
          <w:p w14:paraId="77838139">
            <w:pPr>
              <w:pStyle w:val="4"/>
              <w:jc w:val="center"/>
            </w:pPr>
            <w:r>
              <w:rPr>
                <w:rFonts w:ascii="仿宋_GB2312" w:hAnsi="仿宋_GB2312" w:eastAsia="仿宋_GB2312" w:cs="仿宋_GB2312"/>
              </w:rPr>
              <w:t>符号标识</w:t>
            </w:r>
          </w:p>
        </w:tc>
        <w:tc>
          <w:tcPr>
            <w:tcW w:w="1495" w:type="dxa"/>
          </w:tcPr>
          <w:p w14:paraId="072E7877">
            <w:pPr>
              <w:pStyle w:val="4"/>
              <w:jc w:val="center"/>
            </w:pPr>
            <w:r>
              <w:rPr>
                <w:rFonts w:ascii="仿宋_GB2312" w:hAnsi="仿宋_GB2312" w:eastAsia="仿宋_GB2312" w:cs="仿宋_GB2312"/>
              </w:rPr>
              <w:t>技术要求名称</w:t>
            </w:r>
          </w:p>
        </w:tc>
        <w:tc>
          <w:tcPr>
            <w:tcW w:w="5814" w:type="dxa"/>
          </w:tcPr>
          <w:p w14:paraId="7DD93EE5">
            <w:pPr>
              <w:pStyle w:val="4"/>
              <w:jc w:val="center"/>
            </w:pPr>
            <w:r>
              <w:rPr>
                <w:rFonts w:ascii="仿宋_GB2312" w:hAnsi="仿宋_GB2312" w:eastAsia="仿宋_GB2312" w:cs="仿宋_GB2312"/>
              </w:rPr>
              <w:t>技术参数与性能指标</w:t>
            </w:r>
          </w:p>
        </w:tc>
      </w:tr>
      <w:tr w14:paraId="12A5B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B400220">
            <w:pPr>
              <w:pStyle w:val="4"/>
              <w:jc w:val="center"/>
            </w:pPr>
            <w:r>
              <w:rPr>
                <w:rFonts w:ascii="仿宋_GB2312" w:hAnsi="仿宋_GB2312" w:eastAsia="仿宋_GB2312" w:cs="仿宋_GB2312"/>
              </w:rPr>
              <w:t>1</w:t>
            </w:r>
          </w:p>
        </w:tc>
        <w:tc>
          <w:tcPr>
            <w:tcW w:w="581" w:type="dxa"/>
          </w:tcPr>
          <w:p w14:paraId="4E6B7EBD"/>
        </w:tc>
        <w:tc>
          <w:tcPr>
            <w:tcW w:w="1495" w:type="dxa"/>
          </w:tcPr>
          <w:p w14:paraId="7728DD71">
            <w:pPr>
              <w:pStyle w:val="4"/>
              <w:jc w:val="left"/>
            </w:pPr>
            <w:r>
              <w:rPr>
                <w:rFonts w:ascii="仿宋_GB2312" w:hAnsi="仿宋_GB2312" w:eastAsia="仿宋_GB2312" w:cs="仿宋_GB2312"/>
              </w:rPr>
              <w:t>/</w:t>
            </w:r>
          </w:p>
        </w:tc>
        <w:tc>
          <w:tcPr>
            <w:tcW w:w="5814" w:type="dxa"/>
          </w:tcPr>
          <w:p w14:paraId="61EEA2B4">
            <w:pPr>
              <w:pStyle w:val="4"/>
              <w:jc w:val="left"/>
            </w:pPr>
            <w:r>
              <w:rPr>
                <w:rFonts w:ascii="仿宋_GB2312" w:hAnsi="仿宋_GB2312" w:eastAsia="仿宋_GB2312" w:cs="仿宋_GB2312"/>
                <w:sz w:val="24"/>
              </w:rPr>
              <w:t xml:space="preserve"> 网络机柜1.2M,配置3个金属理线架及1个PDU。</w:t>
            </w:r>
          </w:p>
        </w:tc>
      </w:tr>
    </w:tbl>
    <w:p w14:paraId="470B8D3A">
      <w:pPr>
        <w:pStyle w:val="4"/>
        <w:jc w:val="left"/>
      </w:pPr>
      <w:r>
        <w:rPr>
          <w:rFonts w:ascii="仿宋_GB2312" w:hAnsi="仿宋_GB2312" w:eastAsia="仿宋_GB2312" w:cs="仿宋_GB2312"/>
        </w:rPr>
        <w:t>标的名称：电源线、配电</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03F9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07DECBD">
            <w:pPr>
              <w:pStyle w:val="4"/>
              <w:jc w:val="center"/>
            </w:pPr>
            <w:r>
              <w:rPr>
                <w:rFonts w:ascii="仿宋_GB2312" w:hAnsi="仿宋_GB2312" w:eastAsia="仿宋_GB2312" w:cs="仿宋_GB2312"/>
              </w:rPr>
              <w:t>序号</w:t>
            </w:r>
          </w:p>
        </w:tc>
        <w:tc>
          <w:tcPr>
            <w:tcW w:w="581" w:type="dxa"/>
          </w:tcPr>
          <w:p w14:paraId="0DF46616">
            <w:pPr>
              <w:pStyle w:val="4"/>
              <w:jc w:val="center"/>
            </w:pPr>
            <w:r>
              <w:rPr>
                <w:rFonts w:ascii="仿宋_GB2312" w:hAnsi="仿宋_GB2312" w:eastAsia="仿宋_GB2312" w:cs="仿宋_GB2312"/>
              </w:rPr>
              <w:t>符号标识</w:t>
            </w:r>
          </w:p>
        </w:tc>
        <w:tc>
          <w:tcPr>
            <w:tcW w:w="1495" w:type="dxa"/>
          </w:tcPr>
          <w:p w14:paraId="6D44C4D5">
            <w:pPr>
              <w:pStyle w:val="4"/>
              <w:jc w:val="center"/>
            </w:pPr>
            <w:r>
              <w:rPr>
                <w:rFonts w:ascii="仿宋_GB2312" w:hAnsi="仿宋_GB2312" w:eastAsia="仿宋_GB2312" w:cs="仿宋_GB2312"/>
              </w:rPr>
              <w:t>技术要求名称</w:t>
            </w:r>
          </w:p>
        </w:tc>
        <w:tc>
          <w:tcPr>
            <w:tcW w:w="5814" w:type="dxa"/>
          </w:tcPr>
          <w:p w14:paraId="1EDC3EA5">
            <w:pPr>
              <w:pStyle w:val="4"/>
              <w:jc w:val="center"/>
            </w:pPr>
            <w:r>
              <w:rPr>
                <w:rFonts w:ascii="仿宋_GB2312" w:hAnsi="仿宋_GB2312" w:eastAsia="仿宋_GB2312" w:cs="仿宋_GB2312"/>
              </w:rPr>
              <w:t>技术参数与性能指标</w:t>
            </w:r>
          </w:p>
        </w:tc>
      </w:tr>
      <w:tr w14:paraId="13F14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D59A10A">
            <w:pPr>
              <w:pStyle w:val="4"/>
              <w:jc w:val="center"/>
            </w:pPr>
            <w:r>
              <w:rPr>
                <w:rFonts w:ascii="仿宋_GB2312" w:hAnsi="仿宋_GB2312" w:eastAsia="仿宋_GB2312" w:cs="仿宋_GB2312"/>
              </w:rPr>
              <w:t>1</w:t>
            </w:r>
          </w:p>
        </w:tc>
        <w:tc>
          <w:tcPr>
            <w:tcW w:w="581" w:type="dxa"/>
          </w:tcPr>
          <w:p w14:paraId="71C332FB"/>
        </w:tc>
        <w:tc>
          <w:tcPr>
            <w:tcW w:w="1495" w:type="dxa"/>
          </w:tcPr>
          <w:p w14:paraId="713BB182">
            <w:pPr>
              <w:pStyle w:val="4"/>
              <w:jc w:val="left"/>
            </w:pPr>
            <w:r>
              <w:rPr>
                <w:rFonts w:ascii="仿宋_GB2312" w:hAnsi="仿宋_GB2312" w:eastAsia="仿宋_GB2312" w:cs="仿宋_GB2312"/>
              </w:rPr>
              <w:t>/</w:t>
            </w:r>
          </w:p>
        </w:tc>
        <w:tc>
          <w:tcPr>
            <w:tcW w:w="5814" w:type="dxa"/>
          </w:tcPr>
          <w:p w14:paraId="18195052">
            <w:pPr>
              <w:pStyle w:val="4"/>
              <w:jc w:val="left"/>
            </w:pPr>
            <w:r>
              <w:rPr>
                <w:rFonts w:ascii="仿宋_GB2312" w:hAnsi="仿宋_GB2312" w:eastAsia="仿宋_GB2312" w:cs="仿宋_GB2312"/>
                <w:sz w:val="24"/>
              </w:rPr>
              <w:t xml:space="preserve"> 6平方、4平方、2.5平方电源线若干及配电箱空气开关若干、六孔防雷插板等，满足机房布线需求。</w:t>
            </w:r>
          </w:p>
        </w:tc>
      </w:tr>
    </w:tbl>
    <w:p w14:paraId="4255FAF2">
      <w:pPr>
        <w:pStyle w:val="4"/>
        <w:jc w:val="left"/>
      </w:pPr>
      <w:r>
        <w:rPr>
          <w:rFonts w:ascii="仿宋_GB2312" w:hAnsi="仿宋_GB2312" w:eastAsia="仿宋_GB2312" w:cs="仿宋_GB2312"/>
        </w:rPr>
        <w:t>标的名称：网线</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4CA9C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FFDA552">
            <w:pPr>
              <w:pStyle w:val="4"/>
              <w:jc w:val="center"/>
            </w:pPr>
            <w:r>
              <w:rPr>
                <w:rFonts w:ascii="仿宋_GB2312" w:hAnsi="仿宋_GB2312" w:eastAsia="仿宋_GB2312" w:cs="仿宋_GB2312"/>
              </w:rPr>
              <w:t>序号</w:t>
            </w:r>
          </w:p>
        </w:tc>
        <w:tc>
          <w:tcPr>
            <w:tcW w:w="581" w:type="dxa"/>
          </w:tcPr>
          <w:p w14:paraId="194709BD">
            <w:pPr>
              <w:pStyle w:val="4"/>
              <w:jc w:val="center"/>
            </w:pPr>
            <w:r>
              <w:rPr>
                <w:rFonts w:ascii="仿宋_GB2312" w:hAnsi="仿宋_GB2312" w:eastAsia="仿宋_GB2312" w:cs="仿宋_GB2312"/>
              </w:rPr>
              <w:t>符号标识</w:t>
            </w:r>
          </w:p>
        </w:tc>
        <w:tc>
          <w:tcPr>
            <w:tcW w:w="1495" w:type="dxa"/>
          </w:tcPr>
          <w:p w14:paraId="41D019BB">
            <w:pPr>
              <w:pStyle w:val="4"/>
              <w:jc w:val="center"/>
            </w:pPr>
            <w:r>
              <w:rPr>
                <w:rFonts w:ascii="仿宋_GB2312" w:hAnsi="仿宋_GB2312" w:eastAsia="仿宋_GB2312" w:cs="仿宋_GB2312"/>
              </w:rPr>
              <w:t>技术要求名称</w:t>
            </w:r>
          </w:p>
        </w:tc>
        <w:tc>
          <w:tcPr>
            <w:tcW w:w="5814" w:type="dxa"/>
          </w:tcPr>
          <w:p w14:paraId="21EA2C7D">
            <w:pPr>
              <w:pStyle w:val="4"/>
              <w:jc w:val="center"/>
            </w:pPr>
            <w:r>
              <w:rPr>
                <w:rFonts w:ascii="仿宋_GB2312" w:hAnsi="仿宋_GB2312" w:eastAsia="仿宋_GB2312" w:cs="仿宋_GB2312"/>
              </w:rPr>
              <w:t>技术参数与性能指标</w:t>
            </w:r>
          </w:p>
        </w:tc>
      </w:tr>
      <w:tr w14:paraId="38D4C5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CA10AFB">
            <w:pPr>
              <w:pStyle w:val="4"/>
              <w:jc w:val="center"/>
            </w:pPr>
            <w:r>
              <w:rPr>
                <w:rFonts w:ascii="仿宋_GB2312" w:hAnsi="仿宋_GB2312" w:eastAsia="仿宋_GB2312" w:cs="仿宋_GB2312"/>
              </w:rPr>
              <w:t>1</w:t>
            </w:r>
          </w:p>
        </w:tc>
        <w:tc>
          <w:tcPr>
            <w:tcW w:w="581" w:type="dxa"/>
          </w:tcPr>
          <w:p w14:paraId="4DB2D1D7"/>
        </w:tc>
        <w:tc>
          <w:tcPr>
            <w:tcW w:w="1495" w:type="dxa"/>
          </w:tcPr>
          <w:p w14:paraId="2E9E886E">
            <w:pPr>
              <w:pStyle w:val="4"/>
              <w:jc w:val="left"/>
            </w:pPr>
            <w:r>
              <w:rPr>
                <w:rFonts w:ascii="仿宋_GB2312" w:hAnsi="仿宋_GB2312" w:eastAsia="仿宋_GB2312" w:cs="仿宋_GB2312"/>
              </w:rPr>
              <w:t>/</w:t>
            </w:r>
          </w:p>
        </w:tc>
        <w:tc>
          <w:tcPr>
            <w:tcW w:w="5814" w:type="dxa"/>
          </w:tcPr>
          <w:p w14:paraId="69D715C3">
            <w:pPr>
              <w:pStyle w:val="4"/>
              <w:jc w:val="left"/>
            </w:pPr>
            <w:r>
              <w:rPr>
                <w:rFonts w:ascii="仿宋_GB2312" w:hAnsi="仿宋_GB2312" w:eastAsia="仿宋_GB2312" w:cs="仿宋_GB2312"/>
                <w:sz w:val="24"/>
              </w:rPr>
              <w:t xml:space="preserve"> 六类千兆纯铜双绞线。</w:t>
            </w:r>
          </w:p>
        </w:tc>
      </w:tr>
    </w:tbl>
    <w:p w14:paraId="5B3A4D7F">
      <w:pPr>
        <w:pStyle w:val="4"/>
        <w:jc w:val="left"/>
        <w:outlineLvl w:val="2"/>
      </w:pPr>
      <w:r>
        <w:rPr>
          <w:rFonts w:ascii="仿宋_GB2312" w:hAnsi="仿宋_GB2312" w:eastAsia="仿宋_GB2312" w:cs="仿宋_GB2312"/>
          <w:b/>
          <w:sz w:val="28"/>
        </w:rPr>
        <w:t>3.3.服务要求</w:t>
      </w:r>
    </w:p>
    <w:p w14:paraId="1305F559">
      <w:pPr>
        <w:pStyle w:val="4"/>
        <w:jc w:val="left"/>
        <w:outlineLvl w:val="3"/>
      </w:pPr>
      <w:r>
        <w:rPr>
          <w:rFonts w:ascii="仿宋_GB2312" w:hAnsi="仿宋_GB2312" w:eastAsia="仿宋_GB2312" w:cs="仿宋_GB2312"/>
          <w:b/>
          <w:sz w:val="24"/>
        </w:rPr>
        <w:t>3.3.1.服务内容要求</w:t>
      </w:r>
    </w:p>
    <w:p w14:paraId="406B1F44">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63F20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0F804DA">
            <w:pPr>
              <w:pStyle w:val="4"/>
              <w:jc w:val="center"/>
            </w:pPr>
            <w:r>
              <w:rPr>
                <w:rFonts w:ascii="仿宋_GB2312" w:hAnsi="仿宋_GB2312" w:eastAsia="仿宋_GB2312" w:cs="仿宋_GB2312"/>
              </w:rPr>
              <w:t xml:space="preserve"> 序号</w:t>
            </w:r>
          </w:p>
        </w:tc>
        <w:tc>
          <w:tcPr>
            <w:tcW w:w="581" w:type="dxa"/>
          </w:tcPr>
          <w:p w14:paraId="41048594">
            <w:pPr>
              <w:pStyle w:val="4"/>
              <w:jc w:val="center"/>
            </w:pPr>
            <w:r>
              <w:rPr>
                <w:rFonts w:ascii="仿宋_GB2312" w:hAnsi="仿宋_GB2312" w:eastAsia="仿宋_GB2312" w:cs="仿宋_GB2312"/>
              </w:rPr>
              <w:t xml:space="preserve"> 符号标识</w:t>
            </w:r>
          </w:p>
        </w:tc>
        <w:tc>
          <w:tcPr>
            <w:tcW w:w="1495" w:type="dxa"/>
          </w:tcPr>
          <w:p w14:paraId="0D96F0B6">
            <w:pPr>
              <w:pStyle w:val="4"/>
              <w:jc w:val="center"/>
            </w:pPr>
            <w:r>
              <w:rPr>
                <w:rFonts w:ascii="仿宋_GB2312" w:hAnsi="仿宋_GB2312" w:eastAsia="仿宋_GB2312" w:cs="仿宋_GB2312"/>
              </w:rPr>
              <w:t xml:space="preserve"> 服务要求名称</w:t>
            </w:r>
          </w:p>
        </w:tc>
        <w:tc>
          <w:tcPr>
            <w:tcW w:w="5814" w:type="dxa"/>
          </w:tcPr>
          <w:p w14:paraId="627CC5A2">
            <w:pPr>
              <w:pStyle w:val="4"/>
              <w:jc w:val="center"/>
            </w:pPr>
            <w:r>
              <w:rPr>
                <w:rFonts w:ascii="仿宋_GB2312" w:hAnsi="仿宋_GB2312" w:eastAsia="仿宋_GB2312" w:cs="仿宋_GB2312"/>
              </w:rPr>
              <w:t xml:space="preserve"> 服务要求内容</w:t>
            </w:r>
          </w:p>
        </w:tc>
      </w:tr>
      <w:tr w14:paraId="402D1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B246D26">
            <w:pPr>
              <w:pStyle w:val="4"/>
              <w:jc w:val="center"/>
            </w:pPr>
            <w:r>
              <w:rPr>
                <w:rFonts w:ascii="仿宋_GB2312" w:hAnsi="仿宋_GB2312" w:eastAsia="仿宋_GB2312" w:cs="仿宋_GB2312"/>
              </w:rPr>
              <w:t>1</w:t>
            </w:r>
          </w:p>
        </w:tc>
        <w:tc>
          <w:tcPr>
            <w:tcW w:w="581" w:type="dxa"/>
          </w:tcPr>
          <w:p w14:paraId="0BB98CFF">
            <w:pPr>
              <w:pStyle w:val="4"/>
              <w:jc w:val="center"/>
            </w:pPr>
            <w:r>
              <w:rPr>
                <w:rFonts w:ascii="仿宋_GB2312" w:hAnsi="仿宋_GB2312" w:eastAsia="仿宋_GB2312" w:cs="仿宋_GB2312"/>
              </w:rPr>
              <w:t>★</w:t>
            </w:r>
          </w:p>
        </w:tc>
        <w:tc>
          <w:tcPr>
            <w:tcW w:w="1495" w:type="dxa"/>
          </w:tcPr>
          <w:p w14:paraId="3A2F7611">
            <w:pPr>
              <w:pStyle w:val="4"/>
              <w:jc w:val="left"/>
            </w:pPr>
            <w:r>
              <w:rPr>
                <w:rFonts w:ascii="仿宋_GB2312" w:hAnsi="仿宋_GB2312" w:eastAsia="仿宋_GB2312" w:cs="仿宋_GB2312"/>
              </w:rPr>
              <w:t>质量保障要求</w:t>
            </w:r>
          </w:p>
        </w:tc>
        <w:tc>
          <w:tcPr>
            <w:tcW w:w="5814" w:type="dxa"/>
          </w:tcPr>
          <w:p w14:paraId="247872C0">
            <w:pPr>
              <w:pStyle w:val="4"/>
              <w:jc w:val="left"/>
            </w:pPr>
            <w:r>
              <w:rPr>
                <w:rFonts w:ascii="仿宋_GB2312" w:hAnsi="仿宋_GB2312" w:eastAsia="仿宋_GB2312" w:cs="仿宋_GB2312"/>
              </w:rPr>
              <w:t>投标人所提供设备质量须符合或优于国家(行业)最新现行标准。设备如有涉及国家或行业强制认证、强制许可、强制检测的，所投设备必须满足相应的强制性要求；中标供应商在中标后签订合同前向采购人提供相应证明材料，若不能提供则视为虚假应标，按相关法律法规处理。（提供单独的承诺函，格式自拟）</w:t>
            </w:r>
          </w:p>
        </w:tc>
      </w:tr>
      <w:tr w14:paraId="54E451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6A8FC3B">
            <w:pPr>
              <w:pStyle w:val="4"/>
              <w:jc w:val="center"/>
            </w:pPr>
            <w:r>
              <w:rPr>
                <w:rFonts w:ascii="仿宋_GB2312" w:hAnsi="仿宋_GB2312" w:eastAsia="仿宋_GB2312" w:cs="仿宋_GB2312"/>
              </w:rPr>
              <w:t>2</w:t>
            </w:r>
          </w:p>
        </w:tc>
        <w:tc>
          <w:tcPr>
            <w:tcW w:w="581" w:type="dxa"/>
          </w:tcPr>
          <w:p w14:paraId="37CEB93F">
            <w:pPr>
              <w:pStyle w:val="4"/>
              <w:jc w:val="center"/>
            </w:pPr>
            <w:r>
              <w:rPr>
                <w:rFonts w:ascii="仿宋_GB2312" w:hAnsi="仿宋_GB2312" w:eastAsia="仿宋_GB2312" w:cs="仿宋_GB2312"/>
              </w:rPr>
              <w:t>★</w:t>
            </w:r>
          </w:p>
        </w:tc>
        <w:tc>
          <w:tcPr>
            <w:tcW w:w="1495" w:type="dxa"/>
          </w:tcPr>
          <w:p w14:paraId="35B31D15">
            <w:pPr>
              <w:pStyle w:val="4"/>
              <w:jc w:val="left"/>
            </w:pPr>
            <w:r>
              <w:rPr>
                <w:rFonts w:ascii="仿宋_GB2312" w:hAnsi="仿宋_GB2312" w:eastAsia="仿宋_GB2312" w:cs="仿宋_GB2312"/>
              </w:rPr>
              <w:t>安全责任</w:t>
            </w:r>
          </w:p>
        </w:tc>
        <w:tc>
          <w:tcPr>
            <w:tcW w:w="5814" w:type="dxa"/>
          </w:tcPr>
          <w:p w14:paraId="26A6E406">
            <w:pPr>
              <w:pStyle w:val="4"/>
              <w:jc w:val="left"/>
            </w:pPr>
            <w:r>
              <w:rPr>
                <w:rFonts w:ascii="仿宋_GB2312" w:hAnsi="仿宋_GB2312" w:eastAsia="仿宋_GB2312" w:cs="仿宋_GB2312"/>
              </w:rPr>
              <w:t>在项目实施过程期间发生的安全事故以及因投标人自身产品质量问题导致的安全事故，由投标人承担完全责任，负责赔偿因此造成的相关损失，并依法承担相应的法律责任，与采购人无关。</w:t>
            </w:r>
          </w:p>
        </w:tc>
      </w:tr>
      <w:tr w14:paraId="0BF655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BB8246D">
            <w:pPr>
              <w:pStyle w:val="4"/>
              <w:jc w:val="center"/>
            </w:pPr>
            <w:r>
              <w:rPr>
                <w:rFonts w:ascii="仿宋_GB2312" w:hAnsi="仿宋_GB2312" w:eastAsia="仿宋_GB2312" w:cs="仿宋_GB2312"/>
              </w:rPr>
              <w:t>3</w:t>
            </w:r>
          </w:p>
        </w:tc>
        <w:tc>
          <w:tcPr>
            <w:tcW w:w="581" w:type="dxa"/>
          </w:tcPr>
          <w:p w14:paraId="4FE16FB5">
            <w:pPr>
              <w:pStyle w:val="4"/>
              <w:jc w:val="center"/>
            </w:pPr>
            <w:r>
              <w:rPr>
                <w:rFonts w:ascii="仿宋_GB2312" w:hAnsi="仿宋_GB2312" w:eastAsia="仿宋_GB2312" w:cs="仿宋_GB2312"/>
              </w:rPr>
              <w:t>★</w:t>
            </w:r>
          </w:p>
        </w:tc>
        <w:tc>
          <w:tcPr>
            <w:tcW w:w="1495" w:type="dxa"/>
          </w:tcPr>
          <w:p w14:paraId="74CF769A">
            <w:pPr>
              <w:pStyle w:val="4"/>
              <w:jc w:val="left"/>
            </w:pPr>
            <w:r>
              <w:rPr>
                <w:rFonts w:ascii="仿宋_GB2312" w:hAnsi="仿宋_GB2312" w:eastAsia="仿宋_GB2312" w:cs="仿宋_GB2312"/>
              </w:rPr>
              <w:t>报价要求</w:t>
            </w:r>
          </w:p>
        </w:tc>
        <w:tc>
          <w:tcPr>
            <w:tcW w:w="5814" w:type="dxa"/>
          </w:tcPr>
          <w:p w14:paraId="0D4140F8">
            <w:pPr>
              <w:pStyle w:val="4"/>
              <w:jc w:val="left"/>
            </w:pPr>
            <w:r>
              <w:rPr>
                <w:rFonts w:ascii="仿宋_GB2312" w:hAnsi="仿宋_GB2312" w:eastAsia="仿宋_GB2312" w:cs="仿宋_GB2312"/>
              </w:rPr>
              <w:t>本项目的报价应包含：设备、辅材、运输、保险、安装调试、售后、培训、税费、获取非自有知识产权的费用和文件规定的其它费用。</w:t>
            </w:r>
          </w:p>
        </w:tc>
      </w:tr>
    </w:tbl>
    <w:p w14:paraId="2B4A7B92">
      <w:pPr>
        <w:pStyle w:val="4"/>
        <w:jc w:val="left"/>
        <w:outlineLvl w:val="3"/>
      </w:pPr>
      <w:r>
        <w:rPr>
          <w:rFonts w:ascii="仿宋_GB2312" w:hAnsi="仿宋_GB2312" w:eastAsia="仿宋_GB2312" w:cs="仿宋_GB2312"/>
          <w:b/>
          <w:sz w:val="24"/>
        </w:rPr>
        <w:t>3.3.2.商务要求</w:t>
      </w:r>
    </w:p>
    <w:p w14:paraId="41A84DB0">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0BDDEA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ED85EBA">
            <w:pPr>
              <w:pStyle w:val="4"/>
              <w:jc w:val="left"/>
            </w:pPr>
            <w:r>
              <w:rPr>
                <w:rFonts w:ascii="仿宋_GB2312" w:hAnsi="仿宋_GB2312" w:eastAsia="仿宋_GB2312" w:cs="仿宋_GB2312"/>
              </w:rPr>
              <w:t>序号</w:t>
            </w:r>
          </w:p>
        </w:tc>
        <w:tc>
          <w:tcPr>
            <w:tcW w:w="2076" w:type="dxa"/>
          </w:tcPr>
          <w:p w14:paraId="41497965">
            <w:pPr>
              <w:pStyle w:val="4"/>
              <w:jc w:val="left"/>
            </w:pPr>
            <w:r>
              <w:rPr>
                <w:rFonts w:ascii="仿宋_GB2312" w:hAnsi="仿宋_GB2312" w:eastAsia="仿宋_GB2312" w:cs="仿宋_GB2312"/>
              </w:rPr>
              <w:t>符号标识</w:t>
            </w:r>
          </w:p>
        </w:tc>
        <w:tc>
          <w:tcPr>
            <w:tcW w:w="2076" w:type="dxa"/>
          </w:tcPr>
          <w:p w14:paraId="55EEAD21">
            <w:pPr>
              <w:pStyle w:val="4"/>
              <w:jc w:val="left"/>
            </w:pPr>
            <w:r>
              <w:rPr>
                <w:rFonts w:ascii="仿宋_GB2312" w:hAnsi="仿宋_GB2312" w:eastAsia="仿宋_GB2312" w:cs="仿宋_GB2312"/>
              </w:rPr>
              <w:t>商务要求名称</w:t>
            </w:r>
          </w:p>
        </w:tc>
        <w:tc>
          <w:tcPr>
            <w:tcW w:w="2076" w:type="dxa"/>
          </w:tcPr>
          <w:p w14:paraId="640015F0">
            <w:pPr>
              <w:pStyle w:val="4"/>
              <w:jc w:val="left"/>
            </w:pPr>
            <w:r>
              <w:rPr>
                <w:rFonts w:ascii="仿宋_GB2312" w:hAnsi="仿宋_GB2312" w:eastAsia="仿宋_GB2312" w:cs="仿宋_GB2312"/>
              </w:rPr>
              <w:t>商务要求内容</w:t>
            </w:r>
          </w:p>
        </w:tc>
      </w:tr>
      <w:tr w14:paraId="10D11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3092D0C">
            <w:pPr>
              <w:pStyle w:val="4"/>
              <w:jc w:val="left"/>
            </w:pPr>
            <w:r>
              <w:rPr>
                <w:rFonts w:ascii="仿宋_GB2312" w:hAnsi="仿宋_GB2312" w:eastAsia="仿宋_GB2312" w:cs="仿宋_GB2312"/>
              </w:rPr>
              <w:t>1</w:t>
            </w:r>
          </w:p>
        </w:tc>
        <w:tc>
          <w:tcPr>
            <w:tcW w:w="2076" w:type="dxa"/>
          </w:tcPr>
          <w:p w14:paraId="4D1F854D">
            <w:pPr>
              <w:pStyle w:val="4"/>
              <w:jc w:val="left"/>
            </w:pPr>
            <w:r>
              <w:rPr>
                <w:rFonts w:ascii="仿宋_GB2312" w:hAnsi="仿宋_GB2312" w:eastAsia="仿宋_GB2312" w:cs="仿宋_GB2312"/>
              </w:rPr>
              <w:t>★</w:t>
            </w:r>
          </w:p>
        </w:tc>
        <w:tc>
          <w:tcPr>
            <w:tcW w:w="2076" w:type="dxa"/>
          </w:tcPr>
          <w:p w14:paraId="380C7777">
            <w:pPr>
              <w:pStyle w:val="4"/>
              <w:jc w:val="left"/>
            </w:pPr>
            <w:r>
              <w:rPr>
                <w:rFonts w:ascii="仿宋_GB2312" w:hAnsi="仿宋_GB2312" w:eastAsia="仿宋_GB2312" w:cs="仿宋_GB2312"/>
              </w:rPr>
              <w:t>交货时间</w:t>
            </w:r>
          </w:p>
        </w:tc>
        <w:tc>
          <w:tcPr>
            <w:tcW w:w="2076" w:type="dxa"/>
          </w:tcPr>
          <w:p w14:paraId="79023BC6">
            <w:pPr>
              <w:pStyle w:val="4"/>
              <w:jc w:val="left"/>
            </w:pPr>
            <w:r>
              <w:rPr>
                <w:rFonts w:ascii="仿宋_GB2312" w:hAnsi="仿宋_GB2312" w:eastAsia="仿宋_GB2312" w:cs="仿宋_GB2312"/>
              </w:rPr>
              <w:t>自合同签订之日起30日</w:t>
            </w:r>
          </w:p>
        </w:tc>
      </w:tr>
      <w:tr w14:paraId="76B5F3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0314E7C">
            <w:pPr>
              <w:pStyle w:val="4"/>
              <w:jc w:val="left"/>
            </w:pPr>
            <w:r>
              <w:rPr>
                <w:rFonts w:ascii="仿宋_GB2312" w:hAnsi="仿宋_GB2312" w:eastAsia="仿宋_GB2312" w:cs="仿宋_GB2312"/>
              </w:rPr>
              <w:t>2</w:t>
            </w:r>
          </w:p>
        </w:tc>
        <w:tc>
          <w:tcPr>
            <w:tcW w:w="2076" w:type="dxa"/>
          </w:tcPr>
          <w:p w14:paraId="3B8EBCBD">
            <w:pPr>
              <w:pStyle w:val="4"/>
              <w:jc w:val="left"/>
            </w:pPr>
            <w:r>
              <w:rPr>
                <w:rFonts w:ascii="仿宋_GB2312" w:hAnsi="仿宋_GB2312" w:eastAsia="仿宋_GB2312" w:cs="仿宋_GB2312"/>
              </w:rPr>
              <w:t>★</w:t>
            </w:r>
          </w:p>
        </w:tc>
        <w:tc>
          <w:tcPr>
            <w:tcW w:w="2076" w:type="dxa"/>
          </w:tcPr>
          <w:p w14:paraId="35EDF07E">
            <w:pPr>
              <w:pStyle w:val="4"/>
              <w:jc w:val="left"/>
            </w:pPr>
            <w:r>
              <w:rPr>
                <w:rFonts w:ascii="仿宋_GB2312" w:hAnsi="仿宋_GB2312" w:eastAsia="仿宋_GB2312" w:cs="仿宋_GB2312"/>
              </w:rPr>
              <w:t>交货地点</w:t>
            </w:r>
          </w:p>
        </w:tc>
        <w:tc>
          <w:tcPr>
            <w:tcW w:w="2076" w:type="dxa"/>
          </w:tcPr>
          <w:p w14:paraId="68FD0758">
            <w:pPr>
              <w:pStyle w:val="4"/>
              <w:jc w:val="left"/>
            </w:pPr>
            <w:r>
              <w:rPr>
                <w:rFonts w:ascii="仿宋_GB2312" w:hAnsi="仿宋_GB2312" w:eastAsia="仿宋_GB2312" w:cs="仿宋_GB2312"/>
              </w:rPr>
              <w:t>四川省遂宁市第一中学校。</w:t>
            </w:r>
          </w:p>
        </w:tc>
      </w:tr>
      <w:tr w14:paraId="2DE4BD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CD2C737">
            <w:pPr>
              <w:pStyle w:val="4"/>
              <w:jc w:val="left"/>
            </w:pPr>
            <w:r>
              <w:rPr>
                <w:rFonts w:ascii="仿宋_GB2312" w:hAnsi="仿宋_GB2312" w:eastAsia="仿宋_GB2312" w:cs="仿宋_GB2312"/>
              </w:rPr>
              <w:t>3</w:t>
            </w:r>
          </w:p>
        </w:tc>
        <w:tc>
          <w:tcPr>
            <w:tcW w:w="2076" w:type="dxa"/>
          </w:tcPr>
          <w:p w14:paraId="5FA22889">
            <w:pPr>
              <w:pStyle w:val="4"/>
              <w:jc w:val="left"/>
            </w:pPr>
            <w:r>
              <w:rPr>
                <w:rFonts w:ascii="仿宋_GB2312" w:hAnsi="仿宋_GB2312" w:eastAsia="仿宋_GB2312" w:cs="仿宋_GB2312"/>
              </w:rPr>
              <w:t>★</w:t>
            </w:r>
          </w:p>
        </w:tc>
        <w:tc>
          <w:tcPr>
            <w:tcW w:w="2076" w:type="dxa"/>
          </w:tcPr>
          <w:p w14:paraId="177235DF">
            <w:pPr>
              <w:pStyle w:val="4"/>
              <w:jc w:val="left"/>
            </w:pPr>
            <w:r>
              <w:rPr>
                <w:rFonts w:ascii="仿宋_GB2312" w:hAnsi="仿宋_GB2312" w:eastAsia="仿宋_GB2312" w:cs="仿宋_GB2312"/>
              </w:rPr>
              <w:t>支付方式</w:t>
            </w:r>
          </w:p>
        </w:tc>
        <w:tc>
          <w:tcPr>
            <w:tcW w:w="2076" w:type="dxa"/>
          </w:tcPr>
          <w:p w14:paraId="0779B8A2">
            <w:pPr>
              <w:pStyle w:val="4"/>
              <w:jc w:val="left"/>
            </w:pPr>
            <w:r>
              <w:rPr>
                <w:rFonts w:ascii="仿宋_GB2312" w:hAnsi="仿宋_GB2312" w:eastAsia="仿宋_GB2312" w:cs="仿宋_GB2312"/>
              </w:rPr>
              <w:t>分期付款</w:t>
            </w:r>
          </w:p>
        </w:tc>
      </w:tr>
      <w:tr w14:paraId="7D8D9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ADD88CC">
            <w:pPr>
              <w:pStyle w:val="4"/>
              <w:jc w:val="left"/>
            </w:pPr>
            <w:r>
              <w:rPr>
                <w:rFonts w:ascii="仿宋_GB2312" w:hAnsi="仿宋_GB2312" w:eastAsia="仿宋_GB2312" w:cs="仿宋_GB2312"/>
              </w:rPr>
              <w:t>4</w:t>
            </w:r>
          </w:p>
        </w:tc>
        <w:tc>
          <w:tcPr>
            <w:tcW w:w="2076" w:type="dxa"/>
          </w:tcPr>
          <w:p w14:paraId="13E2481B">
            <w:pPr>
              <w:pStyle w:val="4"/>
              <w:jc w:val="left"/>
            </w:pPr>
            <w:r>
              <w:rPr>
                <w:rFonts w:ascii="仿宋_GB2312" w:hAnsi="仿宋_GB2312" w:eastAsia="仿宋_GB2312" w:cs="仿宋_GB2312"/>
              </w:rPr>
              <w:t>★</w:t>
            </w:r>
          </w:p>
        </w:tc>
        <w:tc>
          <w:tcPr>
            <w:tcW w:w="2076" w:type="dxa"/>
          </w:tcPr>
          <w:p w14:paraId="7C995AEF">
            <w:pPr>
              <w:pStyle w:val="4"/>
              <w:jc w:val="left"/>
            </w:pPr>
            <w:r>
              <w:rPr>
                <w:rFonts w:ascii="仿宋_GB2312" w:hAnsi="仿宋_GB2312" w:eastAsia="仿宋_GB2312" w:cs="仿宋_GB2312"/>
              </w:rPr>
              <w:t>付款进度安排</w:t>
            </w:r>
          </w:p>
        </w:tc>
        <w:tc>
          <w:tcPr>
            <w:tcW w:w="2076" w:type="dxa"/>
          </w:tcPr>
          <w:p w14:paraId="03E9609A">
            <w:pPr>
              <w:pStyle w:val="4"/>
              <w:jc w:val="left"/>
            </w:pPr>
            <w:r>
              <w:rPr>
                <w:rFonts w:ascii="仿宋_GB2312" w:hAnsi="仿宋_GB2312" w:eastAsia="仿宋_GB2312" w:cs="仿宋_GB2312"/>
              </w:rPr>
              <w:t>1付款条件：合同签订生效后，达到该付款条件起10个工作日内，支付合同总金额的50.00%</w:t>
            </w:r>
          </w:p>
          <w:p w14:paraId="33EE71FF">
            <w:pPr>
              <w:pStyle w:val="4"/>
              <w:jc w:val="left"/>
            </w:pPr>
            <w:r>
              <w:rPr>
                <w:rFonts w:ascii="仿宋_GB2312" w:hAnsi="仿宋_GB2312" w:eastAsia="仿宋_GB2312" w:cs="仿宋_GB2312"/>
              </w:rPr>
              <w:t>2付款条件：全部设备安装调试完毕，验收合格，且收到中标供应商开具的发票后，达到该付款条件起10个工作日内，支付合同总金额的47.00%</w:t>
            </w:r>
          </w:p>
          <w:p w14:paraId="0CC44EED">
            <w:pPr>
              <w:pStyle w:val="4"/>
              <w:jc w:val="left"/>
            </w:pPr>
            <w:r>
              <w:rPr>
                <w:rFonts w:ascii="仿宋_GB2312" w:hAnsi="仿宋_GB2312" w:eastAsia="仿宋_GB2312" w:cs="仿宋_GB2312"/>
              </w:rPr>
              <w:t>3付款条件：验收合格一年后，无任何质量问题无息支付尾款，达到该付款条件起10个工作日内，支付合同总金额的3.00%</w:t>
            </w:r>
          </w:p>
        </w:tc>
      </w:tr>
      <w:tr w14:paraId="76508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FA27DB0">
            <w:pPr>
              <w:pStyle w:val="4"/>
              <w:jc w:val="left"/>
            </w:pPr>
            <w:r>
              <w:rPr>
                <w:rFonts w:ascii="仿宋_GB2312" w:hAnsi="仿宋_GB2312" w:eastAsia="仿宋_GB2312" w:cs="仿宋_GB2312"/>
              </w:rPr>
              <w:t>5</w:t>
            </w:r>
          </w:p>
        </w:tc>
        <w:tc>
          <w:tcPr>
            <w:tcW w:w="2076" w:type="dxa"/>
          </w:tcPr>
          <w:p w14:paraId="74E62B9D">
            <w:pPr>
              <w:pStyle w:val="4"/>
              <w:jc w:val="left"/>
            </w:pPr>
            <w:r>
              <w:rPr>
                <w:rFonts w:ascii="仿宋_GB2312" w:hAnsi="仿宋_GB2312" w:eastAsia="仿宋_GB2312" w:cs="仿宋_GB2312"/>
              </w:rPr>
              <w:t>★</w:t>
            </w:r>
          </w:p>
        </w:tc>
        <w:tc>
          <w:tcPr>
            <w:tcW w:w="2076" w:type="dxa"/>
          </w:tcPr>
          <w:p w14:paraId="1CED2322">
            <w:pPr>
              <w:pStyle w:val="4"/>
              <w:jc w:val="left"/>
            </w:pPr>
            <w:r>
              <w:rPr>
                <w:rFonts w:ascii="仿宋_GB2312" w:hAnsi="仿宋_GB2312" w:eastAsia="仿宋_GB2312" w:cs="仿宋_GB2312"/>
              </w:rPr>
              <w:t>验收、交付标准和方法</w:t>
            </w:r>
          </w:p>
        </w:tc>
        <w:tc>
          <w:tcPr>
            <w:tcW w:w="2076" w:type="dxa"/>
          </w:tcPr>
          <w:p w14:paraId="646851AD">
            <w:pPr>
              <w:pStyle w:val="4"/>
              <w:jc w:val="left"/>
            </w:pPr>
            <w:r>
              <w:rPr>
                <w:rFonts w:ascii="仿宋_GB2312" w:hAnsi="仿宋_GB2312" w:eastAsia="仿宋_GB2312" w:cs="仿宋_GB2312"/>
              </w:rPr>
              <w:t>严格按照《财政部关于进一步加强政府采购需求和履约验收管理的指导意见》（财库〔2016〕205 号）、《政府采购需求管理办法》（财库〔2021〕22号）的相关要求组织验收，以本项目招标文件、中标供应商投标文件及采购合同为准。如出现未在招标文件中明确规定的，以国家（或行业）相关标准为准。</w:t>
            </w:r>
          </w:p>
        </w:tc>
      </w:tr>
      <w:tr w14:paraId="376EC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97771C3">
            <w:pPr>
              <w:pStyle w:val="4"/>
              <w:jc w:val="left"/>
            </w:pPr>
            <w:r>
              <w:rPr>
                <w:rFonts w:ascii="仿宋_GB2312" w:hAnsi="仿宋_GB2312" w:eastAsia="仿宋_GB2312" w:cs="仿宋_GB2312"/>
              </w:rPr>
              <w:t>6</w:t>
            </w:r>
          </w:p>
        </w:tc>
        <w:tc>
          <w:tcPr>
            <w:tcW w:w="2076" w:type="dxa"/>
          </w:tcPr>
          <w:p w14:paraId="07ADB3AE">
            <w:pPr>
              <w:pStyle w:val="4"/>
              <w:jc w:val="left"/>
            </w:pPr>
            <w:r>
              <w:rPr>
                <w:rFonts w:ascii="仿宋_GB2312" w:hAnsi="仿宋_GB2312" w:eastAsia="仿宋_GB2312" w:cs="仿宋_GB2312"/>
              </w:rPr>
              <w:t>★</w:t>
            </w:r>
          </w:p>
        </w:tc>
        <w:tc>
          <w:tcPr>
            <w:tcW w:w="2076" w:type="dxa"/>
          </w:tcPr>
          <w:p w14:paraId="27EC9E6A">
            <w:pPr>
              <w:pStyle w:val="4"/>
              <w:jc w:val="left"/>
            </w:pPr>
            <w:r>
              <w:rPr>
                <w:rFonts w:ascii="仿宋_GB2312" w:hAnsi="仿宋_GB2312" w:eastAsia="仿宋_GB2312" w:cs="仿宋_GB2312"/>
              </w:rPr>
              <w:t>包装方式及运输</w:t>
            </w:r>
          </w:p>
        </w:tc>
        <w:tc>
          <w:tcPr>
            <w:tcW w:w="2076" w:type="dxa"/>
          </w:tcPr>
          <w:p w14:paraId="4181B56C">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14:paraId="35A8A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023DDF2">
            <w:pPr>
              <w:pStyle w:val="4"/>
              <w:jc w:val="left"/>
            </w:pPr>
            <w:r>
              <w:rPr>
                <w:rFonts w:ascii="仿宋_GB2312" w:hAnsi="仿宋_GB2312" w:eastAsia="仿宋_GB2312" w:cs="仿宋_GB2312"/>
              </w:rPr>
              <w:t>7</w:t>
            </w:r>
          </w:p>
        </w:tc>
        <w:tc>
          <w:tcPr>
            <w:tcW w:w="2076" w:type="dxa"/>
          </w:tcPr>
          <w:p w14:paraId="55C8B8F5">
            <w:pPr>
              <w:pStyle w:val="4"/>
              <w:jc w:val="left"/>
            </w:pPr>
            <w:r>
              <w:rPr>
                <w:rFonts w:ascii="仿宋_GB2312" w:hAnsi="仿宋_GB2312" w:eastAsia="仿宋_GB2312" w:cs="仿宋_GB2312"/>
              </w:rPr>
              <w:t>★</w:t>
            </w:r>
          </w:p>
        </w:tc>
        <w:tc>
          <w:tcPr>
            <w:tcW w:w="2076" w:type="dxa"/>
          </w:tcPr>
          <w:p w14:paraId="4B0E6819">
            <w:pPr>
              <w:pStyle w:val="4"/>
              <w:jc w:val="left"/>
            </w:pPr>
            <w:r>
              <w:rPr>
                <w:rFonts w:ascii="仿宋_GB2312" w:hAnsi="仿宋_GB2312" w:eastAsia="仿宋_GB2312" w:cs="仿宋_GB2312"/>
              </w:rPr>
              <w:t>质量保修范围和保修期</w:t>
            </w:r>
          </w:p>
        </w:tc>
        <w:tc>
          <w:tcPr>
            <w:tcW w:w="2076" w:type="dxa"/>
          </w:tcPr>
          <w:p w14:paraId="587AFA9D">
            <w:pPr>
              <w:pStyle w:val="4"/>
              <w:jc w:val="left"/>
            </w:pPr>
            <w:r>
              <w:rPr>
                <w:rFonts w:ascii="仿宋_GB2312" w:hAnsi="仿宋_GB2312" w:eastAsia="仿宋_GB2312" w:cs="仿宋_GB2312"/>
              </w:rPr>
              <w:t>保修范围：本次采购所有设备。质保期：验收合格后3年。</w:t>
            </w:r>
          </w:p>
        </w:tc>
      </w:tr>
      <w:tr w14:paraId="3E694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04A60FD">
            <w:pPr>
              <w:pStyle w:val="4"/>
              <w:jc w:val="left"/>
            </w:pPr>
            <w:r>
              <w:rPr>
                <w:rFonts w:ascii="仿宋_GB2312" w:hAnsi="仿宋_GB2312" w:eastAsia="仿宋_GB2312" w:cs="仿宋_GB2312"/>
              </w:rPr>
              <w:t>8</w:t>
            </w:r>
          </w:p>
        </w:tc>
        <w:tc>
          <w:tcPr>
            <w:tcW w:w="2076" w:type="dxa"/>
          </w:tcPr>
          <w:p w14:paraId="2371C079">
            <w:pPr>
              <w:pStyle w:val="4"/>
              <w:jc w:val="left"/>
            </w:pPr>
            <w:r>
              <w:rPr>
                <w:rFonts w:ascii="仿宋_GB2312" w:hAnsi="仿宋_GB2312" w:eastAsia="仿宋_GB2312" w:cs="仿宋_GB2312"/>
              </w:rPr>
              <w:t>★</w:t>
            </w:r>
          </w:p>
        </w:tc>
        <w:tc>
          <w:tcPr>
            <w:tcW w:w="2076" w:type="dxa"/>
          </w:tcPr>
          <w:p w14:paraId="16B09393">
            <w:pPr>
              <w:pStyle w:val="4"/>
              <w:jc w:val="left"/>
            </w:pPr>
            <w:r>
              <w:rPr>
                <w:rFonts w:ascii="仿宋_GB2312" w:hAnsi="仿宋_GB2312" w:eastAsia="仿宋_GB2312" w:cs="仿宋_GB2312"/>
              </w:rPr>
              <w:t>违约责任与解决争议的方法</w:t>
            </w:r>
          </w:p>
        </w:tc>
        <w:tc>
          <w:tcPr>
            <w:tcW w:w="2076" w:type="dxa"/>
          </w:tcPr>
          <w:p w14:paraId="03DB3C19">
            <w:pPr>
              <w:pStyle w:val="4"/>
              <w:jc w:val="left"/>
            </w:pPr>
            <w:r>
              <w:rPr>
                <w:rFonts w:ascii="仿宋_GB2312" w:hAnsi="仿宋_GB2312" w:eastAsia="仿宋_GB2312" w:cs="仿宋_GB2312"/>
              </w:rPr>
              <w:t>一、违约责任：①双方务必遵守合同并严格执行合同中的各项规定，以确保本合同能够正常履行。②若因投标人工作人员在履行职务过程中，由于疏忽、失职、过错等故意或者过失原因给采购方造成损失或侵害，其中包括但不限于采购方本身的财产损失以及由此导致的采购方对任何第三方的法律责任等情况，投标人对此均应承担全部的赔偿责任。二、解决争议：①在执行合同的过程中发生的或与合同有关的争端，双方应首先通过友好协商的方式解决。若经协商在15天内仍不能达成协议，则应提交合同履行地人民法院通过诉讼解决。②诉讼裁决应为最终决定，对双方均具有约束力。③除另有裁决外，诉讼费应由败诉方负担。④在诉讼期间，除正在进行诉讼的部分外，合同其他部分应继续执行。</w:t>
            </w:r>
          </w:p>
        </w:tc>
      </w:tr>
    </w:tbl>
    <w:p w14:paraId="53FF2F32">
      <w:pPr>
        <w:pStyle w:val="4"/>
        <w:jc w:val="left"/>
        <w:outlineLvl w:val="2"/>
      </w:pPr>
      <w:r>
        <w:rPr>
          <w:rFonts w:ascii="仿宋_GB2312" w:hAnsi="仿宋_GB2312" w:eastAsia="仿宋_GB2312" w:cs="仿宋_GB2312"/>
          <w:b/>
          <w:sz w:val="28"/>
        </w:rPr>
        <w:t>3.4.其他要求</w:t>
      </w:r>
    </w:p>
    <w:p w14:paraId="26456DC4">
      <w:pPr>
        <w:pStyle w:val="4"/>
        <w:jc w:val="left"/>
        <w:rPr>
          <w:rFonts w:hint="eastAsia"/>
          <w:lang w:val="en-US" w:eastAsia="zh-Hans"/>
        </w:rPr>
      </w:pPr>
      <w:r>
        <w:rPr>
          <w:rFonts w:ascii="仿宋_GB2312" w:hAnsi="仿宋_GB2312" w:eastAsia="仿宋_GB2312" w:cs="仿宋_GB2312"/>
        </w:rPr>
        <w:t>★“技术要求”中所涉及的国家标准如有作废或即将作废的，以现行的最新的国家标准执行。“技术要求”中技术参数与性能指标若与某些品牌的参数相似，仅因为陈述功能，不代表倾向性。</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183440F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6982</Words>
  <Characters>7406</Characters>
  <Lines>0</Lines>
  <Paragraphs>0</Paragraphs>
  <TotalTime>1</TotalTime>
  <ScaleCrop>false</ScaleCrop>
  <LinksUpToDate>false</LinksUpToDate>
  <CharactersWithSpaces>7473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w</dc:creator>
  <cp:lastModifiedBy>Nan</cp:lastModifiedBy>
  <dcterms:modified xsi:type="dcterms:W3CDTF">2026-08-13T01:13:59Z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eyJoZGlkIjoiNTdlMWQ4NGM2ODQ2NzFjYzRjZmY4NTFjMDMyNjc0NmMiLCJ1c2VySWQiOiIyMjMwNTU0NjEifQ==</vt:lpwstr>
  </property>
  <property fmtid="{D5CDD505-2E9C-101B-9397-08002B2CF9AE}" pid="4" name="ICV">
    <vt:lpwstr>7E61A10236A04E8B9045C66F02AF2CA8_12</vt:lpwstr>
  </property>
</Properties>
</file>