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2B9B8">
      <w:pPr>
        <w:spacing w:after="0" w:line="360" w:lineRule="auto"/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OLE_LINK26"/>
      <w:r>
        <w:rPr>
          <w:rFonts w:hint="eastAsia" w:asciiTheme="majorEastAsia" w:hAnsiTheme="majorEastAsia" w:eastAsiaTheme="majorEastAsia"/>
          <w:b/>
          <w:sz w:val="36"/>
          <w:szCs w:val="36"/>
        </w:rPr>
        <w:t>德宏州中医医院桌面云瘦终端和网络模块升级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项目</w:t>
      </w:r>
      <w:bookmarkEnd w:id="0"/>
      <w:r>
        <w:rPr>
          <w:rFonts w:hint="eastAsia" w:asciiTheme="majorEastAsia" w:hAnsiTheme="majorEastAsia" w:eastAsiaTheme="majorEastAsia"/>
          <w:b/>
          <w:sz w:val="36"/>
          <w:szCs w:val="36"/>
        </w:rPr>
        <w:t>采购</w:t>
      </w:r>
    </w:p>
    <w:p w14:paraId="1A085E43">
      <w:pPr>
        <w:spacing w:after="0" w:line="360" w:lineRule="auto"/>
        <w:jc w:val="center"/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中标结果更正公告</w:t>
      </w:r>
    </w:p>
    <w:p w14:paraId="39537541">
      <w:pPr>
        <w:spacing w:after="0" w:line="360" w:lineRule="auto"/>
        <w:rPr>
          <w:rFonts w:asciiTheme="minorEastAsia" w:hAnsiTheme="minorEastAsia" w:eastAsiaTheme="minorEastAsia"/>
          <w:b/>
          <w:sz w:val="28"/>
          <w:szCs w:val="28"/>
        </w:rPr>
      </w:pPr>
    </w:p>
    <w:p w14:paraId="06894384">
      <w:pPr>
        <w:spacing w:after="0" w:line="520" w:lineRule="exact"/>
        <w:ind w:firstLine="562" w:firstLineChars="200"/>
        <w:rPr>
          <w:rFonts w:hint="default" w:asciiTheme="minorEastAsia" w:hAnsiTheme="minorEastAsia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一、原项目编号：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lang w:eastAsia="zh-CN"/>
        </w:rPr>
        <w:t>DHCG（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lang w:val="en-US" w:eastAsia="zh-CN"/>
        </w:rPr>
        <w:t>磋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lang w:eastAsia="zh-CN"/>
        </w:rPr>
        <w:t>）202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lang w:eastAsia="zh-CN"/>
        </w:rPr>
        <w:t>-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lang w:val="en-US" w:eastAsia="zh-CN"/>
        </w:rPr>
        <w:t>007</w:t>
      </w:r>
    </w:p>
    <w:p w14:paraId="4A81F580">
      <w:pPr>
        <w:spacing w:after="0" w:line="520" w:lineRule="exact"/>
        <w:ind w:firstLine="562" w:firstLineChars="200"/>
        <w:rPr>
          <w:rFonts w:hint="eastAsia"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二、原项目名称：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德宏州中医医院桌面云瘦终端和网络模块升级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项目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采购</w:t>
      </w:r>
    </w:p>
    <w:p w14:paraId="42585279">
      <w:pPr>
        <w:spacing w:after="0" w:line="520" w:lineRule="exact"/>
        <w:ind w:firstLine="562" w:firstLineChars="200"/>
        <w:rPr>
          <w:rFonts w:hint="eastAsia" w:asciiTheme="minorEastAsia" w:hAnsiTheme="minorEastAsia" w:eastAsiaTheme="minorEastAsia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三、首次中标</w:t>
      </w:r>
      <w:r>
        <w:rPr>
          <w:rFonts w:asciiTheme="minorEastAsia" w:hAnsiTheme="minorEastAsia" w:eastAsiaTheme="minorEastAsia"/>
          <w:b/>
          <w:sz w:val="28"/>
          <w:szCs w:val="28"/>
        </w:rPr>
        <w:t>公告日期：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202</w:t>
      </w:r>
      <w:r>
        <w:rPr>
          <w:rFonts w:asciiTheme="minorEastAsia" w:hAnsiTheme="minorEastAsia" w:eastAsiaTheme="minorEastAsia"/>
          <w:b w:val="0"/>
          <w:bCs/>
          <w:sz w:val="28"/>
          <w:szCs w:val="28"/>
        </w:rPr>
        <w:t>6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16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日</w:t>
      </w:r>
    </w:p>
    <w:p w14:paraId="528B7419">
      <w:pPr>
        <w:spacing w:after="0" w:line="520" w:lineRule="exact"/>
        <w:ind w:firstLine="562" w:firstLineChars="200"/>
        <w:rPr>
          <w:rFonts w:hint="eastAsia" w:asciiTheme="minorEastAsia" w:hAnsiTheme="minorEastAsia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</w:t>
      </w:r>
      <w:r>
        <w:rPr>
          <w:rFonts w:asciiTheme="minorEastAsia" w:hAnsiTheme="minorEastAsia" w:eastAsiaTheme="minorEastAsia"/>
          <w:b/>
          <w:sz w:val="28"/>
          <w:szCs w:val="28"/>
        </w:rPr>
        <w:t>更正原因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：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lang w:val="en-US" w:eastAsia="zh-CN"/>
        </w:rPr>
        <w:t>根据行政监管部门下发的《政府采购行政裁决书》投诉事项成立，采购人需进一步优化项目采购方案。</w:t>
      </w:r>
    </w:p>
    <w:p w14:paraId="61C38262">
      <w:pPr>
        <w:spacing w:after="0" w:line="520" w:lineRule="exact"/>
        <w:ind w:firstLine="562" w:firstLineChars="200"/>
        <w:rPr>
          <w:rFonts w:asciiTheme="minorEastAsia" w:hAnsiTheme="minorEastAsia" w:eastAsia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color w:val="auto"/>
          <w:sz w:val="28"/>
          <w:szCs w:val="28"/>
        </w:rPr>
        <w:t>五、更正信息：</w:t>
      </w:r>
    </w:p>
    <w:p w14:paraId="518AD128">
      <w:pPr>
        <w:spacing w:after="0" w:line="52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更正事项</w:t>
      </w:r>
      <w:r>
        <w:rPr>
          <w:rFonts w:asciiTheme="minorEastAsia" w:hAnsiTheme="minorEastAsia" w:eastAsiaTheme="minorEastAsia"/>
          <w:b/>
          <w:sz w:val="28"/>
          <w:szCs w:val="28"/>
        </w:rPr>
        <w:t>：</w:t>
      </w:r>
      <w:r>
        <w:rPr>
          <w:rFonts w:hint="eastAsia" w:asciiTheme="minorEastAsia" w:hAnsiTheme="minorEastAsia" w:eastAsiaTheme="minorEastAsia"/>
          <w:sz w:val="28"/>
          <w:szCs w:val="28"/>
        </w:rPr>
        <w:t>采购</w:t>
      </w:r>
      <w:r>
        <w:rPr>
          <w:rFonts w:asciiTheme="minorEastAsia" w:hAnsiTheme="minorEastAsia" w:eastAsiaTheme="minorEastAsia"/>
          <w:sz w:val="28"/>
          <w:szCs w:val="28"/>
        </w:rPr>
        <w:t>结果</w:t>
      </w:r>
    </w:p>
    <w:p w14:paraId="35B8BFB1">
      <w:pPr>
        <w:spacing w:after="0" w:line="52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1、原公告内容：</w:t>
      </w:r>
    </w:p>
    <w:tbl>
      <w:tblPr>
        <w:tblStyle w:val="13"/>
        <w:tblW w:w="0" w:type="auto"/>
        <w:tblInd w:w="4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6312"/>
      </w:tblGrid>
      <w:tr w14:paraId="730DA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</w:tcPr>
          <w:p w14:paraId="19DD6D78">
            <w:pPr>
              <w:spacing w:after="0" w:line="520" w:lineRule="exact"/>
              <w:jc w:val="center"/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名称</w:t>
            </w:r>
          </w:p>
        </w:tc>
        <w:tc>
          <w:tcPr>
            <w:tcW w:w="6312" w:type="dxa"/>
          </w:tcPr>
          <w:p w14:paraId="01B5B2A6">
            <w:pPr>
              <w:spacing w:after="0" w:line="520" w:lineRule="exact"/>
              <w:jc w:val="center"/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b/>
                <w:sz w:val="28"/>
                <w:szCs w:val="28"/>
              </w:rPr>
              <w:t>中标供应商信息</w:t>
            </w:r>
          </w:p>
        </w:tc>
      </w:tr>
      <w:tr w14:paraId="208F1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</w:tcPr>
          <w:p w14:paraId="0ECCFFD8">
            <w:pPr>
              <w:spacing w:after="0" w:line="52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供应商名称</w:t>
            </w:r>
          </w:p>
        </w:tc>
        <w:tc>
          <w:tcPr>
            <w:tcW w:w="6312" w:type="dxa"/>
          </w:tcPr>
          <w:p w14:paraId="21EF281F">
            <w:pPr>
              <w:spacing w:after="0" w:line="52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中国移动通信集团云南有限公司德宏分公司</w:t>
            </w:r>
          </w:p>
        </w:tc>
      </w:tr>
      <w:tr w14:paraId="393F9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446" w:type="dxa"/>
          </w:tcPr>
          <w:p w14:paraId="50D59597">
            <w:pPr>
              <w:spacing w:after="0" w:line="52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统一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社会信用代码</w:t>
            </w:r>
          </w:p>
        </w:tc>
        <w:tc>
          <w:tcPr>
            <w:tcW w:w="6312" w:type="dxa"/>
          </w:tcPr>
          <w:p w14:paraId="2609D4FE">
            <w:pPr>
              <w:spacing w:after="0" w:line="52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91533100713471216N</w:t>
            </w:r>
          </w:p>
        </w:tc>
      </w:tr>
      <w:tr w14:paraId="1F9C4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</w:tcPr>
          <w:p w14:paraId="61652C39">
            <w:pPr>
              <w:spacing w:after="0" w:line="52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供应商地址</w:t>
            </w:r>
          </w:p>
        </w:tc>
        <w:tc>
          <w:tcPr>
            <w:tcW w:w="6312" w:type="dxa"/>
          </w:tcPr>
          <w:p w14:paraId="2EE1F8C2">
            <w:pPr>
              <w:spacing w:after="0" w:line="52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云南省德宏州芒市勐焕街道阿露窝罗路67号</w:t>
            </w:r>
          </w:p>
        </w:tc>
      </w:tr>
      <w:tr w14:paraId="630CA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</w:tcPr>
          <w:p w14:paraId="38194952">
            <w:pPr>
              <w:spacing w:after="0" w:line="52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成交金额（人民币）</w:t>
            </w:r>
          </w:p>
        </w:tc>
        <w:tc>
          <w:tcPr>
            <w:tcW w:w="6312" w:type="dxa"/>
          </w:tcPr>
          <w:p w14:paraId="131D7E11">
            <w:pPr>
              <w:spacing w:after="0" w:line="52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296690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.00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元（贰拾玖万陆仟陆佰玖拾元正）</w:t>
            </w:r>
          </w:p>
        </w:tc>
      </w:tr>
      <w:tr w14:paraId="5AECD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</w:tcPr>
          <w:p w14:paraId="60987FA5">
            <w:pPr>
              <w:spacing w:after="0" w:line="52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综合得分</w:t>
            </w:r>
          </w:p>
        </w:tc>
        <w:tc>
          <w:tcPr>
            <w:tcW w:w="6312" w:type="dxa"/>
          </w:tcPr>
          <w:p w14:paraId="36899521">
            <w:pPr>
              <w:spacing w:after="0" w:line="52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评审得分94.00分</w:t>
            </w:r>
          </w:p>
        </w:tc>
      </w:tr>
    </w:tbl>
    <w:p w14:paraId="023E422F">
      <w:pPr>
        <w:spacing w:after="0" w:line="520" w:lineRule="exact"/>
        <w:ind w:firstLine="562" w:firstLineChars="200"/>
        <w:rPr>
          <w:rFonts w:hint="eastAsia" w:asciiTheme="minorEastAsia" w:hAnsiTheme="minorEastAsia" w:eastAsia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2、</w:t>
      </w:r>
      <w:r>
        <w:rPr>
          <w:rFonts w:hint="eastAsia" w:asciiTheme="minorEastAsia" w:hAnsiTheme="minorEastAsia" w:eastAsiaTheme="minorEastAsia"/>
          <w:b/>
          <w:sz w:val="28"/>
          <w:szCs w:val="28"/>
          <w:lang w:eastAsia="zh-CN"/>
        </w:rPr>
        <w:t>更正内容：</w:t>
      </w:r>
    </w:p>
    <w:p w14:paraId="4F16E266">
      <w:pPr>
        <w:spacing w:after="0" w:line="520" w:lineRule="exact"/>
        <w:ind w:firstLine="562" w:firstLineChars="200"/>
        <w:rPr>
          <w:rFonts w:hint="eastAsia" w:asciiTheme="minorEastAsia" w:hAnsiTheme="minorEastAsia" w:eastAsia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lang w:eastAsia="zh-CN"/>
        </w:rPr>
        <w:t>此项目作废标。</w:t>
      </w:r>
    </w:p>
    <w:p w14:paraId="34A709DE">
      <w:pPr>
        <w:spacing w:after="0" w:line="52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lang w:eastAsia="zh-CN"/>
        </w:rPr>
        <w:t>六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、代理服务收费标准及金额：</w:t>
      </w:r>
      <w:r>
        <w:rPr>
          <w:rFonts w:hint="eastAsia" w:asciiTheme="minorEastAsia" w:hAnsiTheme="minorEastAsia" w:eastAsiaTheme="minorEastAsia"/>
          <w:sz w:val="28"/>
          <w:szCs w:val="28"/>
        </w:rPr>
        <w:t>（免费）</w:t>
      </w:r>
    </w:p>
    <w:p w14:paraId="5F8DCC2A">
      <w:pPr>
        <w:spacing w:after="0" w:line="52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lang w:eastAsia="zh-CN"/>
        </w:rPr>
        <w:t>七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、公告期限：</w:t>
      </w:r>
      <w:r>
        <w:rPr>
          <w:rFonts w:hint="eastAsia" w:asciiTheme="minorEastAsia" w:hAnsiTheme="minorEastAsia" w:eastAsiaTheme="minorEastAsia"/>
          <w:sz w:val="28"/>
          <w:szCs w:val="28"/>
        </w:rPr>
        <w:t>自本公告发布之日起1个工作日（202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</w:t>
      </w:r>
      <w:r>
        <w:rPr>
          <w:rFonts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24</w:t>
      </w:r>
      <w:r>
        <w:rPr>
          <w:rFonts w:asciiTheme="minorEastAsia" w:hAnsiTheme="minorEastAsia" w:eastAsiaTheme="minorEastAsia"/>
          <w:sz w:val="28"/>
          <w:szCs w:val="28"/>
        </w:rPr>
        <w:t>日）</w:t>
      </w:r>
    </w:p>
    <w:p w14:paraId="4E278240">
      <w:pPr>
        <w:spacing w:after="0" w:line="520" w:lineRule="exact"/>
        <w:ind w:firstLine="562" w:firstLineChars="200"/>
        <w:rPr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lang w:eastAsia="zh-CN"/>
        </w:rPr>
        <w:t>八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、凡</w:t>
      </w:r>
      <w:r>
        <w:rPr>
          <w:rFonts w:hint="eastAsia" w:cs="宋体" w:asciiTheme="minorEastAsia" w:hAnsiTheme="minorEastAsia" w:eastAsiaTheme="minorEastAsia"/>
          <w:b/>
          <w:sz w:val="28"/>
          <w:szCs w:val="28"/>
        </w:rPr>
        <w:t>对本次公告内容提出询问，请按</w:t>
      </w:r>
      <w:r>
        <w:rPr>
          <w:rFonts w:cs="宋体" w:asciiTheme="minorEastAsia" w:hAnsiTheme="minorEastAsia" w:eastAsiaTheme="minorEastAsia"/>
          <w:b/>
          <w:sz w:val="28"/>
          <w:szCs w:val="28"/>
        </w:rPr>
        <w:t>以下方式</w:t>
      </w:r>
      <w:r>
        <w:rPr>
          <w:rFonts w:hint="eastAsia" w:cs="宋体" w:asciiTheme="minorEastAsia" w:hAnsiTheme="minorEastAsia" w:eastAsiaTheme="minorEastAsia"/>
          <w:b/>
          <w:sz w:val="28"/>
          <w:szCs w:val="28"/>
        </w:rPr>
        <w:t>联系。</w:t>
      </w:r>
    </w:p>
    <w:p w14:paraId="3871C727">
      <w:pPr>
        <w:widowControl/>
        <w:autoSpaceDE w:val="0"/>
        <w:spacing w:line="440" w:lineRule="exact"/>
        <w:ind w:firstLine="480" w:firstLineChars="200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（一）采购人信息</w:t>
      </w:r>
    </w:p>
    <w:p w14:paraId="707EE02F">
      <w:pPr>
        <w:widowControl/>
        <w:autoSpaceDE w:val="0"/>
        <w:spacing w:line="440" w:lineRule="exact"/>
        <w:ind w:firstLine="480" w:firstLineChars="200"/>
        <w:jc w:val="left"/>
        <w:rPr>
          <w:rFonts w:hint="eastAsia"/>
          <w:bCs/>
          <w:color w:val="auto"/>
          <w:kern w:val="0"/>
          <w:sz w:val="24"/>
          <w:highlight w:val="none"/>
          <w:lang w:eastAsia="zh-CN"/>
        </w:rPr>
      </w:pPr>
      <w:r>
        <w:rPr>
          <w:bCs/>
          <w:color w:val="auto"/>
          <w:kern w:val="0"/>
          <w:sz w:val="24"/>
          <w:highlight w:val="none"/>
        </w:rPr>
        <w:t>1.</w:t>
      </w:r>
      <w:r>
        <w:rPr>
          <w:rFonts w:hint="eastAsia"/>
          <w:bCs/>
          <w:color w:val="auto"/>
          <w:kern w:val="0"/>
          <w:sz w:val="24"/>
          <w:highlight w:val="none"/>
          <w:lang w:val="en-US" w:eastAsia="zh-CN"/>
        </w:rPr>
        <w:t>单位</w:t>
      </w:r>
      <w:bookmarkStart w:id="1" w:name="_GoBack"/>
      <w:bookmarkEnd w:id="1"/>
      <w:r>
        <w:rPr>
          <w:bCs/>
          <w:color w:val="auto"/>
          <w:kern w:val="0"/>
          <w:sz w:val="24"/>
          <w:highlight w:val="none"/>
        </w:rPr>
        <w:t>名称：</w:t>
      </w:r>
      <w:r>
        <w:rPr>
          <w:rFonts w:hint="eastAsia"/>
          <w:bCs/>
          <w:color w:val="auto"/>
          <w:kern w:val="0"/>
          <w:sz w:val="24"/>
          <w:highlight w:val="none"/>
        </w:rPr>
        <w:t>德宏州</w:t>
      </w:r>
      <w:r>
        <w:rPr>
          <w:rFonts w:hint="eastAsia"/>
          <w:bCs/>
          <w:color w:val="auto"/>
          <w:kern w:val="0"/>
          <w:sz w:val="24"/>
          <w:highlight w:val="none"/>
          <w:lang w:val="en-US" w:eastAsia="zh-CN"/>
        </w:rPr>
        <w:t>中医医院</w:t>
      </w:r>
    </w:p>
    <w:p w14:paraId="380BB6EF">
      <w:pPr>
        <w:widowControl/>
        <w:autoSpaceDE w:val="0"/>
        <w:spacing w:line="440" w:lineRule="exact"/>
        <w:ind w:firstLine="480" w:firstLineChars="200"/>
        <w:jc w:val="left"/>
        <w:rPr>
          <w:bCs/>
          <w:color w:val="auto"/>
          <w:kern w:val="0"/>
          <w:sz w:val="24"/>
          <w:highlight w:val="none"/>
        </w:rPr>
      </w:pPr>
      <w:r>
        <w:rPr>
          <w:rFonts w:hint="eastAsia"/>
          <w:bCs/>
          <w:color w:val="auto"/>
          <w:kern w:val="0"/>
          <w:sz w:val="24"/>
          <w:highlight w:val="none"/>
          <w:lang w:val="en-US" w:eastAsia="zh-CN"/>
        </w:rPr>
        <w:t>2.</w:t>
      </w:r>
      <w:r>
        <w:rPr>
          <w:rFonts w:hint="eastAsia"/>
          <w:bCs/>
          <w:color w:val="auto"/>
          <w:kern w:val="0"/>
          <w:sz w:val="24"/>
          <w:highlight w:val="none"/>
        </w:rPr>
        <w:t>统一社会信用代码：</w:t>
      </w:r>
      <w:r>
        <w:rPr>
          <w:rFonts w:hint="eastAsia"/>
          <w:bCs/>
          <w:color w:val="auto"/>
          <w:kern w:val="0"/>
          <w:sz w:val="24"/>
          <w:highlight w:val="none"/>
          <w:lang w:eastAsia="zh-CN"/>
        </w:rPr>
        <w:t>12533100432785980G</w:t>
      </w:r>
    </w:p>
    <w:p w14:paraId="55270DE7">
      <w:pPr>
        <w:widowControl/>
        <w:autoSpaceDE w:val="0"/>
        <w:spacing w:line="440" w:lineRule="exact"/>
        <w:ind w:firstLine="480" w:firstLineChars="200"/>
        <w:jc w:val="left"/>
        <w:rPr>
          <w:bCs/>
          <w:color w:val="auto"/>
          <w:kern w:val="0"/>
          <w:sz w:val="24"/>
          <w:highlight w:val="none"/>
        </w:rPr>
      </w:pPr>
      <w:r>
        <w:rPr>
          <w:rFonts w:hint="eastAsia"/>
          <w:bCs/>
          <w:color w:val="auto"/>
          <w:kern w:val="0"/>
          <w:sz w:val="24"/>
          <w:highlight w:val="none"/>
          <w:lang w:val="en-US" w:eastAsia="zh-CN"/>
        </w:rPr>
        <w:t>3.</w:t>
      </w:r>
      <w:r>
        <w:rPr>
          <w:rFonts w:hint="eastAsia"/>
          <w:bCs/>
          <w:color w:val="auto"/>
          <w:kern w:val="0"/>
          <w:sz w:val="24"/>
          <w:highlight w:val="none"/>
        </w:rPr>
        <w:t>地址：德宏州芒市南蚌路87号</w:t>
      </w:r>
    </w:p>
    <w:p w14:paraId="69C4218F">
      <w:pPr>
        <w:widowControl/>
        <w:autoSpaceDE w:val="0"/>
        <w:spacing w:line="440" w:lineRule="exact"/>
        <w:ind w:firstLine="480" w:firstLineChars="200"/>
        <w:jc w:val="left"/>
        <w:rPr>
          <w:bCs/>
          <w:color w:val="auto"/>
          <w:kern w:val="0"/>
          <w:sz w:val="24"/>
          <w:highlight w:val="none"/>
        </w:rPr>
      </w:pPr>
      <w:r>
        <w:rPr>
          <w:rFonts w:hint="eastAsia"/>
          <w:bCs/>
          <w:color w:val="auto"/>
          <w:kern w:val="0"/>
          <w:sz w:val="24"/>
          <w:highlight w:val="none"/>
          <w:lang w:val="en-US" w:eastAsia="zh-CN"/>
        </w:rPr>
        <w:t>4.</w:t>
      </w:r>
      <w:r>
        <w:rPr>
          <w:rFonts w:hint="eastAsia"/>
          <w:bCs/>
          <w:color w:val="auto"/>
          <w:kern w:val="0"/>
          <w:sz w:val="24"/>
          <w:highlight w:val="none"/>
        </w:rPr>
        <w:t>联系方式：</w:t>
      </w:r>
      <w:r>
        <w:rPr>
          <w:rFonts w:hint="eastAsia"/>
          <w:bCs/>
          <w:color w:val="auto"/>
          <w:kern w:val="0"/>
          <w:sz w:val="24"/>
          <w:highlight w:val="none"/>
          <w:lang w:val="en-US" w:eastAsia="zh-CN"/>
        </w:rPr>
        <w:t>高明勐</w:t>
      </w:r>
      <w:r>
        <w:rPr>
          <w:rFonts w:hint="eastAsia"/>
          <w:bCs/>
          <w:color w:val="auto"/>
          <w:kern w:val="0"/>
          <w:sz w:val="24"/>
          <w:highlight w:val="none"/>
        </w:rPr>
        <w:t xml:space="preserve"> 0692-2121450</w:t>
      </w:r>
    </w:p>
    <w:p w14:paraId="6BF2F023">
      <w:pPr>
        <w:widowControl/>
        <w:autoSpaceDE w:val="0"/>
        <w:spacing w:line="440" w:lineRule="exact"/>
        <w:ind w:firstLine="480" w:firstLineChars="200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（二）采购代理机构</w:t>
      </w:r>
    </w:p>
    <w:p w14:paraId="534C67E2">
      <w:pPr>
        <w:widowControl/>
        <w:autoSpaceDE w:val="0"/>
        <w:spacing w:line="440" w:lineRule="exact"/>
        <w:ind w:firstLine="480" w:firstLineChars="200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1.名称：德宏州政府采购和出让中心</w:t>
      </w:r>
    </w:p>
    <w:p w14:paraId="5B725FE5">
      <w:pPr>
        <w:widowControl/>
        <w:autoSpaceDE w:val="0"/>
        <w:spacing w:line="440" w:lineRule="exact"/>
        <w:ind w:firstLine="480" w:firstLineChars="200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2.统一社会信用代码：12533100MB0W08570U</w:t>
      </w:r>
    </w:p>
    <w:p w14:paraId="4CFC56BC">
      <w:pPr>
        <w:widowControl/>
        <w:autoSpaceDE w:val="0"/>
        <w:spacing w:line="440" w:lineRule="exact"/>
        <w:ind w:firstLine="480" w:firstLineChars="200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3.地址：</w:t>
      </w:r>
      <w:r>
        <w:rPr>
          <w:bCs/>
          <w:color w:val="auto"/>
          <w:kern w:val="0"/>
          <w:sz w:val="24"/>
          <w:highlight w:val="none"/>
        </w:rPr>
        <w:t>云南省德宏州文蚌街15号（中缅友谊馆三楼）</w:t>
      </w:r>
    </w:p>
    <w:p w14:paraId="347E2F87">
      <w:pPr>
        <w:widowControl/>
        <w:autoSpaceDE w:val="0"/>
        <w:spacing w:line="440" w:lineRule="exact"/>
        <w:ind w:firstLine="480" w:firstLineChars="200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4.联系方式：</w:t>
      </w:r>
      <w:r>
        <w:rPr>
          <w:rFonts w:hint="eastAsia"/>
          <w:color w:val="auto"/>
          <w:sz w:val="24"/>
          <w:highlight w:val="none"/>
          <w:lang w:val="en-US" w:eastAsia="zh-CN"/>
        </w:rPr>
        <w:t>徐列高</w:t>
      </w:r>
      <w:r>
        <w:rPr>
          <w:color w:val="auto"/>
          <w:sz w:val="24"/>
          <w:highlight w:val="none"/>
        </w:rPr>
        <w:t xml:space="preserve"> 0692-2275632</w:t>
      </w:r>
    </w:p>
    <w:p w14:paraId="1DE376F1">
      <w:pPr>
        <w:widowControl/>
        <w:autoSpaceDE w:val="0"/>
        <w:spacing w:line="440" w:lineRule="exact"/>
        <w:ind w:firstLine="480" w:firstLineChars="200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（三）采购监督电话</w:t>
      </w:r>
    </w:p>
    <w:p w14:paraId="6D475B86">
      <w:pPr>
        <w:widowControl/>
        <w:autoSpaceDE w:val="0"/>
        <w:spacing w:line="440" w:lineRule="exact"/>
        <w:ind w:firstLine="480" w:firstLineChars="200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1.行业监督联系电话：德宏州财政局0692-3990432</w:t>
      </w:r>
    </w:p>
    <w:p w14:paraId="02CBC11E">
      <w:pPr>
        <w:widowControl/>
        <w:spacing w:line="440" w:lineRule="exact"/>
        <w:ind w:firstLine="480" w:firstLineChars="200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2.综合监督部门联系电话：德宏州公共资源交易管理局0692-2275625</w:t>
      </w:r>
    </w:p>
    <w:p w14:paraId="51A47F1F">
      <w:pPr>
        <w:widowControl/>
        <w:spacing w:line="440" w:lineRule="exact"/>
        <w:ind w:firstLine="480" w:firstLineChars="200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3.纪检监察联系电话：0692-12388</w:t>
      </w:r>
    </w:p>
    <w:p w14:paraId="16C0C7CC">
      <w:pPr>
        <w:pStyle w:val="8"/>
        <w:spacing w:after="0" w:line="440" w:lineRule="exact"/>
        <w:ind w:firstLine="200" w:firstLineChars="0"/>
        <w:jc w:val="left"/>
        <w:rPr>
          <w:rFonts w:eastAsia="宋体"/>
          <w:color w:val="auto"/>
          <w:highlight w:val="none"/>
        </w:rPr>
      </w:pPr>
    </w:p>
    <w:p w14:paraId="40E1039F">
      <w:pPr>
        <w:pStyle w:val="8"/>
        <w:spacing w:after="0" w:line="440" w:lineRule="exact"/>
        <w:ind w:firstLine="200" w:firstLineChars="0"/>
        <w:jc w:val="left"/>
        <w:rPr>
          <w:rFonts w:eastAsia="宋体"/>
          <w:color w:val="auto"/>
          <w:highlight w:val="none"/>
        </w:rPr>
      </w:pPr>
    </w:p>
    <w:p w14:paraId="30B2D177">
      <w:pPr>
        <w:pStyle w:val="8"/>
        <w:spacing w:after="0" w:line="440" w:lineRule="exact"/>
        <w:ind w:firstLine="200" w:firstLineChars="0"/>
        <w:jc w:val="left"/>
        <w:rPr>
          <w:rFonts w:eastAsia="宋体"/>
          <w:color w:val="auto"/>
          <w:highlight w:val="none"/>
        </w:rPr>
      </w:pPr>
    </w:p>
    <w:p w14:paraId="54338155">
      <w:pPr>
        <w:spacing w:line="440" w:lineRule="exact"/>
        <w:ind w:firstLine="4800" w:firstLineChars="2000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德宏州政府采购和出让中心</w:t>
      </w:r>
    </w:p>
    <w:p w14:paraId="6051FEA2">
      <w:pPr>
        <w:spacing w:line="440" w:lineRule="exact"/>
        <w:ind w:firstLine="5160" w:firstLineChars="2150"/>
        <w:jc w:val="left"/>
        <w:rPr>
          <w:b/>
          <w:color w:val="auto"/>
          <w:sz w:val="32"/>
          <w:szCs w:val="32"/>
          <w:highlight w:val="none"/>
        </w:rPr>
      </w:pPr>
      <w:r>
        <w:rPr>
          <w:color w:val="auto"/>
          <w:sz w:val="24"/>
          <w:highlight w:val="none"/>
        </w:rPr>
        <w:t>202</w:t>
      </w:r>
      <w:r>
        <w:rPr>
          <w:rFonts w:hint="eastAsia"/>
          <w:color w:val="auto"/>
          <w:sz w:val="24"/>
          <w:highlight w:val="none"/>
          <w:lang w:val="en-US" w:eastAsia="zh-CN"/>
        </w:rPr>
        <w:t>6</w:t>
      </w:r>
      <w:r>
        <w:rPr>
          <w:color w:val="auto"/>
          <w:sz w:val="24"/>
          <w:highlight w:val="none"/>
        </w:rPr>
        <w:t>年</w:t>
      </w:r>
      <w:r>
        <w:rPr>
          <w:rFonts w:hint="eastAsia"/>
          <w:color w:val="auto"/>
          <w:sz w:val="24"/>
          <w:highlight w:val="none"/>
          <w:lang w:val="en-US" w:eastAsia="zh-CN"/>
        </w:rPr>
        <w:t>8</w:t>
      </w:r>
      <w:r>
        <w:rPr>
          <w:color w:val="auto"/>
          <w:sz w:val="24"/>
          <w:highlight w:val="none"/>
        </w:rPr>
        <w:t>月</w:t>
      </w:r>
      <w:r>
        <w:rPr>
          <w:rFonts w:hint="eastAsia"/>
          <w:color w:val="auto"/>
          <w:sz w:val="24"/>
          <w:highlight w:val="none"/>
          <w:lang w:val="en-US" w:eastAsia="zh-CN"/>
        </w:rPr>
        <w:t>21</w:t>
      </w:r>
      <w:r>
        <w:rPr>
          <w:color w:val="auto"/>
          <w:sz w:val="24"/>
          <w:highlight w:val="none"/>
        </w:rPr>
        <w:t>日</w:t>
      </w:r>
    </w:p>
    <w:p w14:paraId="099D9FDC">
      <w:pPr>
        <w:spacing w:after="0" w:line="360" w:lineRule="auto"/>
        <w:ind w:firstLine="5180" w:firstLineChars="1850"/>
        <w:rPr>
          <w:rFonts w:asciiTheme="minorEastAsia" w:hAnsiTheme="minorEastAsia" w:eastAsiaTheme="minorEastAsia"/>
          <w:sz w:val="28"/>
          <w:szCs w:val="28"/>
        </w:rPr>
      </w:pPr>
    </w:p>
    <w:sectPr>
      <w:pgSz w:w="11906" w:h="16838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3Y2ZjNTc3YTI1MTQ1ZWUzYTc4MjZiZWI3MzA2NmQifQ=="/>
    <w:docVar w:name="DocumentID" w:val="{132AF58F-1288-49EF-9EC3-7B7E89E22A34}"/>
    <w:docVar w:name="DocumentName" w:val="德宏州财政局政府采购投诉处理决定书〔2025〕1号"/>
  </w:docVars>
  <w:rsids>
    <w:rsidRoot w:val="00D31D50"/>
    <w:rsid w:val="00007A01"/>
    <w:rsid w:val="00012DC4"/>
    <w:rsid w:val="00014291"/>
    <w:rsid w:val="000146BB"/>
    <w:rsid w:val="00014FFD"/>
    <w:rsid w:val="00015B5B"/>
    <w:rsid w:val="00032A37"/>
    <w:rsid w:val="000340D7"/>
    <w:rsid w:val="00035D9B"/>
    <w:rsid w:val="00035F9F"/>
    <w:rsid w:val="00037858"/>
    <w:rsid w:val="00046575"/>
    <w:rsid w:val="0004677A"/>
    <w:rsid w:val="00053FDE"/>
    <w:rsid w:val="00073868"/>
    <w:rsid w:val="000A051F"/>
    <w:rsid w:val="000B02CE"/>
    <w:rsid w:val="000B08ED"/>
    <w:rsid w:val="000B2CA4"/>
    <w:rsid w:val="000C2B25"/>
    <w:rsid w:val="000C622B"/>
    <w:rsid w:val="000C6EB2"/>
    <w:rsid w:val="000E4D04"/>
    <w:rsid w:val="000F10E8"/>
    <w:rsid w:val="000F40EC"/>
    <w:rsid w:val="00127159"/>
    <w:rsid w:val="00131404"/>
    <w:rsid w:val="00132DEE"/>
    <w:rsid w:val="00144EF7"/>
    <w:rsid w:val="001551DD"/>
    <w:rsid w:val="00171B47"/>
    <w:rsid w:val="00191ED6"/>
    <w:rsid w:val="00196205"/>
    <w:rsid w:val="001A273B"/>
    <w:rsid w:val="001B4311"/>
    <w:rsid w:val="001C7905"/>
    <w:rsid w:val="001D4569"/>
    <w:rsid w:val="001D542C"/>
    <w:rsid w:val="001E03B1"/>
    <w:rsid w:val="001F1410"/>
    <w:rsid w:val="001F309B"/>
    <w:rsid w:val="001F39C9"/>
    <w:rsid w:val="001F3C17"/>
    <w:rsid w:val="001F7ED2"/>
    <w:rsid w:val="002005A8"/>
    <w:rsid w:val="00202A8D"/>
    <w:rsid w:val="00204A7B"/>
    <w:rsid w:val="00217D21"/>
    <w:rsid w:val="00220A32"/>
    <w:rsid w:val="002211D4"/>
    <w:rsid w:val="002306BA"/>
    <w:rsid w:val="002363BC"/>
    <w:rsid w:val="00237C88"/>
    <w:rsid w:val="002446E9"/>
    <w:rsid w:val="002577D0"/>
    <w:rsid w:val="00265DE5"/>
    <w:rsid w:val="00271492"/>
    <w:rsid w:val="00277E21"/>
    <w:rsid w:val="00282CA2"/>
    <w:rsid w:val="0028352E"/>
    <w:rsid w:val="00283870"/>
    <w:rsid w:val="00287415"/>
    <w:rsid w:val="00287FB0"/>
    <w:rsid w:val="002B71FD"/>
    <w:rsid w:val="002B7C05"/>
    <w:rsid w:val="002C0FE6"/>
    <w:rsid w:val="002D6A7B"/>
    <w:rsid w:val="002E3547"/>
    <w:rsid w:val="002E44C4"/>
    <w:rsid w:val="002F0AAB"/>
    <w:rsid w:val="002F1DD0"/>
    <w:rsid w:val="002F429E"/>
    <w:rsid w:val="003026E8"/>
    <w:rsid w:val="00306063"/>
    <w:rsid w:val="003125C9"/>
    <w:rsid w:val="00312919"/>
    <w:rsid w:val="00323B43"/>
    <w:rsid w:val="0032522A"/>
    <w:rsid w:val="00332746"/>
    <w:rsid w:val="003444C3"/>
    <w:rsid w:val="00344DB9"/>
    <w:rsid w:val="0035268C"/>
    <w:rsid w:val="00355DB2"/>
    <w:rsid w:val="00356AF8"/>
    <w:rsid w:val="00362375"/>
    <w:rsid w:val="003635B0"/>
    <w:rsid w:val="00364501"/>
    <w:rsid w:val="0037366D"/>
    <w:rsid w:val="003753BA"/>
    <w:rsid w:val="00382EC5"/>
    <w:rsid w:val="003B45FD"/>
    <w:rsid w:val="003C7096"/>
    <w:rsid w:val="003D37D8"/>
    <w:rsid w:val="003D4C37"/>
    <w:rsid w:val="003E1665"/>
    <w:rsid w:val="003F2AC0"/>
    <w:rsid w:val="003F6F07"/>
    <w:rsid w:val="004069CF"/>
    <w:rsid w:val="0040749D"/>
    <w:rsid w:val="00410B4E"/>
    <w:rsid w:val="00414628"/>
    <w:rsid w:val="00426133"/>
    <w:rsid w:val="00427882"/>
    <w:rsid w:val="0042795A"/>
    <w:rsid w:val="004330FD"/>
    <w:rsid w:val="004353A2"/>
    <w:rsid w:val="004358AB"/>
    <w:rsid w:val="00447E51"/>
    <w:rsid w:val="00455BC8"/>
    <w:rsid w:val="00461B99"/>
    <w:rsid w:val="0047729A"/>
    <w:rsid w:val="004878F6"/>
    <w:rsid w:val="00491371"/>
    <w:rsid w:val="004A5A34"/>
    <w:rsid w:val="004B18D8"/>
    <w:rsid w:val="004B2E0C"/>
    <w:rsid w:val="004C022E"/>
    <w:rsid w:val="004C3CCD"/>
    <w:rsid w:val="004D419D"/>
    <w:rsid w:val="004D5020"/>
    <w:rsid w:val="004D7F72"/>
    <w:rsid w:val="004E4FAE"/>
    <w:rsid w:val="004F1D8A"/>
    <w:rsid w:val="004F6987"/>
    <w:rsid w:val="005042FD"/>
    <w:rsid w:val="005068E1"/>
    <w:rsid w:val="00507A5C"/>
    <w:rsid w:val="005115EC"/>
    <w:rsid w:val="00513465"/>
    <w:rsid w:val="005158A6"/>
    <w:rsid w:val="00523B94"/>
    <w:rsid w:val="00530DC7"/>
    <w:rsid w:val="0053220E"/>
    <w:rsid w:val="00541547"/>
    <w:rsid w:val="00552C14"/>
    <w:rsid w:val="00555A2C"/>
    <w:rsid w:val="005603D2"/>
    <w:rsid w:val="00572BEC"/>
    <w:rsid w:val="005827FE"/>
    <w:rsid w:val="00586400"/>
    <w:rsid w:val="00594973"/>
    <w:rsid w:val="00594C8D"/>
    <w:rsid w:val="00596338"/>
    <w:rsid w:val="005A0112"/>
    <w:rsid w:val="005B245D"/>
    <w:rsid w:val="005C763C"/>
    <w:rsid w:val="005E4EC3"/>
    <w:rsid w:val="005F07C7"/>
    <w:rsid w:val="005F3957"/>
    <w:rsid w:val="005F6450"/>
    <w:rsid w:val="00601973"/>
    <w:rsid w:val="0060525D"/>
    <w:rsid w:val="00611A7F"/>
    <w:rsid w:val="0061265E"/>
    <w:rsid w:val="0061678F"/>
    <w:rsid w:val="00627102"/>
    <w:rsid w:val="00632F92"/>
    <w:rsid w:val="0063456B"/>
    <w:rsid w:val="00643670"/>
    <w:rsid w:val="00647574"/>
    <w:rsid w:val="00656FFB"/>
    <w:rsid w:val="00657F83"/>
    <w:rsid w:val="006612BF"/>
    <w:rsid w:val="00665AE7"/>
    <w:rsid w:val="00665CA1"/>
    <w:rsid w:val="00670789"/>
    <w:rsid w:val="006707B9"/>
    <w:rsid w:val="00671C4D"/>
    <w:rsid w:val="00675882"/>
    <w:rsid w:val="00675C0D"/>
    <w:rsid w:val="006805E2"/>
    <w:rsid w:val="006819D0"/>
    <w:rsid w:val="006827D7"/>
    <w:rsid w:val="006858FB"/>
    <w:rsid w:val="00686C76"/>
    <w:rsid w:val="00691BC8"/>
    <w:rsid w:val="006A4910"/>
    <w:rsid w:val="006A5A17"/>
    <w:rsid w:val="006B6968"/>
    <w:rsid w:val="006C40D5"/>
    <w:rsid w:val="006C4CB2"/>
    <w:rsid w:val="006C6401"/>
    <w:rsid w:val="006D4518"/>
    <w:rsid w:val="006D7055"/>
    <w:rsid w:val="006F1D28"/>
    <w:rsid w:val="006F312A"/>
    <w:rsid w:val="00700F33"/>
    <w:rsid w:val="00705390"/>
    <w:rsid w:val="007057E5"/>
    <w:rsid w:val="007068DE"/>
    <w:rsid w:val="00710D56"/>
    <w:rsid w:val="007306BD"/>
    <w:rsid w:val="007355C4"/>
    <w:rsid w:val="00741A09"/>
    <w:rsid w:val="00745502"/>
    <w:rsid w:val="007519A0"/>
    <w:rsid w:val="00753680"/>
    <w:rsid w:val="00753F94"/>
    <w:rsid w:val="00754BD7"/>
    <w:rsid w:val="007557C0"/>
    <w:rsid w:val="00755D62"/>
    <w:rsid w:val="0075657A"/>
    <w:rsid w:val="00756D6E"/>
    <w:rsid w:val="00770789"/>
    <w:rsid w:val="0077148C"/>
    <w:rsid w:val="00774617"/>
    <w:rsid w:val="00775AB5"/>
    <w:rsid w:val="00792F13"/>
    <w:rsid w:val="00793A79"/>
    <w:rsid w:val="007B26D9"/>
    <w:rsid w:val="007C3FE5"/>
    <w:rsid w:val="007C45A3"/>
    <w:rsid w:val="007D06E5"/>
    <w:rsid w:val="007D210B"/>
    <w:rsid w:val="007D24CF"/>
    <w:rsid w:val="007D3F67"/>
    <w:rsid w:val="007D51F7"/>
    <w:rsid w:val="007E1956"/>
    <w:rsid w:val="007E4352"/>
    <w:rsid w:val="007E4DF4"/>
    <w:rsid w:val="007E7F55"/>
    <w:rsid w:val="008026D5"/>
    <w:rsid w:val="00803E80"/>
    <w:rsid w:val="008111B4"/>
    <w:rsid w:val="00812605"/>
    <w:rsid w:val="00814599"/>
    <w:rsid w:val="008167FA"/>
    <w:rsid w:val="008269DF"/>
    <w:rsid w:val="008339BB"/>
    <w:rsid w:val="008340D2"/>
    <w:rsid w:val="00835AA2"/>
    <w:rsid w:val="00840E47"/>
    <w:rsid w:val="008418D7"/>
    <w:rsid w:val="00845F35"/>
    <w:rsid w:val="00850ABF"/>
    <w:rsid w:val="008518D1"/>
    <w:rsid w:val="00852479"/>
    <w:rsid w:val="00853A49"/>
    <w:rsid w:val="00855A30"/>
    <w:rsid w:val="00871C2A"/>
    <w:rsid w:val="00874979"/>
    <w:rsid w:val="008813AF"/>
    <w:rsid w:val="00885435"/>
    <w:rsid w:val="00896EB3"/>
    <w:rsid w:val="008A768A"/>
    <w:rsid w:val="008B2732"/>
    <w:rsid w:val="008B7726"/>
    <w:rsid w:val="008C205A"/>
    <w:rsid w:val="008E1FF1"/>
    <w:rsid w:val="008E3A0F"/>
    <w:rsid w:val="008E47D6"/>
    <w:rsid w:val="008F1098"/>
    <w:rsid w:val="00900FE7"/>
    <w:rsid w:val="00903161"/>
    <w:rsid w:val="00903A9F"/>
    <w:rsid w:val="00910510"/>
    <w:rsid w:val="00923176"/>
    <w:rsid w:val="00933AB1"/>
    <w:rsid w:val="009352B2"/>
    <w:rsid w:val="009546BA"/>
    <w:rsid w:val="00957AD4"/>
    <w:rsid w:val="009606C4"/>
    <w:rsid w:val="00964F8F"/>
    <w:rsid w:val="009817FE"/>
    <w:rsid w:val="00984104"/>
    <w:rsid w:val="009860DF"/>
    <w:rsid w:val="009870E8"/>
    <w:rsid w:val="00990C77"/>
    <w:rsid w:val="009917A3"/>
    <w:rsid w:val="009A073D"/>
    <w:rsid w:val="009B1A96"/>
    <w:rsid w:val="009B481C"/>
    <w:rsid w:val="009B5705"/>
    <w:rsid w:val="009D2465"/>
    <w:rsid w:val="009D4930"/>
    <w:rsid w:val="009D768C"/>
    <w:rsid w:val="009E2D9B"/>
    <w:rsid w:val="009E5F43"/>
    <w:rsid w:val="009E62A1"/>
    <w:rsid w:val="009F5805"/>
    <w:rsid w:val="00A00169"/>
    <w:rsid w:val="00A01F12"/>
    <w:rsid w:val="00A04DC2"/>
    <w:rsid w:val="00A1414E"/>
    <w:rsid w:val="00A23BE3"/>
    <w:rsid w:val="00A32BFF"/>
    <w:rsid w:val="00A37EBE"/>
    <w:rsid w:val="00A430F1"/>
    <w:rsid w:val="00A7097A"/>
    <w:rsid w:val="00A7729D"/>
    <w:rsid w:val="00A80567"/>
    <w:rsid w:val="00A814EB"/>
    <w:rsid w:val="00A81F71"/>
    <w:rsid w:val="00A85998"/>
    <w:rsid w:val="00A859F0"/>
    <w:rsid w:val="00A93704"/>
    <w:rsid w:val="00A947DF"/>
    <w:rsid w:val="00A96FEE"/>
    <w:rsid w:val="00A974B7"/>
    <w:rsid w:val="00AA001B"/>
    <w:rsid w:val="00AB0C68"/>
    <w:rsid w:val="00AB18A2"/>
    <w:rsid w:val="00AB34AD"/>
    <w:rsid w:val="00AB5E5C"/>
    <w:rsid w:val="00AC19C1"/>
    <w:rsid w:val="00AC72F4"/>
    <w:rsid w:val="00AD0461"/>
    <w:rsid w:val="00AD43DD"/>
    <w:rsid w:val="00AD4BF3"/>
    <w:rsid w:val="00AD5E15"/>
    <w:rsid w:val="00AF313F"/>
    <w:rsid w:val="00AF31A5"/>
    <w:rsid w:val="00AF5571"/>
    <w:rsid w:val="00B00A1B"/>
    <w:rsid w:val="00B0591B"/>
    <w:rsid w:val="00B06826"/>
    <w:rsid w:val="00B1102D"/>
    <w:rsid w:val="00B13F1A"/>
    <w:rsid w:val="00B175CC"/>
    <w:rsid w:val="00B21ACD"/>
    <w:rsid w:val="00B258FB"/>
    <w:rsid w:val="00B64C7E"/>
    <w:rsid w:val="00B85C7A"/>
    <w:rsid w:val="00B974CD"/>
    <w:rsid w:val="00BA3553"/>
    <w:rsid w:val="00BA789C"/>
    <w:rsid w:val="00BA7D48"/>
    <w:rsid w:val="00BB2C30"/>
    <w:rsid w:val="00BD04B3"/>
    <w:rsid w:val="00BD5C97"/>
    <w:rsid w:val="00BD76CF"/>
    <w:rsid w:val="00C02BD8"/>
    <w:rsid w:val="00C04BBC"/>
    <w:rsid w:val="00C10898"/>
    <w:rsid w:val="00C114ED"/>
    <w:rsid w:val="00C120D0"/>
    <w:rsid w:val="00C12F6C"/>
    <w:rsid w:val="00C20BF6"/>
    <w:rsid w:val="00C26F69"/>
    <w:rsid w:val="00C3132A"/>
    <w:rsid w:val="00C32A7B"/>
    <w:rsid w:val="00C4120A"/>
    <w:rsid w:val="00C4391F"/>
    <w:rsid w:val="00C45316"/>
    <w:rsid w:val="00C477E1"/>
    <w:rsid w:val="00C50D22"/>
    <w:rsid w:val="00C57D8B"/>
    <w:rsid w:val="00C62752"/>
    <w:rsid w:val="00C64336"/>
    <w:rsid w:val="00C663D5"/>
    <w:rsid w:val="00C669C0"/>
    <w:rsid w:val="00C67245"/>
    <w:rsid w:val="00C84A79"/>
    <w:rsid w:val="00C864CC"/>
    <w:rsid w:val="00C86753"/>
    <w:rsid w:val="00C92DEE"/>
    <w:rsid w:val="00CA166F"/>
    <w:rsid w:val="00CA3D85"/>
    <w:rsid w:val="00CA4203"/>
    <w:rsid w:val="00CA5BDC"/>
    <w:rsid w:val="00CA7980"/>
    <w:rsid w:val="00CB0255"/>
    <w:rsid w:val="00CC003A"/>
    <w:rsid w:val="00CC0A42"/>
    <w:rsid w:val="00CC752D"/>
    <w:rsid w:val="00CC7B7F"/>
    <w:rsid w:val="00CE1A63"/>
    <w:rsid w:val="00CE26CF"/>
    <w:rsid w:val="00CE5C88"/>
    <w:rsid w:val="00CE7FCB"/>
    <w:rsid w:val="00CF5F92"/>
    <w:rsid w:val="00D01D58"/>
    <w:rsid w:val="00D062C8"/>
    <w:rsid w:val="00D12764"/>
    <w:rsid w:val="00D128FB"/>
    <w:rsid w:val="00D205F4"/>
    <w:rsid w:val="00D25176"/>
    <w:rsid w:val="00D31D0E"/>
    <w:rsid w:val="00D31D50"/>
    <w:rsid w:val="00D40288"/>
    <w:rsid w:val="00D41718"/>
    <w:rsid w:val="00D46E4C"/>
    <w:rsid w:val="00D47444"/>
    <w:rsid w:val="00D56A22"/>
    <w:rsid w:val="00D61AB8"/>
    <w:rsid w:val="00D639F0"/>
    <w:rsid w:val="00D6499D"/>
    <w:rsid w:val="00D67B7C"/>
    <w:rsid w:val="00D725CD"/>
    <w:rsid w:val="00D734B5"/>
    <w:rsid w:val="00D77178"/>
    <w:rsid w:val="00D87CD2"/>
    <w:rsid w:val="00D92CD4"/>
    <w:rsid w:val="00DA2EB8"/>
    <w:rsid w:val="00DA400B"/>
    <w:rsid w:val="00DA51E9"/>
    <w:rsid w:val="00DA7F92"/>
    <w:rsid w:val="00DD5D7D"/>
    <w:rsid w:val="00DD5DAB"/>
    <w:rsid w:val="00DE383E"/>
    <w:rsid w:val="00DE78BC"/>
    <w:rsid w:val="00DF0B18"/>
    <w:rsid w:val="00DF1A16"/>
    <w:rsid w:val="00DF6B07"/>
    <w:rsid w:val="00E019EE"/>
    <w:rsid w:val="00E04A14"/>
    <w:rsid w:val="00E04E81"/>
    <w:rsid w:val="00E1246D"/>
    <w:rsid w:val="00E141F5"/>
    <w:rsid w:val="00E15C22"/>
    <w:rsid w:val="00E1692B"/>
    <w:rsid w:val="00E219E4"/>
    <w:rsid w:val="00E22E44"/>
    <w:rsid w:val="00E24A16"/>
    <w:rsid w:val="00E37AC2"/>
    <w:rsid w:val="00E41143"/>
    <w:rsid w:val="00E733AE"/>
    <w:rsid w:val="00E841F3"/>
    <w:rsid w:val="00E85C07"/>
    <w:rsid w:val="00E908E7"/>
    <w:rsid w:val="00E916F1"/>
    <w:rsid w:val="00E93EB4"/>
    <w:rsid w:val="00E96DBD"/>
    <w:rsid w:val="00EA75E8"/>
    <w:rsid w:val="00EB00CA"/>
    <w:rsid w:val="00EB225F"/>
    <w:rsid w:val="00EB40DA"/>
    <w:rsid w:val="00EB4289"/>
    <w:rsid w:val="00EB5128"/>
    <w:rsid w:val="00EC3B5D"/>
    <w:rsid w:val="00EC4C68"/>
    <w:rsid w:val="00EC509B"/>
    <w:rsid w:val="00EC6588"/>
    <w:rsid w:val="00EC7745"/>
    <w:rsid w:val="00EC78C7"/>
    <w:rsid w:val="00ED400C"/>
    <w:rsid w:val="00ED69B2"/>
    <w:rsid w:val="00EE5D55"/>
    <w:rsid w:val="00EF04B9"/>
    <w:rsid w:val="00EF6576"/>
    <w:rsid w:val="00F03EB6"/>
    <w:rsid w:val="00F1358A"/>
    <w:rsid w:val="00F31609"/>
    <w:rsid w:val="00F620DF"/>
    <w:rsid w:val="00F65662"/>
    <w:rsid w:val="00F826A7"/>
    <w:rsid w:val="00F8363F"/>
    <w:rsid w:val="00FA7569"/>
    <w:rsid w:val="00FC56C8"/>
    <w:rsid w:val="00FD2137"/>
    <w:rsid w:val="00FD213F"/>
    <w:rsid w:val="00FD72B1"/>
    <w:rsid w:val="00FE4A12"/>
    <w:rsid w:val="0C8D0A2A"/>
    <w:rsid w:val="12905E11"/>
    <w:rsid w:val="14AD4E8A"/>
    <w:rsid w:val="1A2124C0"/>
    <w:rsid w:val="1FD502AA"/>
    <w:rsid w:val="20DD1244"/>
    <w:rsid w:val="252F5CBE"/>
    <w:rsid w:val="27C74D14"/>
    <w:rsid w:val="2DF1001E"/>
    <w:rsid w:val="3B0F65E4"/>
    <w:rsid w:val="51C93CF1"/>
    <w:rsid w:val="5DA27C92"/>
    <w:rsid w:val="5DEE370E"/>
    <w:rsid w:val="65207EFA"/>
    <w:rsid w:val="6F0E024E"/>
    <w:rsid w:val="716A3EA0"/>
    <w:rsid w:val="76BD3E3E"/>
    <w:rsid w:val="76ED4809"/>
    <w:rsid w:val="7C7E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next w:val="1"/>
    <w:link w:val="32"/>
    <w:qFormat/>
    <w:uiPriority w:val="0"/>
    <w:pPr>
      <w:keepNext/>
      <w:keepLines/>
      <w:spacing w:line="360" w:lineRule="auto"/>
      <w:jc w:val="center"/>
      <w:outlineLvl w:val="0"/>
    </w:pPr>
    <w:rPr>
      <w:rFonts w:ascii="仿宋" w:hAnsi="仿宋" w:eastAsia="仿宋" w:cs="Times New Roman"/>
      <w:b/>
      <w:kern w:val="44"/>
      <w:sz w:val="44"/>
      <w:lang w:val="en-US" w:eastAsia="zh-CN" w:bidi="ar-SA"/>
    </w:rPr>
  </w:style>
  <w:style w:type="paragraph" w:styleId="3">
    <w:name w:val="heading 2"/>
    <w:next w:val="1"/>
    <w:link w:val="33"/>
    <w:qFormat/>
    <w:uiPriority w:val="0"/>
    <w:pPr>
      <w:keepNext/>
      <w:keepLines/>
      <w:spacing w:line="360" w:lineRule="auto"/>
      <w:jc w:val="center"/>
      <w:outlineLvl w:val="1"/>
    </w:pPr>
    <w:rPr>
      <w:rFonts w:ascii="仿宋" w:hAnsi="仿宋" w:eastAsia="仿宋" w:cs="Times New Roman"/>
      <w:b/>
      <w:sz w:val="36"/>
      <w:lang w:val="en-US" w:eastAsia="zh-CN" w:bidi="ar-SA"/>
    </w:rPr>
  </w:style>
  <w:style w:type="paragraph" w:styleId="4">
    <w:name w:val="heading 3"/>
    <w:next w:val="1"/>
    <w:link w:val="34"/>
    <w:qFormat/>
    <w:uiPriority w:val="0"/>
    <w:pPr>
      <w:keepNext/>
      <w:keepLines/>
      <w:spacing w:line="360" w:lineRule="auto"/>
      <w:jc w:val="center"/>
      <w:outlineLvl w:val="2"/>
    </w:pPr>
    <w:rPr>
      <w:rFonts w:ascii="仿宋" w:hAnsi="仿宋" w:eastAsia="仿宋" w:cs="Times New Roman"/>
      <w:b/>
      <w:sz w:val="32"/>
      <w:lang w:val="en-US" w:eastAsia="zh-CN" w:bidi="ar-SA"/>
    </w:rPr>
  </w:style>
  <w:style w:type="paragraph" w:styleId="5">
    <w:name w:val="heading 4"/>
    <w:next w:val="1"/>
    <w:link w:val="35"/>
    <w:qFormat/>
    <w:uiPriority w:val="0"/>
    <w:pPr>
      <w:keepNext/>
      <w:keepLines/>
      <w:spacing w:line="360" w:lineRule="auto"/>
      <w:outlineLvl w:val="3"/>
    </w:pPr>
    <w:rPr>
      <w:rFonts w:ascii="仿宋" w:hAnsi="仿宋" w:eastAsia="仿宋" w:cs="Times New Roman"/>
      <w:b/>
      <w:sz w:val="28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next w:val="1"/>
    <w:link w:val="36"/>
    <w:semiHidden/>
    <w:qFormat/>
    <w:uiPriority w:val="0"/>
    <w:pPr>
      <w:kinsoku w:val="0"/>
      <w:autoSpaceDE w:val="0"/>
      <w:autoSpaceDN w:val="0"/>
      <w:spacing w:after="0"/>
      <w:textAlignment w:val="baseline"/>
    </w:pPr>
    <w:rPr>
      <w:rFonts w:ascii="宋体" w:hAnsi="宋体" w:eastAsia="宋体" w:cs="宋体"/>
      <w:snapToGrid w:val="0"/>
      <w:color w:val="000000"/>
      <w:sz w:val="24"/>
      <w:szCs w:val="24"/>
      <w:lang w:eastAsia="en-US"/>
    </w:rPr>
  </w:style>
  <w:style w:type="paragraph" w:styleId="7">
    <w:name w:val="Body Text Indent"/>
    <w:basedOn w:val="1"/>
    <w:next w:val="8"/>
    <w:qFormat/>
    <w:uiPriority w:val="99"/>
    <w:pPr>
      <w:ind w:firstLine="645"/>
    </w:pPr>
    <w:rPr>
      <w:rFonts w:eastAsia="楷体"/>
      <w:sz w:val="24"/>
    </w:rPr>
  </w:style>
  <w:style w:type="paragraph" w:styleId="8">
    <w:name w:val="Body Text First Indent 2"/>
    <w:basedOn w:val="7"/>
    <w:next w:val="9"/>
    <w:qFormat/>
    <w:uiPriority w:val="99"/>
    <w:pPr>
      <w:spacing w:after="120"/>
      <w:ind w:firstLine="420" w:firstLineChars="200"/>
    </w:pPr>
  </w:style>
  <w:style w:type="paragraph" w:styleId="9">
    <w:name w:val="Body Text First Indent"/>
    <w:basedOn w:val="6"/>
    <w:next w:val="1"/>
    <w:qFormat/>
    <w:uiPriority w:val="99"/>
    <w:pPr>
      <w:ind w:firstLine="420" w:firstLineChars="100"/>
    </w:pPr>
    <w:rPr>
      <w:rFonts w:ascii="Cambria Math" w:hAnsi="Cambria Math" w:eastAsia="楷体" w:cs="Cambria Math"/>
      <w:szCs w:val="21"/>
    </w:rPr>
  </w:style>
  <w:style w:type="paragraph" w:styleId="10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1">
    <w:name w:val="header"/>
    <w:basedOn w:val="1"/>
    <w:link w:val="1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Hyperlink"/>
    <w:basedOn w:val="14"/>
    <w:semiHidden/>
    <w:unhideWhenUsed/>
    <w:qFormat/>
    <w:uiPriority w:val="99"/>
    <w:rPr>
      <w:color w:val="0563C1"/>
      <w:u w:val="single"/>
    </w:rPr>
  </w:style>
  <w:style w:type="character" w:customStyle="1" w:styleId="16">
    <w:name w:val="页脚 Char"/>
    <w:basedOn w:val="14"/>
    <w:link w:val="10"/>
    <w:qFormat/>
    <w:uiPriority w:val="99"/>
    <w:rPr>
      <w:rFonts w:ascii="Tahoma" w:hAnsi="Tahoma"/>
      <w:sz w:val="18"/>
      <w:szCs w:val="18"/>
    </w:rPr>
  </w:style>
  <w:style w:type="character" w:customStyle="1" w:styleId="17">
    <w:name w:val="页眉 Char"/>
    <w:basedOn w:val="14"/>
    <w:link w:val="11"/>
    <w:qFormat/>
    <w:uiPriority w:val="99"/>
    <w:rPr>
      <w:rFonts w:ascii="Tahoma" w:hAnsi="Tahoma"/>
      <w:sz w:val="18"/>
      <w:szCs w:val="18"/>
    </w:rPr>
  </w:style>
  <w:style w:type="paragraph" w:customStyle="1" w:styleId="18">
    <w:name w:val="p0"/>
    <w:basedOn w:val="1"/>
    <w:qFormat/>
    <w:uiPriority w:val="0"/>
    <w:pPr>
      <w:adjustRightInd/>
      <w:snapToGrid/>
      <w:spacing w:after="0"/>
      <w:jc w:val="both"/>
    </w:pPr>
    <w:rPr>
      <w:rFonts w:ascii="Times New Roman" w:hAnsi="Times New Roman" w:eastAsia="宋体" w:cs="Times New Roman"/>
      <w:sz w:val="21"/>
      <w:szCs w:val="21"/>
    </w:rPr>
  </w:style>
  <w:style w:type="character" w:customStyle="1" w:styleId="19">
    <w:name w:val="font1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21"/>
    <w:basedOn w:val="1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1">
    <w:name w:val="font31"/>
    <w:basedOn w:val="1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2">
    <w:name w:val="font01"/>
    <w:basedOn w:val="14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41"/>
    <w:basedOn w:val="14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24">
    <w:name w:val="font5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color w:val="000000"/>
      <w:sz w:val="21"/>
      <w:szCs w:val="21"/>
    </w:rPr>
  </w:style>
  <w:style w:type="paragraph" w:customStyle="1" w:styleId="25">
    <w:name w:val="xl6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color w:val="000000"/>
      <w:sz w:val="21"/>
      <w:szCs w:val="21"/>
    </w:rPr>
  </w:style>
  <w:style w:type="paragraph" w:customStyle="1" w:styleId="26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color w:val="000000"/>
      <w:sz w:val="21"/>
      <w:szCs w:val="21"/>
    </w:rPr>
  </w:style>
  <w:style w:type="paragraph" w:customStyle="1" w:styleId="27">
    <w:name w:val="xl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Arial" w:hAnsi="Arial" w:eastAsia="宋体" w:cs="Arial"/>
      <w:color w:val="000000"/>
      <w:sz w:val="21"/>
      <w:szCs w:val="21"/>
    </w:rPr>
  </w:style>
  <w:style w:type="paragraph" w:customStyle="1" w:styleId="28">
    <w:name w:val="xl68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color w:val="000000"/>
      <w:sz w:val="21"/>
      <w:szCs w:val="21"/>
    </w:rPr>
  </w:style>
  <w:style w:type="paragraph" w:customStyle="1" w:styleId="29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color w:val="000000"/>
      <w:sz w:val="21"/>
      <w:szCs w:val="21"/>
    </w:rPr>
  </w:style>
  <w:style w:type="paragraph" w:customStyle="1" w:styleId="30">
    <w:name w:val="Table Text"/>
    <w:basedOn w:val="1"/>
    <w:semiHidden/>
    <w:qFormat/>
    <w:uiPriority w:val="0"/>
    <w:pPr>
      <w:kinsoku w:val="0"/>
      <w:autoSpaceDE w:val="0"/>
      <w:autoSpaceDN w:val="0"/>
      <w:spacing w:after="0"/>
      <w:textAlignment w:val="baseline"/>
    </w:pPr>
    <w:rPr>
      <w:rFonts w:ascii="宋体" w:hAnsi="宋体" w:eastAsia="宋体" w:cs="宋体"/>
      <w:snapToGrid w:val="0"/>
      <w:color w:val="000000"/>
      <w:sz w:val="24"/>
      <w:szCs w:val="24"/>
      <w:lang w:eastAsia="en-US"/>
    </w:rPr>
  </w:style>
  <w:style w:type="table" w:customStyle="1" w:styleId="31">
    <w:name w:val="Table Normal"/>
    <w:unhideWhenUsed/>
    <w:qFormat/>
    <w:uiPriority w:val="0"/>
    <w:rPr>
      <w:rFonts w:ascii="Calibri" w:hAnsi="Calibri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标题 1 Char"/>
    <w:basedOn w:val="14"/>
    <w:link w:val="2"/>
    <w:qFormat/>
    <w:uiPriority w:val="0"/>
    <w:rPr>
      <w:rFonts w:ascii="仿宋" w:hAnsi="仿宋" w:eastAsia="仿宋" w:cs="Times New Roman"/>
      <w:b/>
      <w:kern w:val="44"/>
      <w:sz w:val="44"/>
    </w:rPr>
  </w:style>
  <w:style w:type="character" w:customStyle="1" w:styleId="33">
    <w:name w:val="标题 2 Char"/>
    <w:basedOn w:val="14"/>
    <w:link w:val="3"/>
    <w:qFormat/>
    <w:uiPriority w:val="0"/>
    <w:rPr>
      <w:rFonts w:ascii="仿宋" w:hAnsi="仿宋" w:eastAsia="仿宋" w:cs="Times New Roman"/>
      <w:b/>
      <w:sz w:val="36"/>
    </w:rPr>
  </w:style>
  <w:style w:type="character" w:customStyle="1" w:styleId="34">
    <w:name w:val="标题 3 Char"/>
    <w:basedOn w:val="14"/>
    <w:link w:val="4"/>
    <w:qFormat/>
    <w:uiPriority w:val="0"/>
    <w:rPr>
      <w:rFonts w:ascii="仿宋" w:hAnsi="仿宋" w:eastAsia="仿宋" w:cs="Times New Roman"/>
      <w:b/>
      <w:sz w:val="32"/>
    </w:rPr>
  </w:style>
  <w:style w:type="character" w:customStyle="1" w:styleId="35">
    <w:name w:val="标题 4 Char"/>
    <w:basedOn w:val="14"/>
    <w:link w:val="5"/>
    <w:qFormat/>
    <w:uiPriority w:val="0"/>
    <w:rPr>
      <w:rFonts w:ascii="仿宋" w:hAnsi="仿宋" w:eastAsia="仿宋" w:cs="Times New Roman"/>
      <w:b/>
      <w:sz w:val="28"/>
    </w:rPr>
  </w:style>
  <w:style w:type="character" w:customStyle="1" w:styleId="36">
    <w:name w:val="正文文本 Char"/>
    <w:basedOn w:val="14"/>
    <w:link w:val="6"/>
    <w:semiHidden/>
    <w:qFormat/>
    <w:uiPriority w:val="0"/>
    <w:rPr>
      <w:rFonts w:ascii="宋体" w:hAnsi="宋体" w:eastAsia="宋体" w:cs="宋体"/>
      <w:snapToGrid w:val="0"/>
      <w:color w:val="000000"/>
      <w:sz w:val="24"/>
      <w:szCs w:val="24"/>
      <w:lang w:eastAsia="en-US"/>
    </w:rPr>
  </w:style>
  <w:style w:type="paragraph" w:customStyle="1" w:styleId="37">
    <w:name w:val="表格"/>
    <w:qFormat/>
    <w:uiPriority w:val="0"/>
    <w:pPr>
      <w:keepNext/>
      <w:keepLines/>
      <w:spacing w:before="50" w:beforeLines="50" w:after="50" w:afterLines="50"/>
      <w:jc w:val="center"/>
    </w:pPr>
    <w:rPr>
      <w:rFonts w:ascii="仿宋" w:hAnsi="仿宋" w:eastAsia="仿宋" w:cs="Times New Roman"/>
      <w:sz w:val="24"/>
      <w:lang w:val="en-US" w:eastAsia="zh-CN" w:bidi="ar-SA"/>
    </w:rPr>
  </w:style>
  <w:style w:type="paragraph" w:customStyle="1" w:styleId="38">
    <w:name w:val="图片"/>
    <w:qFormat/>
    <w:uiPriority w:val="0"/>
    <w:pPr>
      <w:keepNext/>
      <w:keepLines/>
      <w:jc w:val="center"/>
    </w:pPr>
    <w:rPr>
      <w:rFonts w:ascii="仿宋" w:hAnsi="仿宋" w:eastAsia="仿宋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dhzcrzx</Company>
  <Pages>2</Pages>
  <Words>673</Words>
  <Characters>865</Characters>
  <Lines>17</Lines>
  <Paragraphs>4</Paragraphs>
  <TotalTime>0</TotalTime>
  <ScaleCrop>false</ScaleCrop>
  <LinksUpToDate>false</LinksUpToDate>
  <CharactersWithSpaces>1539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2025-01-24T01:49:00Z</dcterms:created>
  <dc:creator>Administrator</dc:creator>
  <cp:lastModifiedBy>徐列高</cp:lastModifiedBy>
  <dcterms:modified xsi:type="dcterms:W3CDTF">2026-08-21T08:22:02Z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CF12AD3337E7467AB3E02DD1C18763C9_13</vt:lpwstr>
  </property>
  <property fmtid="{D5CDD505-2E9C-101B-9397-08002B2CF9AE}" pid="4" name="KSOTemplateDocerSaveRecord">
    <vt:lpwstr>eyJoZGlkIjoiYjA2ZDAxYzQwZmM5YzcyMTVmYmQyYTVhODA2Y2JiYjUiLCJ1c2VySWQiOiIxNjQ5OTk4MDQyIn0=</vt:lpwstr>
  </property>
</Properties>
</file>