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052A85" w:rsidRPr="006E76DB" w:rsidRDefault="00052A85">
      <w:pPr>
        <w:widowControl/>
        <w:jc w:val="left"/>
        <w:rPr>
          <w:rFonts w:ascii="宋体" w:hAnsi="宋体"/>
          <w:sz w:val="48"/>
          <w:szCs w:val="52"/>
        </w:rPr>
      </w:pPr>
    </w:p>
    <w:p w:rsidR="00052A85" w:rsidRPr="006E76DB" w:rsidRDefault="00632924">
      <w:pPr>
        <w:widowControl/>
        <w:jc w:val="center"/>
        <w:rPr>
          <w:rFonts w:ascii="宋体"/>
          <w:sz w:val="48"/>
          <w:szCs w:val="52"/>
        </w:rPr>
      </w:pPr>
      <w:r w:rsidRPr="006E76DB">
        <w:rPr>
          <w:rFonts w:ascii="宋体" w:hAnsi="宋体" w:hint="eastAsia"/>
          <w:sz w:val="48"/>
          <w:szCs w:val="52"/>
        </w:rPr>
        <w:t>云南省德宏傣族景颇族自治州政府采购</w:t>
      </w:r>
    </w:p>
    <w:p w:rsidR="00052A85" w:rsidRPr="006E76DB" w:rsidRDefault="00052A85">
      <w:pPr>
        <w:widowControl/>
        <w:jc w:val="left"/>
        <w:rPr>
          <w:rFonts w:ascii="宋体" w:hAnsi="宋体"/>
          <w:b/>
          <w:sz w:val="84"/>
          <w:szCs w:val="84"/>
        </w:rPr>
      </w:pPr>
    </w:p>
    <w:p w:rsidR="00052A85" w:rsidRPr="006E76DB" w:rsidRDefault="00632924">
      <w:pPr>
        <w:widowControl/>
        <w:jc w:val="center"/>
        <w:rPr>
          <w:rFonts w:ascii="宋体"/>
          <w:b/>
          <w:sz w:val="84"/>
          <w:szCs w:val="84"/>
        </w:rPr>
      </w:pPr>
      <w:r w:rsidRPr="006E76DB">
        <w:rPr>
          <w:rFonts w:ascii="宋体" w:hAnsi="宋体" w:hint="eastAsia"/>
          <w:b/>
          <w:sz w:val="84"/>
          <w:szCs w:val="84"/>
        </w:rPr>
        <w:t>招标文件</w:t>
      </w:r>
    </w:p>
    <w:p w:rsidR="00052A85" w:rsidRPr="006E76DB" w:rsidRDefault="00052A85">
      <w:pPr>
        <w:widowControl/>
        <w:spacing w:line="480" w:lineRule="auto"/>
        <w:jc w:val="left"/>
        <w:rPr>
          <w:rFonts w:ascii="宋体" w:hAnsi="宋体"/>
          <w:sz w:val="28"/>
          <w:szCs w:val="28"/>
        </w:rPr>
      </w:pPr>
    </w:p>
    <w:p w:rsidR="00052A85" w:rsidRPr="006E76DB" w:rsidRDefault="00052A85">
      <w:pPr>
        <w:widowControl/>
        <w:spacing w:line="480" w:lineRule="auto"/>
        <w:jc w:val="left"/>
        <w:rPr>
          <w:rFonts w:ascii="宋体" w:hAnsi="宋体"/>
          <w:sz w:val="28"/>
          <w:szCs w:val="28"/>
        </w:rPr>
      </w:pPr>
    </w:p>
    <w:p w:rsidR="00052A85" w:rsidRPr="006E76DB" w:rsidRDefault="00632924">
      <w:pPr>
        <w:autoSpaceDE w:val="0"/>
        <w:spacing w:line="700" w:lineRule="exact"/>
        <w:ind w:firstLineChars="200" w:firstLine="640"/>
        <w:rPr>
          <w:rFonts w:ascii="宋体" w:hAnsi="宋体"/>
          <w:bCs/>
          <w:sz w:val="32"/>
          <w:szCs w:val="32"/>
        </w:rPr>
      </w:pPr>
      <w:r w:rsidRPr="006E76DB">
        <w:rPr>
          <w:rFonts w:ascii="宋体" w:hAnsi="宋体" w:hint="eastAsia"/>
          <w:sz w:val="32"/>
          <w:szCs w:val="32"/>
        </w:rPr>
        <w:t>项目名称：</w:t>
      </w:r>
      <w:r w:rsidRPr="006E76DB">
        <w:rPr>
          <w:rFonts w:ascii="宋体" w:hAnsi="宋体" w:hint="eastAsia"/>
          <w:bCs/>
          <w:sz w:val="32"/>
          <w:szCs w:val="32"/>
        </w:rPr>
        <w:t>德宏</w:t>
      </w:r>
      <w:proofErr w:type="gramStart"/>
      <w:r w:rsidRPr="006E76DB">
        <w:rPr>
          <w:rFonts w:ascii="宋体" w:hAnsi="宋体" w:hint="eastAsia"/>
          <w:bCs/>
          <w:sz w:val="32"/>
          <w:szCs w:val="32"/>
        </w:rPr>
        <w:t>州农村</w:t>
      </w:r>
      <w:proofErr w:type="gramEnd"/>
      <w:r w:rsidRPr="006E76DB">
        <w:rPr>
          <w:rFonts w:ascii="宋体" w:hAnsi="宋体" w:hint="eastAsia"/>
          <w:bCs/>
          <w:sz w:val="32"/>
          <w:szCs w:val="32"/>
        </w:rPr>
        <w:t>义务教育学校电脑及桌椅采购（第二标段教师办公桌椅）</w:t>
      </w:r>
    </w:p>
    <w:p w:rsidR="00052A85" w:rsidRPr="006E76DB" w:rsidRDefault="00632924">
      <w:pPr>
        <w:widowControl/>
        <w:spacing w:line="480" w:lineRule="auto"/>
        <w:ind w:firstLineChars="200" w:firstLine="640"/>
        <w:jc w:val="left"/>
        <w:rPr>
          <w:rFonts w:ascii="宋体" w:hAnsi="宋体"/>
          <w:sz w:val="32"/>
          <w:szCs w:val="32"/>
        </w:rPr>
      </w:pPr>
      <w:r w:rsidRPr="006E76DB">
        <w:rPr>
          <w:rFonts w:ascii="宋体" w:hAnsi="宋体" w:hint="eastAsia"/>
          <w:bCs/>
          <w:sz w:val="32"/>
          <w:szCs w:val="32"/>
        </w:rPr>
        <w:t>标段：2标段</w:t>
      </w:r>
    </w:p>
    <w:p w:rsidR="00052A85" w:rsidRPr="006E76DB" w:rsidRDefault="00632924">
      <w:pPr>
        <w:widowControl/>
        <w:spacing w:line="480" w:lineRule="auto"/>
        <w:ind w:firstLineChars="200" w:firstLine="640"/>
        <w:jc w:val="left"/>
        <w:rPr>
          <w:rFonts w:ascii="宋体" w:hAnsi="宋体"/>
          <w:sz w:val="32"/>
          <w:szCs w:val="32"/>
        </w:rPr>
      </w:pPr>
      <w:r w:rsidRPr="006E76DB">
        <w:rPr>
          <w:rFonts w:ascii="宋体" w:hAnsi="宋体" w:hint="eastAsia"/>
          <w:sz w:val="32"/>
          <w:szCs w:val="32"/>
        </w:rPr>
        <w:t>交易编号：DHCG（公）2026-</w:t>
      </w:r>
      <w:r w:rsidRPr="006E76DB">
        <w:rPr>
          <w:rFonts w:ascii="宋体" w:hAnsi="宋体"/>
          <w:sz w:val="32"/>
          <w:szCs w:val="32"/>
        </w:rPr>
        <w:t>0</w:t>
      </w:r>
      <w:r w:rsidRPr="006E76DB">
        <w:rPr>
          <w:rFonts w:ascii="宋体" w:hAnsi="宋体" w:hint="eastAsia"/>
          <w:sz w:val="32"/>
          <w:szCs w:val="32"/>
        </w:rPr>
        <w:t>08</w:t>
      </w:r>
    </w:p>
    <w:p w:rsidR="00052A85" w:rsidRPr="006E76DB" w:rsidRDefault="00632924">
      <w:pPr>
        <w:widowControl/>
        <w:spacing w:line="480" w:lineRule="auto"/>
        <w:ind w:firstLineChars="200" w:firstLine="640"/>
        <w:jc w:val="left"/>
        <w:rPr>
          <w:rFonts w:ascii="宋体" w:hAnsi="宋体"/>
          <w:sz w:val="32"/>
          <w:szCs w:val="32"/>
        </w:rPr>
      </w:pPr>
      <w:r w:rsidRPr="006E76DB">
        <w:rPr>
          <w:rFonts w:ascii="宋体" w:hAnsi="宋体" w:hint="eastAsia"/>
          <w:sz w:val="32"/>
          <w:szCs w:val="32"/>
        </w:rPr>
        <w:t>采购</w:t>
      </w:r>
      <w:r w:rsidRPr="006E76DB">
        <w:rPr>
          <w:rFonts w:ascii="宋体" w:hAnsi="宋体"/>
          <w:sz w:val="32"/>
          <w:szCs w:val="32"/>
        </w:rPr>
        <w:t>单位：</w:t>
      </w:r>
      <w:r w:rsidRPr="006E76DB">
        <w:rPr>
          <w:rFonts w:ascii="宋体" w:hAnsi="宋体" w:hint="eastAsia"/>
          <w:sz w:val="32"/>
          <w:szCs w:val="32"/>
        </w:rPr>
        <w:t>德宏州教育体育局</w:t>
      </w:r>
    </w:p>
    <w:p w:rsidR="00052A85" w:rsidRPr="006E76DB" w:rsidRDefault="00632924">
      <w:pPr>
        <w:widowControl/>
        <w:spacing w:line="480" w:lineRule="auto"/>
        <w:ind w:firstLineChars="200" w:firstLine="640"/>
        <w:jc w:val="left"/>
        <w:rPr>
          <w:rFonts w:ascii="宋体" w:hAnsi="宋体"/>
          <w:sz w:val="32"/>
          <w:szCs w:val="32"/>
        </w:rPr>
      </w:pPr>
      <w:r w:rsidRPr="006E76DB">
        <w:rPr>
          <w:rFonts w:ascii="宋体" w:hAnsi="宋体" w:hint="eastAsia"/>
          <w:sz w:val="32"/>
          <w:szCs w:val="32"/>
        </w:rPr>
        <w:t>政府集采机构：德宏州政府采购和出让中心</w:t>
      </w:r>
    </w:p>
    <w:p w:rsidR="00052A85" w:rsidRPr="006E76DB" w:rsidRDefault="00632924">
      <w:pPr>
        <w:widowControl/>
        <w:spacing w:line="480" w:lineRule="auto"/>
        <w:ind w:firstLineChars="200" w:firstLine="640"/>
        <w:jc w:val="left"/>
        <w:rPr>
          <w:rFonts w:ascii="宋体" w:hAnsi="宋体"/>
          <w:sz w:val="32"/>
          <w:szCs w:val="32"/>
        </w:rPr>
      </w:pPr>
      <w:r w:rsidRPr="006E76DB">
        <w:rPr>
          <w:rFonts w:ascii="宋体" w:hAnsi="宋体" w:hint="eastAsia"/>
          <w:sz w:val="32"/>
          <w:szCs w:val="32"/>
        </w:rPr>
        <w:t>联系方式：李 0692-2275632</w:t>
      </w:r>
    </w:p>
    <w:p w:rsidR="00052A85" w:rsidRPr="006E76DB" w:rsidRDefault="00632924">
      <w:pPr>
        <w:widowControl/>
        <w:ind w:firstLine="420"/>
        <w:jc w:val="left"/>
        <w:rPr>
          <w:rFonts w:ascii="宋体"/>
        </w:rPr>
      </w:pPr>
      <w:r w:rsidRPr="006E76DB">
        <w:rPr>
          <w:rFonts w:ascii="宋体"/>
        </w:rPr>
        <w:br w:type="page"/>
      </w:r>
    </w:p>
    <w:p w:rsidR="00052A85" w:rsidRPr="006E76DB" w:rsidRDefault="00632924">
      <w:pPr>
        <w:widowControl/>
        <w:spacing w:line="360" w:lineRule="auto"/>
        <w:ind w:firstLine="883"/>
        <w:jc w:val="center"/>
        <w:rPr>
          <w:rFonts w:ascii="宋体" w:hAnsi="宋体"/>
          <w:b/>
          <w:sz w:val="44"/>
          <w:szCs w:val="44"/>
        </w:rPr>
      </w:pPr>
      <w:r w:rsidRPr="006E76DB">
        <w:rPr>
          <w:rFonts w:ascii="宋体" w:hAnsi="宋体" w:hint="eastAsia"/>
          <w:b/>
          <w:sz w:val="44"/>
          <w:szCs w:val="44"/>
        </w:rPr>
        <w:lastRenderedPageBreak/>
        <w:t xml:space="preserve">目 </w:t>
      </w:r>
      <w:r w:rsidRPr="006E76DB">
        <w:rPr>
          <w:rFonts w:ascii="宋体" w:hAnsi="宋体"/>
          <w:b/>
          <w:sz w:val="44"/>
          <w:szCs w:val="44"/>
        </w:rPr>
        <w:t xml:space="preserve">   </w:t>
      </w:r>
      <w:r w:rsidRPr="006E76DB">
        <w:rPr>
          <w:rFonts w:ascii="宋体" w:hAnsi="宋体" w:hint="eastAsia"/>
          <w:b/>
          <w:sz w:val="44"/>
          <w:szCs w:val="44"/>
        </w:rPr>
        <w:t>录</w:t>
      </w:r>
    </w:p>
    <w:p w:rsidR="00052A85" w:rsidRPr="006E76DB" w:rsidRDefault="00052A85">
      <w:pPr>
        <w:widowControl/>
        <w:spacing w:line="360" w:lineRule="auto"/>
        <w:ind w:firstLine="643"/>
        <w:jc w:val="left"/>
        <w:rPr>
          <w:rFonts w:ascii="宋体"/>
          <w:b/>
          <w:sz w:val="32"/>
          <w:szCs w:val="32"/>
        </w:rPr>
      </w:pPr>
    </w:p>
    <w:p w:rsidR="00052A85" w:rsidRPr="006E76DB" w:rsidRDefault="00632924">
      <w:pPr>
        <w:widowControl/>
        <w:spacing w:line="360" w:lineRule="auto"/>
        <w:ind w:firstLineChars="600" w:firstLine="1687"/>
        <w:jc w:val="left"/>
        <w:rPr>
          <w:rFonts w:ascii="宋体" w:hAnsi="宋体"/>
          <w:b/>
          <w:sz w:val="28"/>
          <w:szCs w:val="28"/>
        </w:rPr>
      </w:pPr>
      <w:r w:rsidRPr="006E76DB">
        <w:rPr>
          <w:rFonts w:ascii="宋体" w:hAnsi="宋体" w:hint="eastAsia"/>
          <w:b/>
          <w:sz w:val="28"/>
          <w:szCs w:val="28"/>
        </w:rPr>
        <w:t>第一章  招标公告</w:t>
      </w:r>
    </w:p>
    <w:p w:rsidR="00052A85" w:rsidRPr="006E76DB" w:rsidRDefault="00052A85">
      <w:pPr>
        <w:widowControl/>
        <w:spacing w:line="360" w:lineRule="auto"/>
        <w:ind w:firstLineChars="600" w:firstLine="1687"/>
        <w:jc w:val="left"/>
        <w:rPr>
          <w:rFonts w:ascii="宋体"/>
          <w:b/>
          <w:sz w:val="28"/>
          <w:szCs w:val="28"/>
        </w:rPr>
      </w:pPr>
    </w:p>
    <w:p w:rsidR="00052A85" w:rsidRPr="006E76DB" w:rsidRDefault="00632924">
      <w:pPr>
        <w:widowControl/>
        <w:spacing w:line="360" w:lineRule="auto"/>
        <w:ind w:firstLineChars="600" w:firstLine="1687"/>
        <w:jc w:val="left"/>
        <w:rPr>
          <w:rFonts w:ascii="宋体" w:hAnsi="宋体"/>
          <w:b/>
          <w:sz w:val="28"/>
          <w:szCs w:val="28"/>
        </w:rPr>
      </w:pPr>
      <w:r w:rsidRPr="006E76DB">
        <w:rPr>
          <w:rFonts w:ascii="宋体" w:hAnsi="宋体" w:hint="eastAsia"/>
          <w:b/>
          <w:sz w:val="28"/>
          <w:szCs w:val="28"/>
        </w:rPr>
        <w:t>第二章  投标人须知</w:t>
      </w:r>
    </w:p>
    <w:p w:rsidR="00052A85" w:rsidRPr="006E76DB" w:rsidRDefault="00052A85">
      <w:pPr>
        <w:widowControl/>
        <w:spacing w:line="360" w:lineRule="auto"/>
        <w:ind w:firstLineChars="600" w:firstLine="1687"/>
        <w:jc w:val="left"/>
        <w:rPr>
          <w:rFonts w:ascii="宋体"/>
          <w:b/>
          <w:sz w:val="28"/>
          <w:szCs w:val="28"/>
        </w:rPr>
      </w:pPr>
    </w:p>
    <w:p w:rsidR="00052A85" w:rsidRPr="006E76DB" w:rsidRDefault="00632924">
      <w:pPr>
        <w:widowControl/>
        <w:spacing w:line="360" w:lineRule="auto"/>
        <w:ind w:firstLineChars="600" w:firstLine="1687"/>
        <w:jc w:val="left"/>
        <w:rPr>
          <w:rFonts w:ascii="宋体" w:hAnsi="宋体"/>
          <w:b/>
          <w:sz w:val="28"/>
          <w:szCs w:val="28"/>
        </w:rPr>
      </w:pPr>
      <w:r w:rsidRPr="006E76DB">
        <w:rPr>
          <w:rFonts w:ascii="宋体" w:hAnsi="宋体" w:hint="eastAsia"/>
          <w:b/>
          <w:sz w:val="28"/>
          <w:szCs w:val="28"/>
        </w:rPr>
        <w:t>第三章  采购项目需求</w:t>
      </w:r>
    </w:p>
    <w:p w:rsidR="00052A85" w:rsidRPr="006E76DB" w:rsidRDefault="00052A85">
      <w:pPr>
        <w:widowControl/>
        <w:spacing w:line="360" w:lineRule="auto"/>
        <w:ind w:firstLineChars="600" w:firstLine="1687"/>
        <w:jc w:val="left"/>
        <w:rPr>
          <w:rFonts w:ascii="宋体"/>
          <w:b/>
          <w:sz w:val="28"/>
          <w:szCs w:val="28"/>
        </w:rPr>
      </w:pPr>
    </w:p>
    <w:p w:rsidR="00052A85" w:rsidRPr="006E76DB" w:rsidRDefault="00632924">
      <w:pPr>
        <w:widowControl/>
        <w:spacing w:line="360" w:lineRule="auto"/>
        <w:ind w:firstLineChars="600" w:firstLine="1687"/>
        <w:jc w:val="left"/>
        <w:rPr>
          <w:rFonts w:ascii="宋体" w:hAnsi="宋体"/>
          <w:b/>
          <w:sz w:val="28"/>
          <w:szCs w:val="28"/>
        </w:rPr>
      </w:pPr>
      <w:r w:rsidRPr="006E76DB">
        <w:rPr>
          <w:rFonts w:ascii="宋体" w:hAnsi="宋体" w:hint="eastAsia"/>
          <w:b/>
          <w:sz w:val="28"/>
          <w:szCs w:val="28"/>
        </w:rPr>
        <w:t>第四章  合同主要条款和合同格式</w:t>
      </w:r>
    </w:p>
    <w:p w:rsidR="00052A85" w:rsidRPr="006E76DB" w:rsidRDefault="00052A85">
      <w:pPr>
        <w:widowControl/>
        <w:spacing w:line="360" w:lineRule="auto"/>
        <w:ind w:firstLineChars="600" w:firstLine="1687"/>
        <w:jc w:val="left"/>
        <w:rPr>
          <w:rFonts w:ascii="宋体"/>
          <w:b/>
          <w:sz w:val="28"/>
          <w:szCs w:val="28"/>
        </w:rPr>
      </w:pPr>
    </w:p>
    <w:p w:rsidR="00052A85" w:rsidRPr="006E76DB" w:rsidRDefault="00632924">
      <w:pPr>
        <w:widowControl/>
        <w:spacing w:line="360" w:lineRule="auto"/>
        <w:ind w:firstLineChars="600" w:firstLine="1687"/>
        <w:jc w:val="left"/>
        <w:rPr>
          <w:rFonts w:ascii="宋体" w:hAnsi="宋体"/>
          <w:b/>
          <w:sz w:val="28"/>
          <w:szCs w:val="28"/>
        </w:rPr>
      </w:pPr>
      <w:r w:rsidRPr="006E76DB">
        <w:rPr>
          <w:rFonts w:ascii="宋体" w:hAnsi="宋体" w:hint="eastAsia"/>
          <w:b/>
          <w:sz w:val="28"/>
          <w:szCs w:val="28"/>
        </w:rPr>
        <w:t>第五章  评标办法</w:t>
      </w:r>
    </w:p>
    <w:p w:rsidR="00052A85" w:rsidRPr="006E76DB" w:rsidRDefault="00052A85">
      <w:pPr>
        <w:widowControl/>
        <w:spacing w:line="360" w:lineRule="auto"/>
        <w:ind w:firstLineChars="600" w:firstLine="1687"/>
        <w:jc w:val="left"/>
        <w:rPr>
          <w:rFonts w:ascii="宋体" w:hAnsi="宋体"/>
          <w:b/>
          <w:sz w:val="28"/>
          <w:szCs w:val="28"/>
        </w:rPr>
      </w:pPr>
    </w:p>
    <w:p w:rsidR="00052A85" w:rsidRPr="006E76DB" w:rsidRDefault="00632924">
      <w:pPr>
        <w:widowControl/>
        <w:spacing w:line="360" w:lineRule="auto"/>
        <w:ind w:firstLineChars="600" w:firstLine="1687"/>
        <w:jc w:val="left"/>
        <w:rPr>
          <w:rFonts w:ascii="宋体" w:hAnsi="宋体"/>
          <w:b/>
          <w:sz w:val="28"/>
          <w:szCs w:val="28"/>
        </w:rPr>
      </w:pPr>
      <w:r w:rsidRPr="006E76DB">
        <w:rPr>
          <w:rFonts w:ascii="宋体" w:hAnsi="宋体" w:hint="eastAsia"/>
          <w:b/>
          <w:sz w:val="28"/>
          <w:szCs w:val="28"/>
        </w:rPr>
        <w:t>第六章   投标文件格式</w:t>
      </w:r>
    </w:p>
    <w:p w:rsidR="00052A85" w:rsidRPr="006E76DB" w:rsidRDefault="00052A85">
      <w:pPr>
        <w:widowControl/>
        <w:spacing w:line="360" w:lineRule="auto"/>
        <w:ind w:firstLineChars="600" w:firstLine="1687"/>
        <w:jc w:val="left"/>
        <w:rPr>
          <w:rFonts w:ascii="宋体" w:hAnsi="宋体"/>
          <w:b/>
          <w:sz w:val="28"/>
          <w:szCs w:val="28"/>
        </w:rPr>
      </w:pPr>
    </w:p>
    <w:p w:rsidR="00052A85" w:rsidRPr="006E76DB" w:rsidRDefault="00052A85">
      <w:pPr>
        <w:pStyle w:val="Default"/>
        <w:rPr>
          <w:rFonts w:eastAsiaTheme="minorEastAsia" w:hint="eastAsia"/>
          <w:color w:val="auto"/>
        </w:rPr>
      </w:pPr>
    </w:p>
    <w:p w:rsidR="00052A85" w:rsidRPr="006E76DB" w:rsidRDefault="00052A85">
      <w:pPr>
        <w:widowControl/>
        <w:ind w:firstLine="420"/>
        <w:jc w:val="center"/>
        <w:rPr>
          <w:rFonts w:ascii="宋体" w:hAnsi="宋体"/>
          <w:b/>
          <w:sz w:val="32"/>
          <w:szCs w:val="32"/>
        </w:rPr>
        <w:sectPr w:rsidR="00052A85" w:rsidRPr="006E76DB">
          <w:headerReference w:type="default" r:id="rId8"/>
          <w:footerReference w:type="default" r:id="rId9"/>
          <w:pgSz w:w="11906" w:h="16838"/>
          <w:pgMar w:top="1191" w:right="1134" w:bottom="1191" w:left="1134" w:header="680" w:footer="680" w:gutter="0"/>
          <w:pgNumType w:start="1"/>
          <w:cols w:space="720"/>
          <w:docGrid w:linePitch="312"/>
        </w:sectPr>
      </w:pPr>
    </w:p>
    <w:p w:rsidR="00052A85" w:rsidRPr="006E76DB" w:rsidRDefault="00632924">
      <w:pPr>
        <w:widowControl/>
        <w:ind w:firstLine="420"/>
        <w:jc w:val="center"/>
        <w:rPr>
          <w:rFonts w:ascii="宋体" w:hAnsi="宋体"/>
          <w:b/>
          <w:sz w:val="32"/>
          <w:szCs w:val="32"/>
        </w:rPr>
      </w:pPr>
      <w:r w:rsidRPr="006E76DB">
        <w:rPr>
          <w:rFonts w:ascii="宋体" w:hAnsi="宋体" w:hint="eastAsia"/>
          <w:b/>
          <w:sz w:val="32"/>
          <w:szCs w:val="32"/>
        </w:rPr>
        <w:lastRenderedPageBreak/>
        <w:t>第一章  招标公告</w:t>
      </w:r>
    </w:p>
    <w:p w:rsidR="00052A85" w:rsidRPr="006E76DB" w:rsidRDefault="00052A85">
      <w:pPr>
        <w:pStyle w:val="20"/>
        <w:ind w:firstLine="480"/>
        <w:jc w:val="left"/>
      </w:pPr>
    </w:p>
    <w:p w:rsidR="00052A85" w:rsidRPr="006E76DB" w:rsidRDefault="00632924">
      <w:pPr>
        <w:widowControl/>
        <w:spacing w:line="440" w:lineRule="exact"/>
        <w:ind w:firstLineChars="200" w:firstLine="480"/>
        <w:jc w:val="left"/>
        <w:rPr>
          <w:rFonts w:asciiTheme="minorEastAsia" w:eastAsiaTheme="minorEastAsia" w:hAnsiTheme="minorEastAsia"/>
          <w:sz w:val="24"/>
        </w:rPr>
      </w:pPr>
      <w:r w:rsidRPr="006E76DB">
        <w:rPr>
          <w:rFonts w:asciiTheme="minorEastAsia" w:eastAsiaTheme="minorEastAsia" w:hAnsiTheme="minorEastAsia" w:hint="eastAsia"/>
          <w:sz w:val="24"/>
        </w:rPr>
        <w:t>项目概况：德宏</w:t>
      </w:r>
      <w:proofErr w:type="gramStart"/>
      <w:r w:rsidRPr="006E76DB">
        <w:rPr>
          <w:rFonts w:asciiTheme="minorEastAsia" w:eastAsiaTheme="minorEastAsia" w:hAnsiTheme="minorEastAsia" w:hint="eastAsia"/>
          <w:sz w:val="24"/>
        </w:rPr>
        <w:t>州农村</w:t>
      </w:r>
      <w:proofErr w:type="gramEnd"/>
      <w:r w:rsidRPr="006E76DB">
        <w:rPr>
          <w:rFonts w:asciiTheme="minorEastAsia" w:eastAsiaTheme="minorEastAsia" w:hAnsiTheme="minorEastAsia" w:hint="eastAsia"/>
          <w:sz w:val="24"/>
        </w:rPr>
        <w:t>义务教育学校电脑及桌椅采购（第二标段教师办公桌椅）</w:t>
      </w:r>
    </w:p>
    <w:p w:rsidR="00052A85" w:rsidRPr="006E76DB" w:rsidRDefault="00632924">
      <w:pPr>
        <w:widowControl/>
        <w:spacing w:line="440" w:lineRule="exact"/>
        <w:ind w:firstLineChars="200" w:firstLine="480"/>
        <w:jc w:val="left"/>
        <w:rPr>
          <w:rFonts w:asciiTheme="minorEastAsia" w:eastAsiaTheme="minorEastAsia" w:hAnsiTheme="minorEastAsia"/>
          <w:sz w:val="24"/>
        </w:rPr>
      </w:pPr>
      <w:r w:rsidRPr="006E76DB">
        <w:rPr>
          <w:rFonts w:asciiTheme="minorEastAsia" w:eastAsiaTheme="minorEastAsia" w:hAnsiTheme="minorEastAsia" w:hint="eastAsia"/>
          <w:sz w:val="24"/>
        </w:rPr>
        <w:t>项目的潜在投标人</w:t>
      </w:r>
      <w:r w:rsidRPr="006E76DB">
        <w:rPr>
          <w:rFonts w:asciiTheme="minorEastAsia" w:eastAsiaTheme="minorEastAsia" w:hAnsiTheme="minorEastAsia" w:cs="宋体" w:hint="eastAsia"/>
          <w:sz w:val="24"/>
        </w:rPr>
        <w:t>登录云南省政府采购云平台（https://login.zcygov.cn）</w:t>
      </w:r>
      <w:r w:rsidRPr="006E76DB">
        <w:rPr>
          <w:rFonts w:asciiTheme="minorEastAsia" w:eastAsiaTheme="minorEastAsia" w:hAnsiTheme="minorEastAsia" w:hint="eastAsia"/>
          <w:sz w:val="24"/>
        </w:rPr>
        <w:t>获取招标文件，并于2026</w:t>
      </w:r>
      <w:r w:rsidRPr="006E76DB">
        <w:rPr>
          <w:rFonts w:asciiTheme="minorEastAsia" w:eastAsiaTheme="minorEastAsia" w:hAnsiTheme="minorEastAsia" w:hint="eastAsia"/>
          <w:bCs/>
          <w:sz w:val="24"/>
        </w:rPr>
        <w:t>年8月4日09:00（北京时间，以下</w:t>
      </w:r>
      <w:r w:rsidRPr="006E76DB">
        <w:rPr>
          <w:rFonts w:asciiTheme="minorEastAsia" w:eastAsiaTheme="minorEastAsia" w:hAnsiTheme="minorEastAsia"/>
          <w:bCs/>
          <w:sz w:val="24"/>
        </w:rPr>
        <w:t>类同</w:t>
      </w:r>
      <w:r w:rsidRPr="006E76DB">
        <w:rPr>
          <w:rFonts w:asciiTheme="minorEastAsia" w:eastAsiaTheme="minorEastAsia" w:hAnsiTheme="minorEastAsia" w:hint="eastAsia"/>
          <w:bCs/>
          <w:sz w:val="24"/>
        </w:rPr>
        <w:t>）前递交投标</w:t>
      </w:r>
      <w:r w:rsidRPr="006E76DB">
        <w:rPr>
          <w:rFonts w:asciiTheme="minorEastAsia" w:eastAsiaTheme="minorEastAsia" w:hAnsiTheme="minorEastAsia"/>
          <w:bCs/>
          <w:sz w:val="24"/>
        </w:rPr>
        <w:t>文件</w:t>
      </w:r>
      <w:r w:rsidRPr="006E76DB">
        <w:rPr>
          <w:rFonts w:asciiTheme="minorEastAsia" w:eastAsiaTheme="minorEastAsia" w:hAnsiTheme="minorEastAsia" w:hint="eastAsia"/>
          <w:sz w:val="24"/>
        </w:rPr>
        <w:t>。</w:t>
      </w:r>
    </w:p>
    <w:p w:rsidR="00052A85" w:rsidRPr="006E76DB" w:rsidRDefault="00632924">
      <w:pPr>
        <w:spacing w:line="440" w:lineRule="exact"/>
        <w:ind w:firstLineChars="200" w:firstLine="482"/>
        <w:jc w:val="left"/>
        <w:rPr>
          <w:rFonts w:asciiTheme="minorEastAsia" w:eastAsiaTheme="minorEastAsia" w:hAnsiTheme="minorEastAsia"/>
          <w:b/>
          <w:sz w:val="24"/>
        </w:rPr>
      </w:pPr>
      <w:r w:rsidRPr="006E76DB">
        <w:rPr>
          <w:rFonts w:asciiTheme="minorEastAsia" w:eastAsiaTheme="minorEastAsia" w:hAnsiTheme="minorEastAsia" w:hint="eastAsia"/>
          <w:b/>
          <w:sz w:val="24"/>
        </w:rPr>
        <w:t>一、项目基本情况</w:t>
      </w:r>
    </w:p>
    <w:p w:rsidR="00052A85" w:rsidRPr="006E76DB" w:rsidRDefault="00632924">
      <w:pPr>
        <w:widowControl/>
        <w:spacing w:line="440" w:lineRule="exact"/>
        <w:ind w:firstLineChars="200" w:firstLine="480"/>
        <w:jc w:val="left"/>
        <w:rPr>
          <w:rFonts w:asciiTheme="minorEastAsia" w:eastAsiaTheme="minorEastAsia" w:hAnsiTheme="minorEastAsia"/>
          <w:sz w:val="24"/>
        </w:rPr>
      </w:pPr>
      <w:r w:rsidRPr="006E76DB">
        <w:rPr>
          <w:rFonts w:asciiTheme="minorEastAsia" w:eastAsiaTheme="minorEastAsia" w:hAnsiTheme="minorEastAsia" w:hint="eastAsia"/>
          <w:sz w:val="24"/>
        </w:rPr>
        <w:t>（一）采购项目：德宏</w:t>
      </w:r>
      <w:proofErr w:type="gramStart"/>
      <w:r w:rsidRPr="006E76DB">
        <w:rPr>
          <w:rFonts w:asciiTheme="minorEastAsia" w:eastAsiaTheme="minorEastAsia" w:hAnsiTheme="minorEastAsia" w:hint="eastAsia"/>
          <w:sz w:val="24"/>
        </w:rPr>
        <w:t>州农村</w:t>
      </w:r>
      <w:proofErr w:type="gramEnd"/>
      <w:r w:rsidRPr="006E76DB">
        <w:rPr>
          <w:rFonts w:asciiTheme="minorEastAsia" w:eastAsiaTheme="minorEastAsia" w:hAnsiTheme="minorEastAsia" w:hint="eastAsia"/>
          <w:sz w:val="24"/>
        </w:rPr>
        <w:t>义务教育学校电脑及桌椅采购（第二标段教师办公桌椅）</w:t>
      </w:r>
    </w:p>
    <w:p w:rsidR="00052A85" w:rsidRPr="006E76DB" w:rsidRDefault="00632924">
      <w:pPr>
        <w:widowControl/>
        <w:spacing w:line="440" w:lineRule="exact"/>
        <w:ind w:firstLineChars="200" w:firstLine="480"/>
        <w:jc w:val="left"/>
        <w:rPr>
          <w:rFonts w:asciiTheme="minorEastAsia" w:eastAsiaTheme="minorEastAsia" w:hAnsiTheme="minorEastAsia"/>
          <w:sz w:val="24"/>
        </w:rPr>
      </w:pPr>
      <w:r w:rsidRPr="006E76DB">
        <w:rPr>
          <w:rFonts w:asciiTheme="minorEastAsia" w:eastAsiaTheme="minorEastAsia" w:hAnsiTheme="minorEastAsia" w:hint="eastAsia"/>
          <w:sz w:val="24"/>
        </w:rPr>
        <w:t>（二）标段：2标段</w:t>
      </w:r>
    </w:p>
    <w:p w:rsidR="00052A85" w:rsidRPr="006E76DB" w:rsidRDefault="00632924">
      <w:pPr>
        <w:widowControl/>
        <w:spacing w:line="440" w:lineRule="exact"/>
        <w:ind w:firstLineChars="200" w:firstLine="480"/>
        <w:jc w:val="left"/>
        <w:rPr>
          <w:rFonts w:asciiTheme="minorEastAsia" w:eastAsiaTheme="minorEastAsia" w:hAnsiTheme="minorEastAsia"/>
          <w:b/>
          <w:sz w:val="24"/>
        </w:rPr>
      </w:pPr>
      <w:r w:rsidRPr="006E76DB">
        <w:rPr>
          <w:rFonts w:asciiTheme="minorEastAsia" w:eastAsiaTheme="minorEastAsia" w:hAnsiTheme="minorEastAsia" w:hint="eastAsia"/>
          <w:sz w:val="24"/>
        </w:rPr>
        <w:t>（</w:t>
      </w:r>
      <w:r w:rsidR="001B16B9">
        <w:rPr>
          <w:rFonts w:asciiTheme="minorEastAsia" w:eastAsiaTheme="minorEastAsia" w:hAnsiTheme="minorEastAsia" w:hint="eastAsia"/>
          <w:sz w:val="24"/>
        </w:rPr>
        <w:t>三</w:t>
      </w:r>
      <w:r w:rsidRPr="006E76DB">
        <w:rPr>
          <w:rFonts w:asciiTheme="minorEastAsia" w:eastAsiaTheme="minorEastAsia" w:hAnsiTheme="minorEastAsia" w:hint="eastAsia"/>
          <w:sz w:val="24"/>
        </w:rPr>
        <w:t>）交易编号：</w:t>
      </w:r>
      <w:r w:rsidRPr="006E76DB">
        <w:rPr>
          <w:rFonts w:asciiTheme="minorEastAsia" w:eastAsiaTheme="minorEastAsia" w:hAnsiTheme="minorEastAsia"/>
          <w:sz w:val="24"/>
        </w:rPr>
        <w:t>DHCG（公）202</w:t>
      </w:r>
      <w:r w:rsidRPr="006E76DB">
        <w:rPr>
          <w:rFonts w:asciiTheme="minorEastAsia" w:eastAsiaTheme="minorEastAsia" w:hAnsiTheme="minorEastAsia" w:hint="eastAsia"/>
          <w:sz w:val="24"/>
        </w:rPr>
        <w:t>6</w:t>
      </w:r>
      <w:r w:rsidRPr="006E76DB">
        <w:rPr>
          <w:rFonts w:asciiTheme="minorEastAsia" w:eastAsiaTheme="minorEastAsia" w:hAnsiTheme="minorEastAsia"/>
          <w:sz w:val="24"/>
        </w:rPr>
        <w:t>-</w:t>
      </w:r>
      <w:r w:rsidRPr="006E76DB">
        <w:rPr>
          <w:rFonts w:asciiTheme="minorEastAsia" w:eastAsiaTheme="minorEastAsia" w:hAnsiTheme="minorEastAsia" w:hint="eastAsia"/>
          <w:sz w:val="24"/>
        </w:rPr>
        <w:t>008</w:t>
      </w:r>
    </w:p>
    <w:p w:rsidR="00052A85" w:rsidRPr="006E76DB" w:rsidRDefault="00632924">
      <w:pPr>
        <w:spacing w:line="440" w:lineRule="exact"/>
        <w:ind w:firstLineChars="200" w:firstLine="480"/>
        <w:jc w:val="left"/>
        <w:rPr>
          <w:rFonts w:asciiTheme="minorEastAsia" w:eastAsiaTheme="minorEastAsia" w:hAnsiTheme="minorEastAsia" w:cs="宋体"/>
          <w:sz w:val="24"/>
        </w:rPr>
      </w:pPr>
      <w:r w:rsidRPr="006E76DB">
        <w:rPr>
          <w:rFonts w:ascii="宋体" w:hAnsi="宋体" w:hint="eastAsia"/>
          <w:sz w:val="24"/>
        </w:rPr>
        <w:t>（</w:t>
      </w:r>
      <w:r w:rsidR="001B16B9">
        <w:rPr>
          <w:rFonts w:ascii="宋体" w:hAnsi="宋体" w:hint="eastAsia"/>
          <w:sz w:val="24"/>
        </w:rPr>
        <w:t>四</w:t>
      </w:r>
      <w:r w:rsidRPr="006E76DB">
        <w:rPr>
          <w:rFonts w:ascii="宋体" w:hAnsi="宋体" w:hint="eastAsia"/>
          <w:sz w:val="24"/>
        </w:rPr>
        <w:t>）采购预算（最高限价）：</w:t>
      </w:r>
      <w:r w:rsidRPr="006E76DB">
        <w:rPr>
          <w:rFonts w:asciiTheme="minorEastAsia" w:eastAsiaTheme="minorEastAsia" w:hAnsiTheme="minorEastAsia" w:cs="宋体" w:hint="eastAsia"/>
          <w:sz w:val="24"/>
        </w:rPr>
        <w:t>¥</w:t>
      </w:r>
      <w:r w:rsidRPr="006E76DB">
        <w:rPr>
          <w:rFonts w:asciiTheme="minorEastAsia" w:eastAsiaTheme="minorEastAsia" w:hAnsiTheme="minorEastAsia" w:cs="宋体"/>
          <w:sz w:val="24"/>
        </w:rPr>
        <w:t>870,000.00</w:t>
      </w:r>
      <w:r w:rsidRPr="006E76DB">
        <w:rPr>
          <w:rFonts w:asciiTheme="minorEastAsia" w:eastAsiaTheme="minorEastAsia" w:hAnsiTheme="minorEastAsia" w:cs="宋体" w:hint="eastAsia"/>
          <w:sz w:val="24"/>
        </w:rPr>
        <w:t>元（捌拾柒万元整）</w:t>
      </w:r>
    </w:p>
    <w:p w:rsidR="00052A85" w:rsidRPr="006E76DB" w:rsidRDefault="00632924">
      <w:pPr>
        <w:spacing w:line="440" w:lineRule="exact"/>
        <w:ind w:firstLineChars="250" w:firstLine="600"/>
        <w:jc w:val="left"/>
        <w:rPr>
          <w:rFonts w:asciiTheme="minorEastAsia" w:eastAsiaTheme="minorEastAsia" w:hAnsiTheme="minorEastAsia" w:cs="宋体"/>
          <w:sz w:val="24"/>
        </w:rPr>
      </w:pPr>
      <w:r w:rsidRPr="006E76DB">
        <w:rPr>
          <w:rFonts w:asciiTheme="minorEastAsia" w:eastAsiaTheme="minorEastAsia" w:hAnsiTheme="minorEastAsia" w:cs="宋体" w:hint="eastAsia"/>
          <w:sz w:val="24"/>
        </w:rPr>
        <w:t>（1）投标人报价为教师办公桌椅单价，包含项目设备清单1—2项的价格（见标段2的采购需求），报价得分计算以单价为准，以报价的最低单价</w:t>
      </w:r>
      <w:r w:rsidR="00B05343" w:rsidRPr="006E76DB">
        <w:rPr>
          <w:rFonts w:asciiTheme="minorEastAsia" w:eastAsiaTheme="minorEastAsia" w:hAnsiTheme="minorEastAsia" w:cs="宋体" w:hint="eastAsia"/>
          <w:sz w:val="24"/>
        </w:rPr>
        <w:t>之和</w:t>
      </w:r>
      <w:r w:rsidRPr="006E76DB">
        <w:rPr>
          <w:rFonts w:asciiTheme="minorEastAsia" w:eastAsiaTheme="minorEastAsia" w:hAnsiTheme="minorEastAsia" w:cs="宋体" w:hint="eastAsia"/>
          <w:sz w:val="24"/>
        </w:rPr>
        <w:t>为基准价。（2）报价总价=单价报价*数量，投标商无需提供数量和总价，评标后根据中标单价计算得出。（3）采购预算（最高限价）－报价总价＜单价报价，且单价＜0.1万元，否则视为不响应采购要求，即做无效响应（废标）处理。</w:t>
      </w:r>
    </w:p>
    <w:p w:rsidR="00052A85" w:rsidRPr="006E76DB" w:rsidRDefault="00632924">
      <w:pPr>
        <w:spacing w:line="440" w:lineRule="exact"/>
        <w:ind w:firstLineChars="200" w:firstLine="480"/>
        <w:jc w:val="left"/>
        <w:rPr>
          <w:rFonts w:ascii="宋体" w:hAnsi="宋体"/>
          <w:sz w:val="24"/>
        </w:rPr>
      </w:pPr>
      <w:r w:rsidRPr="006E76DB">
        <w:rPr>
          <w:rFonts w:ascii="宋体" w:hAnsi="宋体" w:hint="eastAsia"/>
          <w:sz w:val="24"/>
        </w:rPr>
        <w:t>（</w:t>
      </w:r>
      <w:r w:rsidR="001B16B9">
        <w:rPr>
          <w:rFonts w:ascii="宋体" w:hAnsi="宋体" w:hint="eastAsia"/>
          <w:sz w:val="24"/>
        </w:rPr>
        <w:t>五</w:t>
      </w:r>
      <w:r w:rsidRPr="006E76DB">
        <w:rPr>
          <w:rFonts w:ascii="宋体" w:hAnsi="宋体" w:hint="eastAsia"/>
          <w:sz w:val="24"/>
        </w:rPr>
        <w:t>）采购项目及内容（详细</w:t>
      </w:r>
      <w:r w:rsidRPr="006E76DB">
        <w:rPr>
          <w:rFonts w:ascii="宋体" w:hAnsi="宋体"/>
          <w:sz w:val="24"/>
        </w:rPr>
        <w:t>要求以招标文件第三</w:t>
      </w:r>
      <w:r w:rsidRPr="006E76DB">
        <w:rPr>
          <w:rFonts w:ascii="宋体" w:hAnsi="宋体" w:hint="eastAsia"/>
          <w:sz w:val="24"/>
        </w:rPr>
        <w:t>章</w:t>
      </w:r>
      <w:r w:rsidRPr="006E76DB">
        <w:rPr>
          <w:rFonts w:ascii="宋体" w:hAnsi="宋体"/>
          <w:sz w:val="24"/>
        </w:rPr>
        <w:t>内容为准</w:t>
      </w:r>
      <w:r w:rsidRPr="006E76DB">
        <w:rPr>
          <w:rFonts w:ascii="宋体" w:hAnsi="宋体" w:hint="eastAsia"/>
          <w:sz w:val="24"/>
        </w:rPr>
        <w:t>）：</w:t>
      </w:r>
    </w:p>
    <w:tbl>
      <w:tblPr>
        <w:tblW w:w="75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3"/>
        <w:gridCol w:w="3285"/>
        <w:gridCol w:w="1395"/>
        <w:gridCol w:w="1286"/>
      </w:tblGrid>
      <w:tr w:rsidR="006E76DB" w:rsidRPr="006E76DB">
        <w:trPr>
          <w:tblHeader/>
          <w:jc w:val="center"/>
        </w:trPr>
        <w:tc>
          <w:tcPr>
            <w:tcW w:w="1593" w:type="dxa"/>
            <w:vAlign w:val="center"/>
          </w:tcPr>
          <w:p w:rsidR="00052A85" w:rsidRPr="006E76DB" w:rsidRDefault="00632924">
            <w:pPr>
              <w:jc w:val="center"/>
              <w:rPr>
                <w:rFonts w:ascii="宋体" w:hAnsi="宋体" w:cs="宋体"/>
                <w:b/>
                <w:bCs/>
                <w:szCs w:val="21"/>
              </w:rPr>
            </w:pPr>
            <w:r w:rsidRPr="006E76DB">
              <w:rPr>
                <w:rFonts w:ascii="宋体" w:hAnsi="宋体" w:cs="宋体" w:hint="eastAsia"/>
                <w:b/>
                <w:bCs/>
                <w:szCs w:val="21"/>
              </w:rPr>
              <w:t>序号</w:t>
            </w:r>
          </w:p>
        </w:tc>
        <w:tc>
          <w:tcPr>
            <w:tcW w:w="3285" w:type="dxa"/>
            <w:vAlign w:val="center"/>
          </w:tcPr>
          <w:p w:rsidR="00052A85" w:rsidRPr="006E76DB" w:rsidRDefault="00632924">
            <w:pPr>
              <w:jc w:val="center"/>
              <w:rPr>
                <w:rFonts w:ascii="宋体" w:hAnsi="宋体" w:cs="宋体"/>
                <w:b/>
                <w:bCs/>
                <w:szCs w:val="21"/>
              </w:rPr>
            </w:pPr>
            <w:r w:rsidRPr="006E76DB">
              <w:rPr>
                <w:rFonts w:ascii="宋体" w:hAnsi="宋体" w:cs="宋体" w:hint="eastAsia"/>
                <w:b/>
                <w:bCs/>
                <w:szCs w:val="21"/>
              </w:rPr>
              <w:t>名称</w:t>
            </w:r>
          </w:p>
        </w:tc>
        <w:tc>
          <w:tcPr>
            <w:tcW w:w="1395" w:type="dxa"/>
            <w:vAlign w:val="center"/>
          </w:tcPr>
          <w:p w:rsidR="00052A85" w:rsidRPr="006E76DB" w:rsidRDefault="00632924">
            <w:pPr>
              <w:jc w:val="center"/>
              <w:rPr>
                <w:rFonts w:ascii="宋体" w:hAnsi="宋体" w:cs="宋体"/>
                <w:b/>
                <w:bCs/>
                <w:szCs w:val="21"/>
              </w:rPr>
            </w:pPr>
            <w:r w:rsidRPr="006E76DB">
              <w:rPr>
                <w:rFonts w:ascii="宋体" w:hAnsi="宋体" w:cs="宋体" w:hint="eastAsia"/>
                <w:b/>
                <w:bCs/>
                <w:szCs w:val="21"/>
              </w:rPr>
              <w:t>数量</w:t>
            </w:r>
          </w:p>
        </w:tc>
        <w:tc>
          <w:tcPr>
            <w:tcW w:w="1286" w:type="dxa"/>
            <w:vAlign w:val="center"/>
          </w:tcPr>
          <w:p w:rsidR="00052A85" w:rsidRPr="006E76DB" w:rsidRDefault="00632924">
            <w:pPr>
              <w:jc w:val="center"/>
              <w:rPr>
                <w:rFonts w:ascii="宋体" w:hAnsi="宋体" w:cs="宋体"/>
                <w:b/>
                <w:bCs/>
                <w:szCs w:val="21"/>
              </w:rPr>
            </w:pPr>
            <w:r w:rsidRPr="006E76DB">
              <w:rPr>
                <w:rFonts w:ascii="宋体" w:hAnsi="宋体" w:cs="宋体" w:hint="eastAsia"/>
                <w:b/>
                <w:bCs/>
                <w:szCs w:val="21"/>
              </w:rPr>
              <w:t>单位</w:t>
            </w:r>
          </w:p>
        </w:tc>
      </w:tr>
      <w:tr w:rsidR="006E76DB" w:rsidRPr="006E76DB">
        <w:trPr>
          <w:trHeight w:val="258"/>
          <w:jc w:val="center"/>
        </w:trPr>
        <w:tc>
          <w:tcPr>
            <w:tcW w:w="1593" w:type="dxa"/>
            <w:vAlign w:val="center"/>
          </w:tcPr>
          <w:p w:rsidR="00052A85" w:rsidRPr="006E76DB" w:rsidRDefault="00632924">
            <w:pPr>
              <w:jc w:val="center"/>
              <w:rPr>
                <w:rFonts w:ascii="宋体" w:hAnsi="宋体" w:cs="宋体"/>
                <w:szCs w:val="21"/>
              </w:rPr>
            </w:pPr>
            <w:r w:rsidRPr="006E76DB">
              <w:rPr>
                <w:rFonts w:ascii="宋体" w:hAnsi="宋体" w:cs="宋体" w:hint="eastAsia"/>
                <w:szCs w:val="21"/>
              </w:rPr>
              <w:t>1</w:t>
            </w:r>
          </w:p>
        </w:tc>
        <w:tc>
          <w:tcPr>
            <w:tcW w:w="3285" w:type="dxa"/>
            <w:vAlign w:val="center"/>
          </w:tcPr>
          <w:p w:rsidR="00052A85" w:rsidRPr="006E76DB" w:rsidRDefault="00632924">
            <w:pPr>
              <w:jc w:val="center"/>
              <w:rPr>
                <w:rFonts w:ascii="宋体" w:hAnsi="宋体" w:cs="宋体"/>
                <w:szCs w:val="21"/>
              </w:rPr>
            </w:pPr>
            <w:r w:rsidRPr="006E76DB">
              <w:rPr>
                <w:rFonts w:ascii="宋体" w:hAnsi="宋体" w:cs="宋体" w:hint="eastAsia"/>
                <w:szCs w:val="21"/>
              </w:rPr>
              <w:t>办公桌</w:t>
            </w:r>
          </w:p>
        </w:tc>
        <w:tc>
          <w:tcPr>
            <w:tcW w:w="1395" w:type="dxa"/>
            <w:vAlign w:val="center"/>
          </w:tcPr>
          <w:p w:rsidR="00052A85" w:rsidRPr="006E76DB" w:rsidRDefault="00632924">
            <w:pPr>
              <w:jc w:val="center"/>
              <w:rPr>
                <w:rFonts w:ascii="宋体" w:hAnsi="宋体" w:cs="宋体"/>
                <w:szCs w:val="21"/>
              </w:rPr>
            </w:pPr>
            <w:r w:rsidRPr="006E76DB">
              <w:rPr>
                <w:rFonts w:ascii="宋体" w:hAnsi="宋体" w:cs="宋体" w:hint="eastAsia"/>
                <w:szCs w:val="21"/>
              </w:rPr>
              <w:t>870以上</w:t>
            </w:r>
          </w:p>
        </w:tc>
        <w:tc>
          <w:tcPr>
            <w:tcW w:w="1286" w:type="dxa"/>
            <w:vAlign w:val="center"/>
          </w:tcPr>
          <w:p w:rsidR="00052A85" w:rsidRPr="006E76DB" w:rsidRDefault="00632924">
            <w:pPr>
              <w:ind w:firstLineChars="100" w:firstLine="210"/>
              <w:rPr>
                <w:rFonts w:ascii="宋体" w:hAnsi="宋体" w:cs="宋体"/>
                <w:szCs w:val="21"/>
              </w:rPr>
            </w:pPr>
            <w:r w:rsidRPr="006E76DB">
              <w:rPr>
                <w:rFonts w:ascii="宋体" w:hAnsi="宋体" w:cs="宋体" w:hint="eastAsia"/>
                <w:szCs w:val="21"/>
              </w:rPr>
              <w:t>张</w:t>
            </w:r>
          </w:p>
        </w:tc>
      </w:tr>
      <w:tr w:rsidR="006E76DB" w:rsidRPr="006E76DB">
        <w:trPr>
          <w:jc w:val="center"/>
        </w:trPr>
        <w:tc>
          <w:tcPr>
            <w:tcW w:w="1593" w:type="dxa"/>
            <w:vAlign w:val="center"/>
          </w:tcPr>
          <w:p w:rsidR="00052A85" w:rsidRPr="006E76DB" w:rsidRDefault="00632924">
            <w:pPr>
              <w:jc w:val="center"/>
              <w:rPr>
                <w:rFonts w:ascii="宋体" w:hAnsi="宋体" w:cs="宋体"/>
                <w:szCs w:val="21"/>
              </w:rPr>
            </w:pPr>
            <w:r w:rsidRPr="006E76DB">
              <w:rPr>
                <w:rFonts w:ascii="宋体" w:hAnsi="宋体" w:cs="宋体" w:hint="eastAsia"/>
                <w:szCs w:val="21"/>
              </w:rPr>
              <w:t>2</w:t>
            </w:r>
          </w:p>
        </w:tc>
        <w:tc>
          <w:tcPr>
            <w:tcW w:w="3285" w:type="dxa"/>
            <w:vAlign w:val="center"/>
          </w:tcPr>
          <w:p w:rsidR="00052A85" w:rsidRPr="006E76DB" w:rsidRDefault="00632924">
            <w:pPr>
              <w:jc w:val="center"/>
              <w:rPr>
                <w:rFonts w:ascii="宋体" w:hAnsi="宋体" w:cs="宋体"/>
                <w:szCs w:val="21"/>
              </w:rPr>
            </w:pPr>
            <w:r w:rsidRPr="006E76DB">
              <w:rPr>
                <w:rFonts w:ascii="宋体" w:hAnsi="宋体" w:cs="宋体" w:hint="eastAsia"/>
                <w:szCs w:val="21"/>
              </w:rPr>
              <w:t>弓形椅</w:t>
            </w:r>
          </w:p>
        </w:tc>
        <w:tc>
          <w:tcPr>
            <w:tcW w:w="1395" w:type="dxa"/>
            <w:vAlign w:val="center"/>
          </w:tcPr>
          <w:p w:rsidR="00052A85" w:rsidRPr="006E76DB" w:rsidRDefault="00632924">
            <w:pPr>
              <w:jc w:val="center"/>
              <w:rPr>
                <w:rFonts w:ascii="宋体" w:hAnsi="宋体" w:cs="宋体"/>
                <w:szCs w:val="21"/>
              </w:rPr>
            </w:pPr>
            <w:r w:rsidRPr="006E76DB">
              <w:rPr>
                <w:rFonts w:ascii="宋体" w:hAnsi="宋体" w:cs="宋体" w:hint="eastAsia"/>
                <w:szCs w:val="21"/>
              </w:rPr>
              <w:t>870以上</w:t>
            </w:r>
          </w:p>
        </w:tc>
        <w:tc>
          <w:tcPr>
            <w:tcW w:w="1286" w:type="dxa"/>
            <w:vAlign w:val="center"/>
          </w:tcPr>
          <w:p w:rsidR="00052A85" w:rsidRPr="006E76DB" w:rsidRDefault="00632924">
            <w:pPr>
              <w:ind w:firstLineChars="100" w:firstLine="210"/>
              <w:rPr>
                <w:rFonts w:ascii="宋体" w:hAnsi="宋体" w:cs="宋体"/>
                <w:szCs w:val="21"/>
              </w:rPr>
            </w:pPr>
            <w:r w:rsidRPr="006E76DB">
              <w:rPr>
                <w:rFonts w:ascii="宋体" w:hAnsi="宋体" w:cs="宋体" w:hint="eastAsia"/>
                <w:szCs w:val="21"/>
              </w:rPr>
              <w:t>张</w:t>
            </w:r>
          </w:p>
        </w:tc>
      </w:tr>
    </w:tbl>
    <w:p w:rsidR="00052A85" w:rsidRPr="006E76DB" w:rsidRDefault="00632924">
      <w:pPr>
        <w:spacing w:line="440" w:lineRule="exact"/>
        <w:ind w:firstLineChars="200" w:firstLine="480"/>
        <w:jc w:val="left"/>
        <w:rPr>
          <w:rFonts w:ascii="宋体" w:hAnsi="宋体"/>
          <w:sz w:val="24"/>
          <w:u w:val="single"/>
        </w:rPr>
      </w:pPr>
      <w:r w:rsidRPr="006E76DB">
        <w:rPr>
          <w:rFonts w:ascii="宋体" w:hAnsi="宋体" w:cs="宋体" w:hint="eastAsia"/>
          <w:sz w:val="24"/>
        </w:rPr>
        <w:t>（</w:t>
      </w:r>
      <w:r w:rsidR="001B16B9">
        <w:rPr>
          <w:rFonts w:ascii="宋体" w:hAnsi="宋体" w:cs="宋体" w:hint="eastAsia"/>
          <w:sz w:val="24"/>
        </w:rPr>
        <w:t>六</w:t>
      </w:r>
      <w:r w:rsidRPr="006E76DB">
        <w:rPr>
          <w:rFonts w:ascii="宋体" w:hAnsi="宋体" w:cs="宋体" w:hint="eastAsia"/>
          <w:sz w:val="24"/>
        </w:rPr>
        <w:t>）</w:t>
      </w:r>
      <w:r w:rsidRPr="006E76DB">
        <w:rPr>
          <w:rFonts w:ascii="宋体" w:hAnsi="宋体" w:hint="eastAsia"/>
          <w:sz w:val="24"/>
        </w:rPr>
        <w:t>合同履行期限</w:t>
      </w:r>
      <w:r w:rsidRPr="006E76DB">
        <w:rPr>
          <w:rFonts w:asciiTheme="minorEastAsia" w:eastAsiaTheme="minorEastAsia" w:hAnsiTheme="minorEastAsia" w:hint="eastAsia"/>
          <w:sz w:val="24"/>
        </w:rPr>
        <w:t xml:space="preserve">：合同签订后60天内。  </w:t>
      </w:r>
      <w:r w:rsidRPr="006E76DB">
        <w:rPr>
          <w:rFonts w:ascii="宋体" w:hAnsi="宋体" w:hint="eastAsia"/>
          <w:sz w:val="24"/>
        </w:rPr>
        <w:t xml:space="preserve">     </w:t>
      </w:r>
    </w:p>
    <w:p w:rsidR="00052A85" w:rsidRPr="006E76DB" w:rsidRDefault="00632924">
      <w:pPr>
        <w:spacing w:line="440" w:lineRule="exact"/>
        <w:ind w:firstLineChars="200" w:firstLine="480"/>
        <w:jc w:val="left"/>
        <w:rPr>
          <w:rFonts w:asciiTheme="minorEastAsia" w:eastAsiaTheme="minorEastAsia" w:hAnsiTheme="minorEastAsia" w:cstheme="minorEastAsia"/>
          <w:sz w:val="24"/>
        </w:rPr>
      </w:pPr>
      <w:r w:rsidRPr="006E76DB">
        <w:rPr>
          <w:rFonts w:ascii="宋体" w:hAnsi="宋体" w:hint="eastAsia"/>
          <w:sz w:val="24"/>
        </w:rPr>
        <w:t>（</w:t>
      </w:r>
      <w:r w:rsidR="001B16B9">
        <w:rPr>
          <w:rFonts w:asciiTheme="minorEastAsia" w:eastAsiaTheme="minorEastAsia" w:hAnsiTheme="minorEastAsia" w:cstheme="minorEastAsia" w:hint="eastAsia"/>
          <w:sz w:val="24"/>
        </w:rPr>
        <w:t>七</w:t>
      </w:r>
      <w:r w:rsidRPr="006E76DB">
        <w:rPr>
          <w:rFonts w:asciiTheme="minorEastAsia" w:eastAsiaTheme="minorEastAsia" w:hAnsiTheme="minorEastAsia" w:cstheme="minorEastAsia" w:hint="eastAsia"/>
          <w:sz w:val="24"/>
        </w:rPr>
        <w:t>）项目实施地点：德宏州内各县市城区和乡镇农村学校（含村小）；瑞丽市，</w:t>
      </w:r>
      <w:proofErr w:type="gramStart"/>
      <w:r w:rsidRPr="006E76DB">
        <w:rPr>
          <w:rFonts w:asciiTheme="minorEastAsia" w:eastAsiaTheme="minorEastAsia" w:hAnsiTheme="minorEastAsia" w:cstheme="minorEastAsia" w:hint="eastAsia"/>
          <w:sz w:val="24"/>
        </w:rPr>
        <w:t>勐</w:t>
      </w:r>
      <w:proofErr w:type="gramEnd"/>
      <w:r w:rsidRPr="006E76DB">
        <w:rPr>
          <w:rFonts w:asciiTheme="minorEastAsia" w:eastAsiaTheme="minorEastAsia" w:hAnsiTheme="minorEastAsia" w:cstheme="minorEastAsia" w:hint="eastAsia"/>
          <w:sz w:val="24"/>
        </w:rPr>
        <w:t>卯街道、姐勒、姐相、畹町、</w:t>
      </w:r>
      <w:proofErr w:type="gramStart"/>
      <w:r w:rsidRPr="006E76DB">
        <w:rPr>
          <w:rFonts w:asciiTheme="minorEastAsia" w:eastAsiaTheme="minorEastAsia" w:hAnsiTheme="minorEastAsia" w:cstheme="minorEastAsia" w:hint="eastAsia"/>
          <w:sz w:val="24"/>
        </w:rPr>
        <w:t>勐</w:t>
      </w:r>
      <w:proofErr w:type="gramEnd"/>
      <w:r w:rsidRPr="006E76DB">
        <w:rPr>
          <w:rFonts w:asciiTheme="minorEastAsia" w:eastAsiaTheme="minorEastAsia" w:hAnsiTheme="minorEastAsia" w:cstheme="minorEastAsia" w:hint="eastAsia"/>
          <w:sz w:val="24"/>
        </w:rPr>
        <w:t>秀、弄岛、户育；芒市，江东、芒海、轩岗、三台山、芒市镇、五岔路、风平、遮放、</w:t>
      </w:r>
      <w:proofErr w:type="gramStart"/>
      <w:r w:rsidRPr="006E76DB">
        <w:rPr>
          <w:rFonts w:asciiTheme="minorEastAsia" w:eastAsiaTheme="minorEastAsia" w:hAnsiTheme="minorEastAsia" w:cstheme="minorEastAsia" w:hint="eastAsia"/>
          <w:sz w:val="24"/>
        </w:rPr>
        <w:t>勐戛</w:t>
      </w:r>
      <w:proofErr w:type="gramEnd"/>
      <w:r w:rsidRPr="006E76DB">
        <w:rPr>
          <w:rFonts w:asciiTheme="minorEastAsia" w:eastAsiaTheme="minorEastAsia" w:hAnsiTheme="minorEastAsia" w:cstheme="minorEastAsia" w:hint="eastAsia"/>
          <w:sz w:val="24"/>
        </w:rPr>
        <w:t>、西山、法帕；梁河县，九保、河西、</w:t>
      </w:r>
      <w:proofErr w:type="gramStart"/>
      <w:r w:rsidRPr="006E76DB">
        <w:rPr>
          <w:rFonts w:asciiTheme="minorEastAsia" w:eastAsiaTheme="minorEastAsia" w:hAnsiTheme="minorEastAsia" w:cstheme="minorEastAsia" w:hint="eastAsia"/>
          <w:sz w:val="24"/>
        </w:rPr>
        <w:t>曩</w:t>
      </w:r>
      <w:proofErr w:type="gramEnd"/>
      <w:r w:rsidRPr="006E76DB">
        <w:rPr>
          <w:rFonts w:asciiTheme="minorEastAsia" w:eastAsiaTheme="minorEastAsia" w:hAnsiTheme="minorEastAsia" w:cstheme="minorEastAsia" w:hint="eastAsia"/>
          <w:sz w:val="24"/>
        </w:rPr>
        <w:t>宋、平山、大厂、小厂、芒东、</w:t>
      </w:r>
      <w:proofErr w:type="gramStart"/>
      <w:r w:rsidRPr="006E76DB">
        <w:rPr>
          <w:rFonts w:asciiTheme="minorEastAsia" w:eastAsiaTheme="minorEastAsia" w:hAnsiTheme="minorEastAsia" w:cstheme="minorEastAsia" w:hint="eastAsia"/>
          <w:sz w:val="24"/>
        </w:rPr>
        <w:t>勐</w:t>
      </w:r>
      <w:proofErr w:type="gramEnd"/>
      <w:r w:rsidRPr="006E76DB">
        <w:rPr>
          <w:rFonts w:asciiTheme="minorEastAsia" w:eastAsiaTheme="minorEastAsia" w:hAnsiTheme="minorEastAsia" w:cstheme="minorEastAsia" w:hint="eastAsia"/>
          <w:sz w:val="24"/>
        </w:rPr>
        <w:t>养；盈江县，昔马、盏西、姐那、太平、弄璋、新城、油松岭、平原、芒章、旧城、</w:t>
      </w:r>
      <w:proofErr w:type="gramStart"/>
      <w:r w:rsidRPr="006E76DB">
        <w:rPr>
          <w:rFonts w:asciiTheme="minorEastAsia" w:eastAsiaTheme="minorEastAsia" w:hAnsiTheme="minorEastAsia" w:cstheme="minorEastAsia" w:hint="eastAsia"/>
          <w:sz w:val="24"/>
        </w:rPr>
        <w:t>勐</w:t>
      </w:r>
      <w:proofErr w:type="gramEnd"/>
      <w:r w:rsidRPr="006E76DB">
        <w:rPr>
          <w:rFonts w:asciiTheme="minorEastAsia" w:eastAsiaTheme="minorEastAsia" w:hAnsiTheme="minorEastAsia" w:cstheme="minorEastAsia" w:hint="eastAsia"/>
          <w:sz w:val="24"/>
        </w:rPr>
        <w:t>弄；陇川县，章凤、</w:t>
      </w:r>
      <w:proofErr w:type="gramStart"/>
      <w:r w:rsidRPr="006E76DB">
        <w:rPr>
          <w:rFonts w:asciiTheme="minorEastAsia" w:eastAsiaTheme="minorEastAsia" w:hAnsiTheme="minorEastAsia" w:cstheme="minorEastAsia" w:hint="eastAsia"/>
          <w:sz w:val="24"/>
        </w:rPr>
        <w:t>勐</w:t>
      </w:r>
      <w:proofErr w:type="gramEnd"/>
      <w:r w:rsidRPr="006E76DB">
        <w:rPr>
          <w:rFonts w:asciiTheme="minorEastAsia" w:eastAsiaTheme="minorEastAsia" w:hAnsiTheme="minorEastAsia" w:cstheme="minorEastAsia" w:hint="eastAsia"/>
          <w:sz w:val="24"/>
        </w:rPr>
        <w:t>约、城子、王子树、护国、清平、户撒、景罕、陇把。（具体情况见后附的“德宏州农村义务教育学校桌椅采购计划配备表”。）</w:t>
      </w:r>
    </w:p>
    <w:p w:rsidR="00052A85" w:rsidRPr="006E76DB" w:rsidRDefault="00632924">
      <w:pPr>
        <w:autoSpaceDE w:val="0"/>
        <w:adjustRightInd w:val="0"/>
        <w:spacing w:line="700" w:lineRule="exact"/>
        <w:ind w:firstLineChars="200" w:firstLine="643"/>
        <w:rPr>
          <w:rFonts w:ascii="宋体" w:hAnsi="宋体"/>
          <w:bCs/>
          <w:sz w:val="32"/>
          <w:szCs w:val="32"/>
        </w:rPr>
      </w:pPr>
      <w:r w:rsidRPr="006E76DB">
        <w:rPr>
          <w:rFonts w:ascii="宋体" w:hAnsi="宋体" w:hint="eastAsia"/>
          <w:b/>
          <w:sz w:val="32"/>
          <w:szCs w:val="32"/>
        </w:rPr>
        <w:t>说明：实际采购的数量可能会有增加，实际发货、安装的学校、货品也会随之增加，最终以合同约定为准。不接受此条视为投标无效。</w:t>
      </w:r>
    </w:p>
    <w:p w:rsidR="00052A85" w:rsidRPr="006E76DB" w:rsidRDefault="00052A85">
      <w:pPr>
        <w:spacing w:line="440" w:lineRule="exact"/>
        <w:ind w:firstLineChars="200" w:firstLine="640"/>
        <w:jc w:val="center"/>
        <w:rPr>
          <w:rFonts w:ascii="宋体" w:hAnsi="宋体"/>
          <w:bCs/>
          <w:sz w:val="32"/>
          <w:szCs w:val="32"/>
        </w:rPr>
      </w:pPr>
    </w:p>
    <w:p w:rsidR="00052A85" w:rsidRPr="006E76DB" w:rsidRDefault="00632924">
      <w:pPr>
        <w:spacing w:line="440" w:lineRule="exact"/>
        <w:ind w:firstLineChars="200" w:firstLine="640"/>
        <w:jc w:val="center"/>
        <w:rPr>
          <w:rFonts w:ascii="宋体" w:hAnsi="宋体"/>
          <w:bCs/>
          <w:sz w:val="32"/>
          <w:szCs w:val="32"/>
        </w:rPr>
      </w:pPr>
      <w:r w:rsidRPr="006E76DB">
        <w:rPr>
          <w:rFonts w:ascii="宋体" w:hAnsi="宋体" w:hint="eastAsia"/>
          <w:bCs/>
          <w:sz w:val="32"/>
          <w:szCs w:val="32"/>
        </w:rPr>
        <w:t>德宏</w:t>
      </w:r>
      <w:proofErr w:type="gramStart"/>
      <w:r w:rsidRPr="006E76DB">
        <w:rPr>
          <w:rFonts w:ascii="宋体" w:hAnsi="宋体" w:hint="eastAsia"/>
          <w:bCs/>
          <w:sz w:val="32"/>
          <w:szCs w:val="32"/>
        </w:rPr>
        <w:t>州农村</w:t>
      </w:r>
      <w:proofErr w:type="gramEnd"/>
      <w:r w:rsidRPr="006E76DB">
        <w:rPr>
          <w:rFonts w:ascii="宋体" w:hAnsi="宋体" w:hint="eastAsia"/>
          <w:bCs/>
          <w:sz w:val="32"/>
          <w:szCs w:val="32"/>
        </w:rPr>
        <w:t>义务教育学校桌椅采购计划配备表</w:t>
      </w:r>
    </w:p>
    <w:tbl>
      <w:tblPr>
        <w:tblW w:w="6529" w:type="dxa"/>
        <w:jc w:val="center"/>
        <w:tblLook w:val="04A0" w:firstRow="1" w:lastRow="0" w:firstColumn="1" w:lastColumn="0" w:noHBand="0" w:noVBand="1"/>
      </w:tblPr>
      <w:tblGrid>
        <w:gridCol w:w="1920"/>
        <w:gridCol w:w="2199"/>
        <w:gridCol w:w="2410"/>
      </w:tblGrid>
      <w:tr w:rsidR="006E76DB" w:rsidRPr="006E76DB">
        <w:trPr>
          <w:trHeight w:val="360"/>
          <w:jc w:val="center"/>
        </w:trPr>
        <w:tc>
          <w:tcPr>
            <w:tcW w:w="1920" w:type="dxa"/>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tcPr>
          <w:p w:rsidR="00052A85" w:rsidRPr="006E76DB" w:rsidRDefault="00632924">
            <w:pPr>
              <w:widowControl/>
              <w:jc w:val="center"/>
              <w:textAlignment w:val="center"/>
              <w:rPr>
                <w:rFonts w:ascii="方正黑体_GBK" w:eastAsia="方正黑体_GBK" w:hAnsi="方正黑体_GBK" w:cs="方正黑体_GBK"/>
                <w:sz w:val="22"/>
                <w:szCs w:val="22"/>
              </w:rPr>
            </w:pPr>
            <w:r w:rsidRPr="006E76DB">
              <w:rPr>
                <w:rFonts w:ascii="方正黑体_GBK" w:eastAsia="方正黑体_GBK" w:hAnsi="方正黑体_GBK" w:cs="方正黑体_GBK" w:hint="eastAsia"/>
                <w:kern w:val="0"/>
                <w:sz w:val="22"/>
                <w:szCs w:val="22"/>
                <w:lang w:bidi="ar"/>
              </w:rPr>
              <w:t>县市</w:t>
            </w:r>
          </w:p>
        </w:tc>
        <w:tc>
          <w:tcPr>
            <w:tcW w:w="2199" w:type="dxa"/>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tcPr>
          <w:p w:rsidR="00052A85" w:rsidRPr="006E76DB" w:rsidRDefault="00632924">
            <w:pPr>
              <w:widowControl/>
              <w:jc w:val="center"/>
              <w:textAlignment w:val="center"/>
              <w:rPr>
                <w:rFonts w:ascii="方正黑体_GBK" w:eastAsia="方正黑体_GBK" w:hAnsi="方正黑体_GBK" w:cs="方正黑体_GBK"/>
                <w:sz w:val="22"/>
                <w:szCs w:val="22"/>
              </w:rPr>
            </w:pPr>
            <w:r w:rsidRPr="006E76DB">
              <w:rPr>
                <w:rFonts w:ascii="方正黑体_GBK" w:eastAsia="方正黑体_GBK" w:hAnsi="方正黑体_GBK" w:cs="方正黑体_GBK" w:hint="eastAsia"/>
                <w:kern w:val="0"/>
                <w:sz w:val="22"/>
                <w:szCs w:val="22"/>
                <w:lang w:bidi="ar"/>
              </w:rPr>
              <w:t>学校</w:t>
            </w:r>
          </w:p>
        </w:tc>
        <w:tc>
          <w:tcPr>
            <w:tcW w:w="2410" w:type="dxa"/>
            <w:vMerge w:val="restart"/>
            <w:tcBorders>
              <w:top w:val="single" w:sz="4" w:space="0" w:color="000000"/>
              <w:left w:val="single" w:sz="4" w:space="0" w:color="000000"/>
              <w:bottom w:val="single" w:sz="4" w:space="0" w:color="000000"/>
              <w:right w:val="nil"/>
            </w:tcBorders>
            <w:shd w:val="clear" w:color="auto" w:fill="auto"/>
            <w:noWrap/>
            <w:vAlign w:val="center"/>
          </w:tcPr>
          <w:p w:rsidR="00052A85" w:rsidRPr="006E76DB" w:rsidRDefault="00632924">
            <w:pPr>
              <w:widowControl/>
              <w:jc w:val="center"/>
              <w:textAlignment w:val="center"/>
              <w:rPr>
                <w:rFonts w:ascii="方正黑体_GBK" w:eastAsia="方正黑体_GBK" w:hAnsi="方正黑体_GBK" w:cs="方正黑体_GBK"/>
                <w:sz w:val="22"/>
                <w:szCs w:val="22"/>
              </w:rPr>
            </w:pPr>
            <w:r w:rsidRPr="006E76DB">
              <w:rPr>
                <w:rFonts w:ascii="方正黑体_GBK" w:eastAsia="方正黑体_GBK" w:hAnsi="方正黑体_GBK" w:cs="方正黑体_GBK" w:hint="eastAsia"/>
                <w:kern w:val="0"/>
                <w:sz w:val="22"/>
                <w:szCs w:val="22"/>
                <w:lang w:bidi="ar"/>
              </w:rPr>
              <w:t>办公桌椅（套）</w:t>
            </w:r>
          </w:p>
        </w:tc>
      </w:tr>
      <w:tr w:rsidR="006E76DB" w:rsidRPr="006E76DB">
        <w:trPr>
          <w:trHeight w:val="360"/>
          <w:jc w:val="center"/>
        </w:trPr>
        <w:tc>
          <w:tcPr>
            <w:tcW w:w="1920" w:type="dxa"/>
            <w:vMerge/>
            <w:tcBorders>
              <w:top w:val="single" w:sz="4" w:space="0" w:color="000000"/>
              <w:left w:val="single" w:sz="4" w:space="0" w:color="000000"/>
              <w:bottom w:val="single" w:sz="4" w:space="0" w:color="000000"/>
              <w:right w:val="single" w:sz="4" w:space="0" w:color="000000"/>
            </w:tcBorders>
            <w:shd w:val="clear" w:color="auto" w:fill="auto"/>
            <w:noWrap/>
            <w:vAlign w:val="center"/>
          </w:tcPr>
          <w:p w:rsidR="00052A85" w:rsidRPr="006E76DB" w:rsidRDefault="00052A85">
            <w:pPr>
              <w:jc w:val="center"/>
              <w:rPr>
                <w:rFonts w:ascii="方正黑体_GBK" w:eastAsia="方正黑体_GBK" w:hAnsi="方正黑体_GBK" w:cs="方正黑体_GBK"/>
                <w:sz w:val="22"/>
                <w:szCs w:val="22"/>
              </w:rPr>
            </w:pPr>
          </w:p>
        </w:tc>
        <w:tc>
          <w:tcPr>
            <w:tcW w:w="2199" w:type="dxa"/>
            <w:vMerge/>
            <w:tcBorders>
              <w:top w:val="single" w:sz="4" w:space="0" w:color="000000"/>
              <w:left w:val="single" w:sz="4" w:space="0" w:color="000000"/>
              <w:bottom w:val="single" w:sz="4" w:space="0" w:color="000000"/>
              <w:right w:val="single" w:sz="4" w:space="0" w:color="000000"/>
            </w:tcBorders>
            <w:shd w:val="clear" w:color="auto" w:fill="auto"/>
            <w:noWrap/>
            <w:vAlign w:val="center"/>
          </w:tcPr>
          <w:p w:rsidR="00052A85" w:rsidRPr="006E76DB" w:rsidRDefault="00052A85">
            <w:pPr>
              <w:jc w:val="center"/>
              <w:rPr>
                <w:rFonts w:ascii="方正黑体_GBK" w:eastAsia="方正黑体_GBK" w:hAnsi="方正黑体_GBK" w:cs="方正黑体_GBK"/>
                <w:sz w:val="22"/>
                <w:szCs w:val="22"/>
              </w:rPr>
            </w:pPr>
          </w:p>
        </w:tc>
        <w:tc>
          <w:tcPr>
            <w:tcW w:w="2410" w:type="dxa"/>
            <w:vMerge/>
            <w:tcBorders>
              <w:top w:val="single" w:sz="4" w:space="0" w:color="000000"/>
              <w:left w:val="single" w:sz="4" w:space="0" w:color="000000"/>
              <w:bottom w:val="single" w:sz="4" w:space="0" w:color="000000"/>
              <w:right w:val="nil"/>
            </w:tcBorders>
            <w:shd w:val="clear" w:color="auto" w:fill="auto"/>
            <w:noWrap/>
            <w:vAlign w:val="center"/>
          </w:tcPr>
          <w:p w:rsidR="00052A85" w:rsidRPr="006E76DB" w:rsidRDefault="00052A85">
            <w:pPr>
              <w:jc w:val="center"/>
              <w:rPr>
                <w:rFonts w:ascii="方正黑体_GBK" w:eastAsia="方正黑体_GBK" w:hAnsi="方正黑体_GBK" w:cs="方正黑体_GBK"/>
                <w:sz w:val="22"/>
                <w:szCs w:val="22"/>
              </w:rPr>
            </w:pPr>
          </w:p>
        </w:tc>
      </w:tr>
      <w:tr w:rsidR="006E76DB" w:rsidRPr="006E76DB">
        <w:trPr>
          <w:trHeight w:val="321"/>
          <w:jc w:val="center"/>
        </w:trPr>
        <w:tc>
          <w:tcPr>
            <w:tcW w:w="1920" w:type="dxa"/>
            <w:vMerge/>
            <w:tcBorders>
              <w:top w:val="single" w:sz="4" w:space="0" w:color="000000"/>
              <w:left w:val="single" w:sz="4" w:space="0" w:color="000000"/>
              <w:bottom w:val="single" w:sz="4" w:space="0" w:color="000000"/>
              <w:right w:val="single" w:sz="4" w:space="0" w:color="000000"/>
            </w:tcBorders>
            <w:shd w:val="clear" w:color="auto" w:fill="auto"/>
            <w:noWrap/>
            <w:vAlign w:val="center"/>
          </w:tcPr>
          <w:p w:rsidR="00052A85" w:rsidRPr="006E76DB" w:rsidRDefault="00052A85">
            <w:pPr>
              <w:jc w:val="center"/>
              <w:rPr>
                <w:rFonts w:ascii="方正黑体_GBK" w:eastAsia="方正黑体_GBK" w:hAnsi="方正黑体_GBK" w:cs="方正黑体_GBK"/>
                <w:sz w:val="22"/>
                <w:szCs w:val="22"/>
              </w:rPr>
            </w:pPr>
          </w:p>
        </w:tc>
        <w:tc>
          <w:tcPr>
            <w:tcW w:w="2199" w:type="dxa"/>
            <w:vMerge/>
            <w:tcBorders>
              <w:top w:val="single" w:sz="4" w:space="0" w:color="000000"/>
              <w:left w:val="single" w:sz="4" w:space="0" w:color="000000"/>
              <w:bottom w:val="single" w:sz="4" w:space="0" w:color="000000"/>
              <w:right w:val="single" w:sz="4" w:space="0" w:color="000000"/>
            </w:tcBorders>
            <w:shd w:val="clear" w:color="auto" w:fill="auto"/>
            <w:noWrap/>
            <w:vAlign w:val="center"/>
          </w:tcPr>
          <w:p w:rsidR="00052A85" w:rsidRPr="006E76DB" w:rsidRDefault="00052A85">
            <w:pPr>
              <w:jc w:val="center"/>
              <w:rPr>
                <w:rFonts w:ascii="方正黑体_GBK" w:eastAsia="方正黑体_GBK" w:hAnsi="方正黑体_GBK" w:cs="方正黑体_GBK"/>
                <w:sz w:val="22"/>
                <w:szCs w:val="22"/>
              </w:rPr>
            </w:pPr>
          </w:p>
        </w:tc>
        <w:tc>
          <w:tcPr>
            <w:tcW w:w="2410" w:type="dxa"/>
            <w:vMerge/>
            <w:tcBorders>
              <w:top w:val="single" w:sz="4" w:space="0" w:color="000000"/>
              <w:left w:val="single" w:sz="4" w:space="0" w:color="000000"/>
              <w:bottom w:val="single" w:sz="4" w:space="0" w:color="000000"/>
              <w:right w:val="nil"/>
            </w:tcBorders>
            <w:shd w:val="clear" w:color="auto" w:fill="auto"/>
            <w:noWrap/>
            <w:vAlign w:val="center"/>
          </w:tcPr>
          <w:p w:rsidR="00052A85" w:rsidRPr="006E76DB" w:rsidRDefault="00052A85">
            <w:pPr>
              <w:jc w:val="center"/>
              <w:rPr>
                <w:rFonts w:ascii="方正黑体_GBK" w:eastAsia="方正黑体_GBK" w:hAnsi="方正黑体_GBK" w:cs="方正黑体_GBK"/>
                <w:sz w:val="22"/>
                <w:szCs w:val="22"/>
              </w:rPr>
            </w:pPr>
          </w:p>
        </w:tc>
      </w:tr>
      <w:tr w:rsidR="006E76DB" w:rsidRPr="006E76DB">
        <w:trPr>
          <w:trHeight w:val="360"/>
          <w:jc w:val="center"/>
        </w:trPr>
        <w:tc>
          <w:tcPr>
            <w:tcW w:w="1920" w:type="dxa"/>
            <w:tcBorders>
              <w:top w:val="single" w:sz="4" w:space="0" w:color="000000"/>
              <w:left w:val="single" w:sz="4" w:space="0" w:color="000000"/>
              <w:bottom w:val="single" w:sz="4" w:space="0" w:color="000000"/>
              <w:right w:val="single" w:sz="4" w:space="0" w:color="000000"/>
            </w:tcBorders>
            <w:shd w:val="clear" w:color="auto" w:fill="EF949F"/>
            <w:noWrap/>
            <w:vAlign w:val="center"/>
          </w:tcPr>
          <w:p w:rsidR="00052A85" w:rsidRPr="006E76DB" w:rsidRDefault="00052A85">
            <w:pPr>
              <w:rPr>
                <w:rFonts w:ascii="宋体" w:hAnsi="宋体" w:cs="宋体"/>
                <w:sz w:val="20"/>
                <w:szCs w:val="20"/>
              </w:rPr>
            </w:pPr>
          </w:p>
        </w:tc>
        <w:tc>
          <w:tcPr>
            <w:tcW w:w="2199" w:type="dxa"/>
            <w:tcBorders>
              <w:top w:val="nil"/>
              <w:left w:val="single" w:sz="4" w:space="0" w:color="000000"/>
              <w:bottom w:val="nil"/>
              <w:right w:val="single" w:sz="4" w:space="0" w:color="000000"/>
            </w:tcBorders>
            <w:shd w:val="clear" w:color="auto" w:fill="EF949F"/>
            <w:noWrap/>
            <w:vAlign w:val="center"/>
          </w:tcPr>
          <w:p w:rsidR="00052A85" w:rsidRPr="006E76DB" w:rsidRDefault="00632924">
            <w:pPr>
              <w:widowControl/>
              <w:jc w:val="left"/>
              <w:textAlignment w:val="center"/>
              <w:rPr>
                <w:rFonts w:ascii="宋体" w:hAnsi="宋体" w:cs="宋体"/>
                <w:sz w:val="20"/>
                <w:szCs w:val="20"/>
              </w:rPr>
            </w:pPr>
            <w:r w:rsidRPr="006E76DB">
              <w:rPr>
                <w:rFonts w:ascii="宋体" w:hAnsi="宋体" w:cs="宋体" w:hint="eastAsia"/>
                <w:kern w:val="0"/>
                <w:sz w:val="20"/>
                <w:szCs w:val="20"/>
                <w:lang w:bidi="ar"/>
              </w:rPr>
              <w:t>全州合计</w:t>
            </w:r>
          </w:p>
        </w:tc>
        <w:tc>
          <w:tcPr>
            <w:tcW w:w="2410" w:type="dxa"/>
            <w:tcBorders>
              <w:top w:val="nil"/>
              <w:left w:val="single" w:sz="4" w:space="0" w:color="000000"/>
              <w:bottom w:val="single" w:sz="4" w:space="0" w:color="000000"/>
              <w:right w:val="single" w:sz="4" w:space="0" w:color="000000"/>
            </w:tcBorders>
            <w:shd w:val="clear" w:color="auto" w:fill="EF949F"/>
            <w:vAlign w:val="center"/>
          </w:tcPr>
          <w:p w:rsidR="00052A85" w:rsidRPr="006E76DB" w:rsidRDefault="00632924">
            <w:pPr>
              <w:widowControl/>
              <w:jc w:val="center"/>
              <w:textAlignment w:val="center"/>
              <w:rPr>
                <w:rFonts w:ascii="宋体" w:hAnsi="宋体" w:cs="宋体"/>
                <w:sz w:val="20"/>
                <w:szCs w:val="20"/>
              </w:rPr>
            </w:pPr>
            <w:r w:rsidRPr="006E76DB">
              <w:rPr>
                <w:rFonts w:ascii="宋体" w:hAnsi="宋体" w:cs="宋体" w:hint="eastAsia"/>
                <w:kern w:val="0"/>
                <w:sz w:val="20"/>
                <w:szCs w:val="20"/>
                <w:lang w:bidi="ar"/>
              </w:rPr>
              <w:t>872</w:t>
            </w:r>
          </w:p>
        </w:tc>
      </w:tr>
      <w:tr w:rsidR="006E76DB" w:rsidRPr="006E76DB">
        <w:trPr>
          <w:trHeight w:val="360"/>
          <w:jc w:val="center"/>
        </w:trPr>
        <w:tc>
          <w:tcPr>
            <w:tcW w:w="1920" w:type="dxa"/>
            <w:tcBorders>
              <w:top w:val="single" w:sz="4" w:space="0" w:color="000000"/>
              <w:left w:val="single" w:sz="4" w:space="0" w:color="000000"/>
              <w:bottom w:val="single" w:sz="4" w:space="0" w:color="000000"/>
              <w:right w:val="single" w:sz="4" w:space="0" w:color="000000"/>
            </w:tcBorders>
            <w:shd w:val="clear" w:color="auto" w:fill="FFFF00"/>
            <w:noWrap/>
            <w:vAlign w:val="center"/>
          </w:tcPr>
          <w:p w:rsidR="00052A85" w:rsidRPr="006E76DB" w:rsidRDefault="00052A85">
            <w:pPr>
              <w:rPr>
                <w:rFonts w:ascii="宋体" w:hAnsi="宋体" w:cs="宋体"/>
                <w:sz w:val="20"/>
                <w:szCs w:val="20"/>
              </w:rPr>
            </w:pPr>
          </w:p>
        </w:tc>
        <w:tc>
          <w:tcPr>
            <w:tcW w:w="2199" w:type="dxa"/>
            <w:tcBorders>
              <w:top w:val="single" w:sz="4" w:space="0" w:color="000000"/>
              <w:left w:val="single" w:sz="4" w:space="0" w:color="000000"/>
              <w:bottom w:val="nil"/>
              <w:right w:val="single" w:sz="4" w:space="0" w:color="000000"/>
            </w:tcBorders>
            <w:shd w:val="clear" w:color="auto" w:fill="FFFF00"/>
            <w:noWrap/>
            <w:vAlign w:val="center"/>
          </w:tcPr>
          <w:p w:rsidR="00052A85" w:rsidRPr="006E76DB" w:rsidRDefault="00632924">
            <w:pPr>
              <w:widowControl/>
              <w:jc w:val="left"/>
              <w:textAlignment w:val="center"/>
              <w:rPr>
                <w:rFonts w:ascii="宋体" w:hAnsi="宋体" w:cs="宋体"/>
                <w:sz w:val="20"/>
                <w:szCs w:val="20"/>
              </w:rPr>
            </w:pPr>
            <w:r w:rsidRPr="006E76DB">
              <w:rPr>
                <w:rFonts w:ascii="宋体" w:hAnsi="宋体" w:cs="宋体" w:hint="eastAsia"/>
                <w:kern w:val="0"/>
                <w:sz w:val="20"/>
                <w:szCs w:val="20"/>
                <w:lang w:bidi="ar"/>
              </w:rPr>
              <w:t>瑞丽市小计</w:t>
            </w:r>
          </w:p>
        </w:tc>
        <w:tc>
          <w:tcPr>
            <w:tcW w:w="2410" w:type="dxa"/>
            <w:tcBorders>
              <w:top w:val="single" w:sz="4" w:space="0" w:color="000000"/>
              <w:left w:val="single" w:sz="4" w:space="0" w:color="000000"/>
              <w:bottom w:val="single" w:sz="4" w:space="0" w:color="000000"/>
              <w:right w:val="single" w:sz="4" w:space="0" w:color="000000"/>
            </w:tcBorders>
            <w:shd w:val="clear" w:color="auto" w:fill="FFFF00"/>
            <w:vAlign w:val="center"/>
          </w:tcPr>
          <w:p w:rsidR="00052A85" w:rsidRPr="006E76DB" w:rsidRDefault="00632924">
            <w:pPr>
              <w:widowControl/>
              <w:jc w:val="center"/>
              <w:textAlignment w:val="center"/>
              <w:rPr>
                <w:rFonts w:ascii="宋体" w:hAnsi="宋体" w:cs="宋体"/>
                <w:sz w:val="20"/>
                <w:szCs w:val="20"/>
              </w:rPr>
            </w:pPr>
            <w:r w:rsidRPr="006E76DB">
              <w:rPr>
                <w:rFonts w:ascii="宋体" w:hAnsi="宋体" w:cs="宋体" w:hint="eastAsia"/>
                <w:kern w:val="0"/>
                <w:sz w:val="20"/>
                <w:szCs w:val="20"/>
                <w:lang w:bidi="ar"/>
              </w:rPr>
              <w:t>85</w:t>
            </w:r>
          </w:p>
        </w:tc>
      </w:tr>
      <w:tr w:rsidR="006E76DB" w:rsidRPr="006E76DB">
        <w:trPr>
          <w:trHeight w:val="360"/>
          <w:jc w:val="center"/>
        </w:trPr>
        <w:tc>
          <w:tcPr>
            <w:tcW w:w="19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52A85" w:rsidRPr="006E76DB" w:rsidRDefault="00632924">
            <w:pPr>
              <w:widowControl/>
              <w:jc w:val="center"/>
              <w:textAlignment w:val="center"/>
              <w:rPr>
                <w:rFonts w:ascii="宋体" w:hAnsi="宋体" w:cs="宋体"/>
                <w:sz w:val="20"/>
                <w:szCs w:val="20"/>
              </w:rPr>
            </w:pPr>
            <w:r w:rsidRPr="006E76DB">
              <w:rPr>
                <w:rFonts w:ascii="宋体" w:hAnsi="宋体" w:cs="宋体" w:hint="eastAsia"/>
                <w:kern w:val="0"/>
                <w:sz w:val="20"/>
                <w:szCs w:val="20"/>
                <w:lang w:bidi="ar"/>
              </w:rPr>
              <w:t>瑞丽市</w:t>
            </w:r>
          </w:p>
        </w:tc>
        <w:tc>
          <w:tcPr>
            <w:tcW w:w="219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52A85" w:rsidRPr="006E76DB" w:rsidRDefault="00632924">
            <w:pPr>
              <w:widowControl/>
              <w:jc w:val="left"/>
              <w:textAlignment w:val="center"/>
              <w:rPr>
                <w:rFonts w:ascii="宋体" w:hAnsi="宋体" w:cs="宋体"/>
                <w:sz w:val="20"/>
                <w:szCs w:val="20"/>
              </w:rPr>
            </w:pPr>
            <w:r w:rsidRPr="006E76DB">
              <w:rPr>
                <w:rFonts w:ascii="宋体" w:hAnsi="宋体" w:cs="宋体" w:hint="eastAsia"/>
                <w:kern w:val="0"/>
                <w:sz w:val="20"/>
                <w:szCs w:val="20"/>
                <w:lang w:bidi="ar"/>
              </w:rPr>
              <w:t>瑞丽市畹町</w:t>
            </w:r>
            <w:proofErr w:type="gramStart"/>
            <w:r w:rsidRPr="006E76DB">
              <w:rPr>
                <w:rFonts w:ascii="宋体" w:hAnsi="宋体" w:cs="宋体" w:hint="eastAsia"/>
                <w:kern w:val="0"/>
                <w:sz w:val="20"/>
                <w:szCs w:val="20"/>
                <w:lang w:bidi="ar"/>
              </w:rPr>
              <w:t>镇芒棒小学</w:t>
            </w:r>
            <w:proofErr w:type="gramEnd"/>
          </w:p>
        </w:tc>
        <w:tc>
          <w:tcPr>
            <w:tcW w:w="241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52A85" w:rsidRPr="006E76DB" w:rsidRDefault="00632924">
            <w:pPr>
              <w:widowControl/>
              <w:jc w:val="center"/>
              <w:textAlignment w:val="center"/>
              <w:rPr>
                <w:rFonts w:ascii="宋体" w:hAnsi="宋体" w:cs="宋体"/>
                <w:sz w:val="20"/>
                <w:szCs w:val="20"/>
              </w:rPr>
            </w:pPr>
            <w:r w:rsidRPr="006E76DB">
              <w:rPr>
                <w:rFonts w:ascii="宋体" w:hAnsi="宋体" w:cs="宋体" w:hint="eastAsia"/>
                <w:kern w:val="0"/>
                <w:sz w:val="20"/>
                <w:szCs w:val="20"/>
                <w:lang w:bidi="ar"/>
              </w:rPr>
              <w:t>12</w:t>
            </w:r>
          </w:p>
        </w:tc>
      </w:tr>
      <w:tr w:rsidR="006E76DB" w:rsidRPr="006E76DB">
        <w:trPr>
          <w:trHeight w:val="360"/>
          <w:jc w:val="center"/>
        </w:trPr>
        <w:tc>
          <w:tcPr>
            <w:tcW w:w="19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52A85" w:rsidRPr="006E76DB" w:rsidRDefault="00632924">
            <w:pPr>
              <w:widowControl/>
              <w:jc w:val="center"/>
              <w:textAlignment w:val="center"/>
              <w:rPr>
                <w:rFonts w:ascii="宋体" w:hAnsi="宋体" w:cs="宋体"/>
                <w:sz w:val="20"/>
                <w:szCs w:val="20"/>
              </w:rPr>
            </w:pPr>
            <w:r w:rsidRPr="006E76DB">
              <w:rPr>
                <w:rFonts w:ascii="宋体" w:hAnsi="宋体" w:cs="宋体" w:hint="eastAsia"/>
                <w:kern w:val="0"/>
                <w:sz w:val="20"/>
                <w:szCs w:val="20"/>
                <w:lang w:bidi="ar"/>
              </w:rPr>
              <w:t>瑞丽市</w:t>
            </w:r>
          </w:p>
        </w:tc>
        <w:tc>
          <w:tcPr>
            <w:tcW w:w="219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52A85" w:rsidRPr="006E76DB" w:rsidRDefault="00632924">
            <w:pPr>
              <w:widowControl/>
              <w:jc w:val="left"/>
              <w:textAlignment w:val="center"/>
              <w:rPr>
                <w:rFonts w:ascii="宋体" w:hAnsi="宋体" w:cs="宋体"/>
                <w:sz w:val="20"/>
                <w:szCs w:val="20"/>
              </w:rPr>
            </w:pPr>
            <w:r w:rsidRPr="006E76DB">
              <w:rPr>
                <w:rFonts w:ascii="宋体" w:hAnsi="宋体" w:cs="宋体" w:hint="eastAsia"/>
                <w:kern w:val="0"/>
                <w:sz w:val="20"/>
                <w:szCs w:val="20"/>
                <w:lang w:bidi="ar"/>
              </w:rPr>
              <w:t>瑞丽市第五民族中学</w:t>
            </w:r>
          </w:p>
        </w:tc>
        <w:tc>
          <w:tcPr>
            <w:tcW w:w="241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52A85" w:rsidRPr="006E76DB" w:rsidRDefault="00632924">
            <w:pPr>
              <w:widowControl/>
              <w:jc w:val="center"/>
              <w:textAlignment w:val="center"/>
              <w:rPr>
                <w:rFonts w:ascii="宋体" w:hAnsi="宋体" w:cs="宋体"/>
                <w:sz w:val="20"/>
                <w:szCs w:val="20"/>
              </w:rPr>
            </w:pPr>
            <w:r w:rsidRPr="006E76DB">
              <w:rPr>
                <w:rFonts w:ascii="宋体" w:hAnsi="宋体" w:cs="宋体" w:hint="eastAsia"/>
                <w:kern w:val="0"/>
                <w:sz w:val="20"/>
                <w:szCs w:val="20"/>
                <w:lang w:bidi="ar"/>
              </w:rPr>
              <w:t>16</w:t>
            </w:r>
          </w:p>
        </w:tc>
      </w:tr>
      <w:tr w:rsidR="006E76DB" w:rsidRPr="006E76DB">
        <w:trPr>
          <w:trHeight w:val="360"/>
          <w:jc w:val="center"/>
        </w:trPr>
        <w:tc>
          <w:tcPr>
            <w:tcW w:w="19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52A85" w:rsidRPr="006E76DB" w:rsidRDefault="00632924">
            <w:pPr>
              <w:widowControl/>
              <w:jc w:val="center"/>
              <w:textAlignment w:val="center"/>
              <w:rPr>
                <w:rFonts w:ascii="宋体" w:hAnsi="宋体" w:cs="宋体"/>
                <w:sz w:val="20"/>
                <w:szCs w:val="20"/>
              </w:rPr>
            </w:pPr>
            <w:r w:rsidRPr="006E76DB">
              <w:rPr>
                <w:rFonts w:ascii="宋体" w:hAnsi="宋体" w:cs="宋体" w:hint="eastAsia"/>
                <w:kern w:val="0"/>
                <w:sz w:val="20"/>
                <w:szCs w:val="20"/>
                <w:lang w:bidi="ar"/>
              </w:rPr>
              <w:t>瑞丽市</w:t>
            </w:r>
          </w:p>
        </w:tc>
        <w:tc>
          <w:tcPr>
            <w:tcW w:w="219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52A85" w:rsidRPr="006E76DB" w:rsidRDefault="00632924">
            <w:pPr>
              <w:widowControl/>
              <w:jc w:val="left"/>
              <w:textAlignment w:val="center"/>
              <w:rPr>
                <w:rFonts w:ascii="宋体" w:hAnsi="宋体" w:cs="宋体"/>
                <w:sz w:val="20"/>
                <w:szCs w:val="20"/>
              </w:rPr>
            </w:pPr>
            <w:r w:rsidRPr="006E76DB">
              <w:rPr>
                <w:rFonts w:ascii="宋体" w:hAnsi="宋体" w:cs="宋体" w:hint="eastAsia"/>
                <w:kern w:val="0"/>
                <w:sz w:val="20"/>
                <w:szCs w:val="20"/>
                <w:lang w:bidi="ar"/>
              </w:rPr>
              <w:t>瑞丽市</w:t>
            </w:r>
            <w:proofErr w:type="gramStart"/>
            <w:r w:rsidRPr="006E76DB">
              <w:rPr>
                <w:rFonts w:ascii="宋体" w:hAnsi="宋体" w:cs="宋体" w:hint="eastAsia"/>
                <w:kern w:val="0"/>
                <w:sz w:val="20"/>
                <w:szCs w:val="20"/>
                <w:lang w:bidi="ar"/>
              </w:rPr>
              <w:t>户育乡班养小学</w:t>
            </w:r>
            <w:proofErr w:type="gramEnd"/>
          </w:p>
        </w:tc>
        <w:tc>
          <w:tcPr>
            <w:tcW w:w="241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52A85" w:rsidRPr="006E76DB" w:rsidRDefault="00632924">
            <w:pPr>
              <w:widowControl/>
              <w:jc w:val="center"/>
              <w:textAlignment w:val="center"/>
              <w:rPr>
                <w:rFonts w:ascii="宋体" w:hAnsi="宋体" w:cs="宋体"/>
                <w:sz w:val="20"/>
                <w:szCs w:val="20"/>
              </w:rPr>
            </w:pPr>
            <w:r w:rsidRPr="006E76DB">
              <w:rPr>
                <w:rFonts w:ascii="宋体" w:hAnsi="宋体" w:cs="宋体" w:hint="eastAsia"/>
                <w:kern w:val="0"/>
                <w:sz w:val="20"/>
                <w:szCs w:val="20"/>
                <w:lang w:bidi="ar"/>
              </w:rPr>
              <w:t>14</w:t>
            </w:r>
          </w:p>
        </w:tc>
      </w:tr>
      <w:tr w:rsidR="006E76DB" w:rsidRPr="006E76DB">
        <w:trPr>
          <w:trHeight w:val="360"/>
          <w:jc w:val="center"/>
        </w:trPr>
        <w:tc>
          <w:tcPr>
            <w:tcW w:w="19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52A85" w:rsidRPr="006E76DB" w:rsidRDefault="00632924">
            <w:pPr>
              <w:widowControl/>
              <w:jc w:val="center"/>
              <w:textAlignment w:val="center"/>
              <w:rPr>
                <w:rFonts w:ascii="宋体" w:hAnsi="宋体" w:cs="宋体"/>
                <w:sz w:val="20"/>
                <w:szCs w:val="20"/>
              </w:rPr>
            </w:pPr>
            <w:r w:rsidRPr="006E76DB">
              <w:rPr>
                <w:rFonts w:ascii="宋体" w:hAnsi="宋体" w:cs="宋体" w:hint="eastAsia"/>
                <w:kern w:val="0"/>
                <w:sz w:val="20"/>
                <w:szCs w:val="20"/>
                <w:lang w:bidi="ar"/>
              </w:rPr>
              <w:t>瑞丽市</w:t>
            </w:r>
          </w:p>
        </w:tc>
        <w:tc>
          <w:tcPr>
            <w:tcW w:w="219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52A85" w:rsidRPr="006E76DB" w:rsidRDefault="00632924">
            <w:pPr>
              <w:widowControl/>
              <w:jc w:val="left"/>
              <w:textAlignment w:val="center"/>
              <w:rPr>
                <w:rFonts w:ascii="宋体" w:hAnsi="宋体" w:cs="宋体"/>
                <w:sz w:val="20"/>
                <w:szCs w:val="20"/>
              </w:rPr>
            </w:pPr>
            <w:r w:rsidRPr="006E76DB">
              <w:rPr>
                <w:rFonts w:ascii="宋体" w:hAnsi="宋体" w:cs="宋体" w:hint="eastAsia"/>
                <w:kern w:val="0"/>
                <w:sz w:val="20"/>
                <w:szCs w:val="20"/>
                <w:lang w:bidi="ar"/>
              </w:rPr>
              <w:t>瑞丽市</w:t>
            </w:r>
            <w:proofErr w:type="gramStart"/>
            <w:r w:rsidRPr="006E76DB">
              <w:rPr>
                <w:rFonts w:ascii="宋体" w:hAnsi="宋体" w:cs="宋体" w:hint="eastAsia"/>
                <w:kern w:val="0"/>
                <w:sz w:val="20"/>
                <w:szCs w:val="20"/>
                <w:lang w:bidi="ar"/>
              </w:rPr>
              <w:t>户育乡班岭</w:t>
            </w:r>
            <w:proofErr w:type="gramEnd"/>
            <w:r w:rsidRPr="006E76DB">
              <w:rPr>
                <w:rFonts w:ascii="宋体" w:hAnsi="宋体" w:cs="宋体" w:hint="eastAsia"/>
                <w:kern w:val="0"/>
                <w:sz w:val="20"/>
                <w:szCs w:val="20"/>
                <w:lang w:bidi="ar"/>
              </w:rPr>
              <w:t>小学</w:t>
            </w:r>
          </w:p>
        </w:tc>
        <w:tc>
          <w:tcPr>
            <w:tcW w:w="241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52A85" w:rsidRPr="006E76DB" w:rsidRDefault="00632924">
            <w:pPr>
              <w:widowControl/>
              <w:jc w:val="center"/>
              <w:textAlignment w:val="center"/>
              <w:rPr>
                <w:rFonts w:ascii="宋体" w:hAnsi="宋体" w:cs="宋体"/>
                <w:sz w:val="20"/>
                <w:szCs w:val="20"/>
              </w:rPr>
            </w:pPr>
            <w:r w:rsidRPr="006E76DB">
              <w:rPr>
                <w:rFonts w:ascii="宋体" w:hAnsi="宋体" w:cs="宋体" w:hint="eastAsia"/>
                <w:kern w:val="0"/>
                <w:sz w:val="20"/>
                <w:szCs w:val="20"/>
                <w:lang w:bidi="ar"/>
              </w:rPr>
              <w:t>14</w:t>
            </w:r>
          </w:p>
        </w:tc>
      </w:tr>
      <w:tr w:rsidR="006E76DB" w:rsidRPr="006E76DB">
        <w:trPr>
          <w:trHeight w:val="360"/>
          <w:jc w:val="center"/>
        </w:trPr>
        <w:tc>
          <w:tcPr>
            <w:tcW w:w="19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52A85" w:rsidRPr="006E76DB" w:rsidRDefault="00632924">
            <w:pPr>
              <w:widowControl/>
              <w:jc w:val="center"/>
              <w:textAlignment w:val="center"/>
              <w:rPr>
                <w:rFonts w:ascii="宋体" w:hAnsi="宋体" w:cs="宋体"/>
                <w:sz w:val="20"/>
                <w:szCs w:val="20"/>
              </w:rPr>
            </w:pPr>
            <w:r w:rsidRPr="006E76DB">
              <w:rPr>
                <w:rFonts w:ascii="宋体" w:hAnsi="宋体" w:cs="宋体" w:hint="eastAsia"/>
                <w:kern w:val="0"/>
                <w:sz w:val="20"/>
                <w:szCs w:val="20"/>
                <w:lang w:bidi="ar"/>
              </w:rPr>
              <w:t>瑞丽市</w:t>
            </w:r>
          </w:p>
        </w:tc>
        <w:tc>
          <w:tcPr>
            <w:tcW w:w="219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52A85" w:rsidRPr="006E76DB" w:rsidRDefault="00632924">
            <w:pPr>
              <w:widowControl/>
              <w:jc w:val="left"/>
              <w:textAlignment w:val="center"/>
              <w:rPr>
                <w:rFonts w:ascii="宋体" w:hAnsi="宋体" w:cs="宋体"/>
                <w:sz w:val="20"/>
                <w:szCs w:val="20"/>
              </w:rPr>
            </w:pPr>
            <w:proofErr w:type="gramStart"/>
            <w:r w:rsidRPr="006E76DB">
              <w:rPr>
                <w:rFonts w:ascii="宋体" w:hAnsi="宋体" w:cs="宋体" w:hint="eastAsia"/>
                <w:kern w:val="0"/>
                <w:sz w:val="20"/>
                <w:szCs w:val="20"/>
                <w:lang w:bidi="ar"/>
              </w:rPr>
              <w:t>姐相镇坝别小学</w:t>
            </w:r>
            <w:proofErr w:type="gramEnd"/>
          </w:p>
        </w:tc>
        <w:tc>
          <w:tcPr>
            <w:tcW w:w="241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52A85" w:rsidRPr="006E76DB" w:rsidRDefault="00632924">
            <w:pPr>
              <w:widowControl/>
              <w:jc w:val="center"/>
              <w:textAlignment w:val="center"/>
              <w:rPr>
                <w:rFonts w:ascii="宋体" w:hAnsi="宋体" w:cs="宋体"/>
                <w:sz w:val="20"/>
                <w:szCs w:val="20"/>
              </w:rPr>
            </w:pPr>
            <w:r w:rsidRPr="006E76DB">
              <w:rPr>
                <w:rFonts w:ascii="宋体" w:hAnsi="宋体" w:cs="宋体" w:hint="eastAsia"/>
                <w:kern w:val="0"/>
                <w:sz w:val="20"/>
                <w:szCs w:val="20"/>
                <w:lang w:bidi="ar"/>
              </w:rPr>
              <w:t>4</w:t>
            </w:r>
          </w:p>
        </w:tc>
      </w:tr>
      <w:tr w:rsidR="006E76DB" w:rsidRPr="006E76DB">
        <w:trPr>
          <w:trHeight w:val="360"/>
          <w:jc w:val="center"/>
        </w:trPr>
        <w:tc>
          <w:tcPr>
            <w:tcW w:w="19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52A85" w:rsidRPr="006E76DB" w:rsidRDefault="00632924">
            <w:pPr>
              <w:widowControl/>
              <w:jc w:val="center"/>
              <w:textAlignment w:val="center"/>
              <w:rPr>
                <w:rFonts w:ascii="宋体" w:hAnsi="宋体" w:cs="宋体"/>
                <w:sz w:val="20"/>
                <w:szCs w:val="20"/>
              </w:rPr>
            </w:pPr>
            <w:r w:rsidRPr="006E76DB">
              <w:rPr>
                <w:rFonts w:ascii="宋体" w:hAnsi="宋体" w:cs="宋体" w:hint="eastAsia"/>
                <w:kern w:val="0"/>
                <w:sz w:val="20"/>
                <w:szCs w:val="20"/>
                <w:lang w:bidi="ar"/>
              </w:rPr>
              <w:t>瑞丽市</w:t>
            </w:r>
          </w:p>
        </w:tc>
        <w:tc>
          <w:tcPr>
            <w:tcW w:w="219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52A85" w:rsidRPr="006E76DB" w:rsidRDefault="00632924">
            <w:pPr>
              <w:widowControl/>
              <w:jc w:val="left"/>
              <w:textAlignment w:val="center"/>
              <w:rPr>
                <w:rFonts w:ascii="宋体" w:hAnsi="宋体" w:cs="宋体"/>
                <w:sz w:val="20"/>
                <w:szCs w:val="20"/>
              </w:rPr>
            </w:pPr>
            <w:r w:rsidRPr="006E76DB">
              <w:rPr>
                <w:rFonts w:ascii="宋体" w:hAnsi="宋体" w:cs="宋体" w:hint="eastAsia"/>
                <w:kern w:val="0"/>
                <w:sz w:val="20"/>
                <w:szCs w:val="20"/>
                <w:lang w:bidi="ar"/>
              </w:rPr>
              <w:t>瑞丽市</w:t>
            </w:r>
            <w:proofErr w:type="gramStart"/>
            <w:r w:rsidRPr="006E76DB">
              <w:rPr>
                <w:rFonts w:ascii="宋体" w:hAnsi="宋体" w:cs="宋体" w:hint="eastAsia"/>
                <w:kern w:val="0"/>
                <w:sz w:val="20"/>
                <w:szCs w:val="20"/>
                <w:lang w:bidi="ar"/>
              </w:rPr>
              <w:t>勐秀乡</w:t>
            </w:r>
            <w:proofErr w:type="gramEnd"/>
            <w:r w:rsidRPr="006E76DB">
              <w:rPr>
                <w:rFonts w:ascii="宋体" w:hAnsi="宋体" w:cs="宋体" w:hint="eastAsia"/>
                <w:kern w:val="0"/>
                <w:sz w:val="20"/>
                <w:szCs w:val="20"/>
                <w:lang w:bidi="ar"/>
              </w:rPr>
              <w:t>中心小学</w:t>
            </w:r>
          </w:p>
        </w:tc>
        <w:tc>
          <w:tcPr>
            <w:tcW w:w="241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52A85" w:rsidRPr="006E76DB" w:rsidRDefault="00632924">
            <w:pPr>
              <w:widowControl/>
              <w:jc w:val="center"/>
              <w:textAlignment w:val="center"/>
              <w:rPr>
                <w:rFonts w:ascii="宋体" w:hAnsi="宋体" w:cs="宋体"/>
                <w:sz w:val="20"/>
                <w:szCs w:val="20"/>
              </w:rPr>
            </w:pPr>
            <w:r w:rsidRPr="006E76DB">
              <w:rPr>
                <w:rFonts w:ascii="宋体" w:hAnsi="宋体" w:cs="宋体" w:hint="eastAsia"/>
                <w:kern w:val="0"/>
                <w:sz w:val="20"/>
                <w:szCs w:val="20"/>
                <w:lang w:bidi="ar"/>
              </w:rPr>
              <w:t>0</w:t>
            </w:r>
          </w:p>
        </w:tc>
      </w:tr>
      <w:tr w:rsidR="006E76DB" w:rsidRPr="006E76DB">
        <w:trPr>
          <w:trHeight w:val="360"/>
          <w:jc w:val="center"/>
        </w:trPr>
        <w:tc>
          <w:tcPr>
            <w:tcW w:w="19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52A85" w:rsidRPr="006E76DB" w:rsidRDefault="00632924">
            <w:pPr>
              <w:widowControl/>
              <w:jc w:val="center"/>
              <w:textAlignment w:val="center"/>
              <w:rPr>
                <w:rFonts w:ascii="宋体" w:hAnsi="宋体" w:cs="宋体"/>
                <w:sz w:val="20"/>
                <w:szCs w:val="20"/>
              </w:rPr>
            </w:pPr>
            <w:r w:rsidRPr="006E76DB">
              <w:rPr>
                <w:rFonts w:ascii="宋体" w:hAnsi="宋体" w:cs="宋体" w:hint="eastAsia"/>
                <w:kern w:val="0"/>
                <w:sz w:val="20"/>
                <w:szCs w:val="20"/>
                <w:lang w:bidi="ar"/>
              </w:rPr>
              <w:t>瑞丽市</w:t>
            </w:r>
          </w:p>
        </w:tc>
        <w:tc>
          <w:tcPr>
            <w:tcW w:w="219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52A85" w:rsidRPr="006E76DB" w:rsidRDefault="00632924">
            <w:pPr>
              <w:widowControl/>
              <w:jc w:val="left"/>
              <w:textAlignment w:val="center"/>
              <w:rPr>
                <w:rFonts w:ascii="宋体" w:hAnsi="宋体" w:cs="宋体"/>
                <w:sz w:val="20"/>
                <w:szCs w:val="20"/>
              </w:rPr>
            </w:pPr>
            <w:r w:rsidRPr="006E76DB">
              <w:rPr>
                <w:rFonts w:ascii="宋体" w:hAnsi="宋体" w:cs="宋体" w:hint="eastAsia"/>
                <w:kern w:val="0"/>
                <w:sz w:val="20"/>
                <w:szCs w:val="20"/>
                <w:lang w:bidi="ar"/>
              </w:rPr>
              <w:t>瑞丽市第四民族中学</w:t>
            </w:r>
          </w:p>
        </w:tc>
        <w:tc>
          <w:tcPr>
            <w:tcW w:w="241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52A85" w:rsidRPr="006E76DB" w:rsidRDefault="00632924">
            <w:pPr>
              <w:widowControl/>
              <w:jc w:val="center"/>
              <w:textAlignment w:val="center"/>
              <w:rPr>
                <w:rFonts w:ascii="宋体" w:hAnsi="宋体" w:cs="宋体"/>
                <w:sz w:val="20"/>
                <w:szCs w:val="20"/>
              </w:rPr>
            </w:pPr>
            <w:r w:rsidRPr="006E76DB">
              <w:rPr>
                <w:rFonts w:ascii="宋体" w:hAnsi="宋体" w:cs="宋体" w:hint="eastAsia"/>
                <w:kern w:val="0"/>
                <w:sz w:val="20"/>
                <w:szCs w:val="20"/>
                <w:lang w:bidi="ar"/>
              </w:rPr>
              <w:t>0</w:t>
            </w:r>
          </w:p>
        </w:tc>
      </w:tr>
      <w:tr w:rsidR="006E76DB" w:rsidRPr="006E76DB">
        <w:trPr>
          <w:trHeight w:val="360"/>
          <w:jc w:val="center"/>
        </w:trPr>
        <w:tc>
          <w:tcPr>
            <w:tcW w:w="19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52A85" w:rsidRPr="006E76DB" w:rsidRDefault="00632924">
            <w:pPr>
              <w:widowControl/>
              <w:jc w:val="center"/>
              <w:textAlignment w:val="center"/>
              <w:rPr>
                <w:rFonts w:ascii="宋体" w:hAnsi="宋体" w:cs="宋体"/>
                <w:sz w:val="20"/>
                <w:szCs w:val="20"/>
              </w:rPr>
            </w:pPr>
            <w:r w:rsidRPr="006E76DB">
              <w:rPr>
                <w:rFonts w:ascii="宋体" w:hAnsi="宋体" w:cs="宋体" w:hint="eastAsia"/>
                <w:kern w:val="0"/>
                <w:sz w:val="20"/>
                <w:szCs w:val="20"/>
                <w:lang w:bidi="ar"/>
              </w:rPr>
              <w:t>瑞丽市</w:t>
            </w:r>
          </w:p>
        </w:tc>
        <w:tc>
          <w:tcPr>
            <w:tcW w:w="219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52A85" w:rsidRPr="006E76DB" w:rsidRDefault="00632924">
            <w:pPr>
              <w:widowControl/>
              <w:jc w:val="left"/>
              <w:textAlignment w:val="center"/>
              <w:rPr>
                <w:rFonts w:ascii="宋体" w:hAnsi="宋体" w:cs="宋体"/>
                <w:sz w:val="20"/>
                <w:szCs w:val="20"/>
              </w:rPr>
            </w:pPr>
            <w:r w:rsidRPr="006E76DB">
              <w:rPr>
                <w:rFonts w:ascii="宋体" w:hAnsi="宋体" w:cs="宋体" w:hint="eastAsia"/>
                <w:kern w:val="0"/>
                <w:sz w:val="20"/>
                <w:szCs w:val="20"/>
                <w:lang w:bidi="ar"/>
              </w:rPr>
              <w:t>瑞丽市弄岛镇弄</w:t>
            </w:r>
            <w:proofErr w:type="gramStart"/>
            <w:r w:rsidRPr="006E76DB">
              <w:rPr>
                <w:rFonts w:ascii="宋体" w:hAnsi="宋体" w:cs="宋体" w:hint="eastAsia"/>
                <w:kern w:val="0"/>
                <w:sz w:val="20"/>
                <w:szCs w:val="20"/>
                <w:lang w:bidi="ar"/>
              </w:rPr>
              <w:t>岛小学</w:t>
            </w:r>
            <w:proofErr w:type="gramEnd"/>
          </w:p>
        </w:tc>
        <w:tc>
          <w:tcPr>
            <w:tcW w:w="241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52A85" w:rsidRPr="006E76DB" w:rsidRDefault="00632924">
            <w:pPr>
              <w:widowControl/>
              <w:jc w:val="center"/>
              <w:textAlignment w:val="center"/>
              <w:rPr>
                <w:rFonts w:ascii="宋体" w:hAnsi="宋体" w:cs="宋体"/>
                <w:sz w:val="20"/>
                <w:szCs w:val="20"/>
              </w:rPr>
            </w:pPr>
            <w:r w:rsidRPr="006E76DB">
              <w:rPr>
                <w:rFonts w:ascii="宋体" w:hAnsi="宋体" w:cs="宋体" w:hint="eastAsia"/>
                <w:kern w:val="0"/>
                <w:sz w:val="20"/>
                <w:szCs w:val="20"/>
                <w:lang w:bidi="ar"/>
              </w:rPr>
              <w:t>10</w:t>
            </w:r>
          </w:p>
        </w:tc>
      </w:tr>
      <w:tr w:rsidR="006E76DB" w:rsidRPr="006E76DB">
        <w:trPr>
          <w:trHeight w:val="360"/>
          <w:jc w:val="center"/>
        </w:trPr>
        <w:tc>
          <w:tcPr>
            <w:tcW w:w="19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52A85" w:rsidRPr="006E76DB" w:rsidRDefault="00632924">
            <w:pPr>
              <w:widowControl/>
              <w:jc w:val="center"/>
              <w:textAlignment w:val="center"/>
              <w:rPr>
                <w:rFonts w:ascii="宋体" w:hAnsi="宋体" w:cs="宋体"/>
                <w:sz w:val="20"/>
                <w:szCs w:val="20"/>
              </w:rPr>
            </w:pPr>
            <w:r w:rsidRPr="006E76DB">
              <w:rPr>
                <w:rFonts w:ascii="宋体" w:hAnsi="宋体" w:cs="宋体" w:hint="eastAsia"/>
                <w:kern w:val="0"/>
                <w:sz w:val="20"/>
                <w:szCs w:val="20"/>
                <w:lang w:bidi="ar"/>
              </w:rPr>
              <w:t>瑞丽市</w:t>
            </w:r>
          </w:p>
        </w:tc>
        <w:tc>
          <w:tcPr>
            <w:tcW w:w="219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52A85" w:rsidRPr="006E76DB" w:rsidRDefault="00632924">
            <w:pPr>
              <w:widowControl/>
              <w:jc w:val="left"/>
              <w:textAlignment w:val="center"/>
              <w:rPr>
                <w:rFonts w:ascii="宋体" w:hAnsi="宋体" w:cs="宋体"/>
                <w:sz w:val="20"/>
                <w:szCs w:val="20"/>
              </w:rPr>
            </w:pPr>
            <w:r w:rsidRPr="006E76DB">
              <w:rPr>
                <w:rFonts w:ascii="宋体" w:hAnsi="宋体" w:cs="宋体" w:hint="eastAsia"/>
                <w:kern w:val="0"/>
                <w:sz w:val="20"/>
                <w:szCs w:val="20"/>
                <w:lang w:bidi="ar"/>
              </w:rPr>
              <w:t>瑞丽市弄岛</w:t>
            </w:r>
            <w:proofErr w:type="gramStart"/>
            <w:r w:rsidRPr="006E76DB">
              <w:rPr>
                <w:rFonts w:ascii="宋体" w:hAnsi="宋体" w:cs="宋体" w:hint="eastAsia"/>
                <w:kern w:val="0"/>
                <w:sz w:val="20"/>
                <w:szCs w:val="20"/>
                <w:lang w:bidi="ar"/>
              </w:rPr>
              <w:t>镇等秀小学</w:t>
            </w:r>
            <w:proofErr w:type="gramEnd"/>
          </w:p>
        </w:tc>
        <w:tc>
          <w:tcPr>
            <w:tcW w:w="241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52A85" w:rsidRPr="006E76DB" w:rsidRDefault="00632924">
            <w:pPr>
              <w:widowControl/>
              <w:jc w:val="center"/>
              <w:textAlignment w:val="center"/>
              <w:rPr>
                <w:rFonts w:ascii="宋体" w:hAnsi="宋体" w:cs="宋体"/>
                <w:sz w:val="20"/>
                <w:szCs w:val="20"/>
              </w:rPr>
            </w:pPr>
            <w:r w:rsidRPr="006E76DB">
              <w:rPr>
                <w:rFonts w:ascii="宋体" w:hAnsi="宋体" w:cs="宋体" w:hint="eastAsia"/>
                <w:kern w:val="0"/>
                <w:sz w:val="20"/>
                <w:szCs w:val="20"/>
                <w:lang w:bidi="ar"/>
              </w:rPr>
              <w:t>3</w:t>
            </w:r>
          </w:p>
        </w:tc>
      </w:tr>
      <w:tr w:rsidR="006E76DB" w:rsidRPr="006E76DB">
        <w:trPr>
          <w:trHeight w:val="360"/>
          <w:jc w:val="center"/>
        </w:trPr>
        <w:tc>
          <w:tcPr>
            <w:tcW w:w="19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52A85" w:rsidRPr="006E76DB" w:rsidRDefault="00632924">
            <w:pPr>
              <w:widowControl/>
              <w:jc w:val="center"/>
              <w:textAlignment w:val="center"/>
              <w:rPr>
                <w:rFonts w:ascii="宋体" w:hAnsi="宋体" w:cs="宋体"/>
                <w:sz w:val="20"/>
                <w:szCs w:val="20"/>
              </w:rPr>
            </w:pPr>
            <w:r w:rsidRPr="006E76DB">
              <w:rPr>
                <w:rFonts w:ascii="宋体" w:hAnsi="宋体" w:cs="宋体" w:hint="eastAsia"/>
                <w:kern w:val="0"/>
                <w:sz w:val="20"/>
                <w:szCs w:val="20"/>
                <w:lang w:bidi="ar"/>
              </w:rPr>
              <w:t>瑞丽市</w:t>
            </w:r>
          </w:p>
        </w:tc>
        <w:tc>
          <w:tcPr>
            <w:tcW w:w="219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52A85" w:rsidRPr="006E76DB" w:rsidRDefault="00632924">
            <w:pPr>
              <w:widowControl/>
              <w:jc w:val="left"/>
              <w:textAlignment w:val="center"/>
              <w:rPr>
                <w:rFonts w:ascii="宋体" w:hAnsi="宋体" w:cs="宋体"/>
                <w:sz w:val="20"/>
                <w:szCs w:val="20"/>
              </w:rPr>
            </w:pPr>
            <w:r w:rsidRPr="006E76DB">
              <w:rPr>
                <w:rFonts w:ascii="宋体" w:hAnsi="宋体" w:cs="宋体" w:hint="eastAsia"/>
                <w:kern w:val="0"/>
                <w:sz w:val="20"/>
                <w:szCs w:val="20"/>
                <w:lang w:bidi="ar"/>
              </w:rPr>
              <w:t>瑞丽市弄岛镇</w:t>
            </w:r>
            <w:proofErr w:type="gramStart"/>
            <w:r w:rsidRPr="006E76DB">
              <w:rPr>
                <w:rFonts w:ascii="宋体" w:hAnsi="宋体" w:cs="宋体" w:hint="eastAsia"/>
                <w:kern w:val="0"/>
                <w:sz w:val="20"/>
                <w:szCs w:val="20"/>
                <w:lang w:bidi="ar"/>
              </w:rPr>
              <w:t>雷午小学</w:t>
            </w:r>
            <w:proofErr w:type="gramEnd"/>
          </w:p>
        </w:tc>
        <w:tc>
          <w:tcPr>
            <w:tcW w:w="241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52A85" w:rsidRPr="006E76DB" w:rsidRDefault="00632924">
            <w:pPr>
              <w:widowControl/>
              <w:jc w:val="center"/>
              <w:textAlignment w:val="center"/>
              <w:rPr>
                <w:rFonts w:ascii="宋体" w:hAnsi="宋体" w:cs="宋体"/>
                <w:sz w:val="20"/>
                <w:szCs w:val="20"/>
              </w:rPr>
            </w:pPr>
            <w:r w:rsidRPr="006E76DB">
              <w:rPr>
                <w:rFonts w:ascii="宋体" w:hAnsi="宋体" w:cs="宋体" w:hint="eastAsia"/>
                <w:kern w:val="0"/>
                <w:sz w:val="20"/>
                <w:szCs w:val="20"/>
                <w:lang w:bidi="ar"/>
              </w:rPr>
              <w:t>12</w:t>
            </w:r>
          </w:p>
        </w:tc>
      </w:tr>
      <w:tr w:rsidR="006E76DB" w:rsidRPr="006E76DB">
        <w:trPr>
          <w:trHeight w:val="360"/>
          <w:jc w:val="center"/>
        </w:trPr>
        <w:tc>
          <w:tcPr>
            <w:tcW w:w="1920" w:type="dxa"/>
            <w:tcBorders>
              <w:top w:val="single" w:sz="4" w:space="0" w:color="000000"/>
              <w:left w:val="single" w:sz="4" w:space="0" w:color="000000"/>
              <w:bottom w:val="single" w:sz="4" w:space="0" w:color="000000"/>
              <w:right w:val="single" w:sz="4" w:space="0" w:color="000000"/>
            </w:tcBorders>
            <w:shd w:val="clear" w:color="auto" w:fill="FFFF00"/>
            <w:noWrap/>
            <w:vAlign w:val="center"/>
          </w:tcPr>
          <w:p w:rsidR="00052A85" w:rsidRPr="006E76DB" w:rsidRDefault="00052A85">
            <w:pPr>
              <w:jc w:val="center"/>
              <w:rPr>
                <w:rFonts w:ascii="宋体" w:hAnsi="宋体" w:cs="宋体"/>
                <w:sz w:val="20"/>
                <w:szCs w:val="20"/>
              </w:rPr>
            </w:pPr>
          </w:p>
        </w:tc>
        <w:tc>
          <w:tcPr>
            <w:tcW w:w="2199" w:type="dxa"/>
            <w:tcBorders>
              <w:top w:val="single" w:sz="4" w:space="0" w:color="000000"/>
              <w:left w:val="single" w:sz="4" w:space="0" w:color="000000"/>
              <w:bottom w:val="nil"/>
              <w:right w:val="single" w:sz="4" w:space="0" w:color="000000"/>
            </w:tcBorders>
            <w:shd w:val="clear" w:color="auto" w:fill="FFFF00"/>
            <w:noWrap/>
            <w:vAlign w:val="center"/>
          </w:tcPr>
          <w:p w:rsidR="00052A85" w:rsidRPr="006E76DB" w:rsidRDefault="00632924">
            <w:pPr>
              <w:widowControl/>
              <w:jc w:val="left"/>
              <w:textAlignment w:val="center"/>
              <w:rPr>
                <w:rFonts w:ascii="宋体" w:hAnsi="宋体" w:cs="宋体"/>
                <w:sz w:val="20"/>
                <w:szCs w:val="20"/>
              </w:rPr>
            </w:pPr>
            <w:r w:rsidRPr="006E76DB">
              <w:rPr>
                <w:rFonts w:ascii="宋体" w:hAnsi="宋体" w:cs="宋体" w:hint="eastAsia"/>
                <w:kern w:val="0"/>
                <w:sz w:val="20"/>
                <w:szCs w:val="20"/>
                <w:lang w:bidi="ar"/>
              </w:rPr>
              <w:t>芒市小计</w:t>
            </w:r>
          </w:p>
        </w:tc>
        <w:tc>
          <w:tcPr>
            <w:tcW w:w="2410" w:type="dxa"/>
            <w:tcBorders>
              <w:top w:val="single" w:sz="4" w:space="0" w:color="000000"/>
              <w:left w:val="single" w:sz="4" w:space="0" w:color="000000"/>
              <w:bottom w:val="single" w:sz="4" w:space="0" w:color="000000"/>
              <w:right w:val="single" w:sz="4" w:space="0" w:color="000000"/>
            </w:tcBorders>
            <w:shd w:val="clear" w:color="auto" w:fill="FFFF00"/>
            <w:vAlign w:val="center"/>
          </w:tcPr>
          <w:p w:rsidR="00052A85" w:rsidRPr="006E76DB" w:rsidRDefault="00632924">
            <w:pPr>
              <w:widowControl/>
              <w:jc w:val="center"/>
              <w:textAlignment w:val="center"/>
              <w:rPr>
                <w:rFonts w:ascii="宋体" w:hAnsi="宋体" w:cs="宋体"/>
                <w:sz w:val="20"/>
                <w:szCs w:val="20"/>
              </w:rPr>
            </w:pPr>
            <w:r w:rsidRPr="006E76DB">
              <w:rPr>
                <w:rFonts w:ascii="宋体" w:hAnsi="宋体" w:cs="宋体" w:hint="eastAsia"/>
                <w:kern w:val="0"/>
                <w:sz w:val="20"/>
                <w:szCs w:val="20"/>
                <w:lang w:bidi="ar"/>
              </w:rPr>
              <w:t>141</w:t>
            </w:r>
          </w:p>
        </w:tc>
      </w:tr>
      <w:tr w:rsidR="006E76DB" w:rsidRPr="006E76DB">
        <w:trPr>
          <w:trHeight w:val="360"/>
          <w:jc w:val="center"/>
        </w:trPr>
        <w:tc>
          <w:tcPr>
            <w:tcW w:w="19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52A85" w:rsidRPr="006E76DB" w:rsidRDefault="00632924">
            <w:pPr>
              <w:widowControl/>
              <w:jc w:val="left"/>
              <w:textAlignment w:val="center"/>
              <w:rPr>
                <w:rFonts w:ascii="宋体" w:hAnsi="宋体" w:cs="宋体"/>
                <w:sz w:val="20"/>
                <w:szCs w:val="20"/>
              </w:rPr>
            </w:pPr>
            <w:r w:rsidRPr="006E76DB">
              <w:rPr>
                <w:rFonts w:ascii="宋体" w:hAnsi="宋体" w:cs="宋体" w:hint="eastAsia"/>
                <w:kern w:val="0"/>
                <w:sz w:val="20"/>
                <w:szCs w:val="20"/>
                <w:lang w:bidi="ar"/>
              </w:rPr>
              <w:t>芒市</w:t>
            </w:r>
          </w:p>
        </w:tc>
        <w:tc>
          <w:tcPr>
            <w:tcW w:w="219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52A85" w:rsidRPr="006E76DB" w:rsidRDefault="00632924">
            <w:pPr>
              <w:widowControl/>
              <w:jc w:val="left"/>
              <w:textAlignment w:val="center"/>
              <w:rPr>
                <w:rFonts w:ascii="宋体" w:hAnsi="宋体" w:cs="宋体"/>
                <w:sz w:val="20"/>
                <w:szCs w:val="20"/>
              </w:rPr>
            </w:pPr>
            <w:r w:rsidRPr="006E76DB">
              <w:rPr>
                <w:rFonts w:ascii="宋体" w:hAnsi="宋体" w:cs="宋体" w:hint="eastAsia"/>
                <w:kern w:val="0"/>
                <w:sz w:val="20"/>
                <w:szCs w:val="20"/>
                <w:lang w:bidi="ar"/>
              </w:rPr>
              <w:t>芒市</w:t>
            </w:r>
            <w:proofErr w:type="gramStart"/>
            <w:r w:rsidRPr="006E76DB">
              <w:rPr>
                <w:rFonts w:ascii="宋体" w:hAnsi="宋体" w:cs="宋体" w:hint="eastAsia"/>
                <w:kern w:val="0"/>
                <w:sz w:val="20"/>
                <w:szCs w:val="20"/>
                <w:lang w:bidi="ar"/>
              </w:rPr>
              <w:t>勐</w:t>
            </w:r>
            <w:proofErr w:type="gramEnd"/>
            <w:r w:rsidRPr="006E76DB">
              <w:rPr>
                <w:rFonts w:ascii="宋体" w:hAnsi="宋体" w:cs="宋体" w:hint="eastAsia"/>
                <w:kern w:val="0"/>
                <w:sz w:val="20"/>
                <w:szCs w:val="20"/>
                <w:lang w:bidi="ar"/>
              </w:rPr>
              <w:t>丹爱国小学</w:t>
            </w:r>
          </w:p>
        </w:tc>
        <w:tc>
          <w:tcPr>
            <w:tcW w:w="241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52A85" w:rsidRPr="006E76DB" w:rsidRDefault="00632924">
            <w:pPr>
              <w:widowControl/>
              <w:jc w:val="center"/>
              <w:textAlignment w:val="center"/>
              <w:rPr>
                <w:rFonts w:ascii="宋体" w:hAnsi="宋体" w:cs="宋体"/>
                <w:sz w:val="20"/>
                <w:szCs w:val="20"/>
              </w:rPr>
            </w:pPr>
            <w:r w:rsidRPr="006E76DB">
              <w:rPr>
                <w:rFonts w:ascii="宋体" w:hAnsi="宋体" w:cs="宋体" w:hint="eastAsia"/>
                <w:kern w:val="0"/>
                <w:sz w:val="20"/>
                <w:szCs w:val="20"/>
                <w:lang w:bidi="ar"/>
              </w:rPr>
              <w:t>12</w:t>
            </w:r>
          </w:p>
        </w:tc>
      </w:tr>
      <w:tr w:rsidR="006E76DB" w:rsidRPr="006E76DB">
        <w:trPr>
          <w:trHeight w:val="360"/>
          <w:jc w:val="center"/>
        </w:trPr>
        <w:tc>
          <w:tcPr>
            <w:tcW w:w="19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52A85" w:rsidRPr="006E76DB" w:rsidRDefault="00632924">
            <w:pPr>
              <w:widowControl/>
              <w:jc w:val="left"/>
              <w:textAlignment w:val="center"/>
              <w:rPr>
                <w:rFonts w:ascii="宋体" w:hAnsi="宋体" w:cs="宋体"/>
                <w:sz w:val="20"/>
                <w:szCs w:val="20"/>
              </w:rPr>
            </w:pPr>
            <w:r w:rsidRPr="006E76DB">
              <w:rPr>
                <w:rFonts w:ascii="宋体" w:hAnsi="宋体" w:cs="宋体" w:hint="eastAsia"/>
                <w:kern w:val="0"/>
                <w:sz w:val="20"/>
                <w:szCs w:val="20"/>
                <w:lang w:bidi="ar"/>
              </w:rPr>
              <w:t>芒市</w:t>
            </w:r>
          </w:p>
        </w:tc>
        <w:tc>
          <w:tcPr>
            <w:tcW w:w="219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52A85" w:rsidRPr="006E76DB" w:rsidRDefault="00632924">
            <w:pPr>
              <w:widowControl/>
              <w:jc w:val="left"/>
              <w:textAlignment w:val="center"/>
              <w:rPr>
                <w:rFonts w:ascii="宋体" w:hAnsi="宋体" w:cs="宋体"/>
                <w:sz w:val="20"/>
                <w:szCs w:val="20"/>
              </w:rPr>
            </w:pPr>
            <w:proofErr w:type="gramStart"/>
            <w:r w:rsidRPr="006E76DB">
              <w:rPr>
                <w:rFonts w:ascii="宋体" w:hAnsi="宋体" w:cs="宋体" w:hint="eastAsia"/>
                <w:kern w:val="0"/>
                <w:sz w:val="20"/>
                <w:szCs w:val="20"/>
                <w:lang w:bidi="ar"/>
              </w:rPr>
              <w:t>芒市镇广母小学</w:t>
            </w:r>
            <w:proofErr w:type="gramEnd"/>
          </w:p>
        </w:tc>
        <w:tc>
          <w:tcPr>
            <w:tcW w:w="241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52A85" w:rsidRPr="006E76DB" w:rsidRDefault="00632924">
            <w:pPr>
              <w:widowControl/>
              <w:jc w:val="center"/>
              <w:textAlignment w:val="center"/>
              <w:rPr>
                <w:rFonts w:ascii="宋体" w:hAnsi="宋体" w:cs="宋体"/>
                <w:sz w:val="20"/>
                <w:szCs w:val="20"/>
              </w:rPr>
            </w:pPr>
            <w:r w:rsidRPr="006E76DB">
              <w:rPr>
                <w:rFonts w:ascii="宋体" w:hAnsi="宋体" w:cs="宋体" w:hint="eastAsia"/>
                <w:kern w:val="0"/>
                <w:sz w:val="20"/>
                <w:szCs w:val="20"/>
                <w:lang w:bidi="ar"/>
              </w:rPr>
              <w:t>6</w:t>
            </w:r>
          </w:p>
        </w:tc>
      </w:tr>
      <w:tr w:rsidR="006E76DB" w:rsidRPr="006E76DB">
        <w:trPr>
          <w:trHeight w:val="360"/>
          <w:jc w:val="center"/>
        </w:trPr>
        <w:tc>
          <w:tcPr>
            <w:tcW w:w="19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52A85" w:rsidRPr="006E76DB" w:rsidRDefault="00632924">
            <w:pPr>
              <w:widowControl/>
              <w:jc w:val="left"/>
              <w:textAlignment w:val="center"/>
              <w:rPr>
                <w:rFonts w:ascii="宋体" w:hAnsi="宋体" w:cs="宋体"/>
                <w:sz w:val="20"/>
                <w:szCs w:val="20"/>
              </w:rPr>
            </w:pPr>
            <w:r w:rsidRPr="006E76DB">
              <w:rPr>
                <w:rFonts w:ascii="宋体" w:hAnsi="宋体" w:cs="宋体" w:hint="eastAsia"/>
                <w:kern w:val="0"/>
                <w:sz w:val="20"/>
                <w:szCs w:val="20"/>
                <w:lang w:bidi="ar"/>
              </w:rPr>
              <w:t>芒市</w:t>
            </w:r>
          </w:p>
        </w:tc>
        <w:tc>
          <w:tcPr>
            <w:tcW w:w="219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52A85" w:rsidRPr="006E76DB" w:rsidRDefault="00632924">
            <w:pPr>
              <w:widowControl/>
              <w:jc w:val="left"/>
              <w:textAlignment w:val="center"/>
              <w:rPr>
                <w:rFonts w:ascii="宋体" w:hAnsi="宋体" w:cs="宋体"/>
                <w:sz w:val="20"/>
                <w:szCs w:val="20"/>
              </w:rPr>
            </w:pPr>
            <w:r w:rsidRPr="006E76DB">
              <w:rPr>
                <w:rFonts w:ascii="宋体" w:hAnsi="宋体" w:cs="宋体" w:hint="eastAsia"/>
                <w:kern w:val="0"/>
                <w:sz w:val="20"/>
                <w:szCs w:val="20"/>
                <w:lang w:bidi="ar"/>
              </w:rPr>
              <w:t>五</w:t>
            </w:r>
            <w:proofErr w:type="gramStart"/>
            <w:r w:rsidRPr="006E76DB">
              <w:rPr>
                <w:rFonts w:ascii="宋体" w:hAnsi="宋体" w:cs="宋体" w:hint="eastAsia"/>
                <w:kern w:val="0"/>
                <w:sz w:val="20"/>
                <w:szCs w:val="20"/>
                <w:lang w:bidi="ar"/>
              </w:rPr>
              <w:t>岔路乡弯丹民</w:t>
            </w:r>
            <w:proofErr w:type="gramEnd"/>
            <w:r w:rsidRPr="006E76DB">
              <w:rPr>
                <w:rFonts w:ascii="宋体" w:hAnsi="宋体" w:cs="宋体" w:hint="eastAsia"/>
                <w:kern w:val="0"/>
                <w:sz w:val="20"/>
                <w:szCs w:val="20"/>
                <w:lang w:bidi="ar"/>
              </w:rPr>
              <w:t>德小学</w:t>
            </w:r>
          </w:p>
        </w:tc>
        <w:tc>
          <w:tcPr>
            <w:tcW w:w="241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52A85" w:rsidRPr="006E76DB" w:rsidRDefault="00632924">
            <w:pPr>
              <w:widowControl/>
              <w:jc w:val="center"/>
              <w:textAlignment w:val="center"/>
              <w:rPr>
                <w:rFonts w:ascii="宋体" w:hAnsi="宋体" w:cs="宋体"/>
                <w:sz w:val="20"/>
                <w:szCs w:val="20"/>
              </w:rPr>
            </w:pPr>
            <w:r w:rsidRPr="006E76DB">
              <w:rPr>
                <w:rFonts w:ascii="宋体" w:hAnsi="宋体" w:cs="宋体" w:hint="eastAsia"/>
                <w:kern w:val="0"/>
                <w:sz w:val="20"/>
                <w:szCs w:val="20"/>
                <w:lang w:bidi="ar"/>
              </w:rPr>
              <w:t>19</w:t>
            </w:r>
          </w:p>
        </w:tc>
      </w:tr>
      <w:tr w:rsidR="006E76DB" w:rsidRPr="006E76DB">
        <w:trPr>
          <w:trHeight w:val="360"/>
          <w:jc w:val="center"/>
        </w:trPr>
        <w:tc>
          <w:tcPr>
            <w:tcW w:w="19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52A85" w:rsidRPr="006E76DB" w:rsidRDefault="00632924">
            <w:pPr>
              <w:widowControl/>
              <w:jc w:val="left"/>
              <w:textAlignment w:val="center"/>
              <w:rPr>
                <w:rFonts w:ascii="宋体" w:hAnsi="宋体" w:cs="宋体"/>
                <w:sz w:val="20"/>
                <w:szCs w:val="20"/>
              </w:rPr>
            </w:pPr>
            <w:r w:rsidRPr="006E76DB">
              <w:rPr>
                <w:rFonts w:ascii="宋体" w:hAnsi="宋体" w:cs="宋体" w:hint="eastAsia"/>
                <w:kern w:val="0"/>
                <w:sz w:val="20"/>
                <w:szCs w:val="20"/>
                <w:lang w:bidi="ar"/>
              </w:rPr>
              <w:t>芒市</w:t>
            </w:r>
          </w:p>
        </w:tc>
        <w:tc>
          <w:tcPr>
            <w:tcW w:w="219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52A85" w:rsidRPr="006E76DB" w:rsidRDefault="00632924">
            <w:pPr>
              <w:widowControl/>
              <w:jc w:val="left"/>
              <w:textAlignment w:val="center"/>
              <w:rPr>
                <w:rFonts w:ascii="宋体" w:hAnsi="宋体" w:cs="宋体"/>
                <w:sz w:val="20"/>
                <w:szCs w:val="20"/>
              </w:rPr>
            </w:pPr>
            <w:r w:rsidRPr="006E76DB">
              <w:rPr>
                <w:rFonts w:ascii="宋体" w:hAnsi="宋体" w:cs="宋体" w:hint="eastAsia"/>
                <w:kern w:val="0"/>
                <w:sz w:val="20"/>
                <w:szCs w:val="20"/>
                <w:lang w:bidi="ar"/>
              </w:rPr>
              <w:t>芒市风平</w:t>
            </w:r>
            <w:proofErr w:type="gramStart"/>
            <w:r w:rsidRPr="006E76DB">
              <w:rPr>
                <w:rFonts w:ascii="宋体" w:hAnsi="宋体" w:cs="宋体" w:hint="eastAsia"/>
                <w:kern w:val="0"/>
                <w:sz w:val="20"/>
                <w:szCs w:val="20"/>
                <w:lang w:bidi="ar"/>
              </w:rPr>
              <w:t>镇芒别小学</w:t>
            </w:r>
            <w:proofErr w:type="gramEnd"/>
          </w:p>
        </w:tc>
        <w:tc>
          <w:tcPr>
            <w:tcW w:w="241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52A85" w:rsidRPr="006E76DB" w:rsidRDefault="00632924">
            <w:pPr>
              <w:widowControl/>
              <w:jc w:val="center"/>
              <w:textAlignment w:val="center"/>
              <w:rPr>
                <w:rFonts w:ascii="宋体" w:hAnsi="宋体" w:cs="宋体"/>
                <w:sz w:val="20"/>
                <w:szCs w:val="20"/>
              </w:rPr>
            </w:pPr>
            <w:r w:rsidRPr="006E76DB">
              <w:rPr>
                <w:rFonts w:ascii="宋体" w:hAnsi="宋体" w:cs="宋体" w:hint="eastAsia"/>
                <w:kern w:val="0"/>
                <w:sz w:val="20"/>
                <w:szCs w:val="20"/>
                <w:lang w:bidi="ar"/>
              </w:rPr>
              <w:t>20</w:t>
            </w:r>
          </w:p>
        </w:tc>
      </w:tr>
      <w:tr w:rsidR="006E76DB" w:rsidRPr="006E76DB">
        <w:trPr>
          <w:trHeight w:val="360"/>
          <w:jc w:val="center"/>
        </w:trPr>
        <w:tc>
          <w:tcPr>
            <w:tcW w:w="19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52A85" w:rsidRPr="006E76DB" w:rsidRDefault="00632924">
            <w:pPr>
              <w:widowControl/>
              <w:jc w:val="left"/>
              <w:textAlignment w:val="center"/>
              <w:rPr>
                <w:rFonts w:ascii="宋体" w:hAnsi="宋体" w:cs="宋体"/>
                <w:sz w:val="20"/>
                <w:szCs w:val="20"/>
              </w:rPr>
            </w:pPr>
            <w:r w:rsidRPr="006E76DB">
              <w:rPr>
                <w:rFonts w:ascii="宋体" w:hAnsi="宋体" w:cs="宋体" w:hint="eastAsia"/>
                <w:kern w:val="0"/>
                <w:sz w:val="20"/>
                <w:szCs w:val="20"/>
                <w:lang w:bidi="ar"/>
              </w:rPr>
              <w:t>芒市</w:t>
            </w:r>
          </w:p>
        </w:tc>
        <w:tc>
          <w:tcPr>
            <w:tcW w:w="219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52A85" w:rsidRPr="006E76DB" w:rsidRDefault="00632924">
            <w:pPr>
              <w:widowControl/>
              <w:jc w:val="left"/>
              <w:textAlignment w:val="center"/>
              <w:rPr>
                <w:rFonts w:ascii="宋体" w:hAnsi="宋体" w:cs="宋体"/>
                <w:sz w:val="20"/>
                <w:szCs w:val="20"/>
              </w:rPr>
            </w:pPr>
            <w:r w:rsidRPr="006E76DB">
              <w:rPr>
                <w:rFonts w:ascii="宋体" w:hAnsi="宋体" w:cs="宋体" w:hint="eastAsia"/>
                <w:kern w:val="0"/>
                <w:sz w:val="20"/>
                <w:szCs w:val="20"/>
                <w:lang w:bidi="ar"/>
              </w:rPr>
              <w:t>芒市风平</w:t>
            </w:r>
            <w:proofErr w:type="gramStart"/>
            <w:r w:rsidRPr="006E76DB">
              <w:rPr>
                <w:rFonts w:ascii="宋体" w:hAnsi="宋体" w:cs="宋体" w:hint="eastAsia"/>
                <w:kern w:val="0"/>
                <w:sz w:val="20"/>
                <w:szCs w:val="20"/>
                <w:lang w:bidi="ar"/>
              </w:rPr>
              <w:t>镇帕底小学</w:t>
            </w:r>
            <w:proofErr w:type="gramEnd"/>
          </w:p>
        </w:tc>
        <w:tc>
          <w:tcPr>
            <w:tcW w:w="241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52A85" w:rsidRPr="006E76DB" w:rsidRDefault="00632924">
            <w:pPr>
              <w:widowControl/>
              <w:jc w:val="center"/>
              <w:textAlignment w:val="center"/>
              <w:rPr>
                <w:rFonts w:ascii="宋体" w:hAnsi="宋体" w:cs="宋体"/>
                <w:sz w:val="20"/>
                <w:szCs w:val="20"/>
              </w:rPr>
            </w:pPr>
            <w:r w:rsidRPr="006E76DB">
              <w:rPr>
                <w:rFonts w:ascii="宋体" w:hAnsi="宋体" w:cs="宋体" w:hint="eastAsia"/>
                <w:kern w:val="0"/>
                <w:sz w:val="20"/>
                <w:szCs w:val="20"/>
                <w:lang w:bidi="ar"/>
              </w:rPr>
              <w:t>10</w:t>
            </w:r>
          </w:p>
        </w:tc>
      </w:tr>
      <w:tr w:rsidR="006E76DB" w:rsidRPr="006E76DB">
        <w:trPr>
          <w:trHeight w:val="360"/>
          <w:jc w:val="center"/>
        </w:trPr>
        <w:tc>
          <w:tcPr>
            <w:tcW w:w="19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52A85" w:rsidRPr="006E76DB" w:rsidRDefault="00632924">
            <w:pPr>
              <w:widowControl/>
              <w:jc w:val="left"/>
              <w:textAlignment w:val="center"/>
              <w:rPr>
                <w:rFonts w:ascii="宋体" w:hAnsi="宋体" w:cs="宋体"/>
                <w:sz w:val="20"/>
                <w:szCs w:val="20"/>
              </w:rPr>
            </w:pPr>
            <w:r w:rsidRPr="006E76DB">
              <w:rPr>
                <w:rFonts w:ascii="宋体" w:hAnsi="宋体" w:cs="宋体" w:hint="eastAsia"/>
                <w:kern w:val="0"/>
                <w:sz w:val="20"/>
                <w:szCs w:val="20"/>
                <w:lang w:bidi="ar"/>
              </w:rPr>
              <w:t>芒市</w:t>
            </w:r>
          </w:p>
        </w:tc>
        <w:tc>
          <w:tcPr>
            <w:tcW w:w="219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52A85" w:rsidRPr="006E76DB" w:rsidRDefault="00632924">
            <w:pPr>
              <w:widowControl/>
              <w:jc w:val="left"/>
              <w:textAlignment w:val="center"/>
              <w:rPr>
                <w:rFonts w:ascii="宋体" w:hAnsi="宋体" w:cs="宋体"/>
                <w:sz w:val="20"/>
                <w:szCs w:val="20"/>
              </w:rPr>
            </w:pPr>
            <w:proofErr w:type="gramStart"/>
            <w:r w:rsidRPr="006E76DB">
              <w:rPr>
                <w:rFonts w:ascii="宋体" w:hAnsi="宋体" w:cs="宋体" w:hint="eastAsia"/>
                <w:kern w:val="0"/>
                <w:sz w:val="20"/>
                <w:szCs w:val="20"/>
                <w:lang w:bidi="ar"/>
              </w:rPr>
              <w:t>遮放镇嘎</w:t>
            </w:r>
            <w:proofErr w:type="gramEnd"/>
            <w:r w:rsidRPr="006E76DB">
              <w:rPr>
                <w:rFonts w:ascii="宋体" w:hAnsi="宋体" w:cs="宋体" w:hint="eastAsia"/>
                <w:kern w:val="0"/>
                <w:sz w:val="20"/>
                <w:szCs w:val="20"/>
                <w:lang w:bidi="ar"/>
              </w:rPr>
              <w:t>中小学</w:t>
            </w:r>
          </w:p>
        </w:tc>
        <w:tc>
          <w:tcPr>
            <w:tcW w:w="241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52A85" w:rsidRPr="006E76DB" w:rsidRDefault="00632924">
            <w:pPr>
              <w:widowControl/>
              <w:jc w:val="center"/>
              <w:textAlignment w:val="center"/>
              <w:rPr>
                <w:rFonts w:ascii="宋体" w:hAnsi="宋体" w:cs="宋体"/>
                <w:sz w:val="20"/>
                <w:szCs w:val="20"/>
              </w:rPr>
            </w:pPr>
            <w:r w:rsidRPr="006E76DB">
              <w:rPr>
                <w:rFonts w:ascii="宋体" w:hAnsi="宋体" w:cs="宋体" w:hint="eastAsia"/>
                <w:kern w:val="0"/>
                <w:sz w:val="20"/>
                <w:szCs w:val="20"/>
                <w:lang w:bidi="ar"/>
              </w:rPr>
              <w:t>2</w:t>
            </w:r>
          </w:p>
        </w:tc>
      </w:tr>
      <w:tr w:rsidR="006E76DB" w:rsidRPr="006E76DB">
        <w:trPr>
          <w:trHeight w:val="360"/>
          <w:jc w:val="center"/>
        </w:trPr>
        <w:tc>
          <w:tcPr>
            <w:tcW w:w="19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52A85" w:rsidRPr="006E76DB" w:rsidRDefault="00632924">
            <w:pPr>
              <w:widowControl/>
              <w:jc w:val="left"/>
              <w:textAlignment w:val="center"/>
              <w:rPr>
                <w:rFonts w:ascii="宋体" w:hAnsi="宋体" w:cs="宋体"/>
                <w:sz w:val="20"/>
                <w:szCs w:val="20"/>
              </w:rPr>
            </w:pPr>
            <w:r w:rsidRPr="006E76DB">
              <w:rPr>
                <w:rFonts w:ascii="宋体" w:hAnsi="宋体" w:cs="宋体" w:hint="eastAsia"/>
                <w:kern w:val="0"/>
                <w:sz w:val="20"/>
                <w:szCs w:val="20"/>
                <w:lang w:bidi="ar"/>
              </w:rPr>
              <w:t>芒市</w:t>
            </w:r>
          </w:p>
        </w:tc>
        <w:tc>
          <w:tcPr>
            <w:tcW w:w="219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52A85" w:rsidRPr="006E76DB" w:rsidRDefault="00632924">
            <w:pPr>
              <w:widowControl/>
              <w:jc w:val="left"/>
              <w:textAlignment w:val="center"/>
              <w:rPr>
                <w:rFonts w:ascii="宋体" w:hAnsi="宋体" w:cs="宋体"/>
                <w:sz w:val="20"/>
                <w:szCs w:val="20"/>
              </w:rPr>
            </w:pPr>
            <w:proofErr w:type="gramStart"/>
            <w:r w:rsidRPr="006E76DB">
              <w:rPr>
                <w:rFonts w:ascii="宋体" w:hAnsi="宋体" w:cs="宋体" w:hint="eastAsia"/>
                <w:kern w:val="0"/>
                <w:sz w:val="20"/>
                <w:szCs w:val="20"/>
                <w:lang w:bidi="ar"/>
              </w:rPr>
              <w:t>遮放镇</w:t>
            </w:r>
            <w:proofErr w:type="gramEnd"/>
            <w:r w:rsidRPr="006E76DB">
              <w:rPr>
                <w:rFonts w:ascii="宋体" w:hAnsi="宋体" w:cs="宋体" w:hint="eastAsia"/>
                <w:kern w:val="0"/>
                <w:sz w:val="20"/>
                <w:szCs w:val="20"/>
                <w:lang w:bidi="ar"/>
              </w:rPr>
              <w:t>中心小学</w:t>
            </w:r>
          </w:p>
        </w:tc>
        <w:tc>
          <w:tcPr>
            <w:tcW w:w="241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52A85" w:rsidRPr="006E76DB" w:rsidRDefault="00632924">
            <w:pPr>
              <w:widowControl/>
              <w:jc w:val="center"/>
              <w:textAlignment w:val="center"/>
              <w:rPr>
                <w:rFonts w:ascii="宋体" w:hAnsi="宋体" w:cs="宋体"/>
                <w:sz w:val="20"/>
                <w:szCs w:val="20"/>
              </w:rPr>
            </w:pPr>
            <w:r w:rsidRPr="006E76DB">
              <w:rPr>
                <w:rFonts w:ascii="宋体" w:hAnsi="宋体" w:cs="宋体" w:hint="eastAsia"/>
                <w:kern w:val="0"/>
                <w:sz w:val="20"/>
                <w:szCs w:val="20"/>
                <w:lang w:bidi="ar"/>
              </w:rPr>
              <w:t>0</w:t>
            </w:r>
          </w:p>
        </w:tc>
      </w:tr>
      <w:tr w:rsidR="006E76DB" w:rsidRPr="006E76DB">
        <w:trPr>
          <w:trHeight w:val="360"/>
          <w:jc w:val="center"/>
        </w:trPr>
        <w:tc>
          <w:tcPr>
            <w:tcW w:w="19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52A85" w:rsidRPr="006E76DB" w:rsidRDefault="00632924">
            <w:pPr>
              <w:widowControl/>
              <w:jc w:val="left"/>
              <w:textAlignment w:val="center"/>
              <w:rPr>
                <w:rFonts w:ascii="宋体" w:hAnsi="宋体" w:cs="宋体"/>
                <w:sz w:val="20"/>
                <w:szCs w:val="20"/>
              </w:rPr>
            </w:pPr>
            <w:r w:rsidRPr="006E76DB">
              <w:rPr>
                <w:rFonts w:ascii="宋体" w:hAnsi="宋体" w:cs="宋体" w:hint="eastAsia"/>
                <w:kern w:val="0"/>
                <w:sz w:val="20"/>
                <w:szCs w:val="20"/>
                <w:lang w:bidi="ar"/>
              </w:rPr>
              <w:t>芒市</w:t>
            </w:r>
          </w:p>
        </w:tc>
        <w:tc>
          <w:tcPr>
            <w:tcW w:w="219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52A85" w:rsidRPr="006E76DB" w:rsidRDefault="00632924">
            <w:pPr>
              <w:widowControl/>
              <w:jc w:val="left"/>
              <w:textAlignment w:val="center"/>
              <w:rPr>
                <w:rFonts w:ascii="宋体" w:hAnsi="宋体" w:cs="宋体"/>
                <w:sz w:val="20"/>
                <w:szCs w:val="20"/>
              </w:rPr>
            </w:pPr>
            <w:proofErr w:type="gramStart"/>
            <w:r w:rsidRPr="006E76DB">
              <w:rPr>
                <w:rFonts w:ascii="宋体" w:hAnsi="宋体" w:cs="宋体" w:hint="eastAsia"/>
                <w:kern w:val="0"/>
                <w:sz w:val="20"/>
                <w:szCs w:val="20"/>
                <w:lang w:bidi="ar"/>
              </w:rPr>
              <w:t>遮放镇弄坎小学</w:t>
            </w:r>
            <w:proofErr w:type="gramEnd"/>
          </w:p>
        </w:tc>
        <w:tc>
          <w:tcPr>
            <w:tcW w:w="241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52A85" w:rsidRPr="006E76DB" w:rsidRDefault="00632924">
            <w:pPr>
              <w:widowControl/>
              <w:jc w:val="center"/>
              <w:textAlignment w:val="center"/>
              <w:rPr>
                <w:rFonts w:ascii="宋体" w:hAnsi="宋体" w:cs="宋体"/>
                <w:sz w:val="20"/>
                <w:szCs w:val="20"/>
              </w:rPr>
            </w:pPr>
            <w:r w:rsidRPr="006E76DB">
              <w:rPr>
                <w:rFonts w:ascii="宋体" w:hAnsi="宋体" w:cs="宋体" w:hint="eastAsia"/>
                <w:kern w:val="0"/>
                <w:sz w:val="20"/>
                <w:szCs w:val="20"/>
                <w:lang w:bidi="ar"/>
              </w:rPr>
              <w:t>22</w:t>
            </w:r>
          </w:p>
        </w:tc>
      </w:tr>
      <w:tr w:rsidR="006E76DB" w:rsidRPr="006E76DB">
        <w:trPr>
          <w:trHeight w:val="360"/>
          <w:jc w:val="center"/>
        </w:trPr>
        <w:tc>
          <w:tcPr>
            <w:tcW w:w="19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52A85" w:rsidRPr="006E76DB" w:rsidRDefault="00632924">
            <w:pPr>
              <w:widowControl/>
              <w:jc w:val="left"/>
              <w:textAlignment w:val="center"/>
              <w:rPr>
                <w:rFonts w:ascii="宋体" w:hAnsi="宋体" w:cs="宋体"/>
                <w:sz w:val="20"/>
                <w:szCs w:val="20"/>
              </w:rPr>
            </w:pPr>
            <w:r w:rsidRPr="006E76DB">
              <w:rPr>
                <w:rFonts w:ascii="宋体" w:hAnsi="宋体" w:cs="宋体" w:hint="eastAsia"/>
                <w:kern w:val="0"/>
                <w:sz w:val="20"/>
                <w:szCs w:val="20"/>
                <w:lang w:bidi="ar"/>
              </w:rPr>
              <w:t>芒市</w:t>
            </w:r>
          </w:p>
        </w:tc>
        <w:tc>
          <w:tcPr>
            <w:tcW w:w="219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52A85" w:rsidRPr="006E76DB" w:rsidRDefault="00632924">
            <w:pPr>
              <w:widowControl/>
              <w:jc w:val="left"/>
              <w:textAlignment w:val="center"/>
              <w:rPr>
                <w:rFonts w:ascii="宋体" w:hAnsi="宋体" w:cs="宋体"/>
                <w:sz w:val="20"/>
                <w:szCs w:val="20"/>
              </w:rPr>
            </w:pPr>
            <w:proofErr w:type="gramStart"/>
            <w:r w:rsidRPr="006E76DB">
              <w:rPr>
                <w:rFonts w:ascii="宋体" w:hAnsi="宋体" w:cs="宋体" w:hint="eastAsia"/>
                <w:kern w:val="0"/>
                <w:sz w:val="20"/>
                <w:szCs w:val="20"/>
                <w:lang w:bidi="ar"/>
              </w:rPr>
              <w:t>勐戛</w:t>
            </w:r>
            <w:proofErr w:type="gramEnd"/>
            <w:r w:rsidRPr="006E76DB">
              <w:rPr>
                <w:rFonts w:ascii="宋体" w:hAnsi="宋体" w:cs="宋体" w:hint="eastAsia"/>
                <w:kern w:val="0"/>
                <w:sz w:val="20"/>
                <w:szCs w:val="20"/>
                <w:lang w:bidi="ar"/>
              </w:rPr>
              <w:t>镇三角岩小学</w:t>
            </w:r>
          </w:p>
        </w:tc>
        <w:tc>
          <w:tcPr>
            <w:tcW w:w="241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52A85" w:rsidRPr="006E76DB" w:rsidRDefault="00632924">
            <w:pPr>
              <w:widowControl/>
              <w:jc w:val="center"/>
              <w:textAlignment w:val="center"/>
              <w:rPr>
                <w:rFonts w:ascii="宋体" w:hAnsi="宋体" w:cs="宋体"/>
                <w:sz w:val="20"/>
                <w:szCs w:val="20"/>
              </w:rPr>
            </w:pPr>
            <w:r w:rsidRPr="006E76DB">
              <w:rPr>
                <w:rFonts w:ascii="宋体" w:hAnsi="宋体" w:cs="宋体" w:hint="eastAsia"/>
                <w:kern w:val="0"/>
                <w:sz w:val="20"/>
                <w:szCs w:val="20"/>
                <w:lang w:bidi="ar"/>
              </w:rPr>
              <w:t>14</w:t>
            </w:r>
          </w:p>
        </w:tc>
      </w:tr>
      <w:tr w:rsidR="006E76DB" w:rsidRPr="006E76DB">
        <w:trPr>
          <w:trHeight w:val="360"/>
          <w:jc w:val="center"/>
        </w:trPr>
        <w:tc>
          <w:tcPr>
            <w:tcW w:w="19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52A85" w:rsidRPr="006E76DB" w:rsidRDefault="00632924">
            <w:pPr>
              <w:widowControl/>
              <w:jc w:val="left"/>
              <w:textAlignment w:val="center"/>
              <w:rPr>
                <w:rFonts w:ascii="宋体" w:hAnsi="宋体" w:cs="宋体"/>
                <w:sz w:val="20"/>
                <w:szCs w:val="20"/>
              </w:rPr>
            </w:pPr>
            <w:r w:rsidRPr="006E76DB">
              <w:rPr>
                <w:rFonts w:ascii="宋体" w:hAnsi="宋体" w:cs="宋体" w:hint="eastAsia"/>
                <w:kern w:val="0"/>
                <w:sz w:val="20"/>
                <w:szCs w:val="20"/>
                <w:lang w:bidi="ar"/>
              </w:rPr>
              <w:t>芒市</w:t>
            </w:r>
          </w:p>
        </w:tc>
        <w:tc>
          <w:tcPr>
            <w:tcW w:w="2199" w:type="dxa"/>
            <w:tcBorders>
              <w:top w:val="single" w:sz="4" w:space="0" w:color="000000"/>
              <w:left w:val="single" w:sz="4" w:space="0" w:color="000000"/>
              <w:bottom w:val="single" w:sz="4" w:space="0" w:color="000000"/>
              <w:right w:val="single" w:sz="4" w:space="0" w:color="000000"/>
            </w:tcBorders>
            <w:shd w:val="clear" w:color="auto" w:fill="auto"/>
            <w:vAlign w:val="center"/>
          </w:tcPr>
          <w:p w:rsidR="00052A85" w:rsidRPr="006E76DB" w:rsidRDefault="00632924">
            <w:pPr>
              <w:widowControl/>
              <w:jc w:val="left"/>
              <w:textAlignment w:val="center"/>
              <w:rPr>
                <w:rFonts w:ascii="宋体" w:hAnsi="宋体" w:cs="宋体"/>
                <w:sz w:val="20"/>
                <w:szCs w:val="20"/>
              </w:rPr>
            </w:pPr>
            <w:r w:rsidRPr="006E76DB">
              <w:rPr>
                <w:rFonts w:ascii="宋体" w:hAnsi="宋体" w:cs="宋体" w:hint="eastAsia"/>
                <w:kern w:val="0"/>
                <w:sz w:val="20"/>
                <w:szCs w:val="20"/>
                <w:lang w:bidi="ar"/>
              </w:rPr>
              <w:t>西山乡营盘民族小学</w:t>
            </w:r>
          </w:p>
        </w:tc>
        <w:tc>
          <w:tcPr>
            <w:tcW w:w="2410" w:type="dxa"/>
            <w:tcBorders>
              <w:top w:val="single" w:sz="4" w:space="0" w:color="000000"/>
              <w:left w:val="single" w:sz="4" w:space="0" w:color="000000"/>
              <w:bottom w:val="single" w:sz="4" w:space="0" w:color="000000"/>
              <w:right w:val="single" w:sz="4" w:space="0" w:color="000000"/>
            </w:tcBorders>
            <w:shd w:val="clear" w:color="auto" w:fill="auto"/>
            <w:vAlign w:val="center"/>
          </w:tcPr>
          <w:p w:rsidR="00052A85" w:rsidRPr="006E76DB" w:rsidRDefault="00632924">
            <w:pPr>
              <w:widowControl/>
              <w:jc w:val="center"/>
              <w:textAlignment w:val="center"/>
              <w:rPr>
                <w:rFonts w:ascii="宋体" w:hAnsi="宋体" w:cs="宋体"/>
                <w:sz w:val="20"/>
                <w:szCs w:val="20"/>
              </w:rPr>
            </w:pPr>
            <w:r w:rsidRPr="006E76DB">
              <w:rPr>
                <w:rFonts w:ascii="宋体" w:hAnsi="宋体" w:cs="宋体" w:hint="eastAsia"/>
                <w:kern w:val="0"/>
                <w:sz w:val="20"/>
                <w:szCs w:val="20"/>
                <w:lang w:bidi="ar"/>
              </w:rPr>
              <w:t>18</w:t>
            </w:r>
          </w:p>
        </w:tc>
      </w:tr>
      <w:tr w:rsidR="006E76DB" w:rsidRPr="006E76DB">
        <w:trPr>
          <w:trHeight w:val="360"/>
          <w:jc w:val="center"/>
        </w:trPr>
        <w:tc>
          <w:tcPr>
            <w:tcW w:w="19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52A85" w:rsidRPr="006E76DB" w:rsidRDefault="00632924">
            <w:pPr>
              <w:widowControl/>
              <w:jc w:val="left"/>
              <w:textAlignment w:val="center"/>
              <w:rPr>
                <w:rFonts w:ascii="宋体" w:hAnsi="宋体" w:cs="宋体"/>
                <w:sz w:val="20"/>
                <w:szCs w:val="20"/>
              </w:rPr>
            </w:pPr>
            <w:r w:rsidRPr="006E76DB">
              <w:rPr>
                <w:rFonts w:ascii="宋体" w:hAnsi="宋体" w:cs="宋体" w:hint="eastAsia"/>
                <w:kern w:val="0"/>
                <w:sz w:val="20"/>
                <w:szCs w:val="20"/>
                <w:lang w:bidi="ar"/>
              </w:rPr>
              <w:t>芒市</w:t>
            </w:r>
          </w:p>
        </w:tc>
        <w:tc>
          <w:tcPr>
            <w:tcW w:w="219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52A85" w:rsidRPr="006E76DB" w:rsidRDefault="00632924">
            <w:pPr>
              <w:widowControl/>
              <w:jc w:val="left"/>
              <w:textAlignment w:val="center"/>
              <w:rPr>
                <w:rFonts w:ascii="宋体" w:hAnsi="宋体" w:cs="宋体"/>
                <w:sz w:val="20"/>
                <w:szCs w:val="20"/>
              </w:rPr>
            </w:pPr>
            <w:r w:rsidRPr="006E76DB">
              <w:rPr>
                <w:rFonts w:ascii="宋体" w:hAnsi="宋体" w:cs="宋体" w:hint="eastAsia"/>
                <w:kern w:val="0"/>
                <w:sz w:val="20"/>
                <w:szCs w:val="20"/>
                <w:lang w:bidi="ar"/>
              </w:rPr>
              <w:t>轩岗中学</w:t>
            </w:r>
          </w:p>
        </w:tc>
        <w:tc>
          <w:tcPr>
            <w:tcW w:w="241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52A85" w:rsidRPr="006E76DB" w:rsidRDefault="00632924">
            <w:pPr>
              <w:widowControl/>
              <w:jc w:val="center"/>
              <w:textAlignment w:val="center"/>
              <w:rPr>
                <w:rFonts w:ascii="宋体" w:hAnsi="宋体" w:cs="宋体"/>
                <w:sz w:val="20"/>
                <w:szCs w:val="20"/>
              </w:rPr>
            </w:pPr>
            <w:r w:rsidRPr="006E76DB">
              <w:rPr>
                <w:rFonts w:ascii="宋体" w:hAnsi="宋体" w:cs="宋体" w:hint="eastAsia"/>
                <w:kern w:val="0"/>
                <w:sz w:val="20"/>
                <w:szCs w:val="20"/>
                <w:lang w:bidi="ar"/>
              </w:rPr>
              <w:t>10</w:t>
            </w:r>
          </w:p>
        </w:tc>
      </w:tr>
      <w:tr w:rsidR="006E76DB" w:rsidRPr="006E76DB">
        <w:trPr>
          <w:trHeight w:val="360"/>
          <w:jc w:val="center"/>
        </w:trPr>
        <w:tc>
          <w:tcPr>
            <w:tcW w:w="19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52A85" w:rsidRPr="006E76DB" w:rsidRDefault="00632924">
            <w:pPr>
              <w:widowControl/>
              <w:jc w:val="left"/>
              <w:textAlignment w:val="center"/>
              <w:rPr>
                <w:rFonts w:ascii="宋体" w:hAnsi="宋体" w:cs="宋体"/>
                <w:sz w:val="20"/>
                <w:szCs w:val="20"/>
              </w:rPr>
            </w:pPr>
            <w:r w:rsidRPr="006E76DB">
              <w:rPr>
                <w:rFonts w:ascii="宋体" w:hAnsi="宋体" w:cs="宋体" w:hint="eastAsia"/>
                <w:kern w:val="0"/>
                <w:sz w:val="20"/>
                <w:szCs w:val="20"/>
                <w:lang w:bidi="ar"/>
              </w:rPr>
              <w:t>芒市</w:t>
            </w:r>
          </w:p>
        </w:tc>
        <w:tc>
          <w:tcPr>
            <w:tcW w:w="219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52A85" w:rsidRPr="006E76DB" w:rsidRDefault="00632924">
            <w:pPr>
              <w:widowControl/>
              <w:jc w:val="left"/>
              <w:textAlignment w:val="center"/>
              <w:rPr>
                <w:rFonts w:ascii="宋体" w:hAnsi="宋体" w:cs="宋体"/>
                <w:sz w:val="20"/>
                <w:szCs w:val="20"/>
              </w:rPr>
            </w:pPr>
            <w:r w:rsidRPr="006E76DB">
              <w:rPr>
                <w:rFonts w:ascii="宋体" w:hAnsi="宋体" w:cs="宋体" w:hint="eastAsia"/>
                <w:kern w:val="0"/>
                <w:sz w:val="20"/>
                <w:szCs w:val="20"/>
                <w:lang w:bidi="ar"/>
              </w:rPr>
              <w:t>芒市五岔路中学</w:t>
            </w:r>
          </w:p>
        </w:tc>
        <w:tc>
          <w:tcPr>
            <w:tcW w:w="241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52A85" w:rsidRPr="006E76DB" w:rsidRDefault="00632924">
            <w:pPr>
              <w:widowControl/>
              <w:jc w:val="center"/>
              <w:textAlignment w:val="center"/>
              <w:rPr>
                <w:rFonts w:ascii="宋体" w:hAnsi="宋体" w:cs="宋体"/>
                <w:sz w:val="20"/>
                <w:szCs w:val="20"/>
              </w:rPr>
            </w:pPr>
            <w:r w:rsidRPr="006E76DB">
              <w:rPr>
                <w:rFonts w:ascii="宋体" w:hAnsi="宋体" w:cs="宋体" w:hint="eastAsia"/>
                <w:kern w:val="0"/>
                <w:sz w:val="20"/>
                <w:szCs w:val="20"/>
                <w:lang w:bidi="ar"/>
              </w:rPr>
              <w:t>8</w:t>
            </w:r>
          </w:p>
        </w:tc>
      </w:tr>
      <w:tr w:rsidR="006E76DB" w:rsidRPr="006E76DB">
        <w:trPr>
          <w:trHeight w:val="360"/>
          <w:jc w:val="center"/>
        </w:trPr>
        <w:tc>
          <w:tcPr>
            <w:tcW w:w="1920" w:type="dxa"/>
            <w:tcBorders>
              <w:top w:val="single" w:sz="4" w:space="0" w:color="000000"/>
              <w:left w:val="single" w:sz="4" w:space="0" w:color="000000"/>
              <w:bottom w:val="single" w:sz="4" w:space="0" w:color="000000"/>
              <w:right w:val="single" w:sz="4" w:space="0" w:color="000000"/>
            </w:tcBorders>
            <w:shd w:val="clear" w:color="auto" w:fill="FFFF00"/>
            <w:noWrap/>
            <w:vAlign w:val="center"/>
          </w:tcPr>
          <w:p w:rsidR="00052A85" w:rsidRPr="006E76DB" w:rsidRDefault="00052A85">
            <w:pPr>
              <w:jc w:val="center"/>
              <w:rPr>
                <w:rFonts w:ascii="宋体" w:hAnsi="宋体" w:cs="宋体"/>
                <w:sz w:val="20"/>
                <w:szCs w:val="20"/>
              </w:rPr>
            </w:pPr>
          </w:p>
        </w:tc>
        <w:tc>
          <w:tcPr>
            <w:tcW w:w="2199" w:type="dxa"/>
            <w:tcBorders>
              <w:top w:val="single" w:sz="4" w:space="0" w:color="000000"/>
              <w:left w:val="single" w:sz="4" w:space="0" w:color="000000"/>
              <w:bottom w:val="nil"/>
              <w:right w:val="single" w:sz="4" w:space="0" w:color="000000"/>
            </w:tcBorders>
            <w:shd w:val="clear" w:color="auto" w:fill="FFFF00"/>
            <w:noWrap/>
            <w:vAlign w:val="center"/>
          </w:tcPr>
          <w:p w:rsidR="00052A85" w:rsidRPr="006E76DB" w:rsidRDefault="00632924">
            <w:pPr>
              <w:widowControl/>
              <w:jc w:val="left"/>
              <w:textAlignment w:val="center"/>
              <w:rPr>
                <w:rFonts w:ascii="宋体" w:hAnsi="宋体" w:cs="宋体"/>
                <w:sz w:val="20"/>
                <w:szCs w:val="20"/>
              </w:rPr>
            </w:pPr>
            <w:r w:rsidRPr="006E76DB">
              <w:rPr>
                <w:rFonts w:ascii="宋体" w:hAnsi="宋体" w:cs="宋体" w:hint="eastAsia"/>
                <w:kern w:val="0"/>
                <w:sz w:val="20"/>
                <w:szCs w:val="20"/>
                <w:lang w:bidi="ar"/>
              </w:rPr>
              <w:t>梁河县小计</w:t>
            </w:r>
          </w:p>
        </w:tc>
        <w:tc>
          <w:tcPr>
            <w:tcW w:w="2410" w:type="dxa"/>
            <w:tcBorders>
              <w:top w:val="single" w:sz="4" w:space="0" w:color="000000"/>
              <w:left w:val="single" w:sz="4" w:space="0" w:color="000000"/>
              <w:bottom w:val="single" w:sz="4" w:space="0" w:color="000000"/>
              <w:right w:val="single" w:sz="4" w:space="0" w:color="000000"/>
            </w:tcBorders>
            <w:shd w:val="clear" w:color="auto" w:fill="FFFF00"/>
            <w:vAlign w:val="center"/>
          </w:tcPr>
          <w:p w:rsidR="00052A85" w:rsidRPr="006E76DB" w:rsidRDefault="00632924">
            <w:pPr>
              <w:widowControl/>
              <w:jc w:val="center"/>
              <w:textAlignment w:val="center"/>
              <w:rPr>
                <w:rFonts w:ascii="宋体" w:hAnsi="宋体" w:cs="宋体"/>
                <w:sz w:val="20"/>
                <w:szCs w:val="20"/>
              </w:rPr>
            </w:pPr>
            <w:r w:rsidRPr="006E76DB">
              <w:rPr>
                <w:rFonts w:ascii="宋体" w:hAnsi="宋体" w:cs="宋体" w:hint="eastAsia"/>
                <w:kern w:val="0"/>
                <w:sz w:val="20"/>
                <w:szCs w:val="20"/>
                <w:lang w:bidi="ar"/>
              </w:rPr>
              <w:t>252</w:t>
            </w:r>
          </w:p>
        </w:tc>
      </w:tr>
      <w:tr w:rsidR="006E76DB" w:rsidRPr="006E76DB">
        <w:trPr>
          <w:trHeight w:val="360"/>
          <w:jc w:val="center"/>
        </w:trPr>
        <w:tc>
          <w:tcPr>
            <w:tcW w:w="19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52A85" w:rsidRPr="006E76DB" w:rsidRDefault="00632924">
            <w:pPr>
              <w:widowControl/>
              <w:jc w:val="left"/>
              <w:textAlignment w:val="center"/>
              <w:rPr>
                <w:rFonts w:ascii="宋体" w:hAnsi="宋体" w:cs="宋体"/>
                <w:sz w:val="20"/>
                <w:szCs w:val="20"/>
              </w:rPr>
            </w:pPr>
            <w:r w:rsidRPr="006E76DB">
              <w:rPr>
                <w:rFonts w:ascii="宋体" w:hAnsi="宋体" w:cs="宋体" w:hint="eastAsia"/>
                <w:kern w:val="0"/>
                <w:sz w:val="20"/>
                <w:szCs w:val="20"/>
                <w:lang w:bidi="ar"/>
              </w:rPr>
              <w:t>梁河县</w:t>
            </w:r>
          </w:p>
        </w:tc>
        <w:tc>
          <w:tcPr>
            <w:tcW w:w="219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52A85" w:rsidRPr="006E76DB" w:rsidRDefault="00632924">
            <w:pPr>
              <w:widowControl/>
              <w:jc w:val="left"/>
              <w:textAlignment w:val="center"/>
              <w:rPr>
                <w:rFonts w:ascii="宋体" w:hAnsi="宋体" w:cs="宋体"/>
                <w:sz w:val="20"/>
                <w:szCs w:val="20"/>
              </w:rPr>
            </w:pPr>
            <w:r w:rsidRPr="006E76DB">
              <w:rPr>
                <w:rFonts w:ascii="宋体" w:hAnsi="宋体" w:cs="宋体" w:hint="eastAsia"/>
                <w:kern w:val="0"/>
                <w:sz w:val="20"/>
                <w:szCs w:val="20"/>
                <w:lang w:bidi="ar"/>
              </w:rPr>
              <w:t>梁河县九保阿昌族乡中心小学</w:t>
            </w:r>
          </w:p>
        </w:tc>
        <w:tc>
          <w:tcPr>
            <w:tcW w:w="241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52A85" w:rsidRPr="006E76DB" w:rsidRDefault="00632924">
            <w:pPr>
              <w:widowControl/>
              <w:jc w:val="center"/>
              <w:textAlignment w:val="center"/>
              <w:rPr>
                <w:rFonts w:ascii="宋体" w:hAnsi="宋体" w:cs="宋体"/>
                <w:sz w:val="20"/>
                <w:szCs w:val="20"/>
              </w:rPr>
            </w:pPr>
            <w:r w:rsidRPr="006E76DB">
              <w:rPr>
                <w:rFonts w:ascii="宋体" w:hAnsi="宋体" w:cs="宋体" w:hint="eastAsia"/>
                <w:kern w:val="0"/>
                <w:sz w:val="20"/>
                <w:szCs w:val="20"/>
                <w:lang w:bidi="ar"/>
              </w:rPr>
              <w:t>36</w:t>
            </w:r>
          </w:p>
        </w:tc>
      </w:tr>
      <w:tr w:rsidR="006E76DB" w:rsidRPr="006E76DB">
        <w:trPr>
          <w:trHeight w:val="360"/>
          <w:jc w:val="center"/>
        </w:trPr>
        <w:tc>
          <w:tcPr>
            <w:tcW w:w="19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52A85" w:rsidRPr="006E76DB" w:rsidRDefault="00632924">
            <w:pPr>
              <w:widowControl/>
              <w:jc w:val="left"/>
              <w:textAlignment w:val="center"/>
              <w:rPr>
                <w:rFonts w:ascii="宋体" w:hAnsi="宋体" w:cs="宋体"/>
                <w:sz w:val="20"/>
                <w:szCs w:val="20"/>
              </w:rPr>
            </w:pPr>
            <w:r w:rsidRPr="006E76DB">
              <w:rPr>
                <w:rFonts w:ascii="宋体" w:hAnsi="宋体" w:cs="宋体" w:hint="eastAsia"/>
                <w:kern w:val="0"/>
                <w:sz w:val="20"/>
                <w:szCs w:val="20"/>
                <w:lang w:bidi="ar"/>
              </w:rPr>
              <w:t>梁河县</w:t>
            </w:r>
          </w:p>
        </w:tc>
        <w:tc>
          <w:tcPr>
            <w:tcW w:w="219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52A85" w:rsidRPr="006E76DB" w:rsidRDefault="00632924">
            <w:pPr>
              <w:widowControl/>
              <w:jc w:val="left"/>
              <w:textAlignment w:val="center"/>
              <w:rPr>
                <w:rFonts w:ascii="宋体" w:hAnsi="宋体" w:cs="宋体"/>
                <w:sz w:val="20"/>
                <w:szCs w:val="20"/>
              </w:rPr>
            </w:pPr>
            <w:r w:rsidRPr="006E76DB">
              <w:rPr>
                <w:rFonts w:ascii="宋体" w:hAnsi="宋体" w:cs="宋体" w:hint="eastAsia"/>
                <w:kern w:val="0"/>
                <w:sz w:val="20"/>
                <w:szCs w:val="20"/>
                <w:lang w:bidi="ar"/>
              </w:rPr>
              <w:t>梁河县九保阿昌族乡永和小学</w:t>
            </w:r>
          </w:p>
        </w:tc>
        <w:tc>
          <w:tcPr>
            <w:tcW w:w="241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52A85" w:rsidRPr="006E76DB" w:rsidRDefault="00632924">
            <w:pPr>
              <w:widowControl/>
              <w:jc w:val="center"/>
              <w:textAlignment w:val="center"/>
              <w:rPr>
                <w:rFonts w:ascii="宋体" w:hAnsi="宋体" w:cs="宋体"/>
                <w:sz w:val="20"/>
                <w:szCs w:val="20"/>
              </w:rPr>
            </w:pPr>
            <w:r w:rsidRPr="006E76DB">
              <w:rPr>
                <w:rFonts w:ascii="宋体" w:hAnsi="宋体" w:cs="宋体" w:hint="eastAsia"/>
                <w:kern w:val="0"/>
                <w:sz w:val="20"/>
                <w:szCs w:val="20"/>
                <w:lang w:bidi="ar"/>
              </w:rPr>
              <w:t>3</w:t>
            </w:r>
          </w:p>
        </w:tc>
      </w:tr>
      <w:tr w:rsidR="006E76DB" w:rsidRPr="006E76DB">
        <w:trPr>
          <w:trHeight w:val="360"/>
          <w:jc w:val="center"/>
        </w:trPr>
        <w:tc>
          <w:tcPr>
            <w:tcW w:w="19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52A85" w:rsidRPr="006E76DB" w:rsidRDefault="00632924">
            <w:pPr>
              <w:widowControl/>
              <w:jc w:val="left"/>
              <w:textAlignment w:val="center"/>
              <w:rPr>
                <w:rFonts w:ascii="宋体" w:hAnsi="宋体" w:cs="宋体"/>
                <w:sz w:val="20"/>
                <w:szCs w:val="20"/>
              </w:rPr>
            </w:pPr>
            <w:r w:rsidRPr="006E76DB">
              <w:rPr>
                <w:rFonts w:ascii="宋体" w:hAnsi="宋体" w:cs="宋体" w:hint="eastAsia"/>
                <w:kern w:val="0"/>
                <w:sz w:val="20"/>
                <w:szCs w:val="20"/>
                <w:lang w:bidi="ar"/>
              </w:rPr>
              <w:t>梁河县</w:t>
            </w:r>
          </w:p>
        </w:tc>
        <w:tc>
          <w:tcPr>
            <w:tcW w:w="219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52A85" w:rsidRPr="006E76DB" w:rsidRDefault="00632924">
            <w:pPr>
              <w:widowControl/>
              <w:jc w:val="left"/>
              <w:textAlignment w:val="center"/>
              <w:rPr>
                <w:rFonts w:ascii="宋体" w:hAnsi="宋体" w:cs="宋体"/>
                <w:sz w:val="20"/>
                <w:szCs w:val="20"/>
              </w:rPr>
            </w:pPr>
            <w:r w:rsidRPr="006E76DB">
              <w:rPr>
                <w:rFonts w:ascii="宋体" w:hAnsi="宋体" w:cs="宋体" w:hint="eastAsia"/>
                <w:kern w:val="0"/>
                <w:sz w:val="20"/>
                <w:szCs w:val="20"/>
                <w:lang w:bidi="ar"/>
              </w:rPr>
              <w:t>梁河县九保阿昌族乡民族中学</w:t>
            </w:r>
          </w:p>
        </w:tc>
        <w:tc>
          <w:tcPr>
            <w:tcW w:w="241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52A85" w:rsidRPr="006E76DB" w:rsidRDefault="00632924">
            <w:pPr>
              <w:widowControl/>
              <w:jc w:val="center"/>
              <w:textAlignment w:val="center"/>
              <w:rPr>
                <w:rFonts w:ascii="宋体" w:hAnsi="宋体" w:cs="宋体"/>
                <w:sz w:val="20"/>
                <w:szCs w:val="20"/>
              </w:rPr>
            </w:pPr>
            <w:r w:rsidRPr="006E76DB">
              <w:rPr>
                <w:rFonts w:ascii="宋体" w:hAnsi="宋体" w:cs="宋体" w:hint="eastAsia"/>
                <w:kern w:val="0"/>
                <w:sz w:val="20"/>
                <w:szCs w:val="20"/>
                <w:lang w:bidi="ar"/>
              </w:rPr>
              <w:t>16</w:t>
            </w:r>
          </w:p>
        </w:tc>
      </w:tr>
      <w:tr w:rsidR="006E76DB" w:rsidRPr="006E76DB">
        <w:trPr>
          <w:trHeight w:val="360"/>
          <w:jc w:val="center"/>
        </w:trPr>
        <w:tc>
          <w:tcPr>
            <w:tcW w:w="19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52A85" w:rsidRPr="006E76DB" w:rsidRDefault="00632924">
            <w:pPr>
              <w:widowControl/>
              <w:jc w:val="left"/>
              <w:textAlignment w:val="center"/>
              <w:rPr>
                <w:rFonts w:ascii="宋体" w:hAnsi="宋体" w:cs="宋体"/>
                <w:sz w:val="20"/>
                <w:szCs w:val="20"/>
              </w:rPr>
            </w:pPr>
            <w:r w:rsidRPr="006E76DB">
              <w:rPr>
                <w:rFonts w:ascii="宋体" w:hAnsi="宋体" w:cs="宋体" w:hint="eastAsia"/>
                <w:kern w:val="0"/>
                <w:sz w:val="20"/>
                <w:szCs w:val="20"/>
                <w:lang w:bidi="ar"/>
              </w:rPr>
              <w:t>梁河县</w:t>
            </w:r>
          </w:p>
        </w:tc>
        <w:tc>
          <w:tcPr>
            <w:tcW w:w="219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52A85" w:rsidRPr="006E76DB" w:rsidRDefault="00632924">
            <w:pPr>
              <w:widowControl/>
              <w:jc w:val="left"/>
              <w:textAlignment w:val="center"/>
              <w:rPr>
                <w:rFonts w:ascii="宋体" w:hAnsi="宋体" w:cs="宋体"/>
                <w:sz w:val="20"/>
                <w:szCs w:val="20"/>
              </w:rPr>
            </w:pPr>
            <w:r w:rsidRPr="006E76DB">
              <w:rPr>
                <w:rFonts w:ascii="宋体" w:hAnsi="宋体" w:cs="宋体" w:hint="eastAsia"/>
                <w:kern w:val="0"/>
                <w:sz w:val="20"/>
                <w:szCs w:val="20"/>
                <w:lang w:bidi="ar"/>
              </w:rPr>
              <w:t>梁河县</w:t>
            </w:r>
            <w:proofErr w:type="gramStart"/>
            <w:r w:rsidRPr="006E76DB">
              <w:rPr>
                <w:rFonts w:ascii="宋体" w:hAnsi="宋体" w:cs="宋体" w:hint="eastAsia"/>
                <w:kern w:val="0"/>
                <w:sz w:val="20"/>
                <w:szCs w:val="20"/>
                <w:lang w:bidi="ar"/>
              </w:rPr>
              <w:t>河西乡芒陇</w:t>
            </w:r>
            <w:proofErr w:type="gramEnd"/>
            <w:r w:rsidRPr="006E76DB">
              <w:rPr>
                <w:rFonts w:ascii="宋体" w:hAnsi="宋体" w:cs="宋体" w:hint="eastAsia"/>
                <w:kern w:val="0"/>
                <w:sz w:val="20"/>
                <w:szCs w:val="20"/>
                <w:lang w:bidi="ar"/>
              </w:rPr>
              <w:t>光彩小学</w:t>
            </w:r>
          </w:p>
        </w:tc>
        <w:tc>
          <w:tcPr>
            <w:tcW w:w="241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52A85" w:rsidRPr="006E76DB" w:rsidRDefault="00632924">
            <w:pPr>
              <w:widowControl/>
              <w:jc w:val="center"/>
              <w:textAlignment w:val="center"/>
              <w:rPr>
                <w:rFonts w:ascii="宋体" w:hAnsi="宋体" w:cs="宋体"/>
                <w:sz w:val="20"/>
                <w:szCs w:val="20"/>
              </w:rPr>
            </w:pPr>
            <w:r w:rsidRPr="006E76DB">
              <w:rPr>
                <w:rFonts w:ascii="宋体" w:hAnsi="宋体" w:cs="宋体" w:hint="eastAsia"/>
                <w:kern w:val="0"/>
                <w:sz w:val="20"/>
                <w:szCs w:val="20"/>
                <w:lang w:bidi="ar"/>
              </w:rPr>
              <w:t>30</w:t>
            </w:r>
          </w:p>
        </w:tc>
      </w:tr>
      <w:tr w:rsidR="006E76DB" w:rsidRPr="006E76DB">
        <w:trPr>
          <w:trHeight w:val="360"/>
          <w:jc w:val="center"/>
        </w:trPr>
        <w:tc>
          <w:tcPr>
            <w:tcW w:w="19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52A85" w:rsidRPr="006E76DB" w:rsidRDefault="00632924">
            <w:pPr>
              <w:widowControl/>
              <w:jc w:val="left"/>
              <w:textAlignment w:val="center"/>
              <w:rPr>
                <w:rFonts w:ascii="宋体" w:hAnsi="宋体" w:cs="宋体"/>
                <w:sz w:val="20"/>
                <w:szCs w:val="20"/>
              </w:rPr>
            </w:pPr>
            <w:r w:rsidRPr="006E76DB">
              <w:rPr>
                <w:rFonts w:ascii="宋体" w:hAnsi="宋体" w:cs="宋体" w:hint="eastAsia"/>
                <w:kern w:val="0"/>
                <w:sz w:val="20"/>
                <w:szCs w:val="20"/>
                <w:lang w:bidi="ar"/>
              </w:rPr>
              <w:t>梁河县</w:t>
            </w:r>
          </w:p>
        </w:tc>
        <w:tc>
          <w:tcPr>
            <w:tcW w:w="219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52A85" w:rsidRPr="006E76DB" w:rsidRDefault="00632924">
            <w:pPr>
              <w:widowControl/>
              <w:jc w:val="left"/>
              <w:textAlignment w:val="center"/>
              <w:rPr>
                <w:rFonts w:ascii="宋体" w:hAnsi="宋体" w:cs="宋体"/>
                <w:sz w:val="20"/>
                <w:szCs w:val="20"/>
              </w:rPr>
            </w:pPr>
            <w:r w:rsidRPr="006E76DB">
              <w:rPr>
                <w:rFonts w:ascii="宋体" w:hAnsi="宋体" w:cs="宋体" w:hint="eastAsia"/>
                <w:kern w:val="0"/>
                <w:sz w:val="20"/>
                <w:szCs w:val="20"/>
                <w:lang w:bidi="ar"/>
              </w:rPr>
              <w:t>梁河县</w:t>
            </w:r>
            <w:proofErr w:type="gramStart"/>
            <w:r w:rsidRPr="006E76DB">
              <w:rPr>
                <w:rFonts w:ascii="宋体" w:hAnsi="宋体" w:cs="宋体" w:hint="eastAsia"/>
                <w:kern w:val="0"/>
                <w:sz w:val="20"/>
                <w:szCs w:val="20"/>
                <w:lang w:bidi="ar"/>
              </w:rPr>
              <w:t>曩</w:t>
            </w:r>
            <w:proofErr w:type="gramEnd"/>
            <w:r w:rsidRPr="006E76DB">
              <w:rPr>
                <w:rFonts w:ascii="宋体" w:hAnsi="宋体" w:cs="宋体" w:hint="eastAsia"/>
                <w:kern w:val="0"/>
                <w:sz w:val="20"/>
                <w:szCs w:val="20"/>
                <w:lang w:bidi="ar"/>
              </w:rPr>
              <w:t>宋阿昌族乡河东小学</w:t>
            </w:r>
          </w:p>
        </w:tc>
        <w:tc>
          <w:tcPr>
            <w:tcW w:w="241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52A85" w:rsidRPr="006E76DB" w:rsidRDefault="00632924">
            <w:pPr>
              <w:widowControl/>
              <w:jc w:val="center"/>
              <w:textAlignment w:val="center"/>
              <w:rPr>
                <w:rFonts w:ascii="宋体" w:hAnsi="宋体" w:cs="宋体"/>
                <w:sz w:val="20"/>
                <w:szCs w:val="20"/>
              </w:rPr>
            </w:pPr>
            <w:r w:rsidRPr="006E76DB">
              <w:rPr>
                <w:rFonts w:ascii="宋体" w:hAnsi="宋体" w:cs="宋体" w:hint="eastAsia"/>
                <w:kern w:val="0"/>
                <w:sz w:val="20"/>
                <w:szCs w:val="20"/>
                <w:lang w:bidi="ar"/>
              </w:rPr>
              <w:t>14</w:t>
            </w:r>
          </w:p>
        </w:tc>
      </w:tr>
      <w:tr w:rsidR="006E76DB" w:rsidRPr="006E76DB">
        <w:trPr>
          <w:trHeight w:val="360"/>
          <w:jc w:val="center"/>
        </w:trPr>
        <w:tc>
          <w:tcPr>
            <w:tcW w:w="19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52A85" w:rsidRPr="006E76DB" w:rsidRDefault="00632924">
            <w:pPr>
              <w:widowControl/>
              <w:jc w:val="left"/>
              <w:textAlignment w:val="center"/>
              <w:rPr>
                <w:rFonts w:ascii="宋体" w:hAnsi="宋体" w:cs="宋体"/>
                <w:sz w:val="20"/>
                <w:szCs w:val="20"/>
              </w:rPr>
            </w:pPr>
            <w:r w:rsidRPr="006E76DB">
              <w:rPr>
                <w:rFonts w:ascii="宋体" w:hAnsi="宋体" w:cs="宋体" w:hint="eastAsia"/>
                <w:kern w:val="0"/>
                <w:sz w:val="20"/>
                <w:szCs w:val="20"/>
                <w:lang w:bidi="ar"/>
              </w:rPr>
              <w:t>梁河县</w:t>
            </w:r>
          </w:p>
        </w:tc>
        <w:tc>
          <w:tcPr>
            <w:tcW w:w="219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52A85" w:rsidRPr="006E76DB" w:rsidRDefault="00632924">
            <w:pPr>
              <w:widowControl/>
              <w:jc w:val="left"/>
              <w:textAlignment w:val="center"/>
              <w:rPr>
                <w:rFonts w:ascii="宋体" w:hAnsi="宋体" w:cs="宋体"/>
                <w:sz w:val="20"/>
                <w:szCs w:val="20"/>
              </w:rPr>
            </w:pPr>
            <w:r w:rsidRPr="006E76DB">
              <w:rPr>
                <w:rFonts w:ascii="宋体" w:hAnsi="宋体" w:cs="宋体" w:hint="eastAsia"/>
                <w:kern w:val="0"/>
                <w:sz w:val="20"/>
                <w:szCs w:val="20"/>
                <w:lang w:bidi="ar"/>
              </w:rPr>
              <w:t>梁河县</w:t>
            </w:r>
            <w:proofErr w:type="gramStart"/>
            <w:r w:rsidRPr="006E76DB">
              <w:rPr>
                <w:rFonts w:ascii="宋体" w:hAnsi="宋体" w:cs="宋体" w:hint="eastAsia"/>
                <w:kern w:val="0"/>
                <w:sz w:val="20"/>
                <w:szCs w:val="20"/>
                <w:lang w:bidi="ar"/>
              </w:rPr>
              <w:t>曩宋阿是族乡</w:t>
            </w:r>
            <w:proofErr w:type="gramEnd"/>
            <w:r w:rsidRPr="006E76DB">
              <w:rPr>
                <w:rFonts w:ascii="宋体" w:hAnsi="宋体" w:cs="宋体" w:hint="eastAsia"/>
                <w:kern w:val="0"/>
                <w:sz w:val="20"/>
                <w:szCs w:val="20"/>
                <w:lang w:bidi="ar"/>
              </w:rPr>
              <w:t>中学</w:t>
            </w:r>
          </w:p>
        </w:tc>
        <w:tc>
          <w:tcPr>
            <w:tcW w:w="241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52A85" w:rsidRPr="006E76DB" w:rsidRDefault="00632924">
            <w:pPr>
              <w:widowControl/>
              <w:jc w:val="center"/>
              <w:textAlignment w:val="center"/>
              <w:rPr>
                <w:rFonts w:ascii="宋体" w:hAnsi="宋体" w:cs="宋体"/>
                <w:sz w:val="20"/>
                <w:szCs w:val="20"/>
              </w:rPr>
            </w:pPr>
            <w:r w:rsidRPr="006E76DB">
              <w:rPr>
                <w:rFonts w:ascii="宋体" w:hAnsi="宋体" w:cs="宋体" w:hint="eastAsia"/>
                <w:kern w:val="0"/>
                <w:sz w:val="20"/>
                <w:szCs w:val="20"/>
                <w:lang w:bidi="ar"/>
              </w:rPr>
              <w:t>26</w:t>
            </w:r>
          </w:p>
        </w:tc>
      </w:tr>
      <w:tr w:rsidR="006E76DB" w:rsidRPr="006E76DB">
        <w:trPr>
          <w:trHeight w:val="360"/>
          <w:jc w:val="center"/>
        </w:trPr>
        <w:tc>
          <w:tcPr>
            <w:tcW w:w="19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52A85" w:rsidRPr="006E76DB" w:rsidRDefault="00632924">
            <w:pPr>
              <w:widowControl/>
              <w:jc w:val="left"/>
              <w:textAlignment w:val="center"/>
              <w:rPr>
                <w:rFonts w:ascii="宋体" w:hAnsi="宋体" w:cs="宋体"/>
                <w:sz w:val="20"/>
                <w:szCs w:val="20"/>
              </w:rPr>
            </w:pPr>
            <w:r w:rsidRPr="006E76DB">
              <w:rPr>
                <w:rFonts w:ascii="宋体" w:hAnsi="宋体" w:cs="宋体" w:hint="eastAsia"/>
                <w:kern w:val="0"/>
                <w:sz w:val="20"/>
                <w:szCs w:val="20"/>
                <w:lang w:bidi="ar"/>
              </w:rPr>
              <w:t>梁河县</w:t>
            </w:r>
          </w:p>
        </w:tc>
        <w:tc>
          <w:tcPr>
            <w:tcW w:w="219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52A85" w:rsidRPr="006E76DB" w:rsidRDefault="00632924">
            <w:pPr>
              <w:widowControl/>
              <w:jc w:val="left"/>
              <w:textAlignment w:val="center"/>
              <w:rPr>
                <w:rFonts w:ascii="宋体" w:hAnsi="宋体" w:cs="宋体"/>
                <w:sz w:val="20"/>
                <w:szCs w:val="20"/>
              </w:rPr>
            </w:pPr>
            <w:r w:rsidRPr="006E76DB">
              <w:rPr>
                <w:rFonts w:ascii="宋体" w:hAnsi="宋体" w:cs="宋体" w:hint="eastAsia"/>
                <w:kern w:val="0"/>
                <w:sz w:val="20"/>
                <w:szCs w:val="20"/>
                <w:lang w:bidi="ar"/>
              </w:rPr>
              <w:t>梁河县平山乡中心小</w:t>
            </w:r>
            <w:r w:rsidRPr="006E76DB">
              <w:rPr>
                <w:rFonts w:ascii="宋体" w:hAnsi="宋体" w:cs="宋体" w:hint="eastAsia"/>
                <w:kern w:val="0"/>
                <w:sz w:val="20"/>
                <w:szCs w:val="20"/>
                <w:lang w:bidi="ar"/>
              </w:rPr>
              <w:lastRenderedPageBreak/>
              <w:t>学</w:t>
            </w:r>
          </w:p>
        </w:tc>
        <w:tc>
          <w:tcPr>
            <w:tcW w:w="241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52A85" w:rsidRPr="006E76DB" w:rsidRDefault="00632924">
            <w:pPr>
              <w:widowControl/>
              <w:jc w:val="center"/>
              <w:textAlignment w:val="center"/>
              <w:rPr>
                <w:rFonts w:ascii="宋体" w:hAnsi="宋体" w:cs="宋体"/>
                <w:sz w:val="20"/>
                <w:szCs w:val="20"/>
              </w:rPr>
            </w:pPr>
            <w:r w:rsidRPr="006E76DB">
              <w:rPr>
                <w:rFonts w:ascii="宋体" w:hAnsi="宋体" w:cs="宋体" w:hint="eastAsia"/>
                <w:kern w:val="0"/>
                <w:sz w:val="20"/>
                <w:szCs w:val="20"/>
                <w:lang w:bidi="ar"/>
              </w:rPr>
              <w:lastRenderedPageBreak/>
              <w:t>30</w:t>
            </w:r>
          </w:p>
        </w:tc>
      </w:tr>
      <w:tr w:rsidR="006E76DB" w:rsidRPr="006E76DB">
        <w:trPr>
          <w:trHeight w:val="360"/>
          <w:jc w:val="center"/>
        </w:trPr>
        <w:tc>
          <w:tcPr>
            <w:tcW w:w="19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52A85" w:rsidRPr="006E76DB" w:rsidRDefault="00632924">
            <w:pPr>
              <w:widowControl/>
              <w:jc w:val="left"/>
              <w:textAlignment w:val="center"/>
              <w:rPr>
                <w:rFonts w:ascii="宋体" w:hAnsi="宋体" w:cs="宋体"/>
                <w:sz w:val="20"/>
                <w:szCs w:val="20"/>
              </w:rPr>
            </w:pPr>
            <w:r w:rsidRPr="006E76DB">
              <w:rPr>
                <w:rFonts w:ascii="宋体" w:hAnsi="宋体" w:cs="宋体" w:hint="eastAsia"/>
                <w:kern w:val="0"/>
                <w:sz w:val="20"/>
                <w:szCs w:val="20"/>
                <w:lang w:bidi="ar"/>
              </w:rPr>
              <w:lastRenderedPageBreak/>
              <w:t>梁河县</w:t>
            </w:r>
          </w:p>
        </w:tc>
        <w:tc>
          <w:tcPr>
            <w:tcW w:w="219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52A85" w:rsidRPr="006E76DB" w:rsidRDefault="00632924">
            <w:pPr>
              <w:widowControl/>
              <w:jc w:val="left"/>
              <w:textAlignment w:val="center"/>
              <w:rPr>
                <w:rFonts w:ascii="宋体" w:hAnsi="宋体" w:cs="宋体"/>
                <w:sz w:val="20"/>
                <w:szCs w:val="20"/>
              </w:rPr>
            </w:pPr>
            <w:r w:rsidRPr="006E76DB">
              <w:rPr>
                <w:rFonts w:ascii="宋体" w:hAnsi="宋体" w:cs="宋体" w:hint="eastAsia"/>
                <w:kern w:val="0"/>
                <w:sz w:val="20"/>
                <w:szCs w:val="20"/>
                <w:lang w:bidi="ar"/>
              </w:rPr>
              <w:t>梁河县平山乡</w:t>
            </w:r>
            <w:proofErr w:type="gramStart"/>
            <w:r w:rsidRPr="006E76DB">
              <w:rPr>
                <w:rFonts w:ascii="宋体" w:hAnsi="宋体" w:cs="宋体" w:hint="eastAsia"/>
                <w:kern w:val="0"/>
                <w:sz w:val="20"/>
                <w:szCs w:val="20"/>
                <w:lang w:bidi="ar"/>
              </w:rPr>
              <w:t>界端小学</w:t>
            </w:r>
            <w:proofErr w:type="gramEnd"/>
          </w:p>
        </w:tc>
        <w:tc>
          <w:tcPr>
            <w:tcW w:w="241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52A85" w:rsidRPr="006E76DB" w:rsidRDefault="00632924">
            <w:pPr>
              <w:widowControl/>
              <w:jc w:val="center"/>
              <w:textAlignment w:val="center"/>
              <w:rPr>
                <w:rFonts w:ascii="宋体" w:hAnsi="宋体" w:cs="宋体"/>
                <w:sz w:val="20"/>
                <w:szCs w:val="20"/>
              </w:rPr>
            </w:pPr>
            <w:r w:rsidRPr="006E76DB">
              <w:rPr>
                <w:rFonts w:ascii="宋体" w:hAnsi="宋体" w:cs="宋体" w:hint="eastAsia"/>
                <w:kern w:val="0"/>
                <w:sz w:val="20"/>
                <w:szCs w:val="20"/>
                <w:lang w:bidi="ar"/>
              </w:rPr>
              <w:t>2</w:t>
            </w:r>
          </w:p>
        </w:tc>
      </w:tr>
      <w:tr w:rsidR="006E76DB" w:rsidRPr="006E76DB">
        <w:trPr>
          <w:trHeight w:val="360"/>
          <w:jc w:val="center"/>
        </w:trPr>
        <w:tc>
          <w:tcPr>
            <w:tcW w:w="19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52A85" w:rsidRPr="006E76DB" w:rsidRDefault="00632924">
            <w:pPr>
              <w:widowControl/>
              <w:jc w:val="left"/>
              <w:textAlignment w:val="center"/>
              <w:rPr>
                <w:rFonts w:ascii="宋体" w:hAnsi="宋体" w:cs="宋体"/>
                <w:sz w:val="20"/>
                <w:szCs w:val="20"/>
              </w:rPr>
            </w:pPr>
            <w:r w:rsidRPr="006E76DB">
              <w:rPr>
                <w:rFonts w:ascii="宋体" w:hAnsi="宋体" w:cs="宋体" w:hint="eastAsia"/>
                <w:kern w:val="0"/>
                <w:sz w:val="20"/>
                <w:szCs w:val="20"/>
                <w:lang w:bidi="ar"/>
              </w:rPr>
              <w:t>梁河县</w:t>
            </w:r>
          </w:p>
        </w:tc>
        <w:tc>
          <w:tcPr>
            <w:tcW w:w="219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52A85" w:rsidRPr="006E76DB" w:rsidRDefault="00632924">
            <w:pPr>
              <w:widowControl/>
              <w:jc w:val="left"/>
              <w:textAlignment w:val="center"/>
              <w:rPr>
                <w:rFonts w:ascii="宋体" w:hAnsi="宋体" w:cs="宋体"/>
                <w:sz w:val="20"/>
                <w:szCs w:val="20"/>
              </w:rPr>
            </w:pPr>
            <w:r w:rsidRPr="006E76DB">
              <w:rPr>
                <w:rFonts w:ascii="宋体" w:hAnsi="宋体" w:cs="宋体" w:hint="eastAsia"/>
                <w:kern w:val="0"/>
                <w:sz w:val="20"/>
                <w:szCs w:val="20"/>
                <w:lang w:bidi="ar"/>
              </w:rPr>
              <w:t>梁河县平山乡天宝小学</w:t>
            </w:r>
          </w:p>
        </w:tc>
        <w:tc>
          <w:tcPr>
            <w:tcW w:w="241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52A85" w:rsidRPr="006E76DB" w:rsidRDefault="00632924">
            <w:pPr>
              <w:widowControl/>
              <w:jc w:val="center"/>
              <w:textAlignment w:val="center"/>
              <w:rPr>
                <w:rFonts w:ascii="宋体" w:hAnsi="宋体" w:cs="宋体"/>
                <w:sz w:val="20"/>
                <w:szCs w:val="20"/>
              </w:rPr>
            </w:pPr>
            <w:r w:rsidRPr="006E76DB">
              <w:rPr>
                <w:rFonts w:ascii="宋体" w:hAnsi="宋体" w:cs="宋体" w:hint="eastAsia"/>
                <w:kern w:val="0"/>
                <w:sz w:val="20"/>
                <w:szCs w:val="20"/>
                <w:lang w:bidi="ar"/>
              </w:rPr>
              <w:t>12</w:t>
            </w:r>
          </w:p>
        </w:tc>
      </w:tr>
      <w:tr w:rsidR="006E76DB" w:rsidRPr="006E76DB">
        <w:trPr>
          <w:trHeight w:val="360"/>
          <w:jc w:val="center"/>
        </w:trPr>
        <w:tc>
          <w:tcPr>
            <w:tcW w:w="19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52A85" w:rsidRPr="006E76DB" w:rsidRDefault="00632924">
            <w:pPr>
              <w:widowControl/>
              <w:jc w:val="left"/>
              <w:textAlignment w:val="center"/>
              <w:rPr>
                <w:rFonts w:ascii="宋体" w:hAnsi="宋体" w:cs="宋体"/>
                <w:sz w:val="20"/>
                <w:szCs w:val="20"/>
              </w:rPr>
            </w:pPr>
            <w:r w:rsidRPr="006E76DB">
              <w:rPr>
                <w:rFonts w:ascii="宋体" w:hAnsi="宋体" w:cs="宋体" w:hint="eastAsia"/>
                <w:kern w:val="0"/>
                <w:sz w:val="20"/>
                <w:szCs w:val="20"/>
                <w:lang w:bidi="ar"/>
              </w:rPr>
              <w:t>梁河县</w:t>
            </w:r>
          </w:p>
        </w:tc>
        <w:tc>
          <w:tcPr>
            <w:tcW w:w="219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52A85" w:rsidRPr="006E76DB" w:rsidRDefault="00632924">
            <w:pPr>
              <w:widowControl/>
              <w:jc w:val="left"/>
              <w:textAlignment w:val="center"/>
              <w:rPr>
                <w:rFonts w:ascii="宋体" w:hAnsi="宋体" w:cs="宋体"/>
                <w:sz w:val="20"/>
                <w:szCs w:val="20"/>
              </w:rPr>
            </w:pPr>
            <w:r w:rsidRPr="006E76DB">
              <w:rPr>
                <w:rFonts w:ascii="宋体" w:hAnsi="宋体" w:cs="宋体" w:hint="eastAsia"/>
                <w:kern w:val="0"/>
                <w:sz w:val="20"/>
                <w:szCs w:val="20"/>
                <w:lang w:bidi="ar"/>
              </w:rPr>
              <w:t>梁河县平山乡梁子街小学</w:t>
            </w:r>
          </w:p>
        </w:tc>
        <w:tc>
          <w:tcPr>
            <w:tcW w:w="241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52A85" w:rsidRPr="006E76DB" w:rsidRDefault="00632924">
            <w:pPr>
              <w:widowControl/>
              <w:jc w:val="center"/>
              <w:textAlignment w:val="center"/>
              <w:rPr>
                <w:rFonts w:ascii="宋体" w:hAnsi="宋体" w:cs="宋体"/>
                <w:sz w:val="20"/>
                <w:szCs w:val="20"/>
              </w:rPr>
            </w:pPr>
            <w:r w:rsidRPr="006E76DB">
              <w:rPr>
                <w:rFonts w:ascii="宋体" w:hAnsi="宋体" w:cs="宋体" w:hint="eastAsia"/>
                <w:kern w:val="0"/>
                <w:sz w:val="20"/>
                <w:szCs w:val="20"/>
                <w:lang w:bidi="ar"/>
              </w:rPr>
              <w:t>6</w:t>
            </w:r>
          </w:p>
        </w:tc>
      </w:tr>
      <w:tr w:rsidR="006E76DB" w:rsidRPr="006E76DB">
        <w:trPr>
          <w:trHeight w:val="360"/>
          <w:jc w:val="center"/>
        </w:trPr>
        <w:tc>
          <w:tcPr>
            <w:tcW w:w="19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52A85" w:rsidRPr="006E76DB" w:rsidRDefault="00632924">
            <w:pPr>
              <w:widowControl/>
              <w:jc w:val="left"/>
              <w:textAlignment w:val="center"/>
              <w:rPr>
                <w:rFonts w:ascii="宋体" w:hAnsi="宋体" w:cs="宋体"/>
                <w:sz w:val="20"/>
                <w:szCs w:val="20"/>
              </w:rPr>
            </w:pPr>
            <w:r w:rsidRPr="006E76DB">
              <w:rPr>
                <w:rFonts w:ascii="宋体" w:hAnsi="宋体" w:cs="宋体" w:hint="eastAsia"/>
                <w:kern w:val="0"/>
                <w:sz w:val="20"/>
                <w:szCs w:val="20"/>
                <w:lang w:bidi="ar"/>
              </w:rPr>
              <w:t>梁河县</w:t>
            </w:r>
          </w:p>
        </w:tc>
        <w:tc>
          <w:tcPr>
            <w:tcW w:w="219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52A85" w:rsidRPr="006E76DB" w:rsidRDefault="00632924">
            <w:pPr>
              <w:widowControl/>
              <w:jc w:val="left"/>
              <w:textAlignment w:val="center"/>
              <w:rPr>
                <w:rFonts w:ascii="宋体" w:hAnsi="宋体" w:cs="宋体"/>
                <w:sz w:val="20"/>
                <w:szCs w:val="20"/>
              </w:rPr>
            </w:pPr>
            <w:r w:rsidRPr="006E76DB">
              <w:rPr>
                <w:rFonts w:ascii="宋体" w:hAnsi="宋体" w:cs="宋体" w:hint="eastAsia"/>
                <w:kern w:val="0"/>
                <w:sz w:val="20"/>
                <w:szCs w:val="20"/>
                <w:lang w:bidi="ar"/>
              </w:rPr>
              <w:t>梁河县大厂乡中心第二小学</w:t>
            </w:r>
          </w:p>
        </w:tc>
        <w:tc>
          <w:tcPr>
            <w:tcW w:w="241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52A85" w:rsidRPr="006E76DB" w:rsidRDefault="00632924">
            <w:pPr>
              <w:widowControl/>
              <w:jc w:val="center"/>
              <w:textAlignment w:val="center"/>
              <w:rPr>
                <w:rFonts w:ascii="宋体" w:hAnsi="宋体" w:cs="宋体"/>
                <w:sz w:val="20"/>
                <w:szCs w:val="20"/>
              </w:rPr>
            </w:pPr>
            <w:r w:rsidRPr="006E76DB">
              <w:rPr>
                <w:rFonts w:ascii="宋体" w:hAnsi="宋体" w:cs="宋体" w:hint="eastAsia"/>
                <w:kern w:val="0"/>
                <w:sz w:val="20"/>
                <w:szCs w:val="20"/>
                <w:lang w:bidi="ar"/>
              </w:rPr>
              <w:t>5</w:t>
            </w:r>
          </w:p>
        </w:tc>
      </w:tr>
      <w:tr w:rsidR="006E76DB" w:rsidRPr="006E76DB">
        <w:trPr>
          <w:trHeight w:val="360"/>
          <w:jc w:val="center"/>
        </w:trPr>
        <w:tc>
          <w:tcPr>
            <w:tcW w:w="19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52A85" w:rsidRPr="006E76DB" w:rsidRDefault="00632924">
            <w:pPr>
              <w:widowControl/>
              <w:jc w:val="left"/>
              <w:textAlignment w:val="center"/>
              <w:rPr>
                <w:rFonts w:ascii="宋体" w:hAnsi="宋体" w:cs="宋体"/>
                <w:sz w:val="20"/>
                <w:szCs w:val="20"/>
              </w:rPr>
            </w:pPr>
            <w:r w:rsidRPr="006E76DB">
              <w:rPr>
                <w:rFonts w:ascii="宋体" w:hAnsi="宋体" w:cs="宋体" w:hint="eastAsia"/>
                <w:kern w:val="0"/>
                <w:sz w:val="20"/>
                <w:szCs w:val="20"/>
                <w:lang w:bidi="ar"/>
              </w:rPr>
              <w:t>梁河县</w:t>
            </w:r>
          </w:p>
        </w:tc>
        <w:tc>
          <w:tcPr>
            <w:tcW w:w="219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52A85" w:rsidRPr="006E76DB" w:rsidRDefault="00632924">
            <w:pPr>
              <w:widowControl/>
              <w:jc w:val="left"/>
              <w:textAlignment w:val="center"/>
              <w:rPr>
                <w:rFonts w:ascii="宋体" w:hAnsi="宋体" w:cs="宋体"/>
                <w:sz w:val="20"/>
                <w:szCs w:val="20"/>
              </w:rPr>
            </w:pPr>
            <w:r w:rsidRPr="006E76DB">
              <w:rPr>
                <w:rFonts w:ascii="宋体" w:hAnsi="宋体" w:cs="宋体" w:hint="eastAsia"/>
                <w:kern w:val="0"/>
                <w:sz w:val="20"/>
                <w:szCs w:val="20"/>
                <w:lang w:bidi="ar"/>
              </w:rPr>
              <w:t>梁河县芒东镇</w:t>
            </w:r>
            <w:proofErr w:type="gramStart"/>
            <w:r w:rsidRPr="006E76DB">
              <w:rPr>
                <w:rFonts w:ascii="宋体" w:hAnsi="宋体" w:cs="宋体" w:hint="eastAsia"/>
                <w:kern w:val="0"/>
                <w:sz w:val="20"/>
                <w:szCs w:val="20"/>
                <w:lang w:bidi="ar"/>
              </w:rPr>
              <w:t>杞</w:t>
            </w:r>
            <w:proofErr w:type="gramEnd"/>
            <w:r w:rsidRPr="006E76DB">
              <w:rPr>
                <w:rFonts w:ascii="宋体" w:hAnsi="宋体" w:cs="宋体" w:hint="eastAsia"/>
                <w:kern w:val="0"/>
                <w:sz w:val="20"/>
                <w:szCs w:val="20"/>
                <w:lang w:bidi="ar"/>
              </w:rPr>
              <w:t>木寨小学</w:t>
            </w:r>
          </w:p>
        </w:tc>
        <w:tc>
          <w:tcPr>
            <w:tcW w:w="241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52A85" w:rsidRPr="006E76DB" w:rsidRDefault="00632924">
            <w:pPr>
              <w:widowControl/>
              <w:jc w:val="center"/>
              <w:textAlignment w:val="center"/>
              <w:rPr>
                <w:rFonts w:ascii="宋体" w:hAnsi="宋体" w:cs="宋体"/>
                <w:sz w:val="20"/>
                <w:szCs w:val="20"/>
              </w:rPr>
            </w:pPr>
            <w:r w:rsidRPr="006E76DB">
              <w:rPr>
                <w:rFonts w:ascii="宋体" w:hAnsi="宋体" w:cs="宋体" w:hint="eastAsia"/>
                <w:kern w:val="0"/>
                <w:sz w:val="20"/>
                <w:szCs w:val="20"/>
                <w:lang w:bidi="ar"/>
              </w:rPr>
              <w:t>11</w:t>
            </w:r>
          </w:p>
        </w:tc>
      </w:tr>
      <w:tr w:rsidR="006E76DB" w:rsidRPr="006E76DB">
        <w:trPr>
          <w:trHeight w:val="360"/>
          <w:jc w:val="center"/>
        </w:trPr>
        <w:tc>
          <w:tcPr>
            <w:tcW w:w="19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52A85" w:rsidRPr="006E76DB" w:rsidRDefault="00632924">
            <w:pPr>
              <w:widowControl/>
              <w:jc w:val="left"/>
              <w:textAlignment w:val="center"/>
              <w:rPr>
                <w:rFonts w:ascii="宋体" w:hAnsi="宋体" w:cs="宋体"/>
                <w:sz w:val="20"/>
                <w:szCs w:val="20"/>
              </w:rPr>
            </w:pPr>
            <w:r w:rsidRPr="006E76DB">
              <w:rPr>
                <w:rFonts w:ascii="宋体" w:hAnsi="宋体" w:cs="宋体" w:hint="eastAsia"/>
                <w:kern w:val="0"/>
                <w:sz w:val="20"/>
                <w:szCs w:val="20"/>
                <w:lang w:bidi="ar"/>
              </w:rPr>
              <w:t>梁河县</w:t>
            </w:r>
          </w:p>
        </w:tc>
        <w:tc>
          <w:tcPr>
            <w:tcW w:w="219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52A85" w:rsidRPr="006E76DB" w:rsidRDefault="00632924">
            <w:pPr>
              <w:widowControl/>
              <w:jc w:val="left"/>
              <w:textAlignment w:val="center"/>
              <w:rPr>
                <w:rFonts w:ascii="宋体" w:hAnsi="宋体" w:cs="宋体"/>
                <w:sz w:val="20"/>
                <w:szCs w:val="20"/>
              </w:rPr>
            </w:pPr>
            <w:r w:rsidRPr="006E76DB">
              <w:rPr>
                <w:rFonts w:ascii="宋体" w:hAnsi="宋体" w:cs="宋体" w:hint="eastAsia"/>
                <w:kern w:val="0"/>
                <w:sz w:val="20"/>
                <w:szCs w:val="20"/>
                <w:lang w:bidi="ar"/>
              </w:rPr>
              <w:t>梁河县芒东</w:t>
            </w:r>
            <w:proofErr w:type="gramStart"/>
            <w:r w:rsidRPr="006E76DB">
              <w:rPr>
                <w:rFonts w:ascii="宋体" w:hAnsi="宋体" w:cs="宋体" w:hint="eastAsia"/>
                <w:kern w:val="0"/>
                <w:sz w:val="20"/>
                <w:szCs w:val="20"/>
                <w:lang w:bidi="ar"/>
              </w:rPr>
              <w:t>镇帮别小学</w:t>
            </w:r>
            <w:proofErr w:type="gramEnd"/>
          </w:p>
        </w:tc>
        <w:tc>
          <w:tcPr>
            <w:tcW w:w="241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52A85" w:rsidRPr="006E76DB" w:rsidRDefault="00632924">
            <w:pPr>
              <w:widowControl/>
              <w:jc w:val="center"/>
              <w:textAlignment w:val="center"/>
              <w:rPr>
                <w:rFonts w:ascii="宋体" w:hAnsi="宋体" w:cs="宋体"/>
                <w:sz w:val="20"/>
                <w:szCs w:val="20"/>
              </w:rPr>
            </w:pPr>
            <w:r w:rsidRPr="006E76DB">
              <w:rPr>
                <w:rFonts w:ascii="宋体" w:hAnsi="宋体" w:cs="宋体" w:hint="eastAsia"/>
                <w:kern w:val="0"/>
                <w:sz w:val="20"/>
                <w:szCs w:val="20"/>
                <w:lang w:bidi="ar"/>
              </w:rPr>
              <w:t>8</w:t>
            </w:r>
          </w:p>
        </w:tc>
      </w:tr>
      <w:tr w:rsidR="006E76DB" w:rsidRPr="006E76DB">
        <w:trPr>
          <w:trHeight w:val="360"/>
          <w:jc w:val="center"/>
        </w:trPr>
        <w:tc>
          <w:tcPr>
            <w:tcW w:w="19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52A85" w:rsidRPr="006E76DB" w:rsidRDefault="00632924">
            <w:pPr>
              <w:widowControl/>
              <w:jc w:val="left"/>
              <w:textAlignment w:val="center"/>
              <w:rPr>
                <w:rFonts w:ascii="宋体" w:hAnsi="宋体" w:cs="宋体"/>
                <w:sz w:val="20"/>
                <w:szCs w:val="20"/>
              </w:rPr>
            </w:pPr>
            <w:r w:rsidRPr="006E76DB">
              <w:rPr>
                <w:rFonts w:ascii="宋体" w:hAnsi="宋体" w:cs="宋体" w:hint="eastAsia"/>
                <w:kern w:val="0"/>
                <w:sz w:val="20"/>
                <w:szCs w:val="20"/>
                <w:lang w:bidi="ar"/>
              </w:rPr>
              <w:t>梁河县</w:t>
            </w:r>
          </w:p>
        </w:tc>
        <w:tc>
          <w:tcPr>
            <w:tcW w:w="219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52A85" w:rsidRPr="006E76DB" w:rsidRDefault="00632924">
            <w:pPr>
              <w:widowControl/>
              <w:jc w:val="left"/>
              <w:textAlignment w:val="center"/>
              <w:rPr>
                <w:rFonts w:ascii="宋体" w:hAnsi="宋体" w:cs="宋体"/>
                <w:sz w:val="20"/>
                <w:szCs w:val="20"/>
              </w:rPr>
            </w:pPr>
            <w:r w:rsidRPr="006E76DB">
              <w:rPr>
                <w:rFonts w:ascii="宋体" w:hAnsi="宋体" w:cs="宋体" w:hint="eastAsia"/>
                <w:kern w:val="0"/>
                <w:sz w:val="20"/>
                <w:szCs w:val="20"/>
                <w:lang w:bidi="ar"/>
              </w:rPr>
              <w:t>梁河县芒东镇罗岗小学</w:t>
            </w:r>
          </w:p>
        </w:tc>
        <w:tc>
          <w:tcPr>
            <w:tcW w:w="241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52A85" w:rsidRPr="006E76DB" w:rsidRDefault="00632924">
            <w:pPr>
              <w:widowControl/>
              <w:jc w:val="center"/>
              <w:textAlignment w:val="center"/>
              <w:rPr>
                <w:rFonts w:ascii="宋体" w:hAnsi="宋体" w:cs="宋体"/>
                <w:sz w:val="20"/>
                <w:szCs w:val="20"/>
              </w:rPr>
            </w:pPr>
            <w:r w:rsidRPr="006E76DB">
              <w:rPr>
                <w:rFonts w:ascii="宋体" w:hAnsi="宋体" w:cs="宋体" w:hint="eastAsia"/>
                <w:kern w:val="0"/>
                <w:sz w:val="20"/>
                <w:szCs w:val="20"/>
                <w:lang w:bidi="ar"/>
              </w:rPr>
              <w:t>15</w:t>
            </w:r>
          </w:p>
        </w:tc>
      </w:tr>
      <w:tr w:rsidR="006E76DB" w:rsidRPr="006E76DB">
        <w:trPr>
          <w:trHeight w:val="360"/>
          <w:jc w:val="center"/>
        </w:trPr>
        <w:tc>
          <w:tcPr>
            <w:tcW w:w="19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52A85" w:rsidRPr="006E76DB" w:rsidRDefault="00632924">
            <w:pPr>
              <w:widowControl/>
              <w:jc w:val="left"/>
              <w:textAlignment w:val="center"/>
              <w:rPr>
                <w:rFonts w:ascii="宋体" w:hAnsi="宋体" w:cs="宋体"/>
                <w:sz w:val="20"/>
                <w:szCs w:val="20"/>
              </w:rPr>
            </w:pPr>
            <w:r w:rsidRPr="006E76DB">
              <w:rPr>
                <w:rFonts w:ascii="宋体" w:hAnsi="宋体" w:cs="宋体" w:hint="eastAsia"/>
                <w:kern w:val="0"/>
                <w:sz w:val="20"/>
                <w:szCs w:val="20"/>
                <w:lang w:bidi="ar"/>
              </w:rPr>
              <w:t>梁河县</w:t>
            </w:r>
          </w:p>
        </w:tc>
        <w:tc>
          <w:tcPr>
            <w:tcW w:w="219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52A85" w:rsidRPr="006E76DB" w:rsidRDefault="00632924">
            <w:pPr>
              <w:widowControl/>
              <w:jc w:val="left"/>
              <w:textAlignment w:val="center"/>
              <w:rPr>
                <w:rFonts w:ascii="宋体" w:hAnsi="宋体" w:cs="宋体"/>
                <w:sz w:val="20"/>
                <w:szCs w:val="20"/>
              </w:rPr>
            </w:pPr>
            <w:r w:rsidRPr="006E76DB">
              <w:rPr>
                <w:rFonts w:ascii="宋体" w:hAnsi="宋体" w:cs="宋体" w:hint="eastAsia"/>
                <w:kern w:val="0"/>
                <w:sz w:val="20"/>
                <w:szCs w:val="20"/>
                <w:lang w:bidi="ar"/>
              </w:rPr>
              <w:t>梁河县芒东镇</w:t>
            </w:r>
            <w:proofErr w:type="gramStart"/>
            <w:r w:rsidRPr="006E76DB">
              <w:rPr>
                <w:rFonts w:ascii="宋体" w:hAnsi="宋体" w:cs="宋体" w:hint="eastAsia"/>
                <w:kern w:val="0"/>
                <w:sz w:val="20"/>
                <w:szCs w:val="20"/>
                <w:lang w:bidi="ar"/>
              </w:rPr>
              <w:t>翁冷小学</w:t>
            </w:r>
            <w:proofErr w:type="gramEnd"/>
          </w:p>
        </w:tc>
        <w:tc>
          <w:tcPr>
            <w:tcW w:w="241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52A85" w:rsidRPr="006E76DB" w:rsidRDefault="00632924">
            <w:pPr>
              <w:widowControl/>
              <w:jc w:val="center"/>
              <w:textAlignment w:val="center"/>
              <w:rPr>
                <w:rFonts w:ascii="宋体" w:hAnsi="宋体" w:cs="宋体"/>
                <w:sz w:val="20"/>
                <w:szCs w:val="20"/>
              </w:rPr>
            </w:pPr>
            <w:r w:rsidRPr="006E76DB">
              <w:rPr>
                <w:rFonts w:ascii="宋体" w:hAnsi="宋体" w:cs="宋体" w:hint="eastAsia"/>
                <w:kern w:val="0"/>
                <w:sz w:val="20"/>
                <w:szCs w:val="20"/>
                <w:lang w:bidi="ar"/>
              </w:rPr>
              <w:t>18</w:t>
            </w:r>
          </w:p>
        </w:tc>
      </w:tr>
      <w:tr w:rsidR="006E76DB" w:rsidRPr="006E76DB">
        <w:trPr>
          <w:trHeight w:val="360"/>
          <w:jc w:val="center"/>
        </w:trPr>
        <w:tc>
          <w:tcPr>
            <w:tcW w:w="19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52A85" w:rsidRPr="006E76DB" w:rsidRDefault="00632924">
            <w:pPr>
              <w:widowControl/>
              <w:jc w:val="left"/>
              <w:textAlignment w:val="center"/>
              <w:rPr>
                <w:rFonts w:ascii="宋体" w:hAnsi="宋体" w:cs="宋体"/>
                <w:sz w:val="20"/>
                <w:szCs w:val="20"/>
              </w:rPr>
            </w:pPr>
            <w:r w:rsidRPr="006E76DB">
              <w:rPr>
                <w:rFonts w:ascii="宋体" w:hAnsi="宋体" w:cs="宋体" w:hint="eastAsia"/>
                <w:kern w:val="0"/>
                <w:sz w:val="20"/>
                <w:szCs w:val="20"/>
                <w:lang w:bidi="ar"/>
              </w:rPr>
              <w:t>梁河县</w:t>
            </w:r>
          </w:p>
        </w:tc>
        <w:tc>
          <w:tcPr>
            <w:tcW w:w="219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52A85" w:rsidRPr="006E76DB" w:rsidRDefault="00632924">
            <w:pPr>
              <w:widowControl/>
              <w:jc w:val="left"/>
              <w:textAlignment w:val="center"/>
              <w:rPr>
                <w:rFonts w:ascii="宋体" w:hAnsi="宋体" w:cs="宋体"/>
                <w:sz w:val="20"/>
                <w:szCs w:val="20"/>
              </w:rPr>
            </w:pPr>
            <w:r w:rsidRPr="006E76DB">
              <w:rPr>
                <w:rFonts w:ascii="宋体" w:hAnsi="宋体" w:cs="宋体" w:hint="eastAsia"/>
                <w:kern w:val="0"/>
                <w:sz w:val="20"/>
                <w:szCs w:val="20"/>
                <w:lang w:bidi="ar"/>
              </w:rPr>
              <w:t>梁河县芒东镇那</w:t>
            </w:r>
            <w:proofErr w:type="gramStart"/>
            <w:r w:rsidRPr="006E76DB">
              <w:rPr>
                <w:rFonts w:ascii="宋体" w:hAnsi="宋体" w:cs="宋体" w:hint="eastAsia"/>
                <w:kern w:val="0"/>
                <w:sz w:val="20"/>
                <w:szCs w:val="20"/>
                <w:lang w:bidi="ar"/>
              </w:rPr>
              <w:t>勐</w:t>
            </w:r>
            <w:proofErr w:type="gramEnd"/>
            <w:r w:rsidRPr="006E76DB">
              <w:rPr>
                <w:rFonts w:ascii="宋体" w:hAnsi="宋体" w:cs="宋体" w:hint="eastAsia"/>
                <w:kern w:val="0"/>
                <w:sz w:val="20"/>
                <w:szCs w:val="20"/>
                <w:lang w:bidi="ar"/>
              </w:rPr>
              <w:t>小学</w:t>
            </w:r>
          </w:p>
        </w:tc>
        <w:tc>
          <w:tcPr>
            <w:tcW w:w="241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52A85" w:rsidRPr="006E76DB" w:rsidRDefault="00632924">
            <w:pPr>
              <w:widowControl/>
              <w:jc w:val="center"/>
              <w:textAlignment w:val="center"/>
              <w:rPr>
                <w:rFonts w:ascii="宋体" w:hAnsi="宋体" w:cs="宋体"/>
                <w:sz w:val="20"/>
                <w:szCs w:val="20"/>
              </w:rPr>
            </w:pPr>
            <w:r w:rsidRPr="006E76DB">
              <w:rPr>
                <w:rFonts w:ascii="宋体" w:hAnsi="宋体" w:cs="宋体" w:hint="eastAsia"/>
                <w:kern w:val="0"/>
                <w:sz w:val="20"/>
                <w:szCs w:val="20"/>
                <w:lang w:bidi="ar"/>
              </w:rPr>
              <w:t>11</w:t>
            </w:r>
          </w:p>
        </w:tc>
      </w:tr>
      <w:tr w:rsidR="006E76DB" w:rsidRPr="006E76DB">
        <w:trPr>
          <w:trHeight w:val="360"/>
          <w:jc w:val="center"/>
        </w:trPr>
        <w:tc>
          <w:tcPr>
            <w:tcW w:w="19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52A85" w:rsidRPr="006E76DB" w:rsidRDefault="00632924">
            <w:pPr>
              <w:widowControl/>
              <w:jc w:val="left"/>
              <w:textAlignment w:val="center"/>
              <w:rPr>
                <w:rFonts w:ascii="宋体" w:hAnsi="宋体" w:cs="宋体"/>
                <w:sz w:val="20"/>
                <w:szCs w:val="20"/>
              </w:rPr>
            </w:pPr>
            <w:r w:rsidRPr="006E76DB">
              <w:rPr>
                <w:rFonts w:ascii="宋体" w:hAnsi="宋体" w:cs="宋体" w:hint="eastAsia"/>
                <w:kern w:val="0"/>
                <w:sz w:val="20"/>
                <w:szCs w:val="20"/>
                <w:lang w:bidi="ar"/>
              </w:rPr>
              <w:t>梁河县</w:t>
            </w:r>
          </w:p>
        </w:tc>
        <w:tc>
          <w:tcPr>
            <w:tcW w:w="219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52A85" w:rsidRPr="006E76DB" w:rsidRDefault="00632924">
            <w:pPr>
              <w:widowControl/>
              <w:jc w:val="left"/>
              <w:textAlignment w:val="center"/>
              <w:rPr>
                <w:rFonts w:ascii="宋体" w:hAnsi="宋体" w:cs="宋体"/>
                <w:sz w:val="20"/>
                <w:szCs w:val="20"/>
              </w:rPr>
            </w:pPr>
            <w:r w:rsidRPr="006E76DB">
              <w:rPr>
                <w:rFonts w:ascii="宋体" w:hAnsi="宋体" w:cs="宋体" w:hint="eastAsia"/>
                <w:kern w:val="0"/>
                <w:sz w:val="20"/>
                <w:szCs w:val="20"/>
                <w:lang w:bidi="ar"/>
              </w:rPr>
              <w:t>梁河县芒东镇第二小学</w:t>
            </w:r>
          </w:p>
        </w:tc>
        <w:tc>
          <w:tcPr>
            <w:tcW w:w="241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52A85" w:rsidRPr="006E76DB" w:rsidRDefault="00632924">
            <w:pPr>
              <w:widowControl/>
              <w:jc w:val="center"/>
              <w:textAlignment w:val="center"/>
              <w:rPr>
                <w:rFonts w:ascii="宋体" w:hAnsi="宋体" w:cs="宋体"/>
                <w:sz w:val="20"/>
                <w:szCs w:val="20"/>
              </w:rPr>
            </w:pPr>
            <w:r w:rsidRPr="006E76DB">
              <w:rPr>
                <w:rFonts w:ascii="宋体" w:hAnsi="宋体" w:cs="宋体" w:hint="eastAsia"/>
                <w:kern w:val="0"/>
                <w:sz w:val="20"/>
                <w:szCs w:val="20"/>
                <w:lang w:bidi="ar"/>
              </w:rPr>
              <w:t>4</w:t>
            </w:r>
          </w:p>
        </w:tc>
      </w:tr>
      <w:tr w:rsidR="006E76DB" w:rsidRPr="006E76DB">
        <w:trPr>
          <w:trHeight w:val="360"/>
          <w:jc w:val="center"/>
        </w:trPr>
        <w:tc>
          <w:tcPr>
            <w:tcW w:w="19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52A85" w:rsidRPr="006E76DB" w:rsidRDefault="00632924">
            <w:pPr>
              <w:widowControl/>
              <w:jc w:val="left"/>
              <w:textAlignment w:val="center"/>
              <w:rPr>
                <w:rFonts w:ascii="宋体" w:hAnsi="宋体" w:cs="宋体"/>
                <w:sz w:val="20"/>
                <w:szCs w:val="20"/>
              </w:rPr>
            </w:pPr>
            <w:r w:rsidRPr="006E76DB">
              <w:rPr>
                <w:rFonts w:ascii="宋体" w:hAnsi="宋体" w:cs="宋体" w:hint="eastAsia"/>
                <w:kern w:val="0"/>
                <w:sz w:val="20"/>
                <w:szCs w:val="20"/>
                <w:lang w:bidi="ar"/>
              </w:rPr>
              <w:t>梁河县</w:t>
            </w:r>
          </w:p>
        </w:tc>
        <w:tc>
          <w:tcPr>
            <w:tcW w:w="219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52A85" w:rsidRPr="006E76DB" w:rsidRDefault="00632924">
            <w:pPr>
              <w:widowControl/>
              <w:jc w:val="left"/>
              <w:textAlignment w:val="center"/>
              <w:rPr>
                <w:rFonts w:ascii="宋体" w:hAnsi="宋体" w:cs="宋体"/>
                <w:sz w:val="20"/>
                <w:szCs w:val="20"/>
              </w:rPr>
            </w:pPr>
            <w:r w:rsidRPr="006E76DB">
              <w:rPr>
                <w:rFonts w:ascii="宋体" w:hAnsi="宋体" w:cs="宋体" w:hint="eastAsia"/>
                <w:kern w:val="0"/>
                <w:sz w:val="20"/>
                <w:szCs w:val="20"/>
                <w:lang w:bidi="ar"/>
              </w:rPr>
              <w:t>梁河县</w:t>
            </w:r>
            <w:proofErr w:type="gramStart"/>
            <w:r w:rsidRPr="006E76DB">
              <w:rPr>
                <w:rFonts w:ascii="宋体" w:hAnsi="宋体" w:cs="宋体" w:hint="eastAsia"/>
                <w:kern w:val="0"/>
                <w:sz w:val="20"/>
                <w:szCs w:val="20"/>
                <w:lang w:bidi="ar"/>
              </w:rPr>
              <w:t>勐</w:t>
            </w:r>
            <w:proofErr w:type="gramEnd"/>
            <w:r w:rsidRPr="006E76DB">
              <w:rPr>
                <w:rFonts w:ascii="宋体" w:hAnsi="宋体" w:cs="宋体" w:hint="eastAsia"/>
                <w:kern w:val="0"/>
                <w:sz w:val="20"/>
                <w:szCs w:val="20"/>
                <w:lang w:bidi="ar"/>
              </w:rPr>
              <w:t>养镇</w:t>
            </w:r>
            <w:proofErr w:type="gramStart"/>
            <w:r w:rsidRPr="006E76DB">
              <w:rPr>
                <w:rFonts w:ascii="宋体" w:hAnsi="宋体" w:cs="宋体" w:hint="eastAsia"/>
                <w:kern w:val="0"/>
                <w:sz w:val="20"/>
                <w:szCs w:val="20"/>
                <w:lang w:bidi="ar"/>
              </w:rPr>
              <w:t>邦歪小学</w:t>
            </w:r>
            <w:proofErr w:type="gramEnd"/>
          </w:p>
        </w:tc>
        <w:tc>
          <w:tcPr>
            <w:tcW w:w="241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52A85" w:rsidRPr="006E76DB" w:rsidRDefault="00632924">
            <w:pPr>
              <w:widowControl/>
              <w:jc w:val="center"/>
              <w:textAlignment w:val="center"/>
              <w:rPr>
                <w:rFonts w:ascii="宋体" w:hAnsi="宋体" w:cs="宋体"/>
                <w:sz w:val="20"/>
                <w:szCs w:val="20"/>
              </w:rPr>
            </w:pPr>
            <w:r w:rsidRPr="006E76DB">
              <w:rPr>
                <w:rFonts w:ascii="宋体" w:hAnsi="宋体" w:cs="宋体" w:hint="eastAsia"/>
                <w:kern w:val="0"/>
                <w:sz w:val="20"/>
                <w:szCs w:val="20"/>
                <w:lang w:bidi="ar"/>
              </w:rPr>
              <w:t>2</w:t>
            </w:r>
          </w:p>
        </w:tc>
      </w:tr>
      <w:tr w:rsidR="006E76DB" w:rsidRPr="006E76DB">
        <w:trPr>
          <w:trHeight w:val="360"/>
          <w:jc w:val="center"/>
        </w:trPr>
        <w:tc>
          <w:tcPr>
            <w:tcW w:w="1920" w:type="dxa"/>
            <w:tcBorders>
              <w:top w:val="single" w:sz="4" w:space="0" w:color="000000"/>
              <w:left w:val="single" w:sz="4" w:space="0" w:color="000000"/>
              <w:bottom w:val="nil"/>
              <w:right w:val="single" w:sz="4" w:space="0" w:color="000000"/>
            </w:tcBorders>
            <w:shd w:val="clear" w:color="auto" w:fill="auto"/>
            <w:noWrap/>
            <w:vAlign w:val="center"/>
          </w:tcPr>
          <w:p w:rsidR="00052A85" w:rsidRPr="006E76DB" w:rsidRDefault="00632924">
            <w:pPr>
              <w:widowControl/>
              <w:jc w:val="left"/>
              <w:textAlignment w:val="center"/>
              <w:rPr>
                <w:rFonts w:ascii="宋体" w:hAnsi="宋体" w:cs="宋体"/>
                <w:sz w:val="20"/>
                <w:szCs w:val="20"/>
              </w:rPr>
            </w:pPr>
            <w:r w:rsidRPr="006E76DB">
              <w:rPr>
                <w:rFonts w:ascii="宋体" w:hAnsi="宋体" w:cs="宋体" w:hint="eastAsia"/>
                <w:kern w:val="0"/>
                <w:sz w:val="20"/>
                <w:szCs w:val="20"/>
                <w:lang w:bidi="ar"/>
              </w:rPr>
              <w:t>梁河县</w:t>
            </w:r>
          </w:p>
        </w:tc>
        <w:tc>
          <w:tcPr>
            <w:tcW w:w="2199" w:type="dxa"/>
            <w:tcBorders>
              <w:top w:val="single" w:sz="4" w:space="0" w:color="000000"/>
              <w:left w:val="single" w:sz="4" w:space="0" w:color="000000"/>
              <w:bottom w:val="nil"/>
              <w:right w:val="single" w:sz="4" w:space="0" w:color="000000"/>
            </w:tcBorders>
            <w:shd w:val="clear" w:color="auto" w:fill="auto"/>
            <w:noWrap/>
            <w:vAlign w:val="center"/>
          </w:tcPr>
          <w:p w:rsidR="00052A85" w:rsidRPr="006E76DB" w:rsidRDefault="00632924">
            <w:pPr>
              <w:widowControl/>
              <w:jc w:val="left"/>
              <w:textAlignment w:val="center"/>
              <w:rPr>
                <w:rFonts w:ascii="宋体" w:hAnsi="宋体" w:cs="宋体"/>
                <w:sz w:val="20"/>
                <w:szCs w:val="20"/>
              </w:rPr>
            </w:pPr>
            <w:r w:rsidRPr="006E76DB">
              <w:rPr>
                <w:rFonts w:ascii="宋体" w:hAnsi="宋体" w:cs="宋体" w:hint="eastAsia"/>
                <w:kern w:val="0"/>
                <w:sz w:val="20"/>
                <w:szCs w:val="20"/>
                <w:lang w:bidi="ar"/>
              </w:rPr>
              <w:t>梁河县</w:t>
            </w:r>
            <w:proofErr w:type="gramStart"/>
            <w:r w:rsidRPr="006E76DB">
              <w:rPr>
                <w:rFonts w:ascii="宋体" w:hAnsi="宋体" w:cs="宋体" w:hint="eastAsia"/>
                <w:kern w:val="0"/>
                <w:sz w:val="20"/>
                <w:szCs w:val="20"/>
                <w:lang w:bidi="ar"/>
              </w:rPr>
              <w:t>勐养镇</w:t>
            </w:r>
            <w:proofErr w:type="gramEnd"/>
            <w:r w:rsidRPr="006E76DB">
              <w:rPr>
                <w:rFonts w:ascii="宋体" w:hAnsi="宋体" w:cs="宋体" w:hint="eastAsia"/>
                <w:kern w:val="0"/>
                <w:sz w:val="20"/>
                <w:szCs w:val="20"/>
                <w:lang w:bidi="ar"/>
              </w:rPr>
              <w:t>第二小学</w:t>
            </w:r>
          </w:p>
        </w:tc>
        <w:tc>
          <w:tcPr>
            <w:tcW w:w="2410" w:type="dxa"/>
            <w:tcBorders>
              <w:top w:val="single" w:sz="4" w:space="0" w:color="000000"/>
              <w:left w:val="single" w:sz="4" w:space="0" w:color="000000"/>
              <w:bottom w:val="nil"/>
              <w:right w:val="single" w:sz="4" w:space="0" w:color="000000"/>
            </w:tcBorders>
            <w:shd w:val="clear" w:color="auto" w:fill="auto"/>
            <w:noWrap/>
            <w:vAlign w:val="center"/>
          </w:tcPr>
          <w:p w:rsidR="00052A85" w:rsidRPr="006E76DB" w:rsidRDefault="00632924">
            <w:pPr>
              <w:widowControl/>
              <w:jc w:val="center"/>
              <w:textAlignment w:val="center"/>
              <w:rPr>
                <w:rFonts w:ascii="宋体" w:hAnsi="宋体" w:cs="宋体"/>
                <w:sz w:val="20"/>
                <w:szCs w:val="20"/>
              </w:rPr>
            </w:pPr>
            <w:r w:rsidRPr="006E76DB">
              <w:rPr>
                <w:rFonts w:ascii="宋体" w:hAnsi="宋体" w:cs="宋体" w:hint="eastAsia"/>
                <w:kern w:val="0"/>
                <w:sz w:val="20"/>
                <w:szCs w:val="20"/>
                <w:lang w:bidi="ar"/>
              </w:rPr>
              <w:t>3</w:t>
            </w:r>
          </w:p>
        </w:tc>
      </w:tr>
      <w:tr w:rsidR="006E76DB" w:rsidRPr="006E76DB">
        <w:trPr>
          <w:trHeight w:val="360"/>
          <w:jc w:val="center"/>
        </w:trPr>
        <w:tc>
          <w:tcPr>
            <w:tcW w:w="1920" w:type="dxa"/>
            <w:tcBorders>
              <w:top w:val="single" w:sz="4" w:space="0" w:color="000000"/>
              <w:left w:val="single" w:sz="4" w:space="0" w:color="000000"/>
              <w:bottom w:val="single" w:sz="4" w:space="0" w:color="000000"/>
              <w:right w:val="single" w:sz="4" w:space="0" w:color="000000"/>
            </w:tcBorders>
            <w:shd w:val="clear" w:color="auto" w:fill="FFFF00"/>
            <w:noWrap/>
            <w:vAlign w:val="center"/>
          </w:tcPr>
          <w:p w:rsidR="00052A85" w:rsidRPr="006E76DB" w:rsidRDefault="00052A85">
            <w:pPr>
              <w:jc w:val="center"/>
              <w:rPr>
                <w:rFonts w:ascii="宋体" w:hAnsi="宋体" w:cs="宋体"/>
                <w:sz w:val="20"/>
                <w:szCs w:val="20"/>
              </w:rPr>
            </w:pPr>
          </w:p>
        </w:tc>
        <w:tc>
          <w:tcPr>
            <w:tcW w:w="2199" w:type="dxa"/>
            <w:tcBorders>
              <w:top w:val="single" w:sz="4" w:space="0" w:color="000000"/>
              <w:left w:val="single" w:sz="4" w:space="0" w:color="000000"/>
              <w:bottom w:val="nil"/>
              <w:right w:val="single" w:sz="4" w:space="0" w:color="000000"/>
            </w:tcBorders>
            <w:shd w:val="clear" w:color="auto" w:fill="FFFF00"/>
            <w:noWrap/>
            <w:vAlign w:val="center"/>
          </w:tcPr>
          <w:p w:rsidR="00052A85" w:rsidRPr="006E76DB" w:rsidRDefault="00632924">
            <w:pPr>
              <w:widowControl/>
              <w:jc w:val="left"/>
              <w:textAlignment w:val="center"/>
              <w:rPr>
                <w:rFonts w:ascii="宋体" w:hAnsi="宋体" w:cs="宋体"/>
                <w:sz w:val="20"/>
                <w:szCs w:val="20"/>
              </w:rPr>
            </w:pPr>
            <w:r w:rsidRPr="006E76DB">
              <w:rPr>
                <w:rFonts w:ascii="宋体" w:hAnsi="宋体" w:cs="宋体" w:hint="eastAsia"/>
                <w:kern w:val="0"/>
                <w:sz w:val="20"/>
                <w:szCs w:val="20"/>
                <w:lang w:bidi="ar"/>
              </w:rPr>
              <w:t>盈江县小计</w:t>
            </w:r>
          </w:p>
        </w:tc>
        <w:tc>
          <w:tcPr>
            <w:tcW w:w="2410" w:type="dxa"/>
            <w:tcBorders>
              <w:top w:val="single" w:sz="4" w:space="0" w:color="000000"/>
              <w:left w:val="single" w:sz="4" w:space="0" w:color="000000"/>
              <w:bottom w:val="single" w:sz="4" w:space="0" w:color="000000"/>
              <w:right w:val="single" w:sz="4" w:space="0" w:color="000000"/>
            </w:tcBorders>
            <w:shd w:val="clear" w:color="auto" w:fill="FFFF00"/>
            <w:vAlign w:val="center"/>
          </w:tcPr>
          <w:p w:rsidR="00052A85" w:rsidRPr="006E76DB" w:rsidRDefault="00632924">
            <w:pPr>
              <w:widowControl/>
              <w:jc w:val="center"/>
              <w:textAlignment w:val="center"/>
              <w:rPr>
                <w:rFonts w:ascii="宋体" w:hAnsi="宋体" w:cs="宋体"/>
                <w:sz w:val="20"/>
                <w:szCs w:val="20"/>
              </w:rPr>
            </w:pPr>
            <w:r w:rsidRPr="006E76DB">
              <w:rPr>
                <w:rFonts w:ascii="宋体" w:hAnsi="宋体" w:cs="宋体" w:hint="eastAsia"/>
                <w:kern w:val="0"/>
                <w:sz w:val="20"/>
                <w:szCs w:val="20"/>
                <w:lang w:bidi="ar"/>
              </w:rPr>
              <w:t>222</w:t>
            </w:r>
          </w:p>
        </w:tc>
      </w:tr>
      <w:tr w:rsidR="006E76DB" w:rsidRPr="006E76DB">
        <w:trPr>
          <w:trHeight w:val="360"/>
          <w:jc w:val="center"/>
        </w:trPr>
        <w:tc>
          <w:tcPr>
            <w:tcW w:w="19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52A85" w:rsidRPr="006E76DB" w:rsidRDefault="00632924">
            <w:pPr>
              <w:widowControl/>
              <w:jc w:val="left"/>
              <w:textAlignment w:val="center"/>
              <w:rPr>
                <w:rFonts w:ascii="宋体" w:hAnsi="宋体" w:cs="宋体"/>
                <w:sz w:val="20"/>
                <w:szCs w:val="20"/>
              </w:rPr>
            </w:pPr>
            <w:r w:rsidRPr="006E76DB">
              <w:rPr>
                <w:rFonts w:ascii="宋体" w:hAnsi="宋体" w:cs="宋体" w:hint="eastAsia"/>
                <w:kern w:val="0"/>
                <w:sz w:val="20"/>
                <w:szCs w:val="20"/>
                <w:lang w:bidi="ar"/>
              </w:rPr>
              <w:t>盈江县</w:t>
            </w:r>
          </w:p>
        </w:tc>
        <w:tc>
          <w:tcPr>
            <w:tcW w:w="2199" w:type="dxa"/>
            <w:tcBorders>
              <w:top w:val="single" w:sz="4" w:space="0" w:color="000000"/>
              <w:left w:val="nil"/>
              <w:bottom w:val="single" w:sz="4" w:space="0" w:color="000000"/>
              <w:right w:val="single" w:sz="4" w:space="0" w:color="000000"/>
            </w:tcBorders>
            <w:shd w:val="clear" w:color="auto" w:fill="auto"/>
            <w:noWrap/>
            <w:vAlign w:val="center"/>
          </w:tcPr>
          <w:p w:rsidR="00052A85" w:rsidRPr="006E76DB" w:rsidRDefault="00632924">
            <w:pPr>
              <w:widowControl/>
              <w:jc w:val="left"/>
              <w:textAlignment w:val="center"/>
              <w:rPr>
                <w:rFonts w:ascii="宋体" w:hAnsi="宋体" w:cs="宋体"/>
                <w:sz w:val="20"/>
                <w:szCs w:val="20"/>
              </w:rPr>
            </w:pPr>
            <w:proofErr w:type="gramStart"/>
            <w:r w:rsidRPr="006E76DB">
              <w:rPr>
                <w:rFonts w:ascii="宋体" w:hAnsi="宋体" w:cs="宋体" w:hint="eastAsia"/>
                <w:kern w:val="0"/>
                <w:sz w:val="20"/>
                <w:szCs w:val="20"/>
                <w:lang w:bidi="ar"/>
              </w:rPr>
              <w:t>昔马华侨</w:t>
            </w:r>
            <w:proofErr w:type="gramEnd"/>
            <w:r w:rsidRPr="006E76DB">
              <w:rPr>
                <w:rFonts w:ascii="宋体" w:hAnsi="宋体" w:cs="宋体" w:hint="eastAsia"/>
                <w:kern w:val="0"/>
                <w:sz w:val="20"/>
                <w:szCs w:val="20"/>
                <w:lang w:bidi="ar"/>
              </w:rPr>
              <w:t>中心小学</w:t>
            </w:r>
          </w:p>
        </w:tc>
        <w:tc>
          <w:tcPr>
            <w:tcW w:w="241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52A85" w:rsidRPr="006E76DB" w:rsidRDefault="00632924">
            <w:pPr>
              <w:widowControl/>
              <w:jc w:val="center"/>
              <w:textAlignment w:val="center"/>
              <w:rPr>
                <w:rFonts w:ascii="宋体" w:hAnsi="宋体" w:cs="宋体"/>
                <w:sz w:val="20"/>
                <w:szCs w:val="20"/>
              </w:rPr>
            </w:pPr>
            <w:r w:rsidRPr="006E76DB">
              <w:rPr>
                <w:rFonts w:ascii="宋体" w:hAnsi="宋体" w:cs="宋体" w:hint="eastAsia"/>
                <w:kern w:val="0"/>
                <w:sz w:val="20"/>
                <w:szCs w:val="20"/>
                <w:lang w:bidi="ar"/>
              </w:rPr>
              <w:t>6</w:t>
            </w:r>
          </w:p>
        </w:tc>
      </w:tr>
      <w:tr w:rsidR="006E76DB" w:rsidRPr="006E76DB">
        <w:trPr>
          <w:trHeight w:val="360"/>
          <w:jc w:val="center"/>
        </w:trPr>
        <w:tc>
          <w:tcPr>
            <w:tcW w:w="19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52A85" w:rsidRPr="006E76DB" w:rsidRDefault="00632924">
            <w:pPr>
              <w:widowControl/>
              <w:jc w:val="left"/>
              <w:textAlignment w:val="center"/>
              <w:rPr>
                <w:rFonts w:ascii="宋体" w:hAnsi="宋体" w:cs="宋体"/>
                <w:sz w:val="20"/>
                <w:szCs w:val="20"/>
              </w:rPr>
            </w:pPr>
            <w:r w:rsidRPr="006E76DB">
              <w:rPr>
                <w:rFonts w:ascii="宋体" w:hAnsi="宋体" w:cs="宋体" w:hint="eastAsia"/>
                <w:kern w:val="0"/>
                <w:sz w:val="20"/>
                <w:szCs w:val="20"/>
                <w:lang w:bidi="ar"/>
              </w:rPr>
              <w:t>盈江县</w:t>
            </w:r>
          </w:p>
        </w:tc>
        <w:tc>
          <w:tcPr>
            <w:tcW w:w="2199" w:type="dxa"/>
            <w:tcBorders>
              <w:top w:val="single" w:sz="4" w:space="0" w:color="000000"/>
              <w:left w:val="nil"/>
              <w:bottom w:val="single" w:sz="4" w:space="0" w:color="000000"/>
              <w:right w:val="single" w:sz="4" w:space="0" w:color="000000"/>
            </w:tcBorders>
            <w:shd w:val="clear" w:color="auto" w:fill="auto"/>
            <w:noWrap/>
            <w:vAlign w:val="center"/>
          </w:tcPr>
          <w:p w:rsidR="00052A85" w:rsidRPr="006E76DB" w:rsidRDefault="00632924">
            <w:pPr>
              <w:widowControl/>
              <w:jc w:val="left"/>
              <w:textAlignment w:val="center"/>
              <w:rPr>
                <w:rFonts w:ascii="宋体" w:hAnsi="宋体" w:cs="宋体"/>
                <w:sz w:val="20"/>
                <w:szCs w:val="20"/>
              </w:rPr>
            </w:pPr>
            <w:proofErr w:type="gramStart"/>
            <w:r w:rsidRPr="006E76DB">
              <w:rPr>
                <w:rFonts w:ascii="宋体" w:hAnsi="宋体" w:cs="宋体" w:hint="eastAsia"/>
                <w:kern w:val="0"/>
                <w:sz w:val="20"/>
                <w:szCs w:val="20"/>
                <w:lang w:bidi="ar"/>
              </w:rPr>
              <w:t>盏西镇</w:t>
            </w:r>
            <w:proofErr w:type="gramEnd"/>
            <w:r w:rsidRPr="006E76DB">
              <w:rPr>
                <w:rFonts w:ascii="宋体" w:hAnsi="宋体" w:cs="宋体" w:hint="eastAsia"/>
                <w:kern w:val="0"/>
                <w:sz w:val="20"/>
                <w:szCs w:val="20"/>
                <w:lang w:bidi="ar"/>
              </w:rPr>
              <w:t>中心小学</w:t>
            </w:r>
          </w:p>
        </w:tc>
        <w:tc>
          <w:tcPr>
            <w:tcW w:w="241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52A85" w:rsidRPr="006E76DB" w:rsidRDefault="00632924">
            <w:pPr>
              <w:widowControl/>
              <w:jc w:val="center"/>
              <w:textAlignment w:val="center"/>
              <w:rPr>
                <w:rFonts w:ascii="宋体" w:hAnsi="宋体" w:cs="宋体"/>
                <w:sz w:val="20"/>
                <w:szCs w:val="20"/>
              </w:rPr>
            </w:pPr>
            <w:r w:rsidRPr="006E76DB">
              <w:rPr>
                <w:rFonts w:ascii="宋体" w:hAnsi="宋体" w:cs="宋体" w:hint="eastAsia"/>
                <w:kern w:val="0"/>
                <w:sz w:val="20"/>
                <w:szCs w:val="20"/>
                <w:lang w:bidi="ar"/>
              </w:rPr>
              <w:t>23</w:t>
            </w:r>
          </w:p>
        </w:tc>
      </w:tr>
      <w:tr w:rsidR="006E76DB" w:rsidRPr="006E76DB">
        <w:trPr>
          <w:trHeight w:val="360"/>
          <w:jc w:val="center"/>
        </w:trPr>
        <w:tc>
          <w:tcPr>
            <w:tcW w:w="19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52A85" w:rsidRPr="006E76DB" w:rsidRDefault="00632924">
            <w:pPr>
              <w:widowControl/>
              <w:jc w:val="left"/>
              <w:textAlignment w:val="center"/>
              <w:rPr>
                <w:rFonts w:ascii="宋体" w:hAnsi="宋体" w:cs="宋体"/>
                <w:sz w:val="20"/>
                <w:szCs w:val="20"/>
              </w:rPr>
            </w:pPr>
            <w:r w:rsidRPr="006E76DB">
              <w:rPr>
                <w:rFonts w:ascii="宋体" w:hAnsi="宋体" w:cs="宋体" w:hint="eastAsia"/>
                <w:kern w:val="0"/>
                <w:sz w:val="20"/>
                <w:szCs w:val="20"/>
                <w:lang w:bidi="ar"/>
              </w:rPr>
              <w:t>盈江县</w:t>
            </w:r>
          </w:p>
        </w:tc>
        <w:tc>
          <w:tcPr>
            <w:tcW w:w="2199" w:type="dxa"/>
            <w:tcBorders>
              <w:top w:val="single" w:sz="4" w:space="0" w:color="000000"/>
              <w:left w:val="nil"/>
              <w:bottom w:val="single" w:sz="4" w:space="0" w:color="000000"/>
              <w:right w:val="single" w:sz="4" w:space="0" w:color="000000"/>
            </w:tcBorders>
            <w:shd w:val="clear" w:color="auto" w:fill="auto"/>
            <w:noWrap/>
            <w:vAlign w:val="center"/>
          </w:tcPr>
          <w:p w:rsidR="00052A85" w:rsidRPr="006E76DB" w:rsidRDefault="00632924">
            <w:pPr>
              <w:widowControl/>
              <w:jc w:val="left"/>
              <w:textAlignment w:val="center"/>
              <w:rPr>
                <w:rFonts w:ascii="宋体" w:hAnsi="宋体" w:cs="宋体"/>
                <w:sz w:val="20"/>
                <w:szCs w:val="20"/>
              </w:rPr>
            </w:pPr>
            <w:proofErr w:type="gramStart"/>
            <w:r w:rsidRPr="006E76DB">
              <w:rPr>
                <w:rFonts w:ascii="宋体" w:hAnsi="宋体" w:cs="宋体" w:hint="eastAsia"/>
                <w:kern w:val="0"/>
                <w:sz w:val="20"/>
                <w:szCs w:val="20"/>
                <w:lang w:bidi="ar"/>
              </w:rPr>
              <w:t>盏西镇团坡</w:t>
            </w:r>
            <w:proofErr w:type="gramEnd"/>
            <w:r w:rsidRPr="006E76DB">
              <w:rPr>
                <w:rFonts w:ascii="宋体" w:hAnsi="宋体" w:cs="宋体" w:hint="eastAsia"/>
                <w:kern w:val="0"/>
                <w:sz w:val="20"/>
                <w:szCs w:val="20"/>
                <w:lang w:bidi="ar"/>
              </w:rPr>
              <w:t>小学</w:t>
            </w:r>
          </w:p>
        </w:tc>
        <w:tc>
          <w:tcPr>
            <w:tcW w:w="241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52A85" w:rsidRPr="006E76DB" w:rsidRDefault="00632924">
            <w:pPr>
              <w:widowControl/>
              <w:jc w:val="center"/>
              <w:textAlignment w:val="center"/>
              <w:rPr>
                <w:rFonts w:ascii="宋体" w:hAnsi="宋体" w:cs="宋体"/>
                <w:sz w:val="20"/>
                <w:szCs w:val="20"/>
              </w:rPr>
            </w:pPr>
            <w:r w:rsidRPr="006E76DB">
              <w:rPr>
                <w:rFonts w:ascii="宋体" w:hAnsi="宋体" w:cs="宋体" w:hint="eastAsia"/>
                <w:kern w:val="0"/>
                <w:sz w:val="20"/>
                <w:szCs w:val="20"/>
                <w:lang w:bidi="ar"/>
              </w:rPr>
              <w:t>22</w:t>
            </w:r>
          </w:p>
        </w:tc>
      </w:tr>
      <w:tr w:rsidR="006E76DB" w:rsidRPr="006E76DB">
        <w:trPr>
          <w:trHeight w:val="360"/>
          <w:jc w:val="center"/>
        </w:trPr>
        <w:tc>
          <w:tcPr>
            <w:tcW w:w="19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52A85" w:rsidRPr="006E76DB" w:rsidRDefault="00632924">
            <w:pPr>
              <w:widowControl/>
              <w:jc w:val="left"/>
              <w:textAlignment w:val="center"/>
              <w:rPr>
                <w:rFonts w:ascii="宋体" w:hAnsi="宋体" w:cs="宋体"/>
                <w:sz w:val="20"/>
                <w:szCs w:val="20"/>
              </w:rPr>
            </w:pPr>
            <w:r w:rsidRPr="006E76DB">
              <w:rPr>
                <w:rFonts w:ascii="宋体" w:hAnsi="宋体" w:cs="宋体" w:hint="eastAsia"/>
                <w:kern w:val="0"/>
                <w:sz w:val="20"/>
                <w:szCs w:val="20"/>
                <w:lang w:bidi="ar"/>
              </w:rPr>
              <w:t>盈江县</w:t>
            </w:r>
          </w:p>
        </w:tc>
        <w:tc>
          <w:tcPr>
            <w:tcW w:w="2199" w:type="dxa"/>
            <w:tcBorders>
              <w:top w:val="single" w:sz="4" w:space="0" w:color="000000"/>
              <w:left w:val="nil"/>
              <w:bottom w:val="single" w:sz="4" w:space="0" w:color="000000"/>
              <w:right w:val="single" w:sz="4" w:space="0" w:color="000000"/>
            </w:tcBorders>
            <w:shd w:val="clear" w:color="auto" w:fill="auto"/>
            <w:noWrap/>
            <w:vAlign w:val="center"/>
          </w:tcPr>
          <w:p w:rsidR="00052A85" w:rsidRPr="006E76DB" w:rsidRDefault="00632924">
            <w:pPr>
              <w:widowControl/>
              <w:jc w:val="left"/>
              <w:textAlignment w:val="center"/>
              <w:rPr>
                <w:rFonts w:ascii="宋体" w:hAnsi="宋体" w:cs="宋体"/>
                <w:sz w:val="20"/>
                <w:szCs w:val="20"/>
              </w:rPr>
            </w:pPr>
            <w:r w:rsidRPr="006E76DB">
              <w:rPr>
                <w:rFonts w:ascii="宋体" w:hAnsi="宋体" w:cs="宋体" w:hint="eastAsia"/>
                <w:kern w:val="0"/>
                <w:sz w:val="20"/>
                <w:szCs w:val="20"/>
                <w:lang w:bidi="ar"/>
              </w:rPr>
              <w:t>盈江县第二小学</w:t>
            </w:r>
          </w:p>
        </w:tc>
        <w:tc>
          <w:tcPr>
            <w:tcW w:w="241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52A85" w:rsidRPr="006E76DB" w:rsidRDefault="00632924">
            <w:pPr>
              <w:widowControl/>
              <w:jc w:val="center"/>
              <w:textAlignment w:val="center"/>
              <w:rPr>
                <w:rFonts w:ascii="宋体" w:hAnsi="宋体" w:cs="宋体"/>
                <w:sz w:val="20"/>
                <w:szCs w:val="20"/>
              </w:rPr>
            </w:pPr>
            <w:r w:rsidRPr="006E76DB">
              <w:rPr>
                <w:rFonts w:ascii="宋体" w:hAnsi="宋体" w:cs="宋体" w:hint="eastAsia"/>
                <w:kern w:val="0"/>
                <w:sz w:val="20"/>
                <w:szCs w:val="20"/>
                <w:lang w:bidi="ar"/>
              </w:rPr>
              <w:t>30</w:t>
            </w:r>
          </w:p>
        </w:tc>
      </w:tr>
      <w:tr w:rsidR="006E76DB" w:rsidRPr="006E76DB">
        <w:trPr>
          <w:trHeight w:val="360"/>
          <w:jc w:val="center"/>
        </w:trPr>
        <w:tc>
          <w:tcPr>
            <w:tcW w:w="19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52A85" w:rsidRPr="006E76DB" w:rsidRDefault="00632924">
            <w:pPr>
              <w:widowControl/>
              <w:jc w:val="left"/>
              <w:textAlignment w:val="center"/>
              <w:rPr>
                <w:rFonts w:ascii="宋体" w:hAnsi="宋体" w:cs="宋体"/>
                <w:sz w:val="20"/>
                <w:szCs w:val="20"/>
              </w:rPr>
            </w:pPr>
            <w:r w:rsidRPr="006E76DB">
              <w:rPr>
                <w:rFonts w:ascii="宋体" w:hAnsi="宋体" w:cs="宋体" w:hint="eastAsia"/>
                <w:kern w:val="0"/>
                <w:sz w:val="20"/>
                <w:szCs w:val="20"/>
                <w:lang w:bidi="ar"/>
              </w:rPr>
              <w:t>盈江县</w:t>
            </w:r>
          </w:p>
        </w:tc>
        <w:tc>
          <w:tcPr>
            <w:tcW w:w="2199" w:type="dxa"/>
            <w:tcBorders>
              <w:top w:val="single" w:sz="4" w:space="0" w:color="000000"/>
              <w:left w:val="nil"/>
              <w:bottom w:val="single" w:sz="4" w:space="0" w:color="000000"/>
              <w:right w:val="single" w:sz="4" w:space="0" w:color="000000"/>
            </w:tcBorders>
            <w:shd w:val="clear" w:color="auto" w:fill="auto"/>
            <w:noWrap/>
            <w:vAlign w:val="center"/>
          </w:tcPr>
          <w:p w:rsidR="00052A85" w:rsidRPr="006E76DB" w:rsidRDefault="00632924">
            <w:pPr>
              <w:widowControl/>
              <w:jc w:val="left"/>
              <w:textAlignment w:val="center"/>
              <w:rPr>
                <w:rFonts w:ascii="宋体" w:hAnsi="宋体" w:cs="宋体"/>
                <w:sz w:val="20"/>
                <w:szCs w:val="20"/>
              </w:rPr>
            </w:pPr>
            <w:proofErr w:type="gramStart"/>
            <w:r w:rsidRPr="006E76DB">
              <w:rPr>
                <w:rFonts w:ascii="宋体" w:hAnsi="宋体" w:cs="宋体" w:hint="eastAsia"/>
                <w:kern w:val="0"/>
                <w:sz w:val="20"/>
                <w:szCs w:val="20"/>
                <w:lang w:bidi="ar"/>
              </w:rPr>
              <w:t>支那乡</w:t>
            </w:r>
            <w:proofErr w:type="gramEnd"/>
            <w:r w:rsidRPr="006E76DB">
              <w:rPr>
                <w:rFonts w:ascii="宋体" w:hAnsi="宋体" w:cs="宋体" w:hint="eastAsia"/>
                <w:kern w:val="0"/>
                <w:sz w:val="20"/>
                <w:szCs w:val="20"/>
                <w:lang w:bidi="ar"/>
              </w:rPr>
              <w:t>中学</w:t>
            </w:r>
          </w:p>
        </w:tc>
        <w:tc>
          <w:tcPr>
            <w:tcW w:w="241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52A85" w:rsidRPr="006E76DB" w:rsidRDefault="00632924">
            <w:pPr>
              <w:widowControl/>
              <w:jc w:val="center"/>
              <w:textAlignment w:val="center"/>
              <w:rPr>
                <w:rFonts w:ascii="宋体" w:hAnsi="宋体" w:cs="宋体"/>
                <w:sz w:val="20"/>
                <w:szCs w:val="20"/>
              </w:rPr>
            </w:pPr>
            <w:r w:rsidRPr="006E76DB">
              <w:rPr>
                <w:rFonts w:ascii="宋体" w:hAnsi="宋体" w:cs="宋体" w:hint="eastAsia"/>
                <w:kern w:val="0"/>
                <w:sz w:val="20"/>
                <w:szCs w:val="20"/>
                <w:lang w:bidi="ar"/>
              </w:rPr>
              <w:t>4</w:t>
            </w:r>
          </w:p>
        </w:tc>
      </w:tr>
      <w:tr w:rsidR="006E76DB" w:rsidRPr="006E76DB">
        <w:trPr>
          <w:trHeight w:val="360"/>
          <w:jc w:val="center"/>
        </w:trPr>
        <w:tc>
          <w:tcPr>
            <w:tcW w:w="19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52A85" w:rsidRPr="006E76DB" w:rsidRDefault="00632924">
            <w:pPr>
              <w:widowControl/>
              <w:jc w:val="left"/>
              <w:textAlignment w:val="center"/>
              <w:rPr>
                <w:rFonts w:ascii="宋体" w:hAnsi="宋体" w:cs="宋体"/>
                <w:sz w:val="20"/>
                <w:szCs w:val="20"/>
              </w:rPr>
            </w:pPr>
            <w:r w:rsidRPr="006E76DB">
              <w:rPr>
                <w:rFonts w:ascii="宋体" w:hAnsi="宋体" w:cs="宋体" w:hint="eastAsia"/>
                <w:kern w:val="0"/>
                <w:sz w:val="20"/>
                <w:szCs w:val="20"/>
                <w:lang w:bidi="ar"/>
              </w:rPr>
              <w:t>盈江县</w:t>
            </w:r>
          </w:p>
        </w:tc>
        <w:tc>
          <w:tcPr>
            <w:tcW w:w="2199" w:type="dxa"/>
            <w:tcBorders>
              <w:top w:val="single" w:sz="4" w:space="0" w:color="000000"/>
              <w:left w:val="nil"/>
              <w:bottom w:val="single" w:sz="4" w:space="0" w:color="000000"/>
              <w:right w:val="single" w:sz="4" w:space="0" w:color="000000"/>
            </w:tcBorders>
            <w:shd w:val="clear" w:color="auto" w:fill="auto"/>
            <w:noWrap/>
            <w:vAlign w:val="center"/>
          </w:tcPr>
          <w:p w:rsidR="00052A85" w:rsidRPr="006E76DB" w:rsidRDefault="00632924">
            <w:pPr>
              <w:widowControl/>
              <w:jc w:val="left"/>
              <w:textAlignment w:val="center"/>
              <w:rPr>
                <w:rFonts w:ascii="宋体" w:hAnsi="宋体" w:cs="宋体"/>
                <w:sz w:val="20"/>
                <w:szCs w:val="20"/>
              </w:rPr>
            </w:pPr>
            <w:r w:rsidRPr="006E76DB">
              <w:rPr>
                <w:rFonts w:ascii="宋体" w:hAnsi="宋体" w:cs="宋体" w:hint="eastAsia"/>
                <w:kern w:val="0"/>
                <w:sz w:val="20"/>
                <w:szCs w:val="20"/>
                <w:lang w:bidi="ar"/>
              </w:rPr>
              <w:t>第三小学</w:t>
            </w:r>
          </w:p>
        </w:tc>
        <w:tc>
          <w:tcPr>
            <w:tcW w:w="241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52A85" w:rsidRPr="006E76DB" w:rsidRDefault="00632924">
            <w:pPr>
              <w:widowControl/>
              <w:jc w:val="center"/>
              <w:textAlignment w:val="center"/>
              <w:rPr>
                <w:rFonts w:ascii="宋体" w:hAnsi="宋体" w:cs="宋体"/>
                <w:sz w:val="20"/>
                <w:szCs w:val="20"/>
              </w:rPr>
            </w:pPr>
            <w:r w:rsidRPr="006E76DB">
              <w:rPr>
                <w:rFonts w:ascii="宋体" w:hAnsi="宋体" w:cs="宋体" w:hint="eastAsia"/>
                <w:kern w:val="0"/>
                <w:sz w:val="20"/>
                <w:szCs w:val="20"/>
                <w:lang w:bidi="ar"/>
              </w:rPr>
              <w:t>25</w:t>
            </w:r>
          </w:p>
        </w:tc>
      </w:tr>
      <w:tr w:rsidR="006E76DB" w:rsidRPr="006E76DB">
        <w:trPr>
          <w:trHeight w:val="360"/>
          <w:jc w:val="center"/>
        </w:trPr>
        <w:tc>
          <w:tcPr>
            <w:tcW w:w="19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52A85" w:rsidRPr="006E76DB" w:rsidRDefault="00632924">
            <w:pPr>
              <w:widowControl/>
              <w:jc w:val="left"/>
              <w:textAlignment w:val="center"/>
              <w:rPr>
                <w:rFonts w:ascii="宋体" w:hAnsi="宋体" w:cs="宋体"/>
                <w:sz w:val="20"/>
                <w:szCs w:val="20"/>
              </w:rPr>
            </w:pPr>
            <w:r w:rsidRPr="006E76DB">
              <w:rPr>
                <w:rFonts w:ascii="宋体" w:hAnsi="宋体" w:cs="宋体" w:hint="eastAsia"/>
                <w:kern w:val="0"/>
                <w:sz w:val="20"/>
                <w:szCs w:val="20"/>
                <w:lang w:bidi="ar"/>
              </w:rPr>
              <w:t>盈江县</w:t>
            </w:r>
          </w:p>
        </w:tc>
        <w:tc>
          <w:tcPr>
            <w:tcW w:w="2199" w:type="dxa"/>
            <w:tcBorders>
              <w:top w:val="single" w:sz="4" w:space="0" w:color="000000"/>
              <w:left w:val="nil"/>
              <w:bottom w:val="single" w:sz="4" w:space="0" w:color="000000"/>
              <w:right w:val="single" w:sz="4" w:space="0" w:color="000000"/>
            </w:tcBorders>
            <w:shd w:val="clear" w:color="auto" w:fill="auto"/>
            <w:vAlign w:val="center"/>
          </w:tcPr>
          <w:p w:rsidR="00052A85" w:rsidRPr="006E76DB" w:rsidRDefault="00632924">
            <w:pPr>
              <w:widowControl/>
              <w:jc w:val="left"/>
              <w:textAlignment w:val="center"/>
              <w:rPr>
                <w:rFonts w:ascii="宋体" w:hAnsi="宋体" w:cs="宋体"/>
                <w:sz w:val="20"/>
                <w:szCs w:val="20"/>
              </w:rPr>
            </w:pPr>
            <w:r w:rsidRPr="006E76DB">
              <w:rPr>
                <w:rFonts w:ascii="宋体" w:hAnsi="宋体" w:cs="宋体" w:hint="eastAsia"/>
                <w:kern w:val="0"/>
                <w:sz w:val="20"/>
                <w:szCs w:val="20"/>
                <w:lang w:bidi="ar"/>
              </w:rPr>
              <w:t>太平镇中心小学</w:t>
            </w:r>
          </w:p>
        </w:tc>
        <w:tc>
          <w:tcPr>
            <w:tcW w:w="241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52A85" w:rsidRPr="006E76DB" w:rsidRDefault="00632924">
            <w:pPr>
              <w:widowControl/>
              <w:jc w:val="center"/>
              <w:textAlignment w:val="center"/>
              <w:rPr>
                <w:rFonts w:ascii="宋体" w:hAnsi="宋体" w:cs="宋体"/>
                <w:sz w:val="20"/>
                <w:szCs w:val="20"/>
              </w:rPr>
            </w:pPr>
            <w:r w:rsidRPr="006E76DB">
              <w:rPr>
                <w:rFonts w:ascii="宋体" w:hAnsi="宋体" w:cs="宋体" w:hint="eastAsia"/>
                <w:kern w:val="0"/>
                <w:sz w:val="20"/>
                <w:szCs w:val="20"/>
                <w:lang w:bidi="ar"/>
              </w:rPr>
              <w:t>40</w:t>
            </w:r>
          </w:p>
        </w:tc>
      </w:tr>
      <w:tr w:rsidR="006E76DB" w:rsidRPr="006E76DB">
        <w:trPr>
          <w:trHeight w:val="360"/>
          <w:jc w:val="center"/>
        </w:trPr>
        <w:tc>
          <w:tcPr>
            <w:tcW w:w="19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52A85" w:rsidRPr="006E76DB" w:rsidRDefault="00632924">
            <w:pPr>
              <w:widowControl/>
              <w:jc w:val="left"/>
              <w:textAlignment w:val="center"/>
              <w:rPr>
                <w:rFonts w:ascii="宋体" w:hAnsi="宋体" w:cs="宋体"/>
                <w:sz w:val="20"/>
                <w:szCs w:val="20"/>
              </w:rPr>
            </w:pPr>
            <w:r w:rsidRPr="006E76DB">
              <w:rPr>
                <w:rFonts w:ascii="宋体" w:hAnsi="宋体" w:cs="宋体" w:hint="eastAsia"/>
                <w:kern w:val="0"/>
                <w:sz w:val="20"/>
                <w:szCs w:val="20"/>
                <w:lang w:bidi="ar"/>
              </w:rPr>
              <w:t>盈江县</w:t>
            </w:r>
          </w:p>
        </w:tc>
        <w:tc>
          <w:tcPr>
            <w:tcW w:w="2199" w:type="dxa"/>
            <w:tcBorders>
              <w:top w:val="single" w:sz="4" w:space="0" w:color="000000"/>
              <w:left w:val="nil"/>
              <w:bottom w:val="single" w:sz="4" w:space="0" w:color="000000"/>
              <w:right w:val="single" w:sz="4" w:space="0" w:color="000000"/>
            </w:tcBorders>
            <w:shd w:val="clear" w:color="auto" w:fill="auto"/>
            <w:noWrap/>
            <w:vAlign w:val="center"/>
          </w:tcPr>
          <w:p w:rsidR="00052A85" w:rsidRPr="006E76DB" w:rsidRDefault="00632924">
            <w:pPr>
              <w:widowControl/>
              <w:jc w:val="left"/>
              <w:textAlignment w:val="center"/>
              <w:rPr>
                <w:rFonts w:ascii="宋体" w:hAnsi="宋体" w:cs="宋体"/>
                <w:sz w:val="20"/>
                <w:szCs w:val="20"/>
              </w:rPr>
            </w:pPr>
            <w:r w:rsidRPr="006E76DB">
              <w:rPr>
                <w:rFonts w:ascii="宋体" w:hAnsi="宋体" w:cs="宋体" w:hint="eastAsia"/>
                <w:kern w:val="0"/>
                <w:sz w:val="20"/>
                <w:szCs w:val="20"/>
                <w:lang w:bidi="ar"/>
              </w:rPr>
              <w:t>平原</w:t>
            </w:r>
            <w:proofErr w:type="gramStart"/>
            <w:r w:rsidRPr="006E76DB">
              <w:rPr>
                <w:rFonts w:ascii="宋体" w:hAnsi="宋体" w:cs="宋体" w:hint="eastAsia"/>
                <w:kern w:val="0"/>
                <w:sz w:val="20"/>
                <w:szCs w:val="20"/>
                <w:lang w:bidi="ar"/>
              </w:rPr>
              <w:t>镇思浪小学</w:t>
            </w:r>
            <w:proofErr w:type="gramEnd"/>
          </w:p>
        </w:tc>
        <w:tc>
          <w:tcPr>
            <w:tcW w:w="241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52A85" w:rsidRPr="006E76DB" w:rsidRDefault="00632924">
            <w:pPr>
              <w:widowControl/>
              <w:jc w:val="center"/>
              <w:textAlignment w:val="center"/>
              <w:rPr>
                <w:rFonts w:ascii="宋体" w:hAnsi="宋体" w:cs="宋体"/>
                <w:sz w:val="20"/>
                <w:szCs w:val="20"/>
              </w:rPr>
            </w:pPr>
            <w:r w:rsidRPr="006E76DB">
              <w:rPr>
                <w:rFonts w:ascii="宋体" w:hAnsi="宋体" w:cs="宋体" w:hint="eastAsia"/>
                <w:kern w:val="0"/>
                <w:sz w:val="20"/>
                <w:szCs w:val="20"/>
                <w:lang w:bidi="ar"/>
              </w:rPr>
              <w:t>13</w:t>
            </w:r>
          </w:p>
        </w:tc>
      </w:tr>
      <w:tr w:rsidR="006E76DB" w:rsidRPr="006E76DB">
        <w:trPr>
          <w:trHeight w:val="360"/>
          <w:jc w:val="center"/>
        </w:trPr>
        <w:tc>
          <w:tcPr>
            <w:tcW w:w="19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52A85" w:rsidRPr="006E76DB" w:rsidRDefault="00632924">
            <w:pPr>
              <w:widowControl/>
              <w:jc w:val="left"/>
              <w:textAlignment w:val="center"/>
              <w:rPr>
                <w:rFonts w:ascii="宋体" w:hAnsi="宋体" w:cs="宋体"/>
                <w:sz w:val="20"/>
                <w:szCs w:val="20"/>
              </w:rPr>
            </w:pPr>
            <w:r w:rsidRPr="006E76DB">
              <w:rPr>
                <w:rFonts w:ascii="宋体" w:hAnsi="宋体" w:cs="宋体" w:hint="eastAsia"/>
                <w:kern w:val="0"/>
                <w:sz w:val="20"/>
                <w:szCs w:val="20"/>
                <w:lang w:bidi="ar"/>
              </w:rPr>
              <w:t>盈江县</w:t>
            </w:r>
          </w:p>
        </w:tc>
        <w:tc>
          <w:tcPr>
            <w:tcW w:w="2199" w:type="dxa"/>
            <w:tcBorders>
              <w:top w:val="single" w:sz="4" w:space="0" w:color="000000"/>
              <w:left w:val="nil"/>
              <w:bottom w:val="single" w:sz="4" w:space="0" w:color="000000"/>
              <w:right w:val="single" w:sz="4" w:space="0" w:color="000000"/>
            </w:tcBorders>
            <w:shd w:val="clear" w:color="auto" w:fill="auto"/>
            <w:noWrap/>
            <w:vAlign w:val="center"/>
          </w:tcPr>
          <w:p w:rsidR="00052A85" w:rsidRPr="006E76DB" w:rsidRDefault="00632924">
            <w:pPr>
              <w:widowControl/>
              <w:jc w:val="left"/>
              <w:textAlignment w:val="center"/>
              <w:rPr>
                <w:rFonts w:ascii="宋体" w:hAnsi="宋体" w:cs="宋体"/>
                <w:sz w:val="20"/>
                <w:szCs w:val="20"/>
              </w:rPr>
            </w:pPr>
            <w:proofErr w:type="gramStart"/>
            <w:r w:rsidRPr="006E76DB">
              <w:rPr>
                <w:rFonts w:ascii="宋体" w:hAnsi="宋体" w:cs="宋体" w:hint="eastAsia"/>
                <w:kern w:val="0"/>
                <w:sz w:val="20"/>
                <w:szCs w:val="20"/>
                <w:lang w:bidi="ar"/>
              </w:rPr>
              <w:t>弄璋镇姐帽小学</w:t>
            </w:r>
            <w:proofErr w:type="gramEnd"/>
          </w:p>
        </w:tc>
        <w:tc>
          <w:tcPr>
            <w:tcW w:w="241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52A85" w:rsidRPr="006E76DB" w:rsidRDefault="00632924">
            <w:pPr>
              <w:widowControl/>
              <w:jc w:val="center"/>
              <w:textAlignment w:val="center"/>
              <w:rPr>
                <w:rFonts w:ascii="宋体" w:hAnsi="宋体" w:cs="宋体"/>
                <w:sz w:val="20"/>
                <w:szCs w:val="20"/>
              </w:rPr>
            </w:pPr>
            <w:r w:rsidRPr="006E76DB">
              <w:rPr>
                <w:rFonts w:ascii="宋体" w:hAnsi="宋体" w:cs="宋体" w:hint="eastAsia"/>
                <w:kern w:val="0"/>
                <w:sz w:val="20"/>
                <w:szCs w:val="20"/>
                <w:lang w:bidi="ar"/>
              </w:rPr>
              <w:t>8</w:t>
            </w:r>
          </w:p>
        </w:tc>
      </w:tr>
      <w:tr w:rsidR="006E76DB" w:rsidRPr="006E76DB">
        <w:trPr>
          <w:trHeight w:val="360"/>
          <w:jc w:val="center"/>
        </w:trPr>
        <w:tc>
          <w:tcPr>
            <w:tcW w:w="19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52A85" w:rsidRPr="006E76DB" w:rsidRDefault="00632924">
            <w:pPr>
              <w:widowControl/>
              <w:jc w:val="left"/>
              <w:textAlignment w:val="center"/>
              <w:rPr>
                <w:rFonts w:ascii="宋体" w:hAnsi="宋体" w:cs="宋体"/>
                <w:sz w:val="20"/>
                <w:szCs w:val="20"/>
              </w:rPr>
            </w:pPr>
            <w:r w:rsidRPr="006E76DB">
              <w:rPr>
                <w:rFonts w:ascii="宋体" w:hAnsi="宋体" w:cs="宋体" w:hint="eastAsia"/>
                <w:kern w:val="0"/>
                <w:sz w:val="20"/>
                <w:szCs w:val="20"/>
                <w:lang w:bidi="ar"/>
              </w:rPr>
              <w:t>盈江县</w:t>
            </w:r>
          </w:p>
        </w:tc>
        <w:tc>
          <w:tcPr>
            <w:tcW w:w="2199" w:type="dxa"/>
            <w:tcBorders>
              <w:top w:val="single" w:sz="4" w:space="0" w:color="000000"/>
              <w:left w:val="nil"/>
              <w:bottom w:val="single" w:sz="4" w:space="0" w:color="000000"/>
              <w:right w:val="single" w:sz="4" w:space="0" w:color="000000"/>
            </w:tcBorders>
            <w:shd w:val="clear" w:color="auto" w:fill="auto"/>
            <w:noWrap/>
            <w:vAlign w:val="center"/>
          </w:tcPr>
          <w:p w:rsidR="00052A85" w:rsidRPr="006E76DB" w:rsidRDefault="00632924">
            <w:pPr>
              <w:widowControl/>
              <w:jc w:val="left"/>
              <w:textAlignment w:val="center"/>
              <w:rPr>
                <w:rFonts w:ascii="宋体" w:hAnsi="宋体" w:cs="宋体"/>
                <w:sz w:val="20"/>
                <w:szCs w:val="20"/>
              </w:rPr>
            </w:pPr>
            <w:proofErr w:type="gramStart"/>
            <w:r w:rsidRPr="006E76DB">
              <w:rPr>
                <w:rFonts w:ascii="宋体" w:hAnsi="宋体" w:cs="宋体" w:hint="eastAsia"/>
                <w:kern w:val="0"/>
                <w:sz w:val="20"/>
                <w:szCs w:val="20"/>
                <w:lang w:bidi="ar"/>
              </w:rPr>
              <w:t>芒章乡</w:t>
            </w:r>
            <w:proofErr w:type="gramEnd"/>
            <w:r w:rsidRPr="006E76DB">
              <w:rPr>
                <w:rFonts w:ascii="宋体" w:hAnsi="宋体" w:cs="宋体" w:hint="eastAsia"/>
                <w:kern w:val="0"/>
                <w:sz w:val="20"/>
                <w:szCs w:val="20"/>
                <w:lang w:bidi="ar"/>
              </w:rPr>
              <w:t>中心小学</w:t>
            </w:r>
          </w:p>
        </w:tc>
        <w:tc>
          <w:tcPr>
            <w:tcW w:w="241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52A85" w:rsidRPr="006E76DB" w:rsidRDefault="00632924">
            <w:pPr>
              <w:widowControl/>
              <w:jc w:val="center"/>
              <w:textAlignment w:val="center"/>
              <w:rPr>
                <w:rFonts w:ascii="宋体" w:hAnsi="宋体" w:cs="宋体"/>
                <w:sz w:val="20"/>
                <w:szCs w:val="20"/>
              </w:rPr>
            </w:pPr>
            <w:r w:rsidRPr="006E76DB">
              <w:rPr>
                <w:rFonts w:ascii="宋体" w:hAnsi="宋体" w:cs="宋体" w:hint="eastAsia"/>
                <w:kern w:val="0"/>
                <w:sz w:val="20"/>
                <w:szCs w:val="20"/>
                <w:lang w:bidi="ar"/>
              </w:rPr>
              <w:t>31</w:t>
            </w:r>
          </w:p>
        </w:tc>
      </w:tr>
      <w:tr w:rsidR="006E76DB" w:rsidRPr="006E76DB">
        <w:trPr>
          <w:trHeight w:val="360"/>
          <w:jc w:val="center"/>
        </w:trPr>
        <w:tc>
          <w:tcPr>
            <w:tcW w:w="19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52A85" w:rsidRPr="006E76DB" w:rsidRDefault="00632924">
            <w:pPr>
              <w:widowControl/>
              <w:jc w:val="left"/>
              <w:textAlignment w:val="center"/>
              <w:rPr>
                <w:rFonts w:ascii="宋体" w:hAnsi="宋体" w:cs="宋体"/>
                <w:sz w:val="20"/>
                <w:szCs w:val="20"/>
              </w:rPr>
            </w:pPr>
            <w:r w:rsidRPr="006E76DB">
              <w:rPr>
                <w:rFonts w:ascii="宋体" w:hAnsi="宋体" w:cs="宋体" w:hint="eastAsia"/>
                <w:kern w:val="0"/>
                <w:sz w:val="20"/>
                <w:szCs w:val="20"/>
                <w:lang w:bidi="ar"/>
              </w:rPr>
              <w:t>盈江县</w:t>
            </w:r>
          </w:p>
        </w:tc>
        <w:tc>
          <w:tcPr>
            <w:tcW w:w="219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52A85" w:rsidRPr="006E76DB" w:rsidRDefault="00632924">
            <w:pPr>
              <w:widowControl/>
              <w:jc w:val="left"/>
              <w:textAlignment w:val="center"/>
              <w:rPr>
                <w:rFonts w:ascii="宋体" w:hAnsi="宋体" w:cs="宋体"/>
                <w:sz w:val="20"/>
                <w:szCs w:val="20"/>
              </w:rPr>
            </w:pPr>
            <w:r w:rsidRPr="006E76DB">
              <w:rPr>
                <w:rFonts w:ascii="宋体" w:hAnsi="宋体" w:cs="宋体" w:hint="eastAsia"/>
                <w:kern w:val="0"/>
                <w:sz w:val="20"/>
                <w:szCs w:val="20"/>
                <w:lang w:bidi="ar"/>
              </w:rPr>
              <w:t>旧城镇芒</w:t>
            </w:r>
            <w:proofErr w:type="gramStart"/>
            <w:r w:rsidRPr="006E76DB">
              <w:rPr>
                <w:rFonts w:ascii="宋体" w:hAnsi="宋体" w:cs="宋体" w:hint="eastAsia"/>
                <w:kern w:val="0"/>
                <w:sz w:val="20"/>
                <w:szCs w:val="20"/>
                <w:lang w:bidi="ar"/>
              </w:rPr>
              <w:t>崃</w:t>
            </w:r>
            <w:proofErr w:type="gramEnd"/>
            <w:r w:rsidRPr="006E76DB">
              <w:rPr>
                <w:rFonts w:ascii="宋体" w:hAnsi="宋体" w:cs="宋体" w:hint="eastAsia"/>
                <w:kern w:val="0"/>
                <w:sz w:val="20"/>
                <w:szCs w:val="20"/>
                <w:lang w:bidi="ar"/>
              </w:rPr>
              <w:t>小学</w:t>
            </w:r>
          </w:p>
        </w:tc>
        <w:tc>
          <w:tcPr>
            <w:tcW w:w="241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52A85" w:rsidRPr="006E76DB" w:rsidRDefault="00632924">
            <w:pPr>
              <w:widowControl/>
              <w:jc w:val="center"/>
              <w:textAlignment w:val="center"/>
              <w:rPr>
                <w:rFonts w:ascii="宋体" w:hAnsi="宋体" w:cs="宋体"/>
                <w:sz w:val="20"/>
                <w:szCs w:val="20"/>
              </w:rPr>
            </w:pPr>
            <w:r w:rsidRPr="006E76DB">
              <w:rPr>
                <w:rFonts w:ascii="宋体" w:hAnsi="宋体" w:cs="宋体" w:hint="eastAsia"/>
                <w:kern w:val="0"/>
                <w:sz w:val="20"/>
                <w:szCs w:val="20"/>
                <w:lang w:bidi="ar"/>
              </w:rPr>
              <w:t>14</w:t>
            </w:r>
          </w:p>
        </w:tc>
      </w:tr>
      <w:tr w:rsidR="006E76DB" w:rsidRPr="006E76DB">
        <w:trPr>
          <w:trHeight w:val="360"/>
          <w:jc w:val="center"/>
        </w:trPr>
        <w:tc>
          <w:tcPr>
            <w:tcW w:w="19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52A85" w:rsidRPr="006E76DB" w:rsidRDefault="00632924">
            <w:pPr>
              <w:widowControl/>
              <w:jc w:val="left"/>
              <w:textAlignment w:val="center"/>
              <w:rPr>
                <w:rFonts w:ascii="宋体" w:hAnsi="宋体" w:cs="宋体"/>
                <w:sz w:val="20"/>
                <w:szCs w:val="20"/>
              </w:rPr>
            </w:pPr>
            <w:r w:rsidRPr="006E76DB">
              <w:rPr>
                <w:rFonts w:ascii="宋体" w:hAnsi="宋体" w:cs="宋体" w:hint="eastAsia"/>
                <w:kern w:val="0"/>
                <w:sz w:val="20"/>
                <w:szCs w:val="20"/>
                <w:lang w:bidi="ar"/>
              </w:rPr>
              <w:t>盈江县</w:t>
            </w:r>
          </w:p>
        </w:tc>
        <w:tc>
          <w:tcPr>
            <w:tcW w:w="219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52A85" w:rsidRPr="006E76DB" w:rsidRDefault="00632924">
            <w:pPr>
              <w:widowControl/>
              <w:jc w:val="left"/>
              <w:textAlignment w:val="center"/>
              <w:rPr>
                <w:rFonts w:ascii="宋体" w:hAnsi="宋体" w:cs="宋体"/>
                <w:sz w:val="20"/>
                <w:szCs w:val="20"/>
              </w:rPr>
            </w:pPr>
            <w:r w:rsidRPr="006E76DB">
              <w:rPr>
                <w:rFonts w:ascii="宋体" w:hAnsi="宋体" w:cs="宋体" w:hint="eastAsia"/>
                <w:kern w:val="0"/>
                <w:sz w:val="20"/>
                <w:szCs w:val="20"/>
                <w:lang w:bidi="ar"/>
              </w:rPr>
              <w:t>盈江县第四小学</w:t>
            </w:r>
          </w:p>
        </w:tc>
        <w:tc>
          <w:tcPr>
            <w:tcW w:w="241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52A85" w:rsidRPr="006E76DB" w:rsidRDefault="00632924">
            <w:pPr>
              <w:widowControl/>
              <w:jc w:val="center"/>
              <w:textAlignment w:val="center"/>
              <w:rPr>
                <w:rFonts w:ascii="宋体" w:hAnsi="宋体" w:cs="宋体"/>
                <w:sz w:val="20"/>
                <w:szCs w:val="20"/>
              </w:rPr>
            </w:pPr>
            <w:r w:rsidRPr="006E76DB">
              <w:rPr>
                <w:rFonts w:ascii="宋体" w:hAnsi="宋体" w:cs="宋体" w:hint="eastAsia"/>
                <w:kern w:val="0"/>
                <w:sz w:val="20"/>
                <w:szCs w:val="20"/>
                <w:lang w:bidi="ar"/>
              </w:rPr>
              <w:t>6</w:t>
            </w:r>
          </w:p>
        </w:tc>
      </w:tr>
      <w:tr w:rsidR="006E76DB" w:rsidRPr="006E76DB">
        <w:trPr>
          <w:trHeight w:val="360"/>
          <w:jc w:val="center"/>
        </w:trPr>
        <w:tc>
          <w:tcPr>
            <w:tcW w:w="1920" w:type="dxa"/>
            <w:tcBorders>
              <w:top w:val="single" w:sz="4" w:space="0" w:color="000000"/>
              <w:left w:val="single" w:sz="4" w:space="0" w:color="000000"/>
              <w:bottom w:val="single" w:sz="4" w:space="0" w:color="000000"/>
              <w:right w:val="single" w:sz="4" w:space="0" w:color="000000"/>
            </w:tcBorders>
            <w:shd w:val="clear" w:color="auto" w:fill="FFFF00"/>
            <w:noWrap/>
            <w:vAlign w:val="center"/>
          </w:tcPr>
          <w:p w:rsidR="00052A85" w:rsidRPr="006E76DB" w:rsidRDefault="00052A85">
            <w:pPr>
              <w:jc w:val="center"/>
              <w:rPr>
                <w:rFonts w:ascii="宋体" w:hAnsi="宋体" w:cs="宋体"/>
                <w:sz w:val="20"/>
                <w:szCs w:val="20"/>
              </w:rPr>
            </w:pPr>
          </w:p>
        </w:tc>
        <w:tc>
          <w:tcPr>
            <w:tcW w:w="2199" w:type="dxa"/>
            <w:tcBorders>
              <w:top w:val="single" w:sz="4" w:space="0" w:color="000000"/>
              <w:left w:val="single" w:sz="4" w:space="0" w:color="000000"/>
              <w:bottom w:val="nil"/>
              <w:right w:val="single" w:sz="4" w:space="0" w:color="000000"/>
            </w:tcBorders>
            <w:shd w:val="clear" w:color="auto" w:fill="FFFF00"/>
            <w:noWrap/>
            <w:vAlign w:val="center"/>
          </w:tcPr>
          <w:p w:rsidR="00052A85" w:rsidRPr="006E76DB" w:rsidRDefault="00632924">
            <w:pPr>
              <w:widowControl/>
              <w:jc w:val="left"/>
              <w:textAlignment w:val="center"/>
              <w:rPr>
                <w:rFonts w:ascii="宋体" w:hAnsi="宋体" w:cs="宋体"/>
                <w:sz w:val="20"/>
                <w:szCs w:val="20"/>
              </w:rPr>
            </w:pPr>
            <w:r w:rsidRPr="006E76DB">
              <w:rPr>
                <w:rFonts w:ascii="宋体" w:hAnsi="宋体" w:cs="宋体" w:hint="eastAsia"/>
                <w:kern w:val="0"/>
                <w:sz w:val="20"/>
                <w:szCs w:val="20"/>
                <w:lang w:bidi="ar"/>
              </w:rPr>
              <w:t>陇川县小计</w:t>
            </w:r>
          </w:p>
        </w:tc>
        <w:tc>
          <w:tcPr>
            <w:tcW w:w="2410" w:type="dxa"/>
            <w:tcBorders>
              <w:top w:val="single" w:sz="4" w:space="0" w:color="000000"/>
              <w:left w:val="single" w:sz="4" w:space="0" w:color="000000"/>
              <w:bottom w:val="single" w:sz="4" w:space="0" w:color="000000"/>
              <w:right w:val="single" w:sz="4" w:space="0" w:color="000000"/>
            </w:tcBorders>
            <w:shd w:val="clear" w:color="auto" w:fill="FFFF00"/>
            <w:vAlign w:val="center"/>
          </w:tcPr>
          <w:p w:rsidR="00052A85" w:rsidRPr="006E76DB" w:rsidRDefault="00632924">
            <w:pPr>
              <w:widowControl/>
              <w:jc w:val="center"/>
              <w:textAlignment w:val="center"/>
              <w:rPr>
                <w:rFonts w:ascii="宋体" w:hAnsi="宋体" w:cs="宋体"/>
                <w:sz w:val="20"/>
                <w:szCs w:val="20"/>
              </w:rPr>
            </w:pPr>
            <w:r w:rsidRPr="006E76DB">
              <w:rPr>
                <w:rFonts w:ascii="宋体" w:hAnsi="宋体" w:cs="宋体" w:hint="eastAsia"/>
                <w:kern w:val="0"/>
                <w:sz w:val="20"/>
                <w:szCs w:val="20"/>
                <w:lang w:bidi="ar"/>
              </w:rPr>
              <w:t>172</w:t>
            </w:r>
          </w:p>
        </w:tc>
      </w:tr>
      <w:tr w:rsidR="006E76DB" w:rsidRPr="006E76DB">
        <w:trPr>
          <w:trHeight w:val="360"/>
          <w:jc w:val="center"/>
        </w:trPr>
        <w:tc>
          <w:tcPr>
            <w:tcW w:w="19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52A85" w:rsidRPr="006E76DB" w:rsidRDefault="00632924">
            <w:pPr>
              <w:widowControl/>
              <w:jc w:val="center"/>
              <w:textAlignment w:val="center"/>
              <w:rPr>
                <w:rFonts w:ascii="宋体" w:hAnsi="宋体" w:cs="宋体"/>
                <w:sz w:val="20"/>
                <w:szCs w:val="20"/>
              </w:rPr>
            </w:pPr>
            <w:r w:rsidRPr="006E76DB">
              <w:rPr>
                <w:rFonts w:ascii="宋体" w:hAnsi="宋体" w:cs="宋体" w:hint="eastAsia"/>
                <w:kern w:val="0"/>
                <w:sz w:val="20"/>
                <w:szCs w:val="20"/>
                <w:lang w:bidi="ar"/>
              </w:rPr>
              <w:t>陇川县</w:t>
            </w:r>
          </w:p>
        </w:tc>
        <w:tc>
          <w:tcPr>
            <w:tcW w:w="219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52A85" w:rsidRPr="006E76DB" w:rsidRDefault="00632924">
            <w:pPr>
              <w:widowControl/>
              <w:jc w:val="left"/>
              <w:textAlignment w:val="center"/>
              <w:rPr>
                <w:rFonts w:ascii="宋体" w:hAnsi="宋体" w:cs="宋体"/>
                <w:sz w:val="20"/>
                <w:szCs w:val="20"/>
              </w:rPr>
            </w:pPr>
            <w:r w:rsidRPr="006E76DB">
              <w:rPr>
                <w:rFonts w:ascii="宋体" w:hAnsi="宋体" w:cs="宋体" w:hint="eastAsia"/>
                <w:kern w:val="0"/>
                <w:sz w:val="20"/>
                <w:szCs w:val="20"/>
                <w:lang w:bidi="ar"/>
              </w:rPr>
              <w:t>陇川县第四中学</w:t>
            </w:r>
          </w:p>
        </w:tc>
        <w:tc>
          <w:tcPr>
            <w:tcW w:w="241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52A85" w:rsidRPr="006E76DB" w:rsidRDefault="00632924">
            <w:pPr>
              <w:widowControl/>
              <w:jc w:val="center"/>
              <w:textAlignment w:val="center"/>
              <w:rPr>
                <w:rFonts w:ascii="宋体" w:hAnsi="宋体" w:cs="宋体"/>
                <w:sz w:val="20"/>
                <w:szCs w:val="20"/>
              </w:rPr>
            </w:pPr>
            <w:r w:rsidRPr="006E76DB">
              <w:rPr>
                <w:rFonts w:ascii="宋体" w:hAnsi="宋体" w:cs="宋体" w:hint="eastAsia"/>
                <w:kern w:val="0"/>
                <w:sz w:val="20"/>
                <w:szCs w:val="20"/>
                <w:lang w:bidi="ar"/>
              </w:rPr>
              <w:t>20</w:t>
            </w:r>
          </w:p>
        </w:tc>
      </w:tr>
      <w:tr w:rsidR="006E76DB" w:rsidRPr="006E76DB">
        <w:trPr>
          <w:trHeight w:val="360"/>
          <w:jc w:val="center"/>
        </w:trPr>
        <w:tc>
          <w:tcPr>
            <w:tcW w:w="19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52A85" w:rsidRPr="006E76DB" w:rsidRDefault="00632924">
            <w:pPr>
              <w:widowControl/>
              <w:jc w:val="center"/>
              <w:textAlignment w:val="center"/>
              <w:rPr>
                <w:rFonts w:ascii="宋体" w:hAnsi="宋体" w:cs="宋体"/>
                <w:sz w:val="20"/>
                <w:szCs w:val="20"/>
              </w:rPr>
            </w:pPr>
            <w:r w:rsidRPr="006E76DB">
              <w:rPr>
                <w:rFonts w:ascii="宋体" w:hAnsi="宋体" w:cs="宋体" w:hint="eastAsia"/>
                <w:kern w:val="0"/>
                <w:sz w:val="20"/>
                <w:szCs w:val="20"/>
                <w:lang w:bidi="ar"/>
              </w:rPr>
              <w:t>陇川县</w:t>
            </w:r>
          </w:p>
        </w:tc>
        <w:tc>
          <w:tcPr>
            <w:tcW w:w="219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52A85" w:rsidRPr="006E76DB" w:rsidRDefault="00632924">
            <w:pPr>
              <w:widowControl/>
              <w:jc w:val="left"/>
              <w:textAlignment w:val="center"/>
              <w:rPr>
                <w:rFonts w:ascii="宋体" w:hAnsi="宋体" w:cs="宋体"/>
                <w:sz w:val="20"/>
                <w:szCs w:val="20"/>
              </w:rPr>
            </w:pPr>
            <w:r w:rsidRPr="006E76DB">
              <w:rPr>
                <w:rFonts w:ascii="宋体" w:hAnsi="宋体" w:cs="宋体" w:hint="eastAsia"/>
                <w:kern w:val="0"/>
                <w:sz w:val="20"/>
                <w:szCs w:val="20"/>
                <w:lang w:bidi="ar"/>
              </w:rPr>
              <w:t>陇川县第五中学</w:t>
            </w:r>
          </w:p>
        </w:tc>
        <w:tc>
          <w:tcPr>
            <w:tcW w:w="241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52A85" w:rsidRPr="006E76DB" w:rsidRDefault="00632924">
            <w:pPr>
              <w:widowControl/>
              <w:jc w:val="center"/>
              <w:textAlignment w:val="center"/>
              <w:rPr>
                <w:rFonts w:ascii="宋体" w:hAnsi="宋体" w:cs="宋体"/>
                <w:sz w:val="20"/>
                <w:szCs w:val="20"/>
              </w:rPr>
            </w:pPr>
            <w:r w:rsidRPr="006E76DB">
              <w:rPr>
                <w:rFonts w:ascii="宋体" w:hAnsi="宋体" w:cs="宋体" w:hint="eastAsia"/>
                <w:kern w:val="0"/>
                <w:sz w:val="20"/>
                <w:szCs w:val="20"/>
                <w:lang w:bidi="ar"/>
              </w:rPr>
              <w:t>50</w:t>
            </w:r>
          </w:p>
        </w:tc>
      </w:tr>
      <w:tr w:rsidR="006E76DB" w:rsidRPr="006E76DB">
        <w:trPr>
          <w:trHeight w:val="360"/>
          <w:jc w:val="center"/>
        </w:trPr>
        <w:tc>
          <w:tcPr>
            <w:tcW w:w="19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52A85" w:rsidRPr="006E76DB" w:rsidRDefault="00632924">
            <w:pPr>
              <w:widowControl/>
              <w:jc w:val="center"/>
              <w:textAlignment w:val="center"/>
              <w:rPr>
                <w:rFonts w:ascii="宋体" w:hAnsi="宋体" w:cs="宋体"/>
                <w:sz w:val="20"/>
                <w:szCs w:val="20"/>
              </w:rPr>
            </w:pPr>
            <w:r w:rsidRPr="006E76DB">
              <w:rPr>
                <w:rFonts w:ascii="宋体" w:hAnsi="宋体" w:cs="宋体" w:hint="eastAsia"/>
                <w:kern w:val="0"/>
                <w:sz w:val="20"/>
                <w:szCs w:val="20"/>
                <w:lang w:bidi="ar"/>
              </w:rPr>
              <w:t>陇川县</w:t>
            </w:r>
          </w:p>
        </w:tc>
        <w:tc>
          <w:tcPr>
            <w:tcW w:w="219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52A85" w:rsidRPr="006E76DB" w:rsidRDefault="00632924">
            <w:pPr>
              <w:widowControl/>
              <w:jc w:val="left"/>
              <w:textAlignment w:val="center"/>
              <w:rPr>
                <w:rFonts w:ascii="宋体" w:hAnsi="宋体" w:cs="宋体"/>
                <w:sz w:val="20"/>
                <w:szCs w:val="20"/>
              </w:rPr>
            </w:pPr>
            <w:r w:rsidRPr="006E76DB">
              <w:rPr>
                <w:rFonts w:ascii="宋体" w:hAnsi="宋体" w:cs="宋体" w:hint="eastAsia"/>
                <w:kern w:val="0"/>
                <w:sz w:val="20"/>
                <w:szCs w:val="20"/>
                <w:lang w:bidi="ar"/>
              </w:rPr>
              <w:t>陇川县户</w:t>
            </w:r>
            <w:proofErr w:type="gramStart"/>
            <w:r w:rsidRPr="006E76DB">
              <w:rPr>
                <w:rFonts w:ascii="宋体" w:hAnsi="宋体" w:cs="宋体" w:hint="eastAsia"/>
                <w:kern w:val="0"/>
                <w:sz w:val="20"/>
                <w:szCs w:val="20"/>
                <w:lang w:bidi="ar"/>
              </w:rPr>
              <w:t>撒乡腊撒小学</w:t>
            </w:r>
            <w:proofErr w:type="gramEnd"/>
          </w:p>
        </w:tc>
        <w:tc>
          <w:tcPr>
            <w:tcW w:w="241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52A85" w:rsidRPr="006E76DB" w:rsidRDefault="00632924">
            <w:pPr>
              <w:widowControl/>
              <w:jc w:val="center"/>
              <w:textAlignment w:val="center"/>
              <w:rPr>
                <w:rFonts w:ascii="宋体" w:hAnsi="宋体" w:cs="宋体"/>
                <w:sz w:val="20"/>
                <w:szCs w:val="20"/>
              </w:rPr>
            </w:pPr>
            <w:r w:rsidRPr="006E76DB">
              <w:rPr>
                <w:rFonts w:ascii="宋体" w:hAnsi="宋体" w:cs="宋体" w:hint="eastAsia"/>
                <w:kern w:val="0"/>
                <w:sz w:val="20"/>
                <w:szCs w:val="20"/>
                <w:lang w:bidi="ar"/>
              </w:rPr>
              <w:t xml:space="preserve">2 </w:t>
            </w:r>
          </w:p>
        </w:tc>
      </w:tr>
      <w:tr w:rsidR="006E76DB" w:rsidRPr="006E76DB">
        <w:trPr>
          <w:trHeight w:val="360"/>
          <w:jc w:val="center"/>
        </w:trPr>
        <w:tc>
          <w:tcPr>
            <w:tcW w:w="19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52A85" w:rsidRPr="006E76DB" w:rsidRDefault="00632924">
            <w:pPr>
              <w:widowControl/>
              <w:jc w:val="center"/>
              <w:textAlignment w:val="center"/>
              <w:rPr>
                <w:rFonts w:ascii="宋体" w:hAnsi="宋体" w:cs="宋体"/>
                <w:sz w:val="20"/>
                <w:szCs w:val="20"/>
              </w:rPr>
            </w:pPr>
            <w:r w:rsidRPr="006E76DB">
              <w:rPr>
                <w:rFonts w:ascii="宋体" w:hAnsi="宋体" w:cs="宋体" w:hint="eastAsia"/>
                <w:kern w:val="0"/>
                <w:sz w:val="20"/>
                <w:szCs w:val="20"/>
                <w:lang w:bidi="ar"/>
              </w:rPr>
              <w:t>陇川县</w:t>
            </w:r>
          </w:p>
        </w:tc>
        <w:tc>
          <w:tcPr>
            <w:tcW w:w="219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52A85" w:rsidRPr="006E76DB" w:rsidRDefault="00632924">
            <w:pPr>
              <w:widowControl/>
              <w:jc w:val="left"/>
              <w:textAlignment w:val="center"/>
              <w:rPr>
                <w:rFonts w:ascii="宋体" w:hAnsi="宋体" w:cs="宋体"/>
                <w:sz w:val="20"/>
                <w:szCs w:val="20"/>
              </w:rPr>
            </w:pPr>
            <w:r w:rsidRPr="006E76DB">
              <w:rPr>
                <w:rFonts w:ascii="宋体" w:hAnsi="宋体" w:cs="宋体" w:hint="eastAsia"/>
                <w:kern w:val="0"/>
                <w:sz w:val="20"/>
                <w:szCs w:val="20"/>
                <w:lang w:bidi="ar"/>
              </w:rPr>
              <w:t>陇川县清平乡中心学校</w:t>
            </w:r>
          </w:p>
        </w:tc>
        <w:tc>
          <w:tcPr>
            <w:tcW w:w="241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52A85" w:rsidRPr="006E76DB" w:rsidRDefault="00632924">
            <w:pPr>
              <w:widowControl/>
              <w:jc w:val="center"/>
              <w:textAlignment w:val="center"/>
              <w:rPr>
                <w:rFonts w:ascii="宋体" w:hAnsi="宋体" w:cs="宋体"/>
                <w:sz w:val="20"/>
                <w:szCs w:val="20"/>
              </w:rPr>
            </w:pPr>
            <w:r w:rsidRPr="006E76DB">
              <w:rPr>
                <w:rFonts w:ascii="宋体" w:hAnsi="宋体" w:cs="宋体" w:hint="eastAsia"/>
                <w:kern w:val="0"/>
                <w:sz w:val="20"/>
                <w:szCs w:val="20"/>
                <w:lang w:bidi="ar"/>
              </w:rPr>
              <w:t>50</w:t>
            </w:r>
          </w:p>
        </w:tc>
      </w:tr>
      <w:tr w:rsidR="006E76DB" w:rsidRPr="006E76DB">
        <w:trPr>
          <w:trHeight w:val="360"/>
          <w:jc w:val="center"/>
        </w:trPr>
        <w:tc>
          <w:tcPr>
            <w:tcW w:w="19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52A85" w:rsidRPr="006E76DB" w:rsidRDefault="00632924">
            <w:pPr>
              <w:widowControl/>
              <w:jc w:val="center"/>
              <w:textAlignment w:val="center"/>
              <w:rPr>
                <w:rFonts w:ascii="宋体" w:hAnsi="宋体" w:cs="宋体"/>
                <w:sz w:val="20"/>
                <w:szCs w:val="20"/>
              </w:rPr>
            </w:pPr>
            <w:r w:rsidRPr="006E76DB">
              <w:rPr>
                <w:rFonts w:ascii="宋体" w:hAnsi="宋体" w:cs="宋体" w:hint="eastAsia"/>
                <w:kern w:val="0"/>
                <w:sz w:val="20"/>
                <w:szCs w:val="20"/>
                <w:lang w:bidi="ar"/>
              </w:rPr>
              <w:t>陇川县</w:t>
            </w:r>
          </w:p>
        </w:tc>
        <w:tc>
          <w:tcPr>
            <w:tcW w:w="219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52A85" w:rsidRPr="006E76DB" w:rsidRDefault="00632924">
            <w:pPr>
              <w:widowControl/>
              <w:jc w:val="left"/>
              <w:textAlignment w:val="center"/>
              <w:rPr>
                <w:rFonts w:ascii="宋体" w:hAnsi="宋体" w:cs="宋体"/>
                <w:sz w:val="20"/>
                <w:szCs w:val="20"/>
              </w:rPr>
            </w:pPr>
            <w:r w:rsidRPr="006E76DB">
              <w:rPr>
                <w:rFonts w:ascii="宋体" w:hAnsi="宋体" w:cs="宋体" w:hint="eastAsia"/>
                <w:kern w:val="0"/>
                <w:sz w:val="20"/>
                <w:szCs w:val="20"/>
                <w:lang w:bidi="ar"/>
              </w:rPr>
              <w:t>陇川县章凤镇中心小学</w:t>
            </w:r>
          </w:p>
        </w:tc>
        <w:tc>
          <w:tcPr>
            <w:tcW w:w="241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52A85" w:rsidRPr="006E76DB" w:rsidRDefault="00632924">
            <w:pPr>
              <w:widowControl/>
              <w:jc w:val="center"/>
              <w:textAlignment w:val="center"/>
              <w:rPr>
                <w:rFonts w:ascii="宋体" w:hAnsi="宋体" w:cs="宋体"/>
                <w:sz w:val="20"/>
                <w:szCs w:val="20"/>
              </w:rPr>
            </w:pPr>
            <w:r w:rsidRPr="006E76DB">
              <w:rPr>
                <w:rFonts w:ascii="宋体" w:hAnsi="宋体" w:cs="宋体" w:hint="eastAsia"/>
                <w:kern w:val="0"/>
                <w:sz w:val="20"/>
                <w:szCs w:val="20"/>
                <w:lang w:bidi="ar"/>
              </w:rPr>
              <w:t>10</w:t>
            </w:r>
          </w:p>
        </w:tc>
      </w:tr>
      <w:tr w:rsidR="00052A85" w:rsidRPr="006E76DB">
        <w:trPr>
          <w:trHeight w:val="360"/>
          <w:jc w:val="center"/>
        </w:trPr>
        <w:tc>
          <w:tcPr>
            <w:tcW w:w="19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52A85" w:rsidRPr="006E76DB" w:rsidRDefault="00632924">
            <w:pPr>
              <w:widowControl/>
              <w:jc w:val="center"/>
              <w:textAlignment w:val="center"/>
              <w:rPr>
                <w:rFonts w:ascii="宋体" w:hAnsi="宋体" w:cs="宋体"/>
                <w:sz w:val="20"/>
                <w:szCs w:val="20"/>
              </w:rPr>
            </w:pPr>
            <w:r w:rsidRPr="006E76DB">
              <w:rPr>
                <w:rFonts w:ascii="宋体" w:hAnsi="宋体" w:cs="宋体" w:hint="eastAsia"/>
                <w:kern w:val="0"/>
                <w:sz w:val="20"/>
                <w:szCs w:val="20"/>
                <w:lang w:bidi="ar"/>
              </w:rPr>
              <w:lastRenderedPageBreak/>
              <w:t>陇川县</w:t>
            </w:r>
          </w:p>
        </w:tc>
        <w:tc>
          <w:tcPr>
            <w:tcW w:w="219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52A85" w:rsidRPr="006E76DB" w:rsidRDefault="00632924">
            <w:pPr>
              <w:widowControl/>
              <w:jc w:val="left"/>
              <w:textAlignment w:val="center"/>
              <w:rPr>
                <w:rFonts w:ascii="宋体" w:hAnsi="宋体" w:cs="宋体"/>
                <w:sz w:val="20"/>
                <w:szCs w:val="20"/>
              </w:rPr>
            </w:pPr>
            <w:r w:rsidRPr="006E76DB">
              <w:rPr>
                <w:rFonts w:ascii="宋体" w:hAnsi="宋体" w:cs="宋体" w:hint="eastAsia"/>
                <w:kern w:val="0"/>
                <w:sz w:val="20"/>
                <w:szCs w:val="20"/>
                <w:lang w:bidi="ar"/>
              </w:rPr>
              <w:t>陇川县</w:t>
            </w:r>
            <w:proofErr w:type="gramStart"/>
            <w:r w:rsidRPr="006E76DB">
              <w:rPr>
                <w:rFonts w:ascii="宋体" w:hAnsi="宋体" w:cs="宋体" w:hint="eastAsia"/>
                <w:kern w:val="0"/>
                <w:sz w:val="20"/>
                <w:szCs w:val="20"/>
                <w:lang w:bidi="ar"/>
              </w:rPr>
              <w:t>户撒乡中心</w:t>
            </w:r>
            <w:proofErr w:type="gramEnd"/>
            <w:r w:rsidRPr="006E76DB">
              <w:rPr>
                <w:rFonts w:ascii="宋体" w:hAnsi="宋体" w:cs="宋体" w:hint="eastAsia"/>
                <w:kern w:val="0"/>
                <w:sz w:val="20"/>
                <w:szCs w:val="20"/>
                <w:lang w:bidi="ar"/>
              </w:rPr>
              <w:t>小学</w:t>
            </w:r>
          </w:p>
        </w:tc>
        <w:tc>
          <w:tcPr>
            <w:tcW w:w="241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52A85" w:rsidRPr="006E76DB" w:rsidRDefault="00632924">
            <w:pPr>
              <w:widowControl/>
              <w:jc w:val="center"/>
              <w:textAlignment w:val="center"/>
              <w:rPr>
                <w:rFonts w:ascii="宋体" w:hAnsi="宋体" w:cs="宋体"/>
                <w:sz w:val="20"/>
                <w:szCs w:val="20"/>
              </w:rPr>
            </w:pPr>
            <w:r w:rsidRPr="006E76DB">
              <w:rPr>
                <w:rFonts w:ascii="宋体" w:hAnsi="宋体" w:cs="宋体" w:hint="eastAsia"/>
                <w:kern w:val="0"/>
                <w:sz w:val="20"/>
                <w:szCs w:val="20"/>
                <w:lang w:bidi="ar"/>
              </w:rPr>
              <w:t>40</w:t>
            </w:r>
          </w:p>
        </w:tc>
      </w:tr>
    </w:tbl>
    <w:p w:rsidR="00052A85" w:rsidRPr="006E76DB" w:rsidRDefault="00052A85">
      <w:pPr>
        <w:spacing w:line="440" w:lineRule="exact"/>
        <w:ind w:firstLineChars="200" w:firstLine="640"/>
        <w:jc w:val="center"/>
        <w:rPr>
          <w:rFonts w:ascii="宋体" w:hAnsi="宋体"/>
          <w:bCs/>
          <w:sz w:val="32"/>
          <w:szCs w:val="32"/>
        </w:rPr>
      </w:pPr>
    </w:p>
    <w:p w:rsidR="00052A85" w:rsidRPr="006E76DB" w:rsidRDefault="00632924">
      <w:pPr>
        <w:widowControl/>
        <w:spacing w:line="440" w:lineRule="exact"/>
        <w:ind w:firstLineChars="200" w:firstLine="482"/>
        <w:jc w:val="left"/>
        <w:rPr>
          <w:rFonts w:ascii="宋体"/>
          <w:b/>
          <w:sz w:val="24"/>
        </w:rPr>
      </w:pPr>
      <w:r w:rsidRPr="006E76DB">
        <w:rPr>
          <w:rFonts w:ascii="宋体" w:hAnsi="宋体" w:hint="eastAsia"/>
          <w:b/>
          <w:sz w:val="24"/>
        </w:rPr>
        <w:t>二、投标人资格要求</w:t>
      </w:r>
    </w:p>
    <w:p w:rsidR="00052A85" w:rsidRPr="006E76DB" w:rsidRDefault="00632924">
      <w:pPr>
        <w:spacing w:line="440" w:lineRule="exact"/>
        <w:ind w:firstLineChars="200" w:firstLine="480"/>
        <w:jc w:val="left"/>
        <w:rPr>
          <w:rFonts w:ascii="宋体" w:hAnsi="宋体"/>
          <w:sz w:val="24"/>
        </w:rPr>
      </w:pPr>
      <w:r w:rsidRPr="006E76DB">
        <w:rPr>
          <w:rFonts w:ascii="宋体" w:hAnsi="宋体" w:hint="eastAsia"/>
          <w:sz w:val="24"/>
        </w:rPr>
        <w:t>（一）参加本项目投标人应具备《政府采购法》第二十二条投标人资格条件。提供下列证明材料：</w:t>
      </w:r>
    </w:p>
    <w:p w:rsidR="00052A85" w:rsidRPr="006E76DB" w:rsidRDefault="00632924">
      <w:pPr>
        <w:spacing w:line="440" w:lineRule="exact"/>
        <w:ind w:firstLineChars="200" w:firstLine="480"/>
        <w:jc w:val="left"/>
        <w:rPr>
          <w:rFonts w:ascii="宋体" w:hAnsi="宋体"/>
          <w:sz w:val="24"/>
        </w:rPr>
      </w:pPr>
      <w:r w:rsidRPr="006E76DB">
        <w:rPr>
          <w:rFonts w:ascii="宋体" w:hAnsi="宋体" w:hint="eastAsia"/>
          <w:sz w:val="24"/>
        </w:rPr>
        <w:t>1.提供合法有效的《营业执照》《税务登记证》《组织机构代码证》或多证合一的《营业执照》；</w:t>
      </w:r>
    </w:p>
    <w:p w:rsidR="00052A85" w:rsidRPr="006E76DB" w:rsidRDefault="00632924">
      <w:pPr>
        <w:spacing w:line="440" w:lineRule="exact"/>
        <w:ind w:firstLineChars="200" w:firstLine="480"/>
        <w:jc w:val="left"/>
        <w:rPr>
          <w:rFonts w:ascii="宋体" w:hAnsi="宋体"/>
          <w:sz w:val="24"/>
        </w:rPr>
      </w:pPr>
      <w:r w:rsidRPr="006E76DB">
        <w:rPr>
          <w:rFonts w:ascii="宋体" w:hAnsi="宋体" w:hint="eastAsia"/>
          <w:sz w:val="24"/>
        </w:rPr>
        <w:t>2.提供2024年或2025年</w:t>
      </w:r>
      <w:r w:rsidRPr="006E76DB">
        <w:rPr>
          <w:rFonts w:ascii="宋体" w:hAnsi="宋体"/>
          <w:sz w:val="24"/>
        </w:rPr>
        <w:t>经第三方审计的财务报告</w:t>
      </w:r>
      <w:r w:rsidRPr="006E76DB">
        <w:rPr>
          <w:rFonts w:ascii="宋体" w:hAnsi="宋体" w:hint="eastAsia"/>
          <w:sz w:val="24"/>
        </w:rPr>
        <w:t>（含资产负债表、利润表、现金流量表）,如公司成立不满1年的，提供自成立至今财务报表（包括资产负债表、利润表、现金流量表）；</w:t>
      </w:r>
    </w:p>
    <w:p w:rsidR="00052A85" w:rsidRPr="006E76DB" w:rsidRDefault="00632924">
      <w:pPr>
        <w:spacing w:line="440" w:lineRule="exact"/>
        <w:ind w:firstLineChars="200" w:firstLine="480"/>
        <w:jc w:val="left"/>
        <w:rPr>
          <w:rFonts w:ascii="宋体" w:hAnsi="宋体"/>
          <w:sz w:val="24"/>
        </w:rPr>
      </w:pPr>
      <w:r w:rsidRPr="006E76DB">
        <w:rPr>
          <w:rFonts w:ascii="宋体" w:hAnsi="宋体" w:hint="eastAsia"/>
          <w:sz w:val="24"/>
        </w:rPr>
        <w:t>3.提供2025年1月至今任意一个月依法缴纳税收和社会保障资金的相关证明材料（如公司成立未满一个月的提供成立以来的税收和社会保障资金缴纳凭证或相关情况说明；依法免税或不需要缴纳社会保障资金的投标人，应提供相应文件或情况说明证明其依法免税或不需要缴纳社会保障资金）；</w:t>
      </w:r>
    </w:p>
    <w:p w:rsidR="00052A85" w:rsidRPr="006E76DB" w:rsidRDefault="00632924">
      <w:pPr>
        <w:spacing w:line="440" w:lineRule="exact"/>
        <w:ind w:firstLineChars="200" w:firstLine="480"/>
        <w:jc w:val="left"/>
        <w:rPr>
          <w:rFonts w:ascii="宋体" w:hAnsi="宋体"/>
          <w:sz w:val="24"/>
        </w:rPr>
      </w:pPr>
      <w:r w:rsidRPr="006E76DB">
        <w:rPr>
          <w:rFonts w:ascii="宋体" w:hAnsi="宋体" w:hint="eastAsia"/>
          <w:sz w:val="24"/>
        </w:rPr>
        <w:t>4.提供具备履行合同所必需的专业技术能力的证明材料或承诺书。</w:t>
      </w:r>
    </w:p>
    <w:p w:rsidR="00052A85" w:rsidRPr="006E76DB" w:rsidRDefault="00632924">
      <w:pPr>
        <w:spacing w:line="440" w:lineRule="exact"/>
        <w:ind w:firstLineChars="200" w:firstLine="480"/>
        <w:jc w:val="left"/>
        <w:rPr>
          <w:rFonts w:ascii="宋体" w:hAnsi="宋体"/>
          <w:sz w:val="24"/>
        </w:rPr>
      </w:pPr>
      <w:r w:rsidRPr="006E76DB">
        <w:rPr>
          <w:rFonts w:ascii="宋体" w:hAnsi="宋体" w:hint="eastAsia"/>
          <w:sz w:val="24"/>
        </w:rPr>
        <w:t>（二）无重大违法记录声明：提供参加此次投标活动前3年内（自本项目公告发布之日起前3年内），在经营活动中没有重大违法记录的书面声明；</w:t>
      </w:r>
    </w:p>
    <w:p w:rsidR="00052A85" w:rsidRPr="006E76DB" w:rsidRDefault="00632924">
      <w:pPr>
        <w:spacing w:line="440" w:lineRule="exact"/>
        <w:ind w:firstLineChars="200" w:firstLine="480"/>
        <w:jc w:val="left"/>
        <w:rPr>
          <w:rFonts w:ascii="宋体" w:hAnsi="宋体"/>
          <w:sz w:val="24"/>
        </w:rPr>
      </w:pPr>
      <w:r w:rsidRPr="006E76DB">
        <w:rPr>
          <w:rFonts w:ascii="宋体" w:hAnsi="宋体" w:hint="eastAsia"/>
          <w:sz w:val="24"/>
        </w:rPr>
        <w:t>（三）按照《政府采购货物和服务招标投标管理办法》、《财政部关于在政府采购活动中查询及使用信用记录有关问题的通知》等相关要求，投标人应未列入失信被执行人、未列入重大税收违法失信主体、未列入政府采购严重违法失信行为记录名单（投标人的信用信息查询结果以开标现场查询的结果为准，若投标人有失信行为有效记录，视为不满足资格要求，视为无效投标）；</w:t>
      </w:r>
    </w:p>
    <w:p w:rsidR="00052A85" w:rsidRPr="006E76DB" w:rsidRDefault="00632924">
      <w:pPr>
        <w:spacing w:line="440" w:lineRule="exact"/>
        <w:ind w:firstLineChars="200" w:firstLine="480"/>
        <w:jc w:val="left"/>
        <w:rPr>
          <w:rFonts w:ascii="宋体" w:hAnsi="宋体"/>
          <w:sz w:val="24"/>
        </w:rPr>
      </w:pPr>
      <w:r w:rsidRPr="006E76DB">
        <w:rPr>
          <w:rFonts w:ascii="宋体" w:hAnsi="宋体" w:hint="eastAsia"/>
          <w:sz w:val="24"/>
        </w:rPr>
        <w:t>（五）本项目不接受联合体投标。</w:t>
      </w:r>
    </w:p>
    <w:p w:rsidR="00052A85" w:rsidRPr="006E76DB" w:rsidRDefault="00632924">
      <w:pPr>
        <w:spacing w:line="440" w:lineRule="exact"/>
        <w:ind w:firstLineChars="200" w:firstLine="480"/>
        <w:jc w:val="left"/>
        <w:rPr>
          <w:rFonts w:ascii="宋体" w:hAnsi="宋体"/>
          <w:sz w:val="24"/>
        </w:rPr>
      </w:pPr>
      <w:r w:rsidRPr="006E76DB">
        <w:rPr>
          <w:rFonts w:ascii="宋体" w:hAnsi="宋体" w:hint="eastAsia"/>
          <w:sz w:val="24"/>
        </w:rPr>
        <w:t>（六）本项目专门面向中小</w:t>
      </w:r>
      <w:proofErr w:type="gramStart"/>
      <w:r w:rsidRPr="006E76DB">
        <w:rPr>
          <w:rFonts w:ascii="宋体" w:hAnsi="宋体" w:hint="eastAsia"/>
          <w:sz w:val="24"/>
        </w:rPr>
        <w:t>微企业</w:t>
      </w:r>
      <w:proofErr w:type="gramEnd"/>
      <w:r w:rsidRPr="006E76DB">
        <w:rPr>
          <w:rFonts w:ascii="宋体" w:hAnsi="宋体" w:hint="eastAsia"/>
          <w:sz w:val="24"/>
        </w:rPr>
        <w:t>采购项目：</w:t>
      </w:r>
      <w:bookmarkStart w:id="0" w:name="OLE_LINK3"/>
      <w:r w:rsidRPr="006E76DB">
        <w:rPr>
          <w:rFonts w:asciiTheme="minorEastAsia" w:hAnsiTheme="minorEastAsia" w:hint="eastAsia"/>
          <w:sz w:val="24"/>
        </w:rPr>
        <w:t>本项目属于专门面向中小企业采购（需提供中小企业声明函）</w:t>
      </w:r>
      <w:bookmarkEnd w:id="0"/>
      <w:r w:rsidRPr="006E76DB">
        <w:rPr>
          <w:rFonts w:ascii="宋体" w:hAnsi="宋体" w:hint="eastAsia"/>
          <w:sz w:val="24"/>
        </w:rPr>
        <w:t>。</w:t>
      </w:r>
    </w:p>
    <w:p w:rsidR="00052A85" w:rsidRPr="006E76DB" w:rsidRDefault="00632924">
      <w:pPr>
        <w:spacing w:line="440" w:lineRule="exact"/>
        <w:ind w:firstLineChars="200" w:firstLine="482"/>
        <w:jc w:val="left"/>
        <w:rPr>
          <w:rFonts w:ascii="宋体" w:hAnsi="宋体"/>
          <w:b/>
          <w:sz w:val="24"/>
        </w:rPr>
      </w:pPr>
      <w:r w:rsidRPr="006E76DB">
        <w:rPr>
          <w:rFonts w:ascii="宋体" w:hAnsi="宋体" w:hint="eastAsia"/>
          <w:b/>
          <w:sz w:val="24"/>
        </w:rPr>
        <w:t>三、获取招标文件</w:t>
      </w:r>
    </w:p>
    <w:p w:rsidR="00052A85" w:rsidRPr="006E76DB" w:rsidRDefault="00632924">
      <w:pPr>
        <w:spacing w:line="440" w:lineRule="exact"/>
        <w:ind w:firstLineChars="200" w:firstLine="480"/>
        <w:jc w:val="left"/>
        <w:rPr>
          <w:rFonts w:ascii="宋体" w:hAnsi="宋体" w:cs="宋体"/>
          <w:sz w:val="24"/>
        </w:rPr>
      </w:pPr>
      <w:r w:rsidRPr="006E76DB">
        <w:rPr>
          <w:rFonts w:ascii="宋体" w:hAnsi="宋体" w:cs="宋体" w:hint="eastAsia"/>
          <w:sz w:val="24"/>
        </w:rPr>
        <w:t>（一）时间：2026年7月13日08:</w:t>
      </w:r>
      <w:r w:rsidRPr="006E76DB">
        <w:rPr>
          <w:rFonts w:ascii="宋体" w:hAnsi="宋体" w:cs="宋体"/>
          <w:sz w:val="24"/>
        </w:rPr>
        <w:t>0</w:t>
      </w:r>
      <w:r w:rsidRPr="006E76DB">
        <w:rPr>
          <w:rFonts w:ascii="宋体" w:hAnsi="宋体" w:cs="宋体" w:hint="eastAsia"/>
          <w:sz w:val="24"/>
        </w:rPr>
        <w:t>0至2026 年7月17日</w:t>
      </w:r>
      <w:r w:rsidRPr="006E76DB">
        <w:rPr>
          <w:rFonts w:ascii="宋体" w:hAnsi="宋体" w:cs="宋体"/>
          <w:sz w:val="24"/>
        </w:rPr>
        <w:t>18:0</w:t>
      </w:r>
      <w:r w:rsidRPr="006E76DB">
        <w:rPr>
          <w:rFonts w:ascii="宋体" w:hAnsi="宋体" w:cs="宋体" w:hint="eastAsia"/>
          <w:sz w:val="24"/>
        </w:rPr>
        <w:t>0。</w:t>
      </w:r>
    </w:p>
    <w:p w:rsidR="00052A85" w:rsidRPr="006E76DB" w:rsidRDefault="00632924">
      <w:pPr>
        <w:spacing w:line="440" w:lineRule="exact"/>
        <w:ind w:firstLineChars="200" w:firstLine="480"/>
        <w:jc w:val="left"/>
        <w:rPr>
          <w:rFonts w:ascii="宋体" w:hAnsi="宋体"/>
          <w:sz w:val="24"/>
        </w:rPr>
      </w:pPr>
      <w:r w:rsidRPr="006E76DB">
        <w:rPr>
          <w:rFonts w:ascii="宋体" w:hAnsi="宋体" w:cs="宋体" w:hint="eastAsia"/>
          <w:sz w:val="24"/>
        </w:rPr>
        <w:t>（二）方式：</w:t>
      </w:r>
      <w:r w:rsidRPr="006E76DB">
        <w:rPr>
          <w:rFonts w:ascii="宋体" w:hAnsi="宋体" w:hint="eastAsia"/>
          <w:sz w:val="24"/>
        </w:rPr>
        <w:t>登录云南省政府采购云平台（https://login.zcygov.cn），网上获取招标文件及其他采购资料（此为获取招标文件的唯一方式）；未办理企业CA数字证书的供应商请在报名截止时间前办理企业CA数字证书，并在云南省政府采购云平台（https://login.zcygov.cn）自行下载电子招标文件。</w:t>
      </w:r>
    </w:p>
    <w:p w:rsidR="00052A85" w:rsidRPr="006E76DB" w:rsidRDefault="00632924">
      <w:pPr>
        <w:spacing w:line="440" w:lineRule="exact"/>
        <w:ind w:firstLineChars="200" w:firstLine="480"/>
        <w:jc w:val="left"/>
        <w:rPr>
          <w:rFonts w:ascii="宋体" w:hAnsi="宋体" w:cs="宋体"/>
          <w:sz w:val="24"/>
        </w:rPr>
      </w:pPr>
      <w:r w:rsidRPr="006E76DB">
        <w:rPr>
          <w:rFonts w:ascii="宋体" w:hAnsi="宋体" w:cs="宋体" w:hint="eastAsia"/>
          <w:sz w:val="24"/>
        </w:rPr>
        <w:t>（三）售价：（免费获取）</w:t>
      </w:r>
    </w:p>
    <w:p w:rsidR="00052A85" w:rsidRPr="006E76DB" w:rsidRDefault="00632924">
      <w:pPr>
        <w:spacing w:line="440" w:lineRule="exact"/>
        <w:ind w:firstLineChars="200" w:firstLine="482"/>
        <w:jc w:val="left"/>
        <w:rPr>
          <w:rFonts w:ascii="宋体" w:hAnsi="宋体"/>
          <w:b/>
          <w:sz w:val="24"/>
        </w:rPr>
      </w:pPr>
      <w:r w:rsidRPr="006E76DB">
        <w:rPr>
          <w:rFonts w:ascii="宋体" w:hAnsi="宋体" w:cs="宋体" w:hint="eastAsia"/>
          <w:b/>
          <w:sz w:val="24"/>
        </w:rPr>
        <w:lastRenderedPageBreak/>
        <w:t>四、提交投标文件截止时间、开标时间和地点</w:t>
      </w:r>
    </w:p>
    <w:p w:rsidR="00052A85" w:rsidRPr="006E76DB" w:rsidRDefault="00632924">
      <w:pPr>
        <w:spacing w:line="440" w:lineRule="exact"/>
        <w:ind w:firstLineChars="200" w:firstLine="480"/>
        <w:jc w:val="left"/>
        <w:rPr>
          <w:rFonts w:ascii="宋体" w:hAnsi="宋体"/>
          <w:bCs/>
          <w:sz w:val="24"/>
          <w:u w:val="single"/>
        </w:rPr>
      </w:pPr>
      <w:r w:rsidRPr="006E76DB">
        <w:rPr>
          <w:rFonts w:ascii="宋体" w:hAnsi="宋体" w:hint="eastAsia"/>
          <w:bCs/>
          <w:sz w:val="24"/>
        </w:rPr>
        <w:t>（一）提交投标文件截止时间、开标时间：2026年8月4日0</w:t>
      </w:r>
      <w:r w:rsidRPr="006E76DB">
        <w:rPr>
          <w:rFonts w:ascii="宋体" w:hAnsi="宋体"/>
          <w:bCs/>
          <w:sz w:val="24"/>
        </w:rPr>
        <w:t>9</w:t>
      </w:r>
      <w:r w:rsidRPr="006E76DB">
        <w:rPr>
          <w:rFonts w:ascii="宋体" w:hAnsi="宋体" w:hint="eastAsia"/>
          <w:bCs/>
          <w:sz w:val="24"/>
        </w:rPr>
        <w:t>:</w:t>
      </w:r>
      <w:r w:rsidRPr="006E76DB">
        <w:rPr>
          <w:rFonts w:ascii="宋体" w:hAnsi="宋体"/>
          <w:bCs/>
          <w:sz w:val="24"/>
        </w:rPr>
        <w:t>0</w:t>
      </w:r>
      <w:r w:rsidRPr="006E76DB">
        <w:rPr>
          <w:rFonts w:ascii="宋体" w:hAnsi="宋体" w:hint="eastAsia"/>
          <w:bCs/>
          <w:sz w:val="24"/>
        </w:rPr>
        <w:t>0。</w:t>
      </w:r>
    </w:p>
    <w:p w:rsidR="00052A85" w:rsidRPr="006E76DB" w:rsidRDefault="00632924">
      <w:pPr>
        <w:spacing w:line="440" w:lineRule="exact"/>
        <w:ind w:firstLineChars="200" w:firstLine="480"/>
        <w:jc w:val="left"/>
        <w:rPr>
          <w:rFonts w:ascii="宋体" w:hAnsi="宋体"/>
          <w:sz w:val="24"/>
        </w:rPr>
      </w:pPr>
      <w:r w:rsidRPr="006E76DB">
        <w:rPr>
          <w:rFonts w:ascii="宋体" w:hAnsi="宋体" w:hint="eastAsia"/>
          <w:sz w:val="24"/>
        </w:rPr>
        <w:t>（二）地点：</w:t>
      </w:r>
      <w:bookmarkStart w:id="1" w:name="_Toc28359084"/>
      <w:bookmarkStart w:id="2" w:name="_Toc28359007"/>
      <w:bookmarkStart w:id="3" w:name="_Toc35393625"/>
      <w:bookmarkStart w:id="4" w:name="_Toc35393794"/>
      <w:r w:rsidRPr="006E76DB">
        <w:rPr>
          <w:rFonts w:ascii="宋体" w:hAnsi="宋体" w:hint="eastAsia"/>
          <w:sz w:val="24"/>
        </w:rPr>
        <w:t>德宏州公共资源交易中心2开标室。</w:t>
      </w:r>
    </w:p>
    <w:p w:rsidR="00052A85" w:rsidRPr="006E76DB" w:rsidRDefault="00632924">
      <w:pPr>
        <w:spacing w:line="440" w:lineRule="exact"/>
        <w:ind w:firstLineChars="200" w:firstLine="482"/>
        <w:jc w:val="left"/>
        <w:rPr>
          <w:rFonts w:ascii="宋体" w:hAnsi="宋体" w:cs="宋体"/>
          <w:b/>
          <w:sz w:val="24"/>
        </w:rPr>
      </w:pPr>
      <w:r w:rsidRPr="006E76DB">
        <w:rPr>
          <w:rFonts w:ascii="宋体" w:hAnsi="宋体" w:cs="宋体" w:hint="eastAsia"/>
          <w:b/>
          <w:sz w:val="24"/>
        </w:rPr>
        <w:t>五、公告期限</w:t>
      </w:r>
      <w:bookmarkEnd w:id="1"/>
      <w:bookmarkEnd w:id="2"/>
      <w:bookmarkEnd w:id="3"/>
      <w:bookmarkEnd w:id="4"/>
    </w:p>
    <w:p w:rsidR="00052A85" w:rsidRPr="006E76DB" w:rsidRDefault="00632924">
      <w:pPr>
        <w:spacing w:line="440" w:lineRule="exact"/>
        <w:ind w:firstLineChars="200" w:firstLine="480"/>
        <w:jc w:val="left"/>
        <w:rPr>
          <w:rFonts w:ascii="宋体" w:hAnsi="宋体" w:cs="宋体"/>
          <w:kern w:val="0"/>
          <w:sz w:val="24"/>
        </w:rPr>
      </w:pPr>
      <w:r w:rsidRPr="006E76DB">
        <w:rPr>
          <w:rFonts w:ascii="宋体" w:hAnsi="宋体" w:cs="宋体" w:hint="eastAsia"/>
          <w:kern w:val="0"/>
          <w:sz w:val="24"/>
        </w:rPr>
        <w:t>（一）自本公告发布之日起</w:t>
      </w:r>
      <w:r w:rsidRPr="006E76DB">
        <w:rPr>
          <w:rFonts w:ascii="宋体" w:hAnsi="宋体" w:cs="宋体"/>
          <w:kern w:val="0"/>
          <w:sz w:val="24"/>
        </w:rPr>
        <w:t>5</w:t>
      </w:r>
      <w:r w:rsidRPr="006E76DB">
        <w:rPr>
          <w:rFonts w:ascii="宋体" w:hAnsi="宋体" w:cs="宋体" w:hint="eastAsia"/>
          <w:kern w:val="0"/>
          <w:sz w:val="24"/>
        </w:rPr>
        <w:t>个工作日（2026年7月13日至2026年7月17日）。</w:t>
      </w:r>
    </w:p>
    <w:p w:rsidR="00052A85" w:rsidRPr="006E76DB" w:rsidRDefault="00632924">
      <w:pPr>
        <w:spacing w:line="440" w:lineRule="exact"/>
        <w:ind w:firstLineChars="200" w:firstLine="480"/>
        <w:jc w:val="left"/>
        <w:rPr>
          <w:rFonts w:ascii="宋体" w:hAnsi="宋体" w:cs="宋体"/>
          <w:sz w:val="24"/>
        </w:rPr>
      </w:pPr>
      <w:r w:rsidRPr="006E76DB">
        <w:rPr>
          <w:rFonts w:ascii="宋体" w:hAnsi="宋体" w:cs="宋体" w:hint="eastAsia"/>
          <w:kern w:val="0"/>
          <w:sz w:val="24"/>
        </w:rPr>
        <w:t>（二）</w:t>
      </w:r>
      <w:r w:rsidRPr="006E76DB">
        <w:rPr>
          <w:rFonts w:ascii="宋体" w:hAnsi="宋体" w:cs="宋体" w:hint="eastAsia"/>
          <w:sz w:val="24"/>
        </w:rPr>
        <w:t>本公告在云南省政府采购网（http://www.yngp.com/）发布。</w:t>
      </w:r>
    </w:p>
    <w:p w:rsidR="00052A85" w:rsidRPr="006E76DB" w:rsidRDefault="00632924">
      <w:pPr>
        <w:spacing w:line="440" w:lineRule="exact"/>
        <w:ind w:firstLineChars="200" w:firstLine="480"/>
        <w:jc w:val="left"/>
        <w:rPr>
          <w:rFonts w:ascii="宋体" w:hAnsi="宋体"/>
          <w:sz w:val="24"/>
        </w:rPr>
      </w:pPr>
      <w:r w:rsidRPr="006E76DB">
        <w:rPr>
          <w:rFonts w:ascii="宋体" w:hAnsi="宋体" w:hint="eastAsia"/>
          <w:sz w:val="24"/>
        </w:rPr>
        <w:t>请各报名投标人在此项目未开标之前密切关注</w:t>
      </w:r>
      <w:r w:rsidRPr="006E76DB">
        <w:rPr>
          <w:rFonts w:ascii="宋体" w:hAnsi="宋体" w:cs="宋体" w:hint="eastAsia"/>
          <w:sz w:val="24"/>
        </w:rPr>
        <w:t>以上网站</w:t>
      </w:r>
      <w:r w:rsidRPr="006E76DB">
        <w:rPr>
          <w:rFonts w:ascii="宋体" w:hAnsi="宋体" w:hint="eastAsia"/>
          <w:sz w:val="24"/>
        </w:rPr>
        <w:t>，</w:t>
      </w:r>
      <w:proofErr w:type="gramStart"/>
      <w:r w:rsidRPr="006E76DB">
        <w:rPr>
          <w:rFonts w:ascii="宋体" w:hAnsi="宋体" w:hint="eastAsia"/>
          <w:sz w:val="24"/>
        </w:rPr>
        <w:t>如此项目需发布</w:t>
      </w:r>
      <w:proofErr w:type="gramEnd"/>
      <w:r w:rsidRPr="006E76DB">
        <w:rPr>
          <w:rFonts w:ascii="宋体" w:hAnsi="宋体" w:hint="eastAsia"/>
          <w:sz w:val="24"/>
        </w:rPr>
        <w:t>更正公告或者补充（变更）通知均在此网站发布，我中心不另行通知，因各投标人未及时上网看到更正公告或者下载补充（变更）通知的后果由投标人自行承担。</w:t>
      </w:r>
    </w:p>
    <w:p w:rsidR="00052A85" w:rsidRPr="006E76DB" w:rsidRDefault="00632924">
      <w:pPr>
        <w:spacing w:line="440" w:lineRule="exact"/>
        <w:ind w:firstLineChars="200" w:firstLine="482"/>
        <w:jc w:val="left"/>
        <w:rPr>
          <w:rFonts w:ascii="宋体" w:hAnsi="宋体"/>
          <w:b/>
          <w:sz w:val="24"/>
        </w:rPr>
      </w:pPr>
      <w:r w:rsidRPr="006E76DB">
        <w:rPr>
          <w:rFonts w:ascii="宋体" w:hAnsi="宋体" w:hint="eastAsia"/>
          <w:b/>
          <w:sz w:val="24"/>
        </w:rPr>
        <w:t>六、其他补充事宜</w:t>
      </w:r>
    </w:p>
    <w:p w:rsidR="00052A85" w:rsidRPr="006E76DB" w:rsidRDefault="00632924">
      <w:pPr>
        <w:spacing w:line="440" w:lineRule="exact"/>
        <w:ind w:firstLineChars="200" w:firstLine="480"/>
        <w:jc w:val="left"/>
        <w:rPr>
          <w:rFonts w:ascii="宋体" w:hAnsi="宋体"/>
          <w:sz w:val="24"/>
        </w:rPr>
      </w:pPr>
      <w:r w:rsidRPr="006E76DB">
        <w:rPr>
          <w:rFonts w:ascii="宋体" w:hAnsi="宋体" w:hint="eastAsia"/>
          <w:sz w:val="24"/>
        </w:rPr>
        <w:t>（一）保证金的缴纳</w:t>
      </w:r>
    </w:p>
    <w:p w:rsidR="00052A85" w:rsidRPr="006E76DB" w:rsidRDefault="00632924">
      <w:pPr>
        <w:autoSpaceDE w:val="0"/>
        <w:spacing w:line="440" w:lineRule="exact"/>
        <w:ind w:firstLineChars="200" w:firstLine="480"/>
        <w:jc w:val="left"/>
        <w:rPr>
          <w:rFonts w:ascii="宋体" w:hAnsi="宋体"/>
          <w:sz w:val="24"/>
        </w:rPr>
      </w:pPr>
      <w:r w:rsidRPr="006E76DB">
        <w:rPr>
          <w:rFonts w:ascii="宋体" w:hAnsi="宋体" w:hint="eastAsia"/>
          <w:sz w:val="24"/>
        </w:rPr>
        <w:t>无需缴纳保证金</w:t>
      </w:r>
    </w:p>
    <w:p w:rsidR="00052A85" w:rsidRPr="006E76DB" w:rsidRDefault="00632924">
      <w:pPr>
        <w:autoSpaceDE w:val="0"/>
        <w:spacing w:line="440" w:lineRule="exact"/>
        <w:ind w:firstLineChars="200" w:firstLine="480"/>
        <w:jc w:val="left"/>
        <w:rPr>
          <w:rFonts w:ascii="宋体" w:hAnsi="宋体"/>
          <w:sz w:val="24"/>
        </w:rPr>
      </w:pPr>
      <w:r w:rsidRPr="006E76DB">
        <w:rPr>
          <w:rFonts w:ascii="宋体" w:hAnsi="宋体" w:hint="eastAsia"/>
          <w:sz w:val="24"/>
        </w:rPr>
        <w:t>（二）技术支持</w:t>
      </w:r>
    </w:p>
    <w:p w:rsidR="00052A85" w:rsidRPr="006E76DB" w:rsidRDefault="00632924">
      <w:pPr>
        <w:autoSpaceDE w:val="0"/>
        <w:spacing w:line="440" w:lineRule="exact"/>
        <w:ind w:firstLineChars="200" w:firstLine="480"/>
        <w:jc w:val="left"/>
        <w:rPr>
          <w:rFonts w:ascii="宋体" w:hAnsi="宋体"/>
          <w:sz w:val="24"/>
        </w:rPr>
      </w:pPr>
      <w:r w:rsidRPr="006E76DB">
        <w:rPr>
          <w:rFonts w:ascii="宋体" w:hAnsi="宋体" w:hint="eastAsia"/>
          <w:sz w:val="24"/>
        </w:rPr>
        <w:t>1.参加投标活动所需咨询的技术问题，请咨询政</w:t>
      </w:r>
      <w:proofErr w:type="gramStart"/>
      <w:r w:rsidRPr="006E76DB">
        <w:rPr>
          <w:rFonts w:ascii="宋体" w:hAnsi="宋体" w:hint="eastAsia"/>
          <w:sz w:val="24"/>
        </w:rPr>
        <w:t>采云</w:t>
      </w:r>
      <w:proofErr w:type="gramEnd"/>
      <w:r w:rsidRPr="006E76DB">
        <w:rPr>
          <w:rFonts w:ascii="宋体" w:hAnsi="宋体" w:hint="eastAsia"/>
          <w:sz w:val="24"/>
        </w:rPr>
        <w:t>有限公司，咨询电话：95763.0871-63957340。</w:t>
      </w:r>
    </w:p>
    <w:p w:rsidR="00052A85" w:rsidRPr="006E76DB" w:rsidRDefault="00632924">
      <w:pPr>
        <w:autoSpaceDE w:val="0"/>
        <w:spacing w:line="440" w:lineRule="exact"/>
        <w:ind w:firstLineChars="200" w:firstLine="480"/>
        <w:jc w:val="left"/>
        <w:rPr>
          <w:rFonts w:ascii="宋体" w:hAnsi="宋体"/>
          <w:sz w:val="24"/>
        </w:rPr>
      </w:pPr>
      <w:r w:rsidRPr="006E76DB">
        <w:rPr>
          <w:rFonts w:ascii="宋体" w:hAnsi="宋体" w:hint="eastAsia"/>
          <w:sz w:val="24"/>
        </w:rPr>
        <w:t>2.供应商需要办理云南CA数字证书的，CA数字证书办理方式：</w:t>
      </w:r>
    </w:p>
    <w:p w:rsidR="00052A85" w:rsidRPr="006E76DB" w:rsidRDefault="00632924">
      <w:pPr>
        <w:autoSpaceDE w:val="0"/>
        <w:spacing w:line="440" w:lineRule="exact"/>
        <w:ind w:firstLineChars="200" w:firstLine="480"/>
        <w:jc w:val="left"/>
        <w:rPr>
          <w:rFonts w:ascii="宋体" w:hAnsi="宋体"/>
          <w:sz w:val="24"/>
        </w:rPr>
      </w:pPr>
      <w:r w:rsidRPr="006E76DB">
        <w:rPr>
          <w:rFonts w:ascii="宋体" w:hAnsi="宋体" w:hint="eastAsia"/>
          <w:sz w:val="24"/>
        </w:rPr>
        <w:t>（1）登录云南CA数字证书申领网（https://cap.yunnanca.net/login）网上办事-CA办理，24小时客服电话：400-6727-666。</w:t>
      </w:r>
    </w:p>
    <w:p w:rsidR="00052A85" w:rsidRPr="006E76DB" w:rsidRDefault="00632924">
      <w:pPr>
        <w:autoSpaceDE w:val="0"/>
        <w:spacing w:line="440" w:lineRule="exact"/>
        <w:ind w:firstLineChars="200" w:firstLine="480"/>
        <w:jc w:val="left"/>
        <w:rPr>
          <w:rFonts w:ascii="宋体" w:hAnsi="宋体"/>
          <w:sz w:val="24"/>
        </w:rPr>
      </w:pPr>
      <w:r w:rsidRPr="006E76DB">
        <w:rPr>
          <w:rFonts w:ascii="宋体" w:hAnsi="宋体" w:hint="eastAsia"/>
          <w:sz w:val="24"/>
        </w:rPr>
        <w:t>（2）登录云南</w:t>
      </w:r>
      <w:proofErr w:type="gramStart"/>
      <w:r w:rsidRPr="006E76DB">
        <w:rPr>
          <w:rFonts w:ascii="宋体" w:hAnsi="宋体" w:hint="eastAsia"/>
          <w:sz w:val="24"/>
        </w:rPr>
        <w:t>壹证通</w:t>
      </w:r>
      <w:proofErr w:type="gramEnd"/>
      <w:r w:rsidRPr="006E76DB">
        <w:rPr>
          <w:rFonts w:ascii="宋体" w:hAnsi="宋体" w:hint="eastAsia"/>
          <w:sz w:val="24"/>
        </w:rPr>
        <w:t>CA数字证书申领网（http://yzt.ynsmartcert.cn/login）不需要注册可直接进行CA办理（云南</w:t>
      </w:r>
      <w:proofErr w:type="gramStart"/>
      <w:r w:rsidRPr="006E76DB">
        <w:rPr>
          <w:rFonts w:ascii="宋体" w:hAnsi="宋体" w:hint="eastAsia"/>
          <w:sz w:val="24"/>
        </w:rPr>
        <w:t>壹证通</w:t>
      </w:r>
      <w:proofErr w:type="gramEnd"/>
      <w:r w:rsidRPr="006E76DB">
        <w:rPr>
          <w:rFonts w:ascii="宋体" w:hAnsi="宋体" w:hint="eastAsia"/>
          <w:sz w:val="24"/>
        </w:rPr>
        <w:t>CA24小时客服热线：400 004 0628）。</w:t>
      </w:r>
    </w:p>
    <w:p w:rsidR="00052A85" w:rsidRPr="006E76DB" w:rsidRDefault="00632924">
      <w:pPr>
        <w:autoSpaceDE w:val="0"/>
        <w:spacing w:line="440" w:lineRule="exact"/>
        <w:ind w:firstLineChars="200" w:firstLine="480"/>
        <w:jc w:val="left"/>
        <w:rPr>
          <w:rFonts w:ascii="宋体" w:hAnsi="宋体"/>
          <w:sz w:val="24"/>
        </w:rPr>
      </w:pPr>
      <w:r w:rsidRPr="006E76DB">
        <w:rPr>
          <w:rFonts w:ascii="宋体" w:hAnsi="宋体" w:hint="eastAsia"/>
          <w:sz w:val="24"/>
        </w:rPr>
        <w:t>（3）登录云南省公共资源交易信息网全国公共资源交易平台（云南省）（https：//ggzy.yn.gov.cn/#/homePage）选择地区“德宏州”进入德宏州公共资源交易电子服务系统全国公共资源交易平台（云南省•德宏州）办事指南-数字证书办理。</w:t>
      </w:r>
    </w:p>
    <w:p w:rsidR="00052A85" w:rsidRPr="006E76DB" w:rsidRDefault="00632924">
      <w:pPr>
        <w:autoSpaceDE w:val="0"/>
        <w:spacing w:line="440" w:lineRule="exact"/>
        <w:ind w:firstLineChars="200" w:firstLine="480"/>
        <w:jc w:val="left"/>
        <w:rPr>
          <w:rFonts w:ascii="宋体" w:hAnsi="宋体"/>
          <w:sz w:val="24"/>
        </w:rPr>
      </w:pPr>
      <w:r w:rsidRPr="006E76DB">
        <w:rPr>
          <w:rFonts w:ascii="宋体" w:hAnsi="宋体" w:hint="eastAsia"/>
          <w:sz w:val="24"/>
        </w:rPr>
        <w:t>（4）现场办理地址：德宏州</w:t>
      </w:r>
      <w:proofErr w:type="gramStart"/>
      <w:r w:rsidRPr="006E76DB">
        <w:rPr>
          <w:rFonts w:ascii="宋体" w:hAnsi="宋体" w:hint="eastAsia"/>
          <w:sz w:val="24"/>
        </w:rPr>
        <w:t>芒市文蚌街中缅</w:t>
      </w:r>
      <w:proofErr w:type="gramEnd"/>
      <w:r w:rsidRPr="006E76DB">
        <w:rPr>
          <w:rFonts w:ascii="宋体" w:hAnsi="宋体" w:hint="eastAsia"/>
          <w:sz w:val="24"/>
        </w:rPr>
        <w:t>友谊馆三楼（数字证书办理窗口，联系电话0692-2275609）。</w:t>
      </w:r>
    </w:p>
    <w:p w:rsidR="00052A85" w:rsidRPr="006E76DB" w:rsidRDefault="00632924">
      <w:pPr>
        <w:autoSpaceDE w:val="0"/>
        <w:spacing w:line="440" w:lineRule="exact"/>
        <w:ind w:firstLineChars="200" w:firstLine="480"/>
        <w:jc w:val="left"/>
        <w:rPr>
          <w:rFonts w:ascii="宋体" w:hAnsi="宋体"/>
          <w:sz w:val="24"/>
        </w:rPr>
      </w:pPr>
      <w:r w:rsidRPr="006E76DB">
        <w:rPr>
          <w:rFonts w:ascii="宋体" w:hAnsi="宋体" w:hint="eastAsia"/>
          <w:sz w:val="24"/>
        </w:rPr>
        <w:t>上述CA数字证书办理方式任选其一。</w:t>
      </w:r>
    </w:p>
    <w:p w:rsidR="00052A85" w:rsidRPr="006E76DB" w:rsidRDefault="00632924">
      <w:pPr>
        <w:autoSpaceDE w:val="0"/>
        <w:spacing w:line="440" w:lineRule="exact"/>
        <w:ind w:firstLineChars="200" w:firstLine="480"/>
        <w:jc w:val="left"/>
        <w:rPr>
          <w:rFonts w:ascii="宋体" w:hAnsi="宋体"/>
          <w:sz w:val="24"/>
        </w:rPr>
      </w:pPr>
      <w:r w:rsidRPr="006E76DB">
        <w:rPr>
          <w:rFonts w:ascii="宋体" w:hAnsi="宋体" w:hint="eastAsia"/>
          <w:sz w:val="24"/>
        </w:rPr>
        <w:t>注：（1）已在云南省内其他地州已经申请办理过CA的用户，若需要在德宏州使用则只需注册登录后提交用户基本信息审核即可，勿须重办；（2）原云南省公共资源交易平台使用的CA在云南省政府采购云平台可正常使用，未能正常使用的，请咨询CA数字证书办理企业。</w:t>
      </w:r>
    </w:p>
    <w:p w:rsidR="00052A85" w:rsidRPr="006E76DB" w:rsidRDefault="00632924">
      <w:pPr>
        <w:autoSpaceDE w:val="0"/>
        <w:spacing w:line="440" w:lineRule="exact"/>
        <w:ind w:firstLineChars="200" w:firstLine="480"/>
        <w:jc w:val="left"/>
        <w:rPr>
          <w:rFonts w:ascii="宋体" w:hAnsi="宋体"/>
          <w:sz w:val="24"/>
        </w:rPr>
      </w:pPr>
      <w:r w:rsidRPr="006E76DB">
        <w:rPr>
          <w:rFonts w:ascii="宋体" w:hAnsi="宋体" w:hint="eastAsia"/>
          <w:sz w:val="24"/>
        </w:rPr>
        <w:t>（三）现场踏勘要求</w:t>
      </w:r>
    </w:p>
    <w:p w:rsidR="00052A85" w:rsidRPr="006E76DB" w:rsidRDefault="00632924">
      <w:pPr>
        <w:autoSpaceDE w:val="0"/>
        <w:spacing w:line="440" w:lineRule="exact"/>
        <w:ind w:firstLineChars="200" w:firstLine="480"/>
        <w:jc w:val="left"/>
        <w:rPr>
          <w:rFonts w:ascii="宋体" w:hAnsi="宋体"/>
          <w:sz w:val="24"/>
        </w:rPr>
      </w:pPr>
      <w:r w:rsidRPr="006E76DB">
        <w:rPr>
          <w:rFonts w:ascii="宋体" w:hAnsi="宋体" w:hint="eastAsia"/>
          <w:sz w:val="24"/>
        </w:rPr>
        <w:t>如有需要投标人可自行联系采购人进行现场踏勘，踏勘现场所发生的费用自己承担。</w:t>
      </w:r>
    </w:p>
    <w:p w:rsidR="00052A85" w:rsidRPr="006E76DB" w:rsidRDefault="00632924">
      <w:pPr>
        <w:autoSpaceDE w:val="0"/>
        <w:spacing w:line="440" w:lineRule="exact"/>
        <w:ind w:firstLineChars="200" w:firstLine="480"/>
        <w:jc w:val="left"/>
        <w:rPr>
          <w:rFonts w:ascii="宋体" w:hAnsi="宋体"/>
          <w:sz w:val="24"/>
        </w:rPr>
      </w:pPr>
      <w:r w:rsidRPr="006E76DB">
        <w:rPr>
          <w:rFonts w:ascii="宋体" w:hAnsi="宋体" w:hint="eastAsia"/>
          <w:sz w:val="24"/>
        </w:rPr>
        <w:t>（四）开标时投标文件解密</w:t>
      </w:r>
    </w:p>
    <w:p w:rsidR="00052A85" w:rsidRPr="006E76DB" w:rsidRDefault="00632924">
      <w:pPr>
        <w:autoSpaceDE w:val="0"/>
        <w:spacing w:line="440" w:lineRule="exact"/>
        <w:ind w:firstLineChars="200" w:firstLine="480"/>
        <w:jc w:val="left"/>
        <w:rPr>
          <w:rFonts w:ascii="宋体" w:hAnsi="宋体"/>
          <w:sz w:val="24"/>
        </w:rPr>
      </w:pPr>
      <w:r w:rsidRPr="006E76DB">
        <w:rPr>
          <w:rFonts w:ascii="宋体" w:hAnsi="宋体" w:hint="eastAsia"/>
          <w:sz w:val="24"/>
        </w:rPr>
        <w:lastRenderedPageBreak/>
        <w:t>本项目投标文件实行远程解密。</w:t>
      </w:r>
    </w:p>
    <w:p w:rsidR="00052A85" w:rsidRPr="006E76DB" w:rsidRDefault="00632924">
      <w:pPr>
        <w:autoSpaceDE w:val="0"/>
        <w:spacing w:line="440" w:lineRule="exact"/>
        <w:ind w:firstLineChars="200" w:firstLine="482"/>
        <w:jc w:val="left"/>
        <w:rPr>
          <w:rFonts w:ascii="宋体" w:hAnsi="宋体"/>
          <w:b/>
          <w:sz w:val="24"/>
        </w:rPr>
      </w:pPr>
      <w:r w:rsidRPr="006E76DB">
        <w:rPr>
          <w:rFonts w:ascii="宋体" w:hAnsi="宋体" w:hint="eastAsia"/>
          <w:b/>
          <w:sz w:val="24"/>
        </w:rPr>
        <w:t>七、</w:t>
      </w:r>
      <w:r w:rsidRPr="006E76DB">
        <w:rPr>
          <w:rFonts w:ascii="宋体" w:hAnsi="宋体" w:hint="eastAsia"/>
          <w:b/>
          <w:kern w:val="0"/>
          <w:sz w:val="24"/>
        </w:rPr>
        <w:t>凡对本次采购提出询问，请按以下方式联系</w:t>
      </w:r>
    </w:p>
    <w:p w:rsidR="00052A85" w:rsidRPr="006E76DB" w:rsidRDefault="00632924">
      <w:pPr>
        <w:widowControl/>
        <w:autoSpaceDE w:val="0"/>
        <w:spacing w:line="440" w:lineRule="exact"/>
        <w:ind w:firstLineChars="200" w:firstLine="480"/>
        <w:jc w:val="left"/>
        <w:rPr>
          <w:rFonts w:ascii="宋体" w:hAnsi="宋体"/>
          <w:sz w:val="24"/>
        </w:rPr>
      </w:pPr>
      <w:r w:rsidRPr="006E76DB">
        <w:rPr>
          <w:rFonts w:ascii="宋体" w:hAnsi="宋体" w:hint="eastAsia"/>
          <w:sz w:val="24"/>
        </w:rPr>
        <w:t>（一）采购人信息</w:t>
      </w:r>
    </w:p>
    <w:p w:rsidR="00052A85" w:rsidRPr="006E76DB" w:rsidRDefault="00632924">
      <w:pPr>
        <w:widowControl/>
        <w:autoSpaceDE w:val="0"/>
        <w:spacing w:line="440" w:lineRule="exact"/>
        <w:ind w:firstLineChars="200" w:firstLine="480"/>
        <w:jc w:val="left"/>
        <w:rPr>
          <w:rFonts w:ascii="宋体" w:hAnsi="宋体" w:cs="宋体"/>
          <w:bCs/>
          <w:kern w:val="0"/>
          <w:sz w:val="24"/>
        </w:rPr>
      </w:pPr>
      <w:r w:rsidRPr="006E76DB">
        <w:rPr>
          <w:rFonts w:ascii="宋体" w:hAnsi="宋体" w:cs="宋体" w:hint="eastAsia"/>
          <w:bCs/>
          <w:kern w:val="0"/>
          <w:sz w:val="24"/>
        </w:rPr>
        <w:t>1名称：德宏州教育体育局</w:t>
      </w:r>
    </w:p>
    <w:p w:rsidR="00052A85" w:rsidRPr="006E76DB" w:rsidRDefault="00632924">
      <w:pPr>
        <w:widowControl/>
        <w:autoSpaceDE w:val="0"/>
        <w:spacing w:line="440" w:lineRule="exact"/>
        <w:ind w:firstLineChars="200" w:firstLine="480"/>
        <w:jc w:val="left"/>
        <w:rPr>
          <w:rFonts w:ascii="宋体" w:hAnsi="宋体" w:cs="宋体"/>
          <w:bCs/>
          <w:kern w:val="0"/>
          <w:sz w:val="24"/>
        </w:rPr>
      </w:pPr>
      <w:r w:rsidRPr="006E76DB">
        <w:rPr>
          <w:rFonts w:ascii="宋体" w:hAnsi="宋体" w:cs="宋体"/>
          <w:bCs/>
          <w:kern w:val="0"/>
          <w:sz w:val="24"/>
        </w:rPr>
        <w:t>2.</w:t>
      </w:r>
      <w:r w:rsidRPr="006E76DB">
        <w:rPr>
          <w:rFonts w:ascii="宋体" w:hAnsi="宋体" w:cs="宋体" w:hint="eastAsia"/>
          <w:bCs/>
          <w:kern w:val="0"/>
          <w:sz w:val="24"/>
        </w:rPr>
        <w:t>统一社会信用代码：11533100015265570G</w:t>
      </w:r>
    </w:p>
    <w:p w:rsidR="00052A85" w:rsidRPr="006E76DB" w:rsidRDefault="00632924">
      <w:pPr>
        <w:widowControl/>
        <w:autoSpaceDE w:val="0"/>
        <w:spacing w:line="440" w:lineRule="exact"/>
        <w:ind w:firstLineChars="200" w:firstLine="480"/>
        <w:jc w:val="left"/>
        <w:rPr>
          <w:rFonts w:ascii="宋体" w:hAnsi="宋体" w:cs="宋体"/>
          <w:bCs/>
          <w:kern w:val="0"/>
          <w:sz w:val="24"/>
        </w:rPr>
      </w:pPr>
      <w:r w:rsidRPr="006E76DB">
        <w:rPr>
          <w:rFonts w:ascii="宋体" w:hAnsi="宋体" w:cs="宋体"/>
          <w:bCs/>
          <w:kern w:val="0"/>
          <w:sz w:val="24"/>
        </w:rPr>
        <w:t>3.</w:t>
      </w:r>
      <w:r w:rsidRPr="006E76DB">
        <w:rPr>
          <w:rFonts w:ascii="宋体" w:hAnsi="宋体" w:cs="宋体" w:hint="eastAsia"/>
          <w:bCs/>
          <w:kern w:val="0"/>
          <w:sz w:val="24"/>
        </w:rPr>
        <w:t>地址：</w:t>
      </w:r>
      <w:proofErr w:type="gramStart"/>
      <w:r w:rsidRPr="006E76DB">
        <w:rPr>
          <w:rFonts w:ascii="宋体" w:hAnsi="宋体" w:cs="宋体" w:hint="eastAsia"/>
          <w:bCs/>
          <w:kern w:val="0"/>
          <w:sz w:val="24"/>
        </w:rPr>
        <w:t>芒市仙池路</w:t>
      </w:r>
      <w:proofErr w:type="gramEnd"/>
      <w:r w:rsidRPr="006E76DB">
        <w:rPr>
          <w:rFonts w:ascii="宋体" w:hAnsi="宋体" w:cs="宋体" w:hint="eastAsia"/>
          <w:bCs/>
          <w:kern w:val="0"/>
          <w:sz w:val="24"/>
        </w:rPr>
        <w:t>36号</w:t>
      </w:r>
    </w:p>
    <w:p w:rsidR="00052A85" w:rsidRPr="006E76DB" w:rsidRDefault="00632924">
      <w:pPr>
        <w:widowControl/>
        <w:autoSpaceDE w:val="0"/>
        <w:spacing w:line="440" w:lineRule="exact"/>
        <w:ind w:firstLineChars="200" w:firstLine="480"/>
        <w:jc w:val="left"/>
        <w:rPr>
          <w:rFonts w:ascii="宋体" w:hAnsi="宋体" w:cs="宋体"/>
          <w:bCs/>
          <w:kern w:val="0"/>
          <w:sz w:val="24"/>
        </w:rPr>
      </w:pPr>
      <w:r w:rsidRPr="006E76DB">
        <w:rPr>
          <w:rFonts w:ascii="宋体" w:hAnsi="宋体" w:cs="宋体"/>
          <w:bCs/>
          <w:kern w:val="0"/>
          <w:sz w:val="24"/>
        </w:rPr>
        <w:t>4.</w:t>
      </w:r>
      <w:r w:rsidRPr="006E76DB">
        <w:rPr>
          <w:rFonts w:ascii="宋体" w:hAnsi="宋体" w:cs="宋体" w:hint="eastAsia"/>
          <w:bCs/>
          <w:kern w:val="0"/>
          <w:sz w:val="24"/>
        </w:rPr>
        <w:t>联系方式：刘晓春  0692-2122487</w:t>
      </w:r>
    </w:p>
    <w:p w:rsidR="00052A85" w:rsidRPr="006E76DB" w:rsidRDefault="00632924">
      <w:pPr>
        <w:widowControl/>
        <w:autoSpaceDE w:val="0"/>
        <w:spacing w:line="440" w:lineRule="exact"/>
        <w:ind w:firstLineChars="200" w:firstLine="480"/>
        <w:jc w:val="left"/>
        <w:rPr>
          <w:rFonts w:ascii="宋体" w:hAnsi="宋体"/>
          <w:sz w:val="24"/>
        </w:rPr>
      </w:pPr>
      <w:r w:rsidRPr="006E76DB">
        <w:rPr>
          <w:rFonts w:ascii="宋体" w:hAnsi="宋体" w:hint="eastAsia"/>
          <w:sz w:val="24"/>
        </w:rPr>
        <w:t>（二）采购代理机构</w:t>
      </w:r>
    </w:p>
    <w:p w:rsidR="00052A85" w:rsidRPr="006E76DB" w:rsidRDefault="00632924">
      <w:pPr>
        <w:widowControl/>
        <w:autoSpaceDE w:val="0"/>
        <w:spacing w:line="440" w:lineRule="exact"/>
        <w:ind w:firstLineChars="200" w:firstLine="480"/>
        <w:jc w:val="left"/>
        <w:rPr>
          <w:rFonts w:ascii="宋体" w:hAnsi="宋体"/>
          <w:sz w:val="24"/>
        </w:rPr>
      </w:pPr>
      <w:r w:rsidRPr="006E76DB">
        <w:rPr>
          <w:rFonts w:ascii="宋体" w:hAnsi="宋体" w:hint="eastAsia"/>
          <w:sz w:val="24"/>
        </w:rPr>
        <w:t>1.名称</w:t>
      </w:r>
      <w:r w:rsidRPr="006E76DB">
        <w:rPr>
          <w:rFonts w:ascii="宋体" w:hAnsi="宋体"/>
          <w:sz w:val="24"/>
        </w:rPr>
        <w:t>：</w:t>
      </w:r>
      <w:r w:rsidRPr="006E76DB">
        <w:rPr>
          <w:rFonts w:ascii="宋体" w:hAnsi="宋体" w:hint="eastAsia"/>
          <w:sz w:val="24"/>
        </w:rPr>
        <w:t>德宏州政府采购和出让中心</w:t>
      </w:r>
    </w:p>
    <w:p w:rsidR="00052A85" w:rsidRPr="006E76DB" w:rsidRDefault="00632924">
      <w:pPr>
        <w:widowControl/>
        <w:autoSpaceDE w:val="0"/>
        <w:spacing w:line="440" w:lineRule="exact"/>
        <w:ind w:firstLineChars="200" w:firstLine="480"/>
        <w:jc w:val="left"/>
        <w:rPr>
          <w:rFonts w:ascii="宋体" w:hAnsi="宋体"/>
          <w:sz w:val="24"/>
        </w:rPr>
      </w:pPr>
      <w:r w:rsidRPr="006E76DB">
        <w:rPr>
          <w:rFonts w:ascii="宋体" w:hAnsi="宋体"/>
          <w:sz w:val="24"/>
        </w:rPr>
        <w:t>2.</w:t>
      </w:r>
      <w:r w:rsidRPr="006E76DB">
        <w:rPr>
          <w:rFonts w:ascii="宋体" w:hAnsi="宋体" w:hint="eastAsia"/>
          <w:sz w:val="24"/>
        </w:rPr>
        <w:t>统一社会信用代码：12533100MB0W08570U</w:t>
      </w:r>
    </w:p>
    <w:p w:rsidR="00052A85" w:rsidRPr="006E76DB" w:rsidRDefault="00632924">
      <w:pPr>
        <w:widowControl/>
        <w:autoSpaceDE w:val="0"/>
        <w:spacing w:line="440" w:lineRule="exact"/>
        <w:ind w:firstLineChars="200" w:firstLine="480"/>
        <w:jc w:val="left"/>
        <w:rPr>
          <w:rFonts w:ascii="宋体" w:hAnsi="宋体"/>
          <w:sz w:val="24"/>
        </w:rPr>
      </w:pPr>
      <w:r w:rsidRPr="006E76DB">
        <w:rPr>
          <w:rFonts w:ascii="宋体" w:hAnsi="宋体"/>
          <w:sz w:val="24"/>
        </w:rPr>
        <w:t>3.</w:t>
      </w:r>
      <w:r w:rsidRPr="006E76DB">
        <w:rPr>
          <w:rFonts w:ascii="宋体" w:hAnsi="宋体" w:hint="eastAsia"/>
          <w:sz w:val="24"/>
        </w:rPr>
        <w:t>地址：云南省德宏州</w:t>
      </w:r>
      <w:proofErr w:type="gramStart"/>
      <w:r w:rsidRPr="006E76DB">
        <w:rPr>
          <w:rFonts w:ascii="宋体" w:hAnsi="宋体" w:hint="eastAsia"/>
          <w:sz w:val="24"/>
        </w:rPr>
        <w:t>芒市文蚌街中缅</w:t>
      </w:r>
      <w:proofErr w:type="gramEnd"/>
      <w:r w:rsidRPr="006E76DB">
        <w:rPr>
          <w:rFonts w:ascii="宋体" w:hAnsi="宋体" w:hint="eastAsia"/>
          <w:sz w:val="24"/>
        </w:rPr>
        <w:t>友谊馆三楼</w:t>
      </w:r>
    </w:p>
    <w:p w:rsidR="00052A85" w:rsidRPr="006E76DB" w:rsidRDefault="00632924">
      <w:pPr>
        <w:widowControl/>
        <w:autoSpaceDE w:val="0"/>
        <w:spacing w:line="440" w:lineRule="exact"/>
        <w:ind w:firstLineChars="200" w:firstLine="480"/>
        <w:jc w:val="left"/>
        <w:rPr>
          <w:rFonts w:ascii="宋体" w:hAnsi="宋体"/>
          <w:sz w:val="24"/>
        </w:rPr>
      </w:pPr>
      <w:r w:rsidRPr="006E76DB">
        <w:rPr>
          <w:rFonts w:ascii="宋体" w:hAnsi="宋体"/>
          <w:sz w:val="24"/>
        </w:rPr>
        <w:t>4.</w:t>
      </w:r>
      <w:r w:rsidRPr="006E76DB">
        <w:rPr>
          <w:rFonts w:ascii="宋体" w:hAnsi="宋体" w:hint="eastAsia"/>
          <w:sz w:val="24"/>
        </w:rPr>
        <w:t>联系方式：李 0692-2275632</w:t>
      </w:r>
    </w:p>
    <w:p w:rsidR="00052A85" w:rsidRPr="006E76DB" w:rsidRDefault="00632924">
      <w:pPr>
        <w:widowControl/>
        <w:autoSpaceDE w:val="0"/>
        <w:spacing w:line="440" w:lineRule="exact"/>
        <w:ind w:firstLineChars="200" w:firstLine="480"/>
        <w:jc w:val="left"/>
        <w:rPr>
          <w:rFonts w:ascii="宋体" w:hAnsi="宋体"/>
          <w:sz w:val="24"/>
        </w:rPr>
      </w:pPr>
      <w:r w:rsidRPr="006E76DB">
        <w:rPr>
          <w:rFonts w:ascii="宋体" w:hAnsi="宋体" w:hint="eastAsia"/>
          <w:sz w:val="24"/>
        </w:rPr>
        <w:t>（三）采购监督电话</w:t>
      </w:r>
    </w:p>
    <w:p w:rsidR="00052A85" w:rsidRPr="006E76DB" w:rsidRDefault="00632924">
      <w:pPr>
        <w:widowControl/>
        <w:autoSpaceDE w:val="0"/>
        <w:spacing w:line="440" w:lineRule="exact"/>
        <w:ind w:firstLineChars="200" w:firstLine="480"/>
        <w:jc w:val="left"/>
        <w:rPr>
          <w:rFonts w:ascii="宋体" w:hAnsi="宋体"/>
          <w:sz w:val="24"/>
        </w:rPr>
      </w:pPr>
      <w:r w:rsidRPr="006E76DB">
        <w:rPr>
          <w:rFonts w:ascii="宋体" w:hAnsi="宋体" w:hint="eastAsia"/>
          <w:sz w:val="24"/>
        </w:rPr>
        <w:t>1.行业监督联系电话：德宏州财政局0692-3990432</w:t>
      </w:r>
    </w:p>
    <w:p w:rsidR="00052A85" w:rsidRPr="006E76DB" w:rsidRDefault="00632924">
      <w:pPr>
        <w:widowControl/>
        <w:spacing w:line="440" w:lineRule="exact"/>
        <w:ind w:firstLineChars="200" w:firstLine="480"/>
        <w:jc w:val="left"/>
        <w:rPr>
          <w:rFonts w:ascii="宋体" w:hAnsi="宋体"/>
          <w:sz w:val="24"/>
        </w:rPr>
      </w:pPr>
      <w:r w:rsidRPr="006E76DB">
        <w:rPr>
          <w:rFonts w:ascii="宋体" w:hAnsi="宋体"/>
          <w:sz w:val="24"/>
        </w:rPr>
        <w:t>2</w:t>
      </w:r>
      <w:r w:rsidRPr="006E76DB">
        <w:rPr>
          <w:rFonts w:ascii="宋体" w:hAnsi="宋体" w:hint="eastAsia"/>
          <w:sz w:val="24"/>
        </w:rPr>
        <w:t>.综合监督部门联系电话：德宏州公共资源交易管理局0692-2275625</w:t>
      </w:r>
    </w:p>
    <w:p w:rsidR="00052A85" w:rsidRPr="006E76DB" w:rsidRDefault="00632924">
      <w:pPr>
        <w:widowControl/>
        <w:spacing w:line="440" w:lineRule="exact"/>
        <w:ind w:firstLineChars="200" w:firstLine="480"/>
        <w:jc w:val="left"/>
        <w:rPr>
          <w:rFonts w:ascii="宋体" w:hAnsi="宋体"/>
          <w:sz w:val="24"/>
        </w:rPr>
      </w:pPr>
      <w:r w:rsidRPr="006E76DB">
        <w:rPr>
          <w:rFonts w:ascii="宋体" w:hAnsi="宋体"/>
          <w:sz w:val="24"/>
        </w:rPr>
        <w:t>3.</w:t>
      </w:r>
      <w:r w:rsidRPr="006E76DB">
        <w:rPr>
          <w:rFonts w:ascii="宋体" w:hAnsi="宋体" w:hint="eastAsia"/>
          <w:sz w:val="24"/>
        </w:rPr>
        <w:t>纪检监察联系电话：0692-12388</w:t>
      </w:r>
    </w:p>
    <w:p w:rsidR="00052A85" w:rsidRPr="006E76DB" w:rsidRDefault="00052A85">
      <w:pPr>
        <w:pStyle w:val="20"/>
        <w:spacing w:after="0" w:line="440" w:lineRule="exact"/>
        <w:ind w:firstLineChars="0" w:firstLine="200"/>
        <w:jc w:val="left"/>
        <w:rPr>
          <w:rFonts w:ascii="宋体" w:eastAsia="宋体" w:hAnsi="宋体"/>
        </w:rPr>
      </w:pPr>
    </w:p>
    <w:p w:rsidR="00052A85" w:rsidRPr="006E76DB" w:rsidRDefault="00052A85">
      <w:pPr>
        <w:pStyle w:val="20"/>
        <w:spacing w:after="0" w:line="440" w:lineRule="exact"/>
        <w:ind w:firstLineChars="0" w:firstLine="200"/>
        <w:jc w:val="left"/>
        <w:rPr>
          <w:rFonts w:ascii="宋体" w:eastAsia="宋体" w:hAnsi="宋体"/>
        </w:rPr>
      </w:pPr>
    </w:p>
    <w:p w:rsidR="00052A85" w:rsidRPr="006E76DB" w:rsidRDefault="00052A85">
      <w:pPr>
        <w:pStyle w:val="20"/>
        <w:spacing w:after="0" w:line="440" w:lineRule="exact"/>
        <w:ind w:firstLineChars="0" w:firstLine="200"/>
        <w:jc w:val="left"/>
        <w:rPr>
          <w:rFonts w:ascii="宋体" w:eastAsia="宋体" w:hAnsi="宋体"/>
        </w:rPr>
      </w:pPr>
    </w:p>
    <w:p w:rsidR="00052A85" w:rsidRPr="006E76DB" w:rsidRDefault="00632924">
      <w:pPr>
        <w:spacing w:line="440" w:lineRule="exact"/>
        <w:ind w:firstLineChars="2000" w:firstLine="4800"/>
        <w:jc w:val="left"/>
        <w:rPr>
          <w:rFonts w:ascii="宋体" w:hAnsi="宋体"/>
          <w:sz w:val="24"/>
        </w:rPr>
      </w:pPr>
      <w:r w:rsidRPr="006E76DB">
        <w:rPr>
          <w:rFonts w:ascii="宋体" w:hAnsi="宋体" w:hint="eastAsia"/>
          <w:sz w:val="24"/>
        </w:rPr>
        <w:t>德宏州政府采购和出让中心</w:t>
      </w:r>
    </w:p>
    <w:p w:rsidR="00052A85" w:rsidRPr="006E76DB" w:rsidRDefault="00632924">
      <w:pPr>
        <w:spacing w:line="440" w:lineRule="exact"/>
        <w:ind w:firstLineChars="2150" w:firstLine="5160"/>
        <w:jc w:val="left"/>
        <w:rPr>
          <w:rFonts w:ascii="宋体" w:hAnsi="宋体"/>
          <w:b/>
          <w:sz w:val="32"/>
          <w:szCs w:val="32"/>
        </w:rPr>
      </w:pPr>
      <w:r w:rsidRPr="006E76DB">
        <w:rPr>
          <w:rFonts w:ascii="宋体" w:hAnsi="宋体" w:hint="eastAsia"/>
          <w:sz w:val="24"/>
        </w:rPr>
        <w:t>2026年7月 10日</w:t>
      </w:r>
    </w:p>
    <w:p w:rsidR="00052A85" w:rsidRPr="006E76DB" w:rsidRDefault="00632924">
      <w:pPr>
        <w:widowControl/>
        <w:jc w:val="left"/>
        <w:rPr>
          <w:rFonts w:ascii="宋体" w:hAnsi="宋体"/>
          <w:b/>
          <w:sz w:val="32"/>
          <w:szCs w:val="32"/>
        </w:rPr>
      </w:pPr>
      <w:r w:rsidRPr="006E76DB">
        <w:rPr>
          <w:rFonts w:ascii="宋体" w:hAnsi="宋体"/>
          <w:b/>
          <w:sz w:val="32"/>
          <w:szCs w:val="32"/>
        </w:rPr>
        <w:br w:type="page"/>
      </w:r>
    </w:p>
    <w:p w:rsidR="00052A85" w:rsidRPr="006E76DB" w:rsidRDefault="00632924">
      <w:pPr>
        <w:spacing w:line="360" w:lineRule="auto"/>
        <w:ind w:left="376" w:hangingChars="117" w:hanging="376"/>
        <w:jc w:val="center"/>
        <w:rPr>
          <w:rFonts w:ascii="宋体"/>
          <w:b/>
          <w:sz w:val="32"/>
          <w:szCs w:val="32"/>
        </w:rPr>
      </w:pPr>
      <w:r w:rsidRPr="006E76DB">
        <w:rPr>
          <w:rFonts w:ascii="宋体" w:hAnsi="宋体" w:hint="eastAsia"/>
          <w:b/>
          <w:sz w:val="32"/>
          <w:szCs w:val="32"/>
        </w:rPr>
        <w:lastRenderedPageBreak/>
        <w:t>第二章  投标人须知</w:t>
      </w:r>
    </w:p>
    <w:p w:rsidR="00052A85" w:rsidRPr="006E76DB" w:rsidRDefault="00632924">
      <w:pPr>
        <w:spacing w:line="440" w:lineRule="exact"/>
        <w:ind w:firstLineChars="200" w:firstLine="480"/>
        <w:jc w:val="left"/>
        <w:rPr>
          <w:rFonts w:ascii="宋体"/>
          <w:sz w:val="24"/>
        </w:rPr>
      </w:pPr>
      <w:r w:rsidRPr="006E76DB">
        <w:rPr>
          <w:rFonts w:ascii="宋体" w:hAnsi="宋体" w:hint="eastAsia"/>
          <w:sz w:val="24"/>
        </w:rPr>
        <w:t>有意合作的投标人请认真阅读、并充分理解招标文件的全部内容（包括所有的补充、修改内容、重要事项、格式、条款和技术规范、参数及要求等）。投标人没有按照招标文件要求提交全部资料，或者投标没有对招标文件在各方面都做出实质性响应，将为投标人带来风险，有可能导致其投标被拒绝，或被认定为无效投标。</w:t>
      </w:r>
    </w:p>
    <w:p w:rsidR="00052A85" w:rsidRPr="006E76DB" w:rsidRDefault="00632924">
      <w:pPr>
        <w:spacing w:line="440" w:lineRule="exact"/>
        <w:ind w:firstLineChars="200" w:firstLine="482"/>
        <w:jc w:val="left"/>
        <w:rPr>
          <w:rFonts w:ascii="宋体"/>
          <w:b/>
          <w:sz w:val="24"/>
        </w:rPr>
      </w:pPr>
      <w:r w:rsidRPr="006E76DB">
        <w:rPr>
          <w:rFonts w:ascii="宋体" w:hAnsi="宋体" w:hint="eastAsia"/>
          <w:b/>
          <w:sz w:val="24"/>
        </w:rPr>
        <w:t>一、总则</w:t>
      </w:r>
    </w:p>
    <w:p w:rsidR="00052A85" w:rsidRPr="006E76DB" w:rsidRDefault="00632924">
      <w:pPr>
        <w:spacing w:line="440" w:lineRule="exact"/>
        <w:ind w:firstLineChars="200" w:firstLine="480"/>
        <w:jc w:val="left"/>
        <w:rPr>
          <w:rFonts w:ascii="宋体"/>
          <w:sz w:val="24"/>
        </w:rPr>
      </w:pPr>
      <w:r w:rsidRPr="006E76DB">
        <w:rPr>
          <w:rFonts w:ascii="宋体" w:hAnsi="宋体" w:hint="eastAsia"/>
          <w:sz w:val="24"/>
        </w:rPr>
        <w:t>（一）适用范围：本招标文件适用于本招标所述项目的政府采购。</w:t>
      </w:r>
    </w:p>
    <w:p w:rsidR="00052A85" w:rsidRPr="006E76DB" w:rsidRDefault="00632924">
      <w:pPr>
        <w:spacing w:line="440" w:lineRule="exact"/>
        <w:ind w:firstLineChars="200" w:firstLine="480"/>
        <w:jc w:val="left"/>
        <w:rPr>
          <w:rFonts w:ascii="宋体"/>
          <w:sz w:val="24"/>
        </w:rPr>
      </w:pPr>
      <w:r w:rsidRPr="006E76DB">
        <w:rPr>
          <w:rFonts w:ascii="宋体" w:hAnsi="宋体" w:hint="eastAsia"/>
          <w:sz w:val="24"/>
        </w:rPr>
        <w:t>（二）定义：</w:t>
      </w:r>
    </w:p>
    <w:p w:rsidR="00052A85" w:rsidRPr="006E76DB" w:rsidRDefault="00632924">
      <w:pPr>
        <w:spacing w:line="440" w:lineRule="exact"/>
        <w:ind w:firstLineChars="200" w:firstLine="480"/>
        <w:jc w:val="left"/>
        <w:rPr>
          <w:rFonts w:ascii="宋体" w:hAnsi="宋体"/>
          <w:sz w:val="24"/>
        </w:rPr>
      </w:pPr>
      <w:r w:rsidRPr="006E76DB">
        <w:rPr>
          <w:rFonts w:ascii="宋体" w:hAnsi="宋体"/>
          <w:sz w:val="24"/>
        </w:rPr>
        <w:t>1</w:t>
      </w:r>
      <w:r w:rsidRPr="006E76DB">
        <w:rPr>
          <w:rFonts w:ascii="宋体" w:hAnsi="宋体" w:hint="eastAsia"/>
          <w:sz w:val="24"/>
        </w:rPr>
        <w:t>.“采购人”是指：德宏州教育体育局。</w:t>
      </w:r>
    </w:p>
    <w:p w:rsidR="00052A85" w:rsidRPr="006E76DB" w:rsidRDefault="00632924">
      <w:pPr>
        <w:spacing w:line="440" w:lineRule="exact"/>
        <w:ind w:firstLineChars="200" w:firstLine="480"/>
        <w:jc w:val="left"/>
        <w:rPr>
          <w:rFonts w:ascii="宋体"/>
          <w:sz w:val="24"/>
        </w:rPr>
      </w:pPr>
      <w:r w:rsidRPr="006E76DB">
        <w:rPr>
          <w:rFonts w:ascii="宋体" w:hAnsi="宋体"/>
          <w:sz w:val="24"/>
        </w:rPr>
        <w:t>2</w:t>
      </w:r>
      <w:r w:rsidRPr="006E76DB">
        <w:rPr>
          <w:rFonts w:ascii="宋体" w:hint="eastAsia"/>
          <w:sz w:val="24"/>
        </w:rPr>
        <w:t>.</w:t>
      </w:r>
      <w:r w:rsidRPr="006E76DB">
        <w:rPr>
          <w:rFonts w:ascii="宋体" w:hAnsi="宋体" w:hint="eastAsia"/>
          <w:sz w:val="24"/>
        </w:rPr>
        <w:t>“采购代理</w:t>
      </w:r>
      <w:r w:rsidRPr="006E76DB">
        <w:rPr>
          <w:rFonts w:ascii="宋体" w:hAnsi="宋体"/>
          <w:sz w:val="24"/>
        </w:rPr>
        <w:t>机构</w:t>
      </w:r>
      <w:r w:rsidRPr="006E76DB">
        <w:rPr>
          <w:rFonts w:ascii="宋体" w:hAnsi="宋体" w:hint="eastAsia"/>
          <w:sz w:val="24"/>
        </w:rPr>
        <w:t>”（政府集采机构）是指：德宏州政府采购和出让中心。</w:t>
      </w:r>
    </w:p>
    <w:p w:rsidR="00052A85" w:rsidRPr="006E76DB" w:rsidRDefault="00632924">
      <w:pPr>
        <w:spacing w:line="440" w:lineRule="exact"/>
        <w:ind w:firstLineChars="200" w:firstLine="480"/>
        <w:jc w:val="left"/>
        <w:rPr>
          <w:rFonts w:ascii="宋体"/>
          <w:sz w:val="24"/>
        </w:rPr>
      </w:pPr>
      <w:r w:rsidRPr="006E76DB">
        <w:rPr>
          <w:rFonts w:ascii="宋体" w:hAnsi="宋体"/>
          <w:sz w:val="24"/>
        </w:rPr>
        <w:t>3</w:t>
      </w:r>
      <w:r w:rsidRPr="006E76DB">
        <w:rPr>
          <w:rFonts w:ascii="宋体" w:hAnsi="宋体" w:hint="eastAsia"/>
          <w:sz w:val="24"/>
        </w:rPr>
        <w:t>.“招标采购单位”是指：采购人、政府集采机构。</w:t>
      </w:r>
    </w:p>
    <w:p w:rsidR="00052A85" w:rsidRPr="006E76DB" w:rsidRDefault="00632924">
      <w:pPr>
        <w:spacing w:line="440" w:lineRule="exact"/>
        <w:ind w:firstLineChars="200" w:firstLine="480"/>
        <w:jc w:val="left"/>
        <w:rPr>
          <w:rFonts w:ascii="宋体"/>
          <w:sz w:val="24"/>
        </w:rPr>
      </w:pPr>
      <w:r w:rsidRPr="006E76DB">
        <w:rPr>
          <w:rFonts w:ascii="宋体" w:hAnsi="宋体"/>
          <w:sz w:val="24"/>
        </w:rPr>
        <w:t>4</w:t>
      </w:r>
      <w:r w:rsidRPr="006E76DB">
        <w:rPr>
          <w:rFonts w:ascii="宋体" w:hAnsi="宋体" w:hint="eastAsia"/>
          <w:sz w:val="24"/>
        </w:rPr>
        <w:t>.“投标人”是指领取了</w:t>
      </w:r>
      <w:r w:rsidRPr="006E76DB">
        <w:rPr>
          <w:rFonts w:ascii="宋体" w:hAnsi="宋体"/>
          <w:sz w:val="24"/>
        </w:rPr>
        <w:t>本项目</w:t>
      </w:r>
      <w:r w:rsidRPr="006E76DB">
        <w:rPr>
          <w:rFonts w:ascii="宋体" w:hAnsi="宋体" w:hint="eastAsia"/>
          <w:sz w:val="24"/>
        </w:rPr>
        <w:t>招标文件并向招标采购单位按时提交投标文件的供应商。</w:t>
      </w:r>
    </w:p>
    <w:p w:rsidR="00052A85" w:rsidRPr="006E76DB" w:rsidRDefault="00632924">
      <w:pPr>
        <w:spacing w:line="440" w:lineRule="exact"/>
        <w:ind w:firstLineChars="200" w:firstLine="482"/>
        <w:jc w:val="left"/>
        <w:rPr>
          <w:rFonts w:ascii="宋体"/>
          <w:b/>
          <w:sz w:val="24"/>
        </w:rPr>
      </w:pPr>
      <w:r w:rsidRPr="006E76DB">
        <w:rPr>
          <w:rFonts w:ascii="宋体" w:hAnsi="宋体" w:hint="eastAsia"/>
          <w:b/>
          <w:sz w:val="24"/>
        </w:rPr>
        <w:t>二、我中心为政府集采机构，</w:t>
      </w:r>
      <w:r w:rsidRPr="006E76DB">
        <w:rPr>
          <w:rFonts w:ascii="宋体" w:hAnsi="宋体" w:hint="eastAsia"/>
          <w:sz w:val="24"/>
        </w:rPr>
        <w:t>不对投标人领取招标文件时提交的相关资料的真伪做出判断，如投标人发现相关资料被盗用或复制，建议遵循法律途径解决，追究侵权者责任。</w:t>
      </w:r>
    </w:p>
    <w:p w:rsidR="00052A85" w:rsidRPr="006E76DB" w:rsidRDefault="00632924">
      <w:pPr>
        <w:spacing w:line="440" w:lineRule="exact"/>
        <w:ind w:firstLineChars="200" w:firstLine="482"/>
        <w:jc w:val="left"/>
        <w:rPr>
          <w:rFonts w:ascii="宋体" w:hAnsi="宋体"/>
          <w:b/>
          <w:sz w:val="24"/>
        </w:rPr>
      </w:pPr>
      <w:r w:rsidRPr="006E76DB">
        <w:rPr>
          <w:rFonts w:ascii="宋体" w:hAnsi="宋体" w:hint="eastAsia"/>
          <w:b/>
          <w:sz w:val="24"/>
        </w:rPr>
        <w:t>三、不论投标的结果如何，</w:t>
      </w:r>
      <w:r w:rsidRPr="006E76DB">
        <w:rPr>
          <w:rFonts w:ascii="宋体" w:hAnsi="宋体" w:hint="eastAsia"/>
          <w:sz w:val="24"/>
        </w:rPr>
        <w:t>投标人应承担所有与编写和提交投标文件有关的费用。采购单位不组织现场踏勘，投标人可自行对现场进行踏勘，并承担踏勘现场所发生的自身费用。</w:t>
      </w:r>
    </w:p>
    <w:p w:rsidR="00052A85" w:rsidRPr="006E76DB" w:rsidRDefault="00632924">
      <w:pPr>
        <w:spacing w:line="440" w:lineRule="exact"/>
        <w:ind w:firstLineChars="200" w:firstLine="482"/>
        <w:jc w:val="left"/>
        <w:rPr>
          <w:rFonts w:ascii="宋体"/>
          <w:b/>
          <w:sz w:val="24"/>
        </w:rPr>
      </w:pPr>
      <w:r w:rsidRPr="006E76DB">
        <w:rPr>
          <w:rFonts w:ascii="宋体" w:hAnsi="宋体" w:hint="eastAsia"/>
          <w:b/>
          <w:sz w:val="24"/>
        </w:rPr>
        <w:t>四、知识产权</w:t>
      </w:r>
    </w:p>
    <w:p w:rsidR="00052A85" w:rsidRPr="006E76DB" w:rsidRDefault="00632924">
      <w:pPr>
        <w:spacing w:line="440" w:lineRule="exact"/>
        <w:ind w:firstLineChars="200" w:firstLine="480"/>
        <w:jc w:val="left"/>
        <w:rPr>
          <w:rFonts w:ascii="宋体"/>
          <w:sz w:val="24"/>
        </w:rPr>
      </w:pPr>
      <w:r w:rsidRPr="006E76DB">
        <w:rPr>
          <w:rFonts w:ascii="宋体" w:hAnsi="宋体" w:hint="eastAsia"/>
          <w:sz w:val="24"/>
        </w:rPr>
        <w:t>（一）采购人在中华人民共和国境内使用投标货物、资料、技术、服务或其任何一部分时，享有不受限制的无偿使用权，如有第三方向采购人提出侵犯其专利权、商标权或其它知识产权的主张，该责任应由投标人承担。</w:t>
      </w:r>
    </w:p>
    <w:p w:rsidR="00052A85" w:rsidRPr="006E76DB" w:rsidRDefault="00632924">
      <w:pPr>
        <w:spacing w:line="440" w:lineRule="exact"/>
        <w:ind w:firstLineChars="200" w:firstLine="480"/>
        <w:jc w:val="left"/>
        <w:rPr>
          <w:rFonts w:ascii="宋体"/>
          <w:sz w:val="24"/>
        </w:rPr>
      </w:pPr>
      <w:r w:rsidRPr="006E76DB">
        <w:rPr>
          <w:rFonts w:ascii="宋体" w:hAnsi="宋体" w:hint="eastAsia"/>
          <w:sz w:val="24"/>
        </w:rPr>
        <w:t>（二）投标报价应包含所有应向所有权人支付的专利权、商标权或其它知识产权的一切相关费用。</w:t>
      </w:r>
    </w:p>
    <w:p w:rsidR="00052A85" w:rsidRPr="006E76DB" w:rsidRDefault="00632924">
      <w:pPr>
        <w:spacing w:line="440" w:lineRule="exact"/>
        <w:ind w:firstLineChars="200" w:firstLine="482"/>
        <w:jc w:val="left"/>
        <w:rPr>
          <w:rFonts w:ascii="宋体"/>
          <w:sz w:val="24"/>
        </w:rPr>
      </w:pPr>
      <w:r w:rsidRPr="006E76DB">
        <w:rPr>
          <w:rFonts w:ascii="宋体" w:hAnsi="宋体" w:hint="eastAsia"/>
          <w:b/>
          <w:sz w:val="24"/>
        </w:rPr>
        <w:t>五、关于关联企业：</w:t>
      </w:r>
      <w:r w:rsidRPr="006E76DB">
        <w:rPr>
          <w:rFonts w:ascii="宋体" w:hAnsi="宋体" w:hint="eastAsia"/>
          <w:sz w:val="24"/>
        </w:rPr>
        <w:t>法定代表人为同一个人的两个及两个以上法人，不得同时参加本项目的投标。如同时参加，则评审时将同时被拒绝。</w:t>
      </w:r>
    </w:p>
    <w:p w:rsidR="00052A85" w:rsidRPr="006E76DB" w:rsidRDefault="00632924">
      <w:pPr>
        <w:spacing w:line="440" w:lineRule="exact"/>
        <w:ind w:firstLineChars="200" w:firstLine="482"/>
        <w:jc w:val="left"/>
        <w:rPr>
          <w:rFonts w:ascii="宋体"/>
          <w:b/>
          <w:sz w:val="24"/>
        </w:rPr>
      </w:pPr>
      <w:r w:rsidRPr="006E76DB">
        <w:rPr>
          <w:rFonts w:ascii="宋体" w:hAnsi="宋体" w:hint="eastAsia"/>
          <w:b/>
          <w:sz w:val="24"/>
        </w:rPr>
        <w:t>六、中标方不得将合同转包给其他投标人。</w:t>
      </w:r>
    </w:p>
    <w:p w:rsidR="00052A85" w:rsidRPr="006E76DB" w:rsidRDefault="00632924">
      <w:pPr>
        <w:spacing w:line="440" w:lineRule="exact"/>
        <w:ind w:firstLineChars="200" w:firstLine="482"/>
        <w:jc w:val="left"/>
        <w:rPr>
          <w:rFonts w:ascii="宋体"/>
          <w:b/>
          <w:sz w:val="24"/>
        </w:rPr>
      </w:pPr>
      <w:r w:rsidRPr="006E76DB">
        <w:rPr>
          <w:rFonts w:ascii="宋体" w:hAnsi="宋体" w:hint="eastAsia"/>
          <w:b/>
          <w:sz w:val="24"/>
        </w:rPr>
        <w:t>七、本项目不接受联合体投标。</w:t>
      </w:r>
    </w:p>
    <w:p w:rsidR="00052A85" w:rsidRPr="006E76DB" w:rsidRDefault="00632924">
      <w:pPr>
        <w:spacing w:line="440" w:lineRule="exact"/>
        <w:ind w:firstLineChars="200" w:firstLine="482"/>
        <w:jc w:val="left"/>
        <w:rPr>
          <w:rFonts w:ascii="宋体"/>
          <w:b/>
          <w:sz w:val="24"/>
        </w:rPr>
      </w:pPr>
      <w:r w:rsidRPr="006E76DB">
        <w:rPr>
          <w:rFonts w:ascii="宋体" w:hAnsi="宋体" w:hint="eastAsia"/>
          <w:b/>
          <w:sz w:val="24"/>
        </w:rPr>
        <w:t>八、质疑与投诉</w:t>
      </w:r>
    </w:p>
    <w:p w:rsidR="00052A85" w:rsidRPr="006E76DB" w:rsidRDefault="00632924">
      <w:pPr>
        <w:spacing w:line="440" w:lineRule="exact"/>
        <w:ind w:firstLineChars="200" w:firstLine="480"/>
        <w:jc w:val="left"/>
        <w:rPr>
          <w:rFonts w:ascii="宋体" w:hAnsi="宋体"/>
          <w:bCs/>
          <w:sz w:val="24"/>
        </w:rPr>
      </w:pPr>
      <w:bookmarkStart w:id="5" w:name="_Toc134955411"/>
      <w:r w:rsidRPr="006E76DB">
        <w:rPr>
          <w:rFonts w:ascii="宋体" w:hAnsi="宋体" w:hint="eastAsia"/>
          <w:bCs/>
          <w:sz w:val="24"/>
        </w:rPr>
        <w:t>（一）供应商认为采购文件、招标过程和中标结果使自己的权益受到损害的，可以在知道或者应知其权益受到损害之日起7个工作日内，向采购人或采购代理机构提出质疑。</w:t>
      </w:r>
    </w:p>
    <w:p w:rsidR="00052A85" w:rsidRPr="006E76DB" w:rsidRDefault="00632924">
      <w:pPr>
        <w:spacing w:line="440" w:lineRule="exact"/>
        <w:ind w:firstLineChars="200" w:firstLine="480"/>
        <w:jc w:val="left"/>
        <w:rPr>
          <w:rFonts w:ascii="宋体" w:hAnsi="宋体"/>
          <w:bCs/>
          <w:sz w:val="24"/>
        </w:rPr>
      </w:pPr>
      <w:r w:rsidRPr="006E76DB">
        <w:rPr>
          <w:rFonts w:ascii="宋体" w:hAnsi="宋体" w:hint="eastAsia"/>
          <w:bCs/>
          <w:sz w:val="24"/>
        </w:rPr>
        <w:t>（二）供应商提出质疑应当提交质疑函和必要的证明材料。质疑</w:t>
      </w:r>
      <w:proofErr w:type="gramStart"/>
      <w:r w:rsidRPr="006E76DB">
        <w:rPr>
          <w:rFonts w:ascii="宋体" w:hAnsi="宋体" w:hint="eastAsia"/>
          <w:bCs/>
          <w:sz w:val="24"/>
        </w:rPr>
        <w:t>函应当</w:t>
      </w:r>
      <w:proofErr w:type="gramEnd"/>
      <w:r w:rsidRPr="006E76DB">
        <w:rPr>
          <w:rFonts w:ascii="宋体" w:hAnsi="宋体" w:hint="eastAsia"/>
          <w:bCs/>
          <w:sz w:val="24"/>
        </w:rPr>
        <w:t>包括下列内容：</w:t>
      </w:r>
    </w:p>
    <w:p w:rsidR="00052A85" w:rsidRPr="006E76DB" w:rsidRDefault="00632924">
      <w:pPr>
        <w:spacing w:line="440" w:lineRule="exact"/>
        <w:ind w:firstLineChars="200" w:firstLine="480"/>
        <w:jc w:val="left"/>
        <w:rPr>
          <w:rFonts w:ascii="宋体" w:hAnsi="宋体"/>
          <w:bCs/>
          <w:sz w:val="24"/>
        </w:rPr>
      </w:pPr>
      <w:r w:rsidRPr="006E76DB">
        <w:rPr>
          <w:rFonts w:ascii="宋体" w:hAnsi="宋体" w:hint="eastAsia"/>
          <w:bCs/>
          <w:sz w:val="24"/>
        </w:rPr>
        <w:t>（1）质疑人的姓名或者名称、地址、邮编、联系人及联系电话；</w:t>
      </w:r>
    </w:p>
    <w:p w:rsidR="00052A85" w:rsidRPr="006E76DB" w:rsidRDefault="00632924">
      <w:pPr>
        <w:spacing w:line="440" w:lineRule="exact"/>
        <w:ind w:firstLineChars="200" w:firstLine="480"/>
        <w:jc w:val="left"/>
        <w:rPr>
          <w:rFonts w:ascii="宋体" w:hAnsi="宋体"/>
          <w:bCs/>
          <w:sz w:val="24"/>
        </w:rPr>
      </w:pPr>
      <w:r w:rsidRPr="006E76DB">
        <w:rPr>
          <w:rFonts w:ascii="宋体" w:hAnsi="宋体" w:hint="eastAsia"/>
          <w:bCs/>
          <w:sz w:val="24"/>
        </w:rPr>
        <w:t>（2）质疑项目的名称、编号；</w:t>
      </w:r>
    </w:p>
    <w:p w:rsidR="00052A85" w:rsidRPr="006E76DB" w:rsidRDefault="00632924">
      <w:pPr>
        <w:spacing w:line="440" w:lineRule="exact"/>
        <w:ind w:firstLineChars="200" w:firstLine="480"/>
        <w:jc w:val="left"/>
        <w:rPr>
          <w:rFonts w:ascii="宋体" w:hAnsi="宋体"/>
          <w:bCs/>
          <w:sz w:val="24"/>
        </w:rPr>
      </w:pPr>
      <w:r w:rsidRPr="006E76DB">
        <w:rPr>
          <w:rFonts w:ascii="宋体" w:hAnsi="宋体" w:hint="eastAsia"/>
          <w:bCs/>
          <w:sz w:val="24"/>
        </w:rPr>
        <w:lastRenderedPageBreak/>
        <w:t>（3）具体、明确的质疑事项和与质疑事项相关的请求；</w:t>
      </w:r>
    </w:p>
    <w:p w:rsidR="00052A85" w:rsidRPr="006E76DB" w:rsidRDefault="00632924">
      <w:pPr>
        <w:spacing w:line="440" w:lineRule="exact"/>
        <w:ind w:firstLineChars="200" w:firstLine="480"/>
        <w:jc w:val="left"/>
        <w:rPr>
          <w:rFonts w:ascii="宋体" w:hAnsi="宋体"/>
          <w:bCs/>
          <w:sz w:val="24"/>
        </w:rPr>
      </w:pPr>
      <w:r w:rsidRPr="006E76DB">
        <w:rPr>
          <w:rFonts w:ascii="宋体" w:hAnsi="宋体" w:hint="eastAsia"/>
          <w:bCs/>
          <w:sz w:val="24"/>
        </w:rPr>
        <w:t>（4）事实依据；</w:t>
      </w:r>
    </w:p>
    <w:p w:rsidR="00052A85" w:rsidRPr="006E76DB" w:rsidRDefault="00632924">
      <w:pPr>
        <w:spacing w:line="440" w:lineRule="exact"/>
        <w:ind w:firstLineChars="200" w:firstLine="480"/>
        <w:jc w:val="left"/>
        <w:rPr>
          <w:rFonts w:ascii="宋体" w:hAnsi="宋体"/>
          <w:bCs/>
          <w:sz w:val="24"/>
        </w:rPr>
      </w:pPr>
      <w:r w:rsidRPr="006E76DB">
        <w:rPr>
          <w:rFonts w:ascii="宋体" w:hAnsi="宋体" w:hint="eastAsia"/>
          <w:bCs/>
          <w:sz w:val="24"/>
        </w:rPr>
        <w:t>（5）必要的法律依据；</w:t>
      </w:r>
    </w:p>
    <w:p w:rsidR="00052A85" w:rsidRPr="006E76DB" w:rsidRDefault="00632924">
      <w:pPr>
        <w:spacing w:line="440" w:lineRule="exact"/>
        <w:ind w:firstLineChars="200" w:firstLine="480"/>
        <w:jc w:val="left"/>
        <w:rPr>
          <w:rFonts w:ascii="宋体" w:hAnsi="宋体"/>
          <w:bCs/>
          <w:sz w:val="24"/>
        </w:rPr>
      </w:pPr>
      <w:r w:rsidRPr="006E76DB">
        <w:rPr>
          <w:rFonts w:ascii="宋体" w:hAnsi="宋体" w:hint="eastAsia"/>
          <w:bCs/>
          <w:sz w:val="24"/>
        </w:rPr>
        <w:t>（6）提出质疑的日期。</w:t>
      </w:r>
    </w:p>
    <w:p w:rsidR="00052A85" w:rsidRPr="006E76DB" w:rsidRDefault="00632924">
      <w:pPr>
        <w:spacing w:line="440" w:lineRule="exact"/>
        <w:ind w:firstLineChars="200" w:firstLine="480"/>
        <w:jc w:val="left"/>
        <w:rPr>
          <w:rFonts w:ascii="宋体" w:hAnsi="宋体"/>
          <w:bCs/>
          <w:sz w:val="24"/>
        </w:rPr>
      </w:pPr>
      <w:r w:rsidRPr="006E76DB">
        <w:rPr>
          <w:rFonts w:ascii="宋体" w:hAnsi="宋体" w:hint="eastAsia"/>
          <w:bCs/>
          <w:sz w:val="24"/>
        </w:rPr>
        <w:t>（三）</w:t>
      </w:r>
      <w:proofErr w:type="gramStart"/>
      <w:r w:rsidRPr="006E76DB">
        <w:rPr>
          <w:rFonts w:ascii="宋体" w:hAnsi="宋体" w:hint="eastAsia"/>
          <w:bCs/>
          <w:sz w:val="24"/>
        </w:rPr>
        <w:t>质疑函须使用</w:t>
      </w:r>
      <w:proofErr w:type="gramEnd"/>
      <w:r w:rsidRPr="006E76DB">
        <w:rPr>
          <w:rFonts w:ascii="宋体" w:hAnsi="宋体" w:hint="eastAsia"/>
          <w:bCs/>
          <w:sz w:val="24"/>
        </w:rPr>
        <w:t>财政部制定的范本文件。质疑人为自然人的，质疑</w:t>
      </w:r>
      <w:proofErr w:type="gramStart"/>
      <w:r w:rsidRPr="006E76DB">
        <w:rPr>
          <w:rFonts w:ascii="宋体" w:hAnsi="宋体" w:hint="eastAsia"/>
          <w:bCs/>
          <w:sz w:val="24"/>
        </w:rPr>
        <w:t>函应当</w:t>
      </w:r>
      <w:proofErr w:type="gramEnd"/>
      <w:r w:rsidRPr="006E76DB">
        <w:rPr>
          <w:rFonts w:ascii="宋体" w:hAnsi="宋体" w:hint="eastAsia"/>
          <w:bCs/>
          <w:sz w:val="24"/>
        </w:rPr>
        <w:t>由本人签字；质疑人为法人或者其他组织的，质疑</w:t>
      </w:r>
      <w:proofErr w:type="gramStart"/>
      <w:r w:rsidRPr="006E76DB">
        <w:rPr>
          <w:rFonts w:ascii="宋体" w:hAnsi="宋体" w:hint="eastAsia"/>
          <w:bCs/>
          <w:sz w:val="24"/>
        </w:rPr>
        <w:t>函应当</w:t>
      </w:r>
      <w:proofErr w:type="gramEnd"/>
      <w:r w:rsidRPr="006E76DB">
        <w:rPr>
          <w:rFonts w:ascii="宋体" w:hAnsi="宋体" w:hint="eastAsia"/>
          <w:bCs/>
          <w:sz w:val="24"/>
        </w:rPr>
        <w:t>由法定代表人、主要负责人，或者其授权代表签字或者盖章，并加盖公章。</w:t>
      </w:r>
    </w:p>
    <w:p w:rsidR="00052A85" w:rsidRPr="006E76DB" w:rsidRDefault="00632924">
      <w:pPr>
        <w:spacing w:line="440" w:lineRule="exact"/>
        <w:ind w:firstLineChars="200" w:firstLine="480"/>
        <w:jc w:val="left"/>
        <w:rPr>
          <w:rFonts w:ascii="宋体" w:hAnsi="宋体"/>
          <w:bCs/>
          <w:sz w:val="24"/>
        </w:rPr>
      </w:pPr>
      <w:r w:rsidRPr="006E76DB">
        <w:rPr>
          <w:rFonts w:ascii="宋体" w:hAnsi="宋体" w:hint="eastAsia"/>
          <w:bCs/>
          <w:sz w:val="24"/>
        </w:rPr>
        <w:t>（四）质疑人应在法定质疑期内一次性提出针对同一采购程序环节的质疑， 法定质疑期内针对同一采购程序环节再次提出的质疑，采购人、采购代理机构有权不予答复。</w:t>
      </w:r>
    </w:p>
    <w:p w:rsidR="00052A85" w:rsidRPr="006E76DB" w:rsidRDefault="00632924">
      <w:pPr>
        <w:spacing w:line="440" w:lineRule="exact"/>
        <w:ind w:firstLineChars="200" w:firstLine="480"/>
        <w:jc w:val="left"/>
        <w:rPr>
          <w:rFonts w:ascii="宋体" w:hAnsi="宋体"/>
          <w:bCs/>
          <w:sz w:val="24"/>
        </w:rPr>
      </w:pPr>
      <w:r w:rsidRPr="006E76DB">
        <w:rPr>
          <w:rFonts w:ascii="宋体" w:hAnsi="宋体" w:hint="eastAsia"/>
          <w:bCs/>
          <w:sz w:val="24"/>
        </w:rPr>
        <w:t>（五）质疑</w:t>
      </w:r>
      <w:proofErr w:type="gramStart"/>
      <w:r w:rsidRPr="006E76DB">
        <w:rPr>
          <w:rFonts w:ascii="宋体" w:hAnsi="宋体" w:hint="eastAsia"/>
          <w:bCs/>
          <w:sz w:val="24"/>
        </w:rPr>
        <w:t>函符合求</w:t>
      </w:r>
      <w:proofErr w:type="gramEnd"/>
      <w:r w:rsidRPr="006E76DB">
        <w:rPr>
          <w:rFonts w:ascii="宋体" w:hAnsi="宋体" w:hint="eastAsia"/>
          <w:bCs/>
          <w:sz w:val="24"/>
        </w:rPr>
        <w:t>的，采购人或代理机构应书面告知具体事项，质疑人应当按要求进行修改或补充，并在质疑有效期限内提交。</w:t>
      </w:r>
    </w:p>
    <w:p w:rsidR="00052A85" w:rsidRPr="006E76DB" w:rsidRDefault="00632924">
      <w:pPr>
        <w:spacing w:line="440" w:lineRule="exact"/>
        <w:ind w:firstLineChars="200" w:firstLine="480"/>
        <w:jc w:val="left"/>
        <w:rPr>
          <w:rFonts w:ascii="宋体" w:hAnsi="宋体"/>
          <w:bCs/>
          <w:sz w:val="24"/>
        </w:rPr>
      </w:pPr>
      <w:r w:rsidRPr="006E76DB">
        <w:rPr>
          <w:rFonts w:ascii="宋体" w:hAnsi="宋体" w:hint="eastAsia"/>
          <w:bCs/>
          <w:sz w:val="24"/>
        </w:rPr>
        <w:t>（六）接收质疑函的方式：以书面形式递交由法定代表人、主要负责人签名或者盖章，并加盖公章的质疑函原件和必要的证明材料；邮寄送达的以邮件交邮日期为准。</w:t>
      </w:r>
    </w:p>
    <w:p w:rsidR="00052A85" w:rsidRPr="006E76DB" w:rsidRDefault="00632924">
      <w:pPr>
        <w:spacing w:line="440" w:lineRule="exact"/>
        <w:ind w:firstLineChars="200" w:firstLine="480"/>
        <w:jc w:val="left"/>
        <w:rPr>
          <w:rFonts w:ascii="宋体" w:hAnsi="宋体"/>
          <w:bCs/>
          <w:sz w:val="24"/>
        </w:rPr>
      </w:pPr>
      <w:r w:rsidRPr="006E76DB">
        <w:rPr>
          <w:rFonts w:ascii="宋体" w:hAnsi="宋体" w:hint="eastAsia"/>
          <w:bCs/>
          <w:sz w:val="24"/>
        </w:rPr>
        <w:t>联系单位：德宏州政府采购和出让中心</w:t>
      </w:r>
    </w:p>
    <w:p w:rsidR="00052A85" w:rsidRPr="006E76DB" w:rsidRDefault="00632924">
      <w:pPr>
        <w:spacing w:line="440" w:lineRule="exact"/>
        <w:ind w:firstLineChars="200" w:firstLine="480"/>
        <w:jc w:val="left"/>
        <w:rPr>
          <w:rFonts w:ascii="宋体" w:hAnsi="宋体"/>
          <w:bCs/>
          <w:sz w:val="24"/>
        </w:rPr>
      </w:pPr>
      <w:r w:rsidRPr="006E76DB">
        <w:rPr>
          <w:rFonts w:ascii="宋体" w:hAnsi="宋体" w:hint="eastAsia"/>
          <w:bCs/>
          <w:sz w:val="24"/>
        </w:rPr>
        <w:t>联系电话：0692-2275632</w:t>
      </w:r>
    </w:p>
    <w:p w:rsidR="00052A85" w:rsidRPr="006E76DB" w:rsidRDefault="00632924">
      <w:pPr>
        <w:spacing w:line="440" w:lineRule="exact"/>
        <w:ind w:firstLineChars="200" w:firstLine="480"/>
        <w:jc w:val="left"/>
        <w:rPr>
          <w:rFonts w:ascii="宋体" w:hAnsi="宋体"/>
          <w:bCs/>
          <w:sz w:val="24"/>
        </w:rPr>
      </w:pPr>
      <w:r w:rsidRPr="006E76DB">
        <w:rPr>
          <w:rFonts w:ascii="宋体" w:hAnsi="宋体" w:hint="eastAsia"/>
          <w:bCs/>
          <w:sz w:val="24"/>
        </w:rPr>
        <w:t>联系人：李</w:t>
      </w:r>
    </w:p>
    <w:p w:rsidR="00052A85" w:rsidRPr="006E76DB" w:rsidRDefault="00632924">
      <w:pPr>
        <w:spacing w:line="440" w:lineRule="exact"/>
        <w:ind w:firstLineChars="200" w:firstLine="480"/>
        <w:jc w:val="left"/>
        <w:rPr>
          <w:rFonts w:ascii="宋体" w:hAnsi="宋体"/>
          <w:bCs/>
          <w:sz w:val="24"/>
        </w:rPr>
      </w:pPr>
      <w:r w:rsidRPr="006E76DB">
        <w:rPr>
          <w:rFonts w:ascii="宋体" w:hAnsi="宋体" w:hint="eastAsia"/>
          <w:bCs/>
          <w:sz w:val="24"/>
        </w:rPr>
        <w:t>通讯地址：云南省德宏州</w:t>
      </w:r>
      <w:proofErr w:type="gramStart"/>
      <w:r w:rsidRPr="006E76DB">
        <w:rPr>
          <w:rFonts w:ascii="宋体" w:hAnsi="宋体" w:hint="eastAsia"/>
          <w:bCs/>
          <w:sz w:val="24"/>
        </w:rPr>
        <w:t>芒市文蚌街中缅</w:t>
      </w:r>
      <w:proofErr w:type="gramEnd"/>
      <w:r w:rsidRPr="006E76DB">
        <w:rPr>
          <w:rFonts w:ascii="宋体" w:hAnsi="宋体" w:hint="eastAsia"/>
          <w:bCs/>
          <w:sz w:val="24"/>
        </w:rPr>
        <w:t>友谊馆三楼</w:t>
      </w:r>
    </w:p>
    <w:p w:rsidR="00052A85" w:rsidRPr="006E76DB" w:rsidRDefault="00632924">
      <w:pPr>
        <w:spacing w:line="440" w:lineRule="exact"/>
        <w:ind w:firstLineChars="200" w:firstLine="480"/>
        <w:jc w:val="left"/>
        <w:rPr>
          <w:rFonts w:ascii="宋体" w:hAnsi="宋体"/>
          <w:bCs/>
          <w:sz w:val="24"/>
        </w:rPr>
      </w:pPr>
      <w:r w:rsidRPr="006E76DB">
        <w:rPr>
          <w:rFonts w:ascii="宋体" w:hAnsi="宋体" w:hint="eastAsia"/>
          <w:bCs/>
          <w:sz w:val="24"/>
        </w:rPr>
        <w:t>（七）质疑答复</w:t>
      </w:r>
    </w:p>
    <w:p w:rsidR="00052A85" w:rsidRPr="006E76DB" w:rsidRDefault="00632924">
      <w:pPr>
        <w:spacing w:line="440" w:lineRule="exact"/>
        <w:ind w:firstLineChars="200" w:firstLine="480"/>
        <w:jc w:val="left"/>
        <w:rPr>
          <w:rFonts w:ascii="宋体" w:hAnsi="宋体"/>
          <w:bCs/>
          <w:sz w:val="24"/>
        </w:rPr>
      </w:pPr>
      <w:r w:rsidRPr="006E76DB">
        <w:rPr>
          <w:rFonts w:ascii="宋体" w:hAnsi="宋体" w:hint="eastAsia"/>
          <w:bCs/>
          <w:sz w:val="24"/>
        </w:rPr>
        <w:t>1</w:t>
      </w:r>
      <w:proofErr w:type="gramStart"/>
      <w:r w:rsidRPr="006E76DB">
        <w:rPr>
          <w:rFonts w:ascii="宋体" w:hAnsi="宋体" w:hint="eastAsia"/>
          <w:bCs/>
          <w:sz w:val="24"/>
        </w:rPr>
        <w:t>购人或</w:t>
      </w:r>
      <w:proofErr w:type="gramEnd"/>
      <w:r w:rsidRPr="006E76DB">
        <w:rPr>
          <w:rFonts w:ascii="宋体" w:hAnsi="宋体" w:hint="eastAsia"/>
          <w:bCs/>
          <w:sz w:val="24"/>
        </w:rPr>
        <w:t>采购代理机构应当在收到供应商的书面质疑后7个工作</w:t>
      </w:r>
      <w:proofErr w:type="gramStart"/>
      <w:r w:rsidRPr="006E76DB">
        <w:rPr>
          <w:rFonts w:ascii="宋体" w:hAnsi="宋体" w:hint="eastAsia"/>
          <w:bCs/>
          <w:sz w:val="24"/>
        </w:rPr>
        <w:t>作出</w:t>
      </w:r>
      <w:proofErr w:type="gramEnd"/>
      <w:r w:rsidRPr="006E76DB">
        <w:rPr>
          <w:rFonts w:ascii="宋体" w:hAnsi="宋体" w:hint="eastAsia"/>
          <w:bCs/>
          <w:sz w:val="24"/>
        </w:rPr>
        <w:t>答复，并以书面形式通知质疑供应商和其他有关供应商，但答复的内容不得涉及商业秘密。</w:t>
      </w:r>
    </w:p>
    <w:p w:rsidR="00052A85" w:rsidRPr="006E76DB" w:rsidRDefault="00632924">
      <w:pPr>
        <w:spacing w:line="440" w:lineRule="exact"/>
        <w:ind w:firstLineChars="200" w:firstLine="480"/>
        <w:jc w:val="left"/>
        <w:rPr>
          <w:rFonts w:ascii="宋体" w:hAnsi="宋体"/>
          <w:bCs/>
          <w:sz w:val="24"/>
        </w:rPr>
      </w:pPr>
      <w:r w:rsidRPr="006E76DB">
        <w:rPr>
          <w:rFonts w:ascii="宋体" w:hAnsi="宋体" w:hint="eastAsia"/>
          <w:bCs/>
          <w:sz w:val="24"/>
        </w:rPr>
        <w:t>2质疑包括下列内容：</w:t>
      </w:r>
    </w:p>
    <w:p w:rsidR="00052A85" w:rsidRPr="006E76DB" w:rsidRDefault="00632924">
      <w:pPr>
        <w:spacing w:line="440" w:lineRule="exact"/>
        <w:ind w:firstLineChars="200" w:firstLine="480"/>
        <w:jc w:val="left"/>
        <w:rPr>
          <w:rFonts w:ascii="宋体" w:hAnsi="宋体"/>
          <w:bCs/>
          <w:sz w:val="24"/>
        </w:rPr>
      </w:pPr>
      <w:r w:rsidRPr="006E76DB">
        <w:rPr>
          <w:rFonts w:ascii="宋体" w:hAnsi="宋体" w:hint="eastAsia"/>
          <w:bCs/>
          <w:sz w:val="24"/>
        </w:rPr>
        <w:t>（1）质疑人的姓名或者名称；</w:t>
      </w:r>
    </w:p>
    <w:p w:rsidR="00052A85" w:rsidRPr="006E76DB" w:rsidRDefault="00632924">
      <w:pPr>
        <w:spacing w:line="440" w:lineRule="exact"/>
        <w:ind w:firstLineChars="200" w:firstLine="480"/>
        <w:jc w:val="left"/>
        <w:rPr>
          <w:rFonts w:ascii="宋体" w:hAnsi="宋体"/>
          <w:bCs/>
          <w:sz w:val="24"/>
        </w:rPr>
      </w:pPr>
      <w:r w:rsidRPr="006E76DB">
        <w:rPr>
          <w:rFonts w:ascii="宋体" w:hAnsi="宋体" w:hint="eastAsia"/>
          <w:bCs/>
          <w:sz w:val="24"/>
        </w:rPr>
        <w:t>（2）收到质疑函的日期、质疑项目名称及编号；</w:t>
      </w:r>
    </w:p>
    <w:p w:rsidR="00052A85" w:rsidRPr="006E76DB" w:rsidRDefault="00632924">
      <w:pPr>
        <w:spacing w:line="440" w:lineRule="exact"/>
        <w:ind w:firstLineChars="200" w:firstLine="480"/>
        <w:jc w:val="left"/>
        <w:rPr>
          <w:rFonts w:ascii="宋体" w:hAnsi="宋体"/>
          <w:bCs/>
          <w:sz w:val="24"/>
        </w:rPr>
      </w:pPr>
      <w:r w:rsidRPr="006E76DB">
        <w:rPr>
          <w:rFonts w:ascii="宋体" w:hAnsi="宋体" w:hint="eastAsia"/>
          <w:bCs/>
          <w:sz w:val="24"/>
        </w:rPr>
        <w:t>（3）质疑事项、质疑答复的具体内容、事实依据和法律依据；</w:t>
      </w:r>
    </w:p>
    <w:p w:rsidR="00052A85" w:rsidRPr="006E76DB" w:rsidRDefault="00632924">
      <w:pPr>
        <w:spacing w:line="440" w:lineRule="exact"/>
        <w:ind w:firstLineChars="200" w:firstLine="480"/>
        <w:jc w:val="left"/>
        <w:rPr>
          <w:rFonts w:ascii="宋体" w:hAnsi="宋体"/>
          <w:bCs/>
          <w:sz w:val="24"/>
        </w:rPr>
      </w:pPr>
      <w:r w:rsidRPr="006E76DB">
        <w:rPr>
          <w:rFonts w:ascii="宋体" w:hAnsi="宋体" w:hint="eastAsia"/>
          <w:bCs/>
          <w:sz w:val="24"/>
        </w:rPr>
        <w:t>（4）告知质疑人依法投诉的权利；</w:t>
      </w:r>
    </w:p>
    <w:p w:rsidR="00052A85" w:rsidRPr="006E76DB" w:rsidRDefault="00632924">
      <w:pPr>
        <w:spacing w:line="440" w:lineRule="exact"/>
        <w:ind w:firstLineChars="200" w:firstLine="480"/>
        <w:jc w:val="left"/>
        <w:rPr>
          <w:rFonts w:ascii="宋体" w:hAnsi="宋体"/>
          <w:bCs/>
          <w:sz w:val="24"/>
        </w:rPr>
      </w:pPr>
      <w:r w:rsidRPr="006E76DB">
        <w:rPr>
          <w:rFonts w:ascii="宋体" w:hAnsi="宋体" w:hint="eastAsia"/>
          <w:bCs/>
          <w:sz w:val="24"/>
        </w:rPr>
        <w:t>（5）质疑答复人名称；</w:t>
      </w:r>
    </w:p>
    <w:p w:rsidR="00052A85" w:rsidRPr="006E76DB" w:rsidRDefault="00632924">
      <w:pPr>
        <w:spacing w:line="440" w:lineRule="exact"/>
        <w:ind w:firstLineChars="200" w:firstLine="480"/>
        <w:jc w:val="left"/>
        <w:rPr>
          <w:rFonts w:ascii="宋体" w:hAnsi="宋体"/>
          <w:bCs/>
          <w:sz w:val="24"/>
        </w:rPr>
      </w:pPr>
      <w:r w:rsidRPr="006E76DB">
        <w:rPr>
          <w:rFonts w:ascii="宋体" w:hAnsi="宋体" w:hint="eastAsia"/>
          <w:bCs/>
          <w:sz w:val="24"/>
        </w:rPr>
        <w:t>（6）答复质疑的日期。</w:t>
      </w:r>
    </w:p>
    <w:p w:rsidR="00052A85" w:rsidRPr="006E76DB" w:rsidRDefault="00632924">
      <w:pPr>
        <w:spacing w:line="440" w:lineRule="exact"/>
        <w:ind w:firstLineChars="200" w:firstLine="480"/>
        <w:jc w:val="left"/>
        <w:rPr>
          <w:rFonts w:ascii="宋体" w:hAnsi="宋体"/>
          <w:bCs/>
          <w:sz w:val="24"/>
        </w:rPr>
      </w:pPr>
      <w:r w:rsidRPr="006E76DB">
        <w:rPr>
          <w:rFonts w:ascii="宋体" w:hAnsi="宋体" w:hint="eastAsia"/>
          <w:bCs/>
          <w:sz w:val="24"/>
        </w:rPr>
        <w:t>（八）投诉</w:t>
      </w:r>
    </w:p>
    <w:p w:rsidR="00052A85" w:rsidRPr="006E76DB" w:rsidRDefault="00632924">
      <w:pPr>
        <w:spacing w:line="440" w:lineRule="exact"/>
        <w:ind w:firstLineChars="200" w:firstLine="480"/>
        <w:jc w:val="left"/>
        <w:rPr>
          <w:rFonts w:ascii="宋体" w:hAnsi="宋体"/>
          <w:bCs/>
          <w:sz w:val="24"/>
        </w:rPr>
      </w:pPr>
      <w:r w:rsidRPr="006E76DB">
        <w:rPr>
          <w:rFonts w:ascii="宋体" w:hAnsi="宋体" w:hint="eastAsia"/>
          <w:bCs/>
          <w:sz w:val="24"/>
        </w:rPr>
        <w:t>（1）质疑供应商对采购人、采购代理机构的答复不满意或者采购人、采购代理机构未在规定的时间内</w:t>
      </w:r>
      <w:proofErr w:type="gramStart"/>
      <w:r w:rsidRPr="006E76DB">
        <w:rPr>
          <w:rFonts w:ascii="宋体" w:hAnsi="宋体" w:hint="eastAsia"/>
          <w:bCs/>
          <w:sz w:val="24"/>
        </w:rPr>
        <w:t>作出</w:t>
      </w:r>
      <w:proofErr w:type="gramEnd"/>
      <w:r w:rsidRPr="006E76DB">
        <w:rPr>
          <w:rFonts w:ascii="宋体" w:hAnsi="宋体" w:hint="eastAsia"/>
          <w:bCs/>
          <w:sz w:val="24"/>
        </w:rPr>
        <w:t>答复的，可以在答复期满后15个工作日内向同级政府采购监督管理部门投诉。供应</w:t>
      </w:r>
      <w:proofErr w:type="gramStart"/>
      <w:r w:rsidRPr="006E76DB">
        <w:rPr>
          <w:rFonts w:ascii="宋体" w:hAnsi="宋体" w:hint="eastAsia"/>
          <w:bCs/>
          <w:sz w:val="24"/>
        </w:rPr>
        <w:t>商投诉</w:t>
      </w:r>
      <w:proofErr w:type="gramEnd"/>
      <w:r w:rsidRPr="006E76DB">
        <w:rPr>
          <w:rFonts w:ascii="宋体" w:hAnsi="宋体" w:hint="eastAsia"/>
          <w:bCs/>
          <w:sz w:val="24"/>
        </w:rPr>
        <w:t>应当有明确的请求和必要的证明材料，且投诉的事项不得超出已质疑事项的范围。</w:t>
      </w:r>
    </w:p>
    <w:p w:rsidR="00052A85" w:rsidRPr="006E76DB" w:rsidRDefault="00632924">
      <w:pPr>
        <w:spacing w:line="440" w:lineRule="exact"/>
        <w:ind w:firstLineChars="200" w:firstLine="480"/>
        <w:jc w:val="left"/>
        <w:rPr>
          <w:rFonts w:ascii="宋体" w:hAnsi="宋体"/>
          <w:b/>
          <w:sz w:val="24"/>
        </w:rPr>
      </w:pPr>
      <w:r w:rsidRPr="006E76DB">
        <w:rPr>
          <w:rFonts w:ascii="宋体" w:hAnsi="宋体" w:hint="eastAsia"/>
          <w:bCs/>
          <w:sz w:val="24"/>
        </w:rPr>
        <w:lastRenderedPageBreak/>
        <w:t>（2）政府采购监督管理部门应当在收到投诉后30个工作日内，对投诉事项</w:t>
      </w:r>
      <w:proofErr w:type="gramStart"/>
      <w:r w:rsidRPr="006E76DB">
        <w:rPr>
          <w:rFonts w:ascii="宋体" w:hAnsi="宋体" w:hint="eastAsia"/>
          <w:bCs/>
          <w:sz w:val="24"/>
        </w:rPr>
        <w:t>作出</w:t>
      </w:r>
      <w:proofErr w:type="gramEnd"/>
      <w:r w:rsidRPr="006E76DB">
        <w:rPr>
          <w:rFonts w:ascii="宋体" w:hAnsi="宋体" w:hint="eastAsia"/>
          <w:bCs/>
          <w:sz w:val="24"/>
        </w:rPr>
        <w:t>处理决定，并以书面形式</w:t>
      </w:r>
      <w:bookmarkEnd w:id="5"/>
    </w:p>
    <w:p w:rsidR="00052A85" w:rsidRPr="006E76DB" w:rsidRDefault="00632924">
      <w:pPr>
        <w:spacing w:line="440" w:lineRule="exact"/>
        <w:ind w:firstLineChars="200" w:firstLine="482"/>
        <w:jc w:val="left"/>
        <w:rPr>
          <w:rFonts w:ascii="宋体"/>
          <w:b/>
          <w:sz w:val="24"/>
        </w:rPr>
      </w:pPr>
      <w:r w:rsidRPr="006E76DB">
        <w:rPr>
          <w:rFonts w:ascii="宋体" w:hAnsi="宋体" w:hint="eastAsia"/>
          <w:b/>
          <w:sz w:val="24"/>
        </w:rPr>
        <w:t>九、投标保证金（此项无需缴纳保证金）。</w:t>
      </w:r>
    </w:p>
    <w:p w:rsidR="00052A85" w:rsidRPr="006E76DB" w:rsidRDefault="00632924">
      <w:pPr>
        <w:spacing w:line="440" w:lineRule="exact"/>
        <w:ind w:firstLineChars="200" w:firstLine="482"/>
        <w:jc w:val="left"/>
        <w:rPr>
          <w:rFonts w:ascii="宋体"/>
          <w:b/>
          <w:sz w:val="24"/>
        </w:rPr>
      </w:pPr>
      <w:r w:rsidRPr="006E76DB">
        <w:rPr>
          <w:rFonts w:ascii="宋体" w:hAnsi="宋体" w:hint="eastAsia"/>
          <w:b/>
          <w:sz w:val="24"/>
        </w:rPr>
        <w:t>十、招标文件编制说明</w:t>
      </w:r>
    </w:p>
    <w:p w:rsidR="00052A85" w:rsidRPr="006E76DB" w:rsidRDefault="00632924">
      <w:pPr>
        <w:spacing w:line="440" w:lineRule="exact"/>
        <w:ind w:firstLineChars="200" w:firstLine="480"/>
        <w:jc w:val="left"/>
        <w:rPr>
          <w:rFonts w:ascii="宋体"/>
          <w:sz w:val="24"/>
        </w:rPr>
      </w:pPr>
      <w:r w:rsidRPr="006E76DB">
        <w:rPr>
          <w:rFonts w:ascii="宋体" w:hAnsi="宋体" w:hint="eastAsia"/>
          <w:sz w:val="24"/>
        </w:rPr>
        <w:t>（一）招标文件的组成：</w:t>
      </w:r>
    </w:p>
    <w:p w:rsidR="00052A85" w:rsidRPr="006E76DB" w:rsidRDefault="00632924">
      <w:pPr>
        <w:spacing w:line="440" w:lineRule="exact"/>
        <w:ind w:firstLineChars="200" w:firstLine="480"/>
        <w:jc w:val="left"/>
        <w:rPr>
          <w:rFonts w:ascii="宋体"/>
          <w:sz w:val="24"/>
        </w:rPr>
      </w:pPr>
      <w:r w:rsidRPr="006E76DB">
        <w:rPr>
          <w:rFonts w:ascii="宋体" w:hAnsi="宋体"/>
          <w:sz w:val="24"/>
        </w:rPr>
        <w:t>1</w:t>
      </w:r>
      <w:r w:rsidRPr="006E76DB">
        <w:rPr>
          <w:rFonts w:ascii="宋体" w:hAnsi="宋体" w:hint="eastAsia"/>
          <w:sz w:val="24"/>
        </w:rPr>
        <w:t>.招标公告</w:t>
      </w:r>
    </w:p>
    <w:p w:rsidR="00052A85" w:rsidRPr="006E76DB" w:rsidRDefault="00632924">
      <w:pPr>
        <w:spacing w:line="440" w:lineRule="exact"/>
        <w:ind w:firstLineChars="200" w:firstLine="480"/>
        <w:jc w:val="left"/>
        <w:rPr>
          <w:rFonts w:ascii="宋体"/>
          <w:sz w:val="24"/>
        </w:rPr>
      </w:pPr>
      <w:r w:rsidRPr="006E76DB">
        <w:rPr>
          <w:rFonts w:ascii="宋体" w:hAnsi="宋体"/>
          <w:sz w:val="24"/>
        </w:rPr>
        <w:t>2</w:t>
      </w:r>
      <w:r w:rsidRPr="006E76DB">
        <w:rPr>
          <w:rFonts w:ascii="宋体" w:hAnsi="宋体" w:hint="eastAsia"/>
          <w:sz w:val="24"/>
        </w:rPr>
        <w:t>.投标人须知</w:t>
      </w:r>
    </w:p>
    <w:p w:rsidR="00052A85" w:rsidRPr="006E76DB" w:rsidRDefault="00632924">
      <w:pPr>
        <w:spacing w:line="440" w:lineRule="exact"/>
        <w:ind w:firstLineChars="200" w:firstLine="480"/>
        <w:jc w:val="left"/>
        <w:rPr>
          <w:rFonts w:ascii="宋体"/>
          <w:sz w:val="24"/>
        </w:rPr>
      </w:pPr>
      <w:r w:rsidRPr="006E76DB">
        <w:rPr>
          <w:rFonts w:ascii="宋体" w:hAnsi="宋体"/>
          <w:sz w:val="24"/>
        </w:rPr>
        <w:t>3</w:t>
      </w:r>
      <w:r w:rsidRPr="006E76DB">
        <w:rPr>
          <w:rFonts w:ascii="宋体" w:hAnsi="宋体" w:hint="eastAsia"/>
          <w:sz w:val="24"/>
        </w:rPr>
        <w:t>.采购项目要求及</w:t>
      </w:r>
      <w:r w:rsidRPr="006E76DB">
        <w:rPr>
          <w:rFonts w:ascii="宋体" w:hAnsi="宋体"/>
          <w:sz w:val="24"/>
        </w:rPr>
        <w:t>其有关附表</w:t>
      </w:r>
    </w:p>
    <w:p w:rsidR="00052A85" w:rsidRPr="006E76DB" w:rsidRDefault="00632924">
      <w:pPr>
        <w:spacing w:line="440" w:lineRule="exact"/>
        <w:ind w:firstLineChars="200" w:firstLine="480"/>
        <w:jc w:val="left"/>
        <w:rPr>
          <w:rFonts w:ascii="宋体"/>
          <w:sz w:val="24"/>
        </w:rPr>
      </w:pPr>
      <w:r w:rsidRPr="006E76DB">
        <w:rPr>
          <w:rFonts w:ascii="宋体" w:hAnsi="宋体"/>
          <w:sz w:val="24"/>
        </w:rPr>
        <w:t>4</w:t>
      </w:r>
      <w:r w:rsidRPr="006E76DB">
        <w:rPr>
          <w:rFonts w:ascii="宋体" w:hAnsi="宋体" w:hint="eastAsia"/>
          <w:sz w:val="24"/>
        </w:rPr>
        <w:t>.合同格式</w:t>
      </w:r>
    </w:p>
    <w:p w:rsidR="00052A85" w:rsidRPr="006E76DB" w:rsidRDefault="00632924">
      <w:pPr>
        <w:spacing w:line="440" w:lineRule="exact"/>
        <w:ind w:firstLineChars="200" w:firstLine="480"/>
        <w:jc w:val="left"/>
        <w:rPr>
          <w:rFonts w:ascii="宋体" w:hAnsi="宋体"/>
          <w:sz w:val="24"/>
        </w:rPr>
      </w:pPr>
      <w:r w:rsidRPr="006E76DB">
        <w:rPr>
          <w:rFonts w:ascii="宋体" w:hAnsi="宋体"/>
          <w:sz w:val="24"/>
        </w:rPr>
        <w:t>5</w:t>
      </w:r>
      <w:r w:rsidRPr="006E76DB">
        <w:rPr>
          <w:rFonts w:ascii="宋体" w:hAnsi="宋体" w:hint="eastAsia"/>
          <w:sz w:val="24"/>
        </w:rPr>
        <w:t>.评标</w:t>
      </w:r>
      <w:r w:rsidRPr="006E76DB">
        <w:rPr>
          <w:rFonts w:ascii="宋体" w:hAnsi="宋体"/>
          <w:sz w:val="24"/>
        </w:rPr>
        <w:t>办法</w:t>
      </w:r>
    </w:p>
    <w:p w:rsidR="00052A85" w:rsidRPr="006E76DB" w:rsidRDefault="00632924">
      <w:pPr>
        <w:spacing w:line="440" w:lineRule="exact"/>
        <w:ind w:firstLineChars="200" w:firstLine="480"/>
        <w:jc w:val="left"/>
        <w:rPr>
          <w:rFonts w:ascii="宋体"/>
          <w:sz w:val="24"/>
        </w:rPr>
      </w:pPr>
      <w:r w:rsidRPr="006E76DB">
        <w:rPr>
          <w:rFonts w:ascii="宋体" w:hAnsi="宋体" w:hint="eastAsia"/>
          <w:sz w:val="24"/>
        </w:rPr>
        <w:t>6.投标文件格式</w:t>
      </w:r>
    </w:p>
    <w:p w:rsidR="00052A85" w:rsidRPr="006E76DB" w:rsidRDefault="00632924">
      <w:pPr>
        <w:spacing w:line="440" w:lineRule="exact"/>
        <w:ind w:firstLineChars="200" w:firstLine="480"/>
        <w:jc w:val="left"/>
        <w:rPr>
          <w:rFonts w:ascii="宋体"/>
          <w:sz w:val="24"/>
        </w:rPr>
      </w:pPr>
      <w:r w:rsidRPr="006E76DB">
        <w:rPr>
          <w:rFonts w:ascii="宋体" w:hAnsi="宋体" w:hint="eastAsia"/>
          <w:sz w:val="24"/>
        </w:rPr>
        <w:t>7.在招标过程中由采购代理机构发出的修正和补充文件等</w:t>
      </w:r>
    </w:p>
    <w:p w:rsidR="00052A85" w:rsidRPr="006E76DB" w:rsidRDefault="00632924">
      <w:pPr>
        <w:spacing w:line="440" w:lineRule="exact"/>
        <w:ind w:firstLineChars="200" w:firstLine="480"/>
        <w:jc w:val="left"/>
        <w:rPr>
          <w:rFonts w:ascii="宋体"/>
          <w:sz w:val="24"/>
        </w:rPr>
      </w:pPr>
      <w:r w:rsidRPr="006E76DB">
        <w:rPr>
          <w:rFonts w:ascii="宋体" w:hAnsi="宋体" w:hint="eastAsia"/>
          <w:sz w:val="24"/>
        </w:rPr>
        <w:t>（二）招标文件的答疑和澄清</w:t>
      </w:r>
    </w:p>
    <w:p w:rsidR="00052A85" w:rsidRPr="006E76DB" w:rsidRDefault="00632924">
      <w:pPr>
        <w:spacing w:line="440" w:lineRule="exact"/>
        <w:ind w:firstLineChars="200" w:firstLine="480"/>
        <w:jc w:val="left"/>
        <w:rPr>
          <w:rFonts w:ascii="宋体" w:hAnsi="宋体"/>
          <w:sz w:val="24"/>
        </w:rPr>
      </w:pPr>
      <w:r w:rsidRPr="006E76DB">
        <w:rPr>
          <w:rFonts w:hint="eastAsia"/>
          <w:sz w:val="24"/>
        </w:rPr>
        <w:t>1</w:t>
      </w:r>
      <w:r w:rsidRPr="006E76DB">
        <w:rPr>
          <w:rFonts w:ascii="宋体" w:hAnsi="宋体" w:hint="eastAsia"/>
          <w:sz w:val="24"/>
        </w:rPr>
        <w:t>.采购人或者采购代理机构可以对已发出的招标文件、资格预审文件、投标邀请书进行必要的澄清或者修改，但不得改变采购标的和资格条件。澄清或者修改应当在原公告发布媒体上发布澄清公告。澄清或者修改的内容为招标文件、资格预审文件、投标邀请书的组成部分。</w:t>
      </w:r>
      <w:r w:rsidRPr="006E76DB">
        <w:rPr>
          <w:rFonts w:hint="eastAsia"/>
          <w:sz w:val="24"/>
        </w:rPr>
        <w:t>澄清或者修改的内容可能影响投标文件编制的，采购人或者采购代理机构应当在投标截止时间至少</w:t>
      </w:r>
      <w:r w:rsidRPr="006E76DB">
        <w:rPr>
          <w:rFonts w:hint="eastAsia"/>
          <w:sz w:val="24"/>
        </w:rPr>
        <w:t>15</w:t>
      </w:r>
      <w:r w:rsidRPr="006E76DB">
        <w:rPr>
          <w:rFonts w:hint="eastAsia"/>
          <w:sz w:val="24"/>
        </w:rPr>
        <w:t>日前，以书面形式通知所有获取招标文件的潜在投标人；不足</w:t>
      </w:r>
      <w:r w:rsidRPr="006E76DB">
        <w:rPr>
          <w:rFonts w:hint="eastAsia"/>
          <w:sz w:val="24"/>
        </w:rPr>
        <w:t>15</w:t>
      </w:r>
      <w:r w:rsidRPr="006E76DB">
        <w:rPr>
          <w:rFonts w:hint="eastAsia"/>
          <w:sz w:val="24"/>
        </w:rPr>
        <w:t>日的，采购人或者采购代理机构应当顺延提交投标文件的截止时间。澄清或者修改的内容</w:t>
      </w:r>
      <w:r w:rsidRPr="006E76DB">
        <w:rPr>
          <w:rFonts w:ascii="宋体" w:hAnsi="宋体" w:hint="eastAsia"/>
          <w:sz w:val="24"/>
        </w:rPr>
        <w:t>是招标文件的组成部分。</w:t>
      </w:r>
    </w:p>
    <w:p w:rsidR="00052A85" w:rsidRPr="006E76DB" w:rsidRDefault="00632924">
      <w:pPr>
        <w:spacing w:line="440" w:lineRule="exact"/>
        <w:ind w:firstLineChars="200" w:firstLine="480"/>
        <w:jc w:val="left"/>
        <w:rPr>
          <w:rFonts w:ascii="宋体" w:hAnsi="宋体"/>
          <w:sz w:val="24"/>
        </w:rPr>
      </w:pPr>
      <w:r w:rsidRPr="006E76DB">
        <w:rPr>
          <w:rFonts w:ascii="宋体" w:hAnsi="宋体" w:hint="eastAsia"/>
          <w:sz w:val="24"/>
        </w:rPr>
        <w:t>2.采购单位保留对本文件的解释权。</w:t>
      </w:r>
      <w:r w:rsidRPr="006E76DB">
        <w:rPr>
          <w:rFonts w:ascii="宋体" w:hAnsi="宋体" w:hint="eastAsia"/>
          <w:spacing w:val="-6"/>
          <w:sz w:val="24"/>
        </w:rPr>
        <w:t>投标人在规定的时间内未对招标文件提出疑问或澄清的，</w:t>
      </w:r>
      <w:r w:rsidRPr="006E76DB">
        <w:rPr>
          <w:rFonts w:ascii="宋体" w:hAnsi="宋体" w:hint="eastAsia"/>
          <w:sz w:val="24"/>
        </w:rPr>
        <w:t>将</w:t>
      </w:r>
      <w:r w:rsidRPr="006E76DB">
        <w:rPr>
          <w:rFonts w:ascii="宋体" w:hAnsi="宋体" w:hint="eastAsia"/>
          <w:spacing w:val="-6"/>
          <w:sz w:val="24"/>
        </w:rPr>
        <w:t>视其为无异议。对招标文件中描述有歧义或前后不一致的地方，评标委员会有权进行评判，但对同一条款的评判应适用于每个投标人</w:t>
      </w:r>
      <w:r w:rsidRPr="006E76DB">
        <w:rPr>
          <w:rFonts w:ascii="宋体" w:hAnsi="宋体" w:hint="eastAsia"/>
          <w:sz w:val="24"/>
        </w:rPr>
        <w:t>。</w:t>
      </w:r>
    </w:p>
    <w:p w:rsidR="00052A85" w:rsidRPr="006E76DB" w:rsidRDefault="00632924">
      <w:pPr>
        <w:widowControl/>
        <w:spacing w:line="440" w:lineRule="exact"/>
        <w:ind w:firstLineChars="200" w:firstLine="480"/>
        <w:jc w:val="left"/>
        <w:rPr>
          <w:rFonts w:ascii="宋体" w:hAnsi="宋体"/>
          <w:sz w:val="24"/>
        </w:rPr>
      </w:pPr>
      <w:r w:rsidRPr="006E76DB">
        <w:rPr>
          <w:rFonts w:ascii="宋体" w:hAnsi="宋体" w:hint="eastAsia"/>
          <w:sz w:val="24"/>
        </w:rPr>
        <w:t>3.</w:t>
      </w:r>
      <w:r w:rsidRPr="006E76DB">
        <w:rPr>
          <w:rFonts w:hint="eastAsia"/>
          <w:sz w:val="24"/>
        </w:rPr>
        <w:t>招标采购单位可以视采购具体情况，延长投标截止时间和开标时间，但至少应当在招标文件要求提交投标文件的截止时间</w:t>
      </w:r>
      <w:r w:rsidRPr="006E76DB">
        <w:rPr>
          <w:rFonts w:hint="eastAsia"/>
          <w:sz w:val="24"/>
        </w:rPr>
        <w:t>3</w:t>
      </w:r>
      <w:r w:rsidRPr="006E76DB">
        <w:rPr>
          <w:rFonts w:hint="eastAsia"/>
          <w:sz w:val="24"/>
        </w:rPr>
        <w:t>日前，将变更时间书面通知所有招标文件收受人，并在财政部门指定的政府采购信息发布媒体上发布变更公告。</w:t>
      </w:r>
    </w:p>
    <w:p w:rsidR="00052A85" w:rsidRPr="006E76DB" w:rsidRDefault="00632924">
      <w:pPr>
        <w:snapToGrid w:val="0"/>
        <w:spacing w:line="440" w:lineRule="exact"/>
        <w:ind w:firstLineChars="200" w:firstLine="480"/>
        <w:jc w:val="left"/>
        <w:rPr>
          <w:rFonts w:ascii="宋体" w:hAnsi="宋体"/>
          <w:sz w:val="24"/>
        </w:rPr>
      </w:pPr>
      <w:r w:rsidRPr="006E76DB">
        <w:rPr>
          <w:rFonts w:ascii="宋体" w:hAnsi="宋体" w:hint="eastAsia"/>
          <w:sz w:val="24"/>
        </w:rPr>
        <w:t>4.依照《中华人民共和国政府采购法》《中华人民共和国民法典》等规定，招标文件和投标文件将作为合同附件，与合同内容一样具有同等法律效力。</w:t>
      </w:r>
    </w:p>
    <w:p w:rsidR="00052A85" w:rsidRPr="006E76DB" w:rsidRDefault="00632924">
      <w:pPr>
        <w:spacing w:line="440" w:lineRule="exact"/>
        <w:ind w:firstLineChars="200" w:firstLine="482"/>
        <w:jc w:val="left"/>
        <w:rPr>
          <w:rFonts w:ascii="宋体"/>
          <w:b/>
          <w:sz w:val="24"/>
        </w:rPr>
      </w:pPr>
      <w:r w:rsidRPr="006E76DB">
        <w:rPr>
          <w:rFonts w:ascii="宋体" w:hAnsi="宋体" w:hint="eastAsia"/>
          <w:b/>
          <w:sz w:val="24"/>
        </w:rPr>
        <w:t>十一、投标文件编制说明</w:t>
      </w:r>
    </w:p>
    <w:p w:rsidR="00052A85" w:rsidRPr="006E76DB" w:rsidRDefault="00632924">
      <w:pPr>
        <w:spacing w:line="440" w:lineRule="exact"/>
        <w:ind w:firstLineChars="200" w:firstLine="480"/>
        <w:jc w:val="left"/>
        <w:rPr>
          <w:rFonts w:ascii="宋体"/>
          <w:sz w:val="24"/>
        </w:rPr>
      </w:pPr>
      <w:r w:rsidRPr="006E76DB">
        <w:rPr>
          <w:rFonts w:ascii="宋体" w:hAnsi="宋体" w:hint="eastAsia"/>
          <w:sz w:val="24"/>
        </w:rPr>
        <w:t>（一）投标人应仔细阅读招标文件的所有内容，按招标文件的要求提供投标文件，并保证所提供的全部资料的真实性。</w:t>
      </w:r>
    </w:p>
    <w:p w:rsidR="00052A85" w:rsidRPr="006E76DB" w:rsidRDefault="00632924">
      <w:pPr>
        <w:spacing w:line="440" w:lineRule="exact"/>
        <w:ind w:firstLineChars="200" w:firstLine="480"/>
        <w:jc w:val="left"/>
        <w:rPr>
          <w:rFonts w:ascii="宋体"/>
          <w:sz w:val="24"/>
        </w:rPr>
      </w:pPr>
      <w:r w:rsidRPr="006E76DB">
        <w:rPr>
          <w:rFonts w:ascii="宋体" w:hAnsi="宋体" w:hint="eastAsia"/>
          <w:sz w:val="24"/>
        </w:rPr>
        <w:t>（二）无论是否递交投标文件，投标人都应将招标文件及有关的补充、更正文件视为保</w:t>
      </w:r>
      <w:r w:rsidRPr="006E76DB">
        <w:rPr>
          <w:rFonts w:ascii="宋体" w:hAnsi="宋体" w:hint="eastAsia"/>
          <w:sz w:val="24"/>
        </w:rPr>
        <w:lastRenderedPageBreak/>
        <w:t>密文件。</w:t>
      </w:r>
    </w:p>
    <w:p w:rsidR="00052A85" w:rsidRPr="006E76DB" w:rsidRDefault="00632924">
      <w:pPr>
        <w:spacing w:line="440" w:lineRule="exact"/>
        <w:ind w:firstLineChars="200" w:firstLine="480"/>
        <w:jc w:val="left"/>
        <w:rPr>
          <w:rFonts w:ascii="宋体"/>
          <w:sz w:val="24"/>
        </w:rPr>
      </w:pPr>
      <w:r w:rsidRPr="006E76DB">
        <w:rPr>
          <w:rFonts w:ascii="宋体" w:hAnsi="宋体" w:hint="eastAsia"/>
          <w:sz w:val="24"/>
        </w:rPr>
        <w:t>（三）语言和计量单位。投标文件及投标人和采购人就投标交换的文件和来往信件，应以中文书写。除在招标文件的技术规范要求中另有规定外，计量单位应使用中华人民共和国法定计量单位。</w:t>
      </w:r>
    </w:p>
    <w:p w:rsidR="00052A85" w:rsidRPr="006E76DB" w:rsidRDefault="00632924">
      <w:pPr>
        <w:spacing w:line="440" w:lineRule="exact"/>
        <w:ind w:firstLineChars="200" w:firstLine="480"/>
        <w:jc w:val="left"/>
        <w:rPr>
          <w:rFonts w:ascii="宋体"/>
          <w:sz w:val="24"/>
        </w:rPr>
      </w:pPr>
      <w:r w:rsidRPr="006E76DB">
        <w:rPr>
          <w:rFonts w:ascii="宋体" w:hAnsi="宋体" w:hint="eastAsia"/>
          <w:sz w:val="24"/>
        </w:rPr>
        <w:t>（四）若投标人所投货物、服务、工程的要求与采购人的要求有偏离的，投标人应逐项提供产品配置列表和技术偏离说明，作为投标人投标文件和采购人评标的依据。</w:t>
      </w:r>
    </w:p>
    <w:p w:rsidR="00052A85" w:rsidRPr="006E76DB" w:rsidRDefault="00632924">
      <w:pPr>
        <w:spacing w:line="440" w:lineRule="exact"/>
        <w:ind w:firstLineChars="200" w:firstLine="480"/>
        <w:jc w:val="left"/>
        <w:rPr>
          <w:rFonts w:ascii="宋体"/>
          <w:sz w:val="24"/>
        </w:rPr>
      </w:pPr>
      <w:r w:rsidRPr="006E76DB">
        <w:rPr>
          <w:rFonts w:ascii="宋体" w:hAnsi="宋体" w:hint="eastAsia"/>
          <w:sz w:val="24"/>
        </w:rPr>
        <w:t>（五）投标人应根据招标要求提供货物和服务合格性以及符合招标文件规定的证明文件，并作为其投标文件的一部分。</w:t>
      </w:r>
    </w:p>
    <w:p w:rsidR="00052A85" w:rsidRPr="006E76DB" w:rsidRDefault="00632924">
      <w:pPr>
        <w:spacing w:line="440" w:lineRule="exact"/>
        <w:ind w:firstLineChars="200" w:firstLine="480"/>
        <w:jc w:val="left"/>
        <w:rPr>
          <w:rFonts w:ascii="宋体"/>
          <w:b/>
          <w:sz w:val="32"/>
          <w:szCs w:val="32"/>
        </w:rPr>
      </w:pPr>
      <w:r w:rsidRPr="006E76DB">
        <w:rPr>
          <w:rFonts w:ascii="宋体" w:hAnsi="宋体" w:hint="eastAsia"/>
          <w:sz w:val="24"/>
        </w:rPr>
        <w:t>（六）投标文件构成。投标文件由下列部分构成，应按统一格式填写（格式详见第六章）。</w:t>
      </w:r>
      <w:r w:rsidRPr="006E76DB">
        <w:rPr>
          <w:rFonts w:ascii="宋体" w:hAnsi="宋体" w:hint="eastAsia"/>
          <w:b/>
          <w:sz w:val="24"/>
        </w:rPr>
        <w:t>以下除</w:t>
      </w:r>
      <w:proofErr w:type="gramStart"/>
      <w:r w:rsidRPr="006E76DB">
        <w:rPr>
          <w:rFonts w:ascii="宋体" w:hAnsi="宋体" w:hint="eastAsia"/>
          <w:b/>
          <w:sz w:val="24"/>
        </w:rPr>
        <w:t>注名需用</w:t>
      </w:r>
      <w:proofErr w:type="gramEnd"/>
      <w:r w:rsidRPr="006E76DB">
        <w:rPr>
          <w:rFonts w:ascii="宋体" w:hAnsi="宋体" w:hint="eastAsia"/>
          <w:b/>
          <w:sz w:val="24"/>
        </w:rPr>
        <w:t>扫描件外，其余均为原件（电子签字盖章）。</w:t>
      </w:r>
    </w:p>
    <w:p w:rsidR="00052A85" w:rsidRPr="006E76DB" w:rsidRDefault="00632924">
      <w:pPr>
        <w:spacing w:line="440" w:lineRule="exact"/>
        <w:ind w:firstLineChars="200" w:firstLine="480"/>
        <w:jc w:val="left"/>
        <w:rPr>
          <w:rFonts w:ascii="宋体"/>
          <w:sz w:val="24"/>
        </w:rPr>
      </w:pPr>
      <w:r w:rsidRPr="006E76DB">
        <w:rPr>
          <w:rFonts w:ascii="宋体" w:hint="eastAsia"/>
          <w:sz w:val="24"/>
        </w:rPr>
        <w:t>1.价格部分</w:t>
      </w:r>
    </w:p>
    <w:p w:rsidR="00052A85" w:rsidRPr="006E76DB" w:rsidRDefault="00632924">
      <w:pPr>
        <w:spacing w:line="440" w:lineRule="exact"/>
        <w:ind w:firstLineChars="200" w:firstLine="480"/>
        <w:jc w:val="left"/>
        <w:rPr>
          <w:rFonts w:ascii="宋体"/>
          <w:sz w:val="24"/>
        </w:rPr>
      </w:pPr>
      <w:r w:rsidRPr="006E76DB">
        <w:rPr>
          <w:rFonts w:ascii="宋体" w:hint="eastAsia"/>
          <w:sz w:val="24"/>
        </w:rPr>
        <w:t>（1）投标报价（唱标）一览表</w:t>
      </w:r>
    </w:p>
    <w:p w:rsidR="00052A85" w:rsidRPr="006E76DB" w:rsidRDefault="00632924">
      <w:pPr>
        <w:spacing w:line="440" w:lineRule="exact"/>
        <w:ind w:firstLineChars="200" w:firstLine="480"/>
        <w:jc w:val="left"/>
        <w:rPr>
          <w:rFonts w:ascii="宋体"/>
          <w:sz w:val="24"/>
        </w:rPr>
      </w:pPr>
      <w:r w:rsidRPr="006E76DB">
        <w:rPr>
          <w:rFonts w:ascii="宋体" w:hint="eastAsia"/>
          <w:sz w:val="24"/>
        </w:rPr>
        <w:t>（2）分项报价明细表</w:t>
      </w:r>
    </w:p>
    <w:p w:rsidR="00052A85" w:rsidRPr="006E76DB" w:rsidRDefault="00632924">
      <w:pPr>
        <w:spacing w:line="440" w:lineRule="exact"/>
        <w:ind w:firstLineChars="200" w:firstLine="480"/>
        <w:jc w:val="left"/>
        <w:rPr>
          <w:rFonts w:ascii="宋体"/>
          <w:sz w:val="24"/>
        </w:rPr>
      </w:pPr>
      <w:r w:rsidRPr="006E76DB">
        <w:rPr>
          <w:rFonts w:ascii="宋体" w:hint="eastAsia"/>
          <w:sz w:val="24"/>
        </w:rPr>
        <w:t>2.资格性文件</w:t>
      </w:r>
    </w:p>
    <w:p w:rsidR="00052A85" w:rsidRPr="006E76DB" w:rsidRDefault="00632924">
      <w:pPr>
        <w:spacing w:line="440" w:lineRule="exact"/>
        <w:ind w:firstLineChars="200" w:firstLine="480"/>
        <w:jc w:val="left"/>
        <w:rPr>
          <w:rFonts w:ascii="宋体"/>
          <w:sz w:val="24"/>
        </w:rPr>
      </w:pPr>
      <w:r w:rsidRPr="006E76DB">
        <w:rPr>
          <w:rFonts w:ascii="宋体" w:hint="eastAsia"/>
          <w:sz w:val="24"/>
        </w:rPr>
        <w:t>（1）投标函</w:t>
      </w:r>
    </w:p>
    <w:p w:rsidR="00052A85" w:rsidRPr="006E76DB" w:rsidRDefault="00632924">
      <w:pPr>
        <w:spacing w:line="440" w:lineRule="exact"/>
        <w:ind w:firstLineChars="200" w:firstLine="480"/>
        <w:jc w:val="left"/>
        <w:rPr>
          <w:rFonts w:ascii="宋体"/>
          <w:sz w:val="24"/>
        </w:rPr>
      </w:pPr>
      <w:r w:rsidRPr="006E76DB">
        <w:rPr>
          <w:rFonts w:ascii="宋体" w:hint="eastAsia"/>
          <w:sz w:val="24"/>
        </w:rPr>
        <w:t>（2）法定代表人资格证明及投标人法定代表人授权书</w:t>
      </w:r>
    </w:p>
    <w:p w:rsidR="00052A85" w:rsidRPr="006E76DB" w:rsidRDefault="00632924">
      <w:pPr>
        <w:spacing w:line="440" w:lineRule="exact"/>
        <w:ind w:firstLineChars="200" w:firstLine="480"/>
        <w:jc w:val="left"/>
        <w:rPr>
          <w:rFonts w:ascii="宋体"/>
          <w:sz w:val="24"/>
        </w:rPr>
      </w:pPr>
      <w:r w:rsidRPr="006E76DB">
        <w:rPr>
          <w:rFonts w:ascii="宋体" w:hint="eastAsia"/>
          <w:sz w:val="24"/>
        </w:rPr>
        <w:t>（3）投标保证金缴纳凭</w:t>
      </w:r>
    </w:p>
    <w:p w:rsidR="00052A85" w:rsidRPr="006E76DB" w:rsidRDefault="00632924">
      <w:pPr>
        <w:spacing w:line="440" w:lineRule="exact"/>
        <w:ind w:firstLineChars="200" w:firstLine="480"/>
        <w:jc w:val="left"/>
        <w:rPr>
          <w:rFonts w:ascii="宋体"/>
          <w:sz w:val="24"/>
        </w:rPr>
      </w:pPr>
      <w:r w:rsidRPr="006E76DB">
        <w:rPr>
          <w:rFonts w:ascii="宋体" w:hint="eastAsia"/>
          <w:sz w:val="24"/>
        </w:rPr>
        <w:t>（4）投标人资格证明资料</w:t>
      </w:r>
    </w:p>
    <w:p w:rsidR="00052A85" w:rsidRPr="006E76DB" w:rsidRDefault="00632924">
      <w:pPr>
        <w:snapToGrid w:val="0"/>
        <w:spacing w:line="440" w:lineRule="exact"/>
        <w:ind w:firstLineChars="200" w:firstLine="480"/>
        <w:jc w:val="left"/>
        <w:rPr>
          <w:rFonts w:ascii="宋体" w:hAnsi="宋体"/>
          <w:sz w:val="24"/>
        </w:rPr>
      </w:pPr>
      <w:r w:rsidRPr="006E76DB">
        <w:rPr>
          <w:rFonts w:ascii="宋体" w:hAnsi="宋体" w:hint="eastAsia"/>
          <w:sz w:val="24"/>
        </w:rPr>
        <w:t>3.技术部分</w:t>
      </w:r>
    </w:p>
    <w:p w:rsidR="00052A85" w:rsidRPr="006E76DB" w:rsidRDefault="00632924">
      <w:pPr>
        <w:spacing w:line="440" w:lineRule="exact"/>
        <w:ind w:firstLineChars="200" w:firstLine="480"/>
        <w:jc w:val="left"/>
        <w:rPr>
          <w:rFonts w:ascii="宋体" w:hAnsi="宋体"/>
          <w:sz w:val="24"/>
        </w:rPr>
      </w:pPr>
      <w:r w:rsidRPr="006E76DB">
        <w:rPr>
          <w:rFonts w:ascii="宋体" w:hAnsi="宋体" w:hint="eastAsia"/>
          <w:sz w:val="24"/>
        </w:rPr>
        <w:t>（1）投标质量保证书</w:t>
      </w:r>
    </w:p>
    <w:p w:rsidR="00052A85" w:rsidRPr="006E76DB" w:rsidRDefault="00632924">
      <w:pPr>
        <w:spacing w:line="440" w:lineRule="exact"/>
        <w:ind w:firstLineChars="200" w:firstLine="480"/>
        <w:jc w:val="left"/>
        <w:rPr>
          <w:rFonts w:ascii="宋体" w:hAnsi="宋体"/>
          <w:sz w:val="24"/>
        </w:rPr>
      </w:pPr>
      <w:r w:rsidRPr="006E76DB">
        <w:rPr>
          <w:rFonts w:ascii="宋体" w:hAnsi="宋体" w:hint="eastAsia"/>
          <w:sz w:val="24"/>
        </w:rPr>
        <w:t>（2）技术参数对照表</w:t>
      </w:r>
    </w:p>
    <w:p w:rsidR="00052A85" w:rsidRPr="006E76DB" w:rsidRDefault="00632924">
      <w:pPr>
        <w:spacing w:line="440" w:lineRule="exact"/>
        <w:ind w:firstLineChars="200" w:firstLine="480"/>
        <w:jc w:val="left"/>
        <w:rPr>
          <w:rFonts w:ascii="宋体" w:hAnsi="宋体"/>
          <w:sz w:val="24"/>
        </w:rPr>
      </w:pPr>
      <w:r w:rsidRPr="006E76DB">
        <w:rPr>
          <w:rFonts w:ascii="宋体" w:hAnsi="宋体" w:hint="eastAsia"/>
          <w:sz w:val="24"/>
        </w:rPr>
        <w:t>（3）各项检测报告</w:t>
      </w:r>
    </w:p>
    <w:p w:rsidR="00052A85" w:rsidRPr="006E76DB" w:rsidRDefault="00632924">
      <w:pPr>
        <w:snapToGrid w:val="0"/>
        <w:spacing w:line="440" w:lineRule="exact"/>
        <w:ind w:firstLineChars="200" w:firstLine="480"/>
        <w:jc w:val="left"/>
        <w:rPr>
          <w:rFonts w:ascii="宋体" w:hAnsi="宋体"/>
          <w:sz w:val="24"/>
        </w:rPr>
      </w:pPr>
      <w:r w:rsidRPr="006E76DB">
        <w:rPr>
          <w:rFonts w:ascii="宋体" w:hAnsi="宋体" w:hint="eastAsia"/>
          <w:sz w:val="24"/>
        </w:rPr>
        <w:t>4.商务部分</w:t>
      </w:r>
    </w:p>
    <w:p w:rsidR="00052A85" w:rsidRPr="006E76DB" w:rsidRDefault="00632924">
      <w:pPr>
        <w:snapToGrid w:val="0"/>
        <w:spacing w:line="440" w:lineRule="exact"/>
        <w:ind w:firstLineChars="200" w:firstLine="480"/>
        <w:jc w:val="left"/>
        <w:rPr>
          <w:rFonts w:ascii="宋体" w:hAnsi="宋体"/>
          <w:sz w:val="24"/>
        </w:rPr>
      </w:pPr>
      <w:r w:rsidRPr="006E76DB">
        <w:rPr>
          <w:rFonts w:ascii="宋体" w:hAnsi="宋体" w:hint="eastAsia"/>
          <w:sz w:val="24"/>
        </w:rPr>
        <w:t>5.依照规定享有优惠政策需提供的证明资料</w:t>
      </w:r>
    </w:p>
    <w:p w:rsidR="00052A85" w:rsidRPr="006E76DB" w:rsidRDefault="00632924">
      <w:pPr>
        <w:snapToGrid w:val="0"/>
        <w:spacing w:line="440" w:lineRule="exact"/>
        <w:ind w:firstLineChars="200" w:firstLine="480"/>
        <w:jc w:val="left"/>
        <w:rPr>
          <w:rFonts w:ascii="宋体" w:hAnsi="宋体"/>
          <w:sz w:val="24"/>
        </w:rPr>
      </w:pPr>
      <w:r w:rsidRPr="006E76DB">
        <w:rPr>
          <w:rFonts w:ascii="宋体" w:hAnsi="宋体" w:hint="eastAsia"/>
          <w:sz w:val="24"/>
        </w:rPr>
        <w:t>6.招标文件要求以及投标人认为有必要提供的资料</w:t>
      </w:r>
    </w:p>
    <w:p w:rsidR="00052A85" w:rsidRPr="006E76DB" w:rsidRDefault="00632924">
      <w:pPr>
        <w:widowControl/>
        <w:adjustRightInd w:val="0"/>
        <w:snapToGrid w:val="0"/>
        <w:spacing w:line="440" w:lineRule="exact"/>
        <w:ind w:firstLineChars="200" w:firstLine="480"/>
        <w:jc w:val="left"/>
        <w:rPr>
          <w:rFonts w:ascii="宋体" w:hAnsi="宋体"/>
          <w:sz w:val="24"/>
        </w:rPr>
      </w:pPr>
      <w:r w:rsidRPr="006E76DB">
        <w:rPr>
          <w:rFonts w:ascii="宋体" w:hAnsi="宋体" w:hint="eastAsia"/>
          <w:sz w:val="24"/>
        </w:rPr>
        <w:t>以上除</w:t>
      </w:r>
      <w:proofErr w:type="gramStart"/>
      <w:r w:rsidRPr="006E76DB">
        <w:rPr>
          <w:rFonts w:ascii="宋体" w:hAnsi="宋体" w:hint="eastAsia"/>
          <w:sz w:val="24"/>
        </w:rPr>
        <w:t>注名需用</w:t>
      </w:r>
      <w:proofErr w:type="gramEnd"/>
      <w:r w:rsidRPr="006E76DB">
        <w:rPr>
          <w:rFonts w:ascii="宋体" w:hAnsi="宋体" w:hint="eastAsia"/>
          <w:sz w:val="24"/>
        </w:rPr>
        <w:t>扫描件外，其余均为原件（使用数字CA 签字加盖电子公章）</w:t>
      </w:r>
    </w:p>
    <w:p w:rsidR="00052A85" w:rsidRPr="006E76DB" w:rsidRDefault="00632924">
      <w:pPr>
        <w:spacing w:line="440" w:lineRule="exact"/>
        <w:ind w:firstLineChars="200" w:firstLine="480"/>
        <w:jc w:val="left"/>
        <w:rPr>
          <w:rFonts w:ascii="宋体"/>
          <w:sz w:val="24"/>
        </w:rPr>
      </w:pPr>
      <w:r w:rsidRPr="006E76DB">
        <w:rPr>
          <w:rFonts w:ascii="宋体" w:hAnsi="宋体" w:hint="eastAsia"/>
          <w:sz w:val="24"/>
        </w:rPr>
        <w:t>（七）投标报价</w:t>
      </w:r>
    </w:p>
    <w:p w:rsidR="00052A85" w:rsidRPr="006E76DB" w:rsidRDefault="00632924">
      <w:pPr>
        <w:spacing w:line="440" w:lineRule="exact"/>
        <w:ind w:firstLineChars="200" w:firstLine="480"/>
        <w:jc w:val="left"/>
        <w:rPr>
          <w:rFonts w:ascii="宋体" w:hAnsi="宋体"/>
          <w:sz w:val="24"/>
        </w:rPr>
      </w:pPr>
      <w:r w:rsidRPr="006E76DB">
        <w:rPr>
          <w:rFonts w:ascii="宋体" w:hAnsi="宋体"/>
          <w:sz w:val="24"/>
        </w:rPr>
        <w:t>1</w:t>
      </w:r>
      <w:r w:rsidRPr="006E76DB">
        <w:rPr>
          <w:rFonts w:ascii="宋体" w:hAnsi="宋体" w:hint="eastAsia"/>
          <w:sz w:val="24"/>
        </w:rPr>
        <w:t>.投标人所提供货物产生</w:t>
      </w:r>
      <w:r w:rsidRPr="006E76DB">
        <w:rPr>
          <w:rFonts w:ascii="宋体" w:hAnsi="宋体"/>
          <w:sz w:val="24"/>
        </w:rPr>
        <w:t>的费用</w:t>
      </w:r>
      <w:r w:rsidRPr="006E76DB">
        <w:rPr>
          <w:rFonts w:ascii="宋体" w:hAnsi="宋体" w:hint="eastAsia"/>
          <w:sz w:val="24"/>
        </w:rPr>
        <w:t>均应以人民币报价，报价以单价来报。投标报价为项目包干价，以人民币为结算单位，包括本项目全部费用。</w:t>
      </w:r>
    </w:p>
    <w:p w:rsidR="00052A85" w:rsidRPr="006E76DB" w:rsidRDefault="00632924">
      <w:pPr>
        <w:spacing w:line="440" w:lineRule="exact"/>
        <w:ind w:firstLineChars="200" w:firstLine="480"/>
        <w:jc w:val="left"/>
        <w:rPr>
          <w:rFonts w:ascii="宋体" w:hAnsi="宋体"/>
          <w:sz w:val="24"/>
        </w:rPr>
      </w:pPr>
      <w:r w:rsidRPr="006E76DB">
        <w:rPr>
          <w:rFonts w:ascii="宋体" w:hAnsi="宋体"/>
          <w:sz w:val="24"/>
        </w:rPr>
        <w:t>2</w:t>
      </w:r>
      <w:r w:rsidRPr="006E76DB">
        <w:rPr>
          <w:rFonts w:ascii="宋体" w:hAnsi="宋体" w:hint="eastAsia"/>
          <w:sz w:val="24"/>
        </w:rPr>
        <w:t>.投标人必须按照“第三章采购项目要求”规定的内容、责任范围以及合同条款进行报价，并按确定的格式报出总价和分项价格。投标总价中包含了招标文件要求以外的内容的，在评标时不予核减。</w:t>
      </w:r>
    </w:p>
    <w:p w:rsidR="00052A85" w:rsidRPr="006E76DB" w:rsidRDefault="00632924">
      <w:pPr>
        <w:spacing w:line="440" w:lineRule="exact"/>
        <w:ind w:firstLineChars="200" w:firstLine="480"/>
        <w:jc w:val="left"/>
        <w:rPr>
          <w:rFonts w:ascii="宋体"/>
          <w:b/>
          <w:sz w:val="24"/>
        </w:rPr>
      </w:pPr>
      <w:r w:rsidRPr="006E76DB">
        <w:rPr>
          <w:rFonts w:ascii="宋体" w:hAnsi="宋体"/>
          <w:sz w:val="24"/>
        </w:rPr>
        <w:lastRenderedPageBreak/>
        <w:t>3</w:t>
      </w:r>
      <w:r w:rsidRPr="006E76DB">
        <w:rPr>
          <w:rFonts w:ascii="宋体" w:hAnsi="宋体" w:hint="eastAsia"/>
          <w:sz w:val="24"/>
        </w:rPr>
        <w:t>.同一标的物只允许有一个报价，否则将被视为无效投标。</w:t>
      </w:r>
    </w:p>
    <w:p w:rsidR="00052A85" w:rsidRPr="006E76DB" w:rsidRDefault="00632924">
      <w:pPr>
        <w:spacing w:line="440" w:lineRule="exact"/>
        <w:ind w:firstLineChars="200" w:firstLine="480"/>
        <w:jc w:val="left"/>
        <w:rPr>
          <w:rFonts w:ascii="宋体"/>
          <w:sz w:val="24"/>
        </w:rPr>
      </w:pPr>
      <w:r w:rsidRPr="006E76DB">
        <w:rPr>
          <w:rFonts w:ascii="宋体" w:hAnsi="宋体" w:hint="eastAsia"/>
          <w:sz w:val="24"/>
        </w:rPr>
        <w:t>（八）投标文件的有效期</w:t>
      </w:r>
    </w:p>
    <w:p w:rsidR="00052A85" w:rsidRPr="006E76DB" w:rsidRDefault="00632924">
      <w:pPr>
        <w:spacing w:line="440" w:lineRule="exact"/>
        <w:ind w:firstLineChars="200" w:firstLine="480"/>
        <w:jc w:val="left"/>
        <w:rPr>
          <w:rFonts w:ascii="宋体"/>
          <w:sz w:val="24"/>
        </w:rPr>
      </w:pPr>
      <w:r w:rsidRPr="006E76DB">
        <w:rPr>
          <w:rFonts w:ascii="宋体" w:hAnsi="宋体"/>
          <w:sz w:val="24"/>
        </w:rPr>
        <w:t>1</w:t>
      </w:r>
      <w:r w:rsidRPr="006E76DB">
        <w:rPr>
          <w:rFonts w:ascii="宋体" w:hint="eastAsia"/>
          <w:sz w:val="24"/>
        </w:rPr>
        <w:t>.</w:t>
      </w:r>
      <w:r w:rsidRPr="006E76DB">
        <w:rPr>
          <w:rFonts w:ascii="宋体" w:hAnsi="宋体" w:hint="eastAsia"/>
          <w:sz w:val="24"/>
        </w:rPr>
        <w:t>自开标日起</w:t>
      </w:r>
      <w:r w:rsidRPr="006E76DB">
        <w:rPr>
          <w:rFonts w:ascii="宋体" w:hAnsi="宋体"/>
          <w:sz w:val="24"/>
        </w:rPr>
        <w:t>90</w:t>
      </w:r>
      <w:r w:rsidRPr="006E76DB">
        <w:rPr>
          <w:rFonts w:ascii="宋体" w:hAnsi="宋体" w:hint="eastAsia"/>
          <w:sz w:val="24"/>
        </w:rPr>
        <w:t>天内，投标书保持有效。有效期短于这个规定期限的投标，将被拒绝。</w:t>
      </w:r>
    </w:p>
    <w:p w:rsidR="00052A85" w:rsidRPr="006E76DB" w:rsidRDefault="00632924">
      <w:pPr>
        <w:spacing w:line="440" w:lineRule="exact"/>
        <w:ind w:firstLineChars="200" w:firstLine="480"/>
        <w:jc w:val="left"/>
        <w:rPr>
          <w:rFonts w:ascii="宋体"/>
          <w:sz w:val="24"/>
        </w:rPr>
      </w:pPr>
      <w:r w:rsidRPr="006E76DB">
        <w:rPr>
          <w:rFonts w:ascii="宋体" w:hAnsi="宋体"/>
          <w:sz w:val="24"/>
        </w:rPr>
        <w:t>2</w:t>
      </w:r>
      <w:r w:rsidRPr="006E76DB">
        <w:rPr>
          <w:rFonts w:ascii="宋体" w:hint="eastAsia"/>
          <w:sz w:val="24"/>
        </w:rPr>
        <w:t>.</w:t>
      </w:r>
      <w:r w:rsidRPr="006E76DB">
        <w:rPr>
          <w:rFonts w:ascii="宋体" w:hAnsi="宋体" w:hint="eastAsia"/>
          <w:sz w:val="24"/>
        </w:rPr>
        <w:t>特殊情况下，政府集</w:t>
      </w:r>
      <w:proofErr w:type="gramStart"/>
      <w:r w:rsidRPr="006E76DB">
        <w:rPr>
          <w:rFonts w:ascii="宋体" w:hAnsi="宋体" w:hint="eastAsia"/>
          <w:sz w:val="24"/>
        </w:rPr>
        <w:t>采机构</w:t>
      </w:r>
      <w:proofErr w:type="gramEnd"/>
      <w:r w:rsidRPr="006E76DB">
        <w:rPr>
          <w:rFonts w:ascii="宋体" w:hAnsi="宋体" w:hint="eastAsia"/>
          <w:sz w:val="24"/>
        </w:rPr>
        <w:t>可于投标有效期期满之前，要求投标人延长其投标有效期。投标人可以拒绝或同意上述要求。对于同意该要求的投标人，政府集</w:t>
      </w:r>
      <w:proofErr w:type="gramStart"/>
      <w:r w:rsidRPr="006E76DB">
        <w:rPr>
          <w:rFonts w:ascii="宋体" w:hAnsi="宋体" w:hint="eastAsia"/>
          <w:sz w:val="24"/>
        </w:rPr>
        <w:t>采机构</w:t>
      </w:r>
      <w:proofErr w:type="gramEnd"/>
      <w:r w:rsidRPr="006E76DB">
        <w:rPr>
          <w:rFonts w:ascii="宋体" w:hAnsi="宋体" w:hint="eastAsia"/>
          <w:sz w:val="24"/>
        </w:rPr>
        <w:t>既不要求也不允许其修改投标文件。不同意该要求的投标人的投标保证金将无息退还。</w:t>
      </w:r>
    </w:p>
    <w:p w:rsidR="00052A85" w:rsidRPr="006E76DB" w:rsidRDefault="00632924">
      <w:pPr>
        <w:spacing w:line="440" w:lineRule="exact"/>
        <w:ind w:firstLineChars="200" w:firstLine="480"/>
        <w:jc w:val="left"/>
        <w:rPr>
          <w:rFonts w:ascii="宋体" w:hAnsi="宋体"/>
          <w:sz w:val="24"/>
        </w:rPr>
      </w:pPr>
      <w:r w:rsidRPr="006E76DB">
        <w:rPr>
          <w:rFonts w:ascii="宋体" w:hAnsi="宋体" w:hint="eastAsia"/>
          <w:sz w:val="24"/>
        </w:rPr>
        <w:t>（九）投标文件须按统一格式填写（招标文件规定要签名的地方除外）。</w:t>
      </w:r>
    </w:p>
    <w:p w:rsidR="00052A85" w:rsidRPr="006E76DB" w:rsidRDefault="00632924">
      <w:pPr>
        <w:spacing w:line="440" w:lineRule="exact"/>
        <w:ind w:firstLineChars="200" w:firstLine="480"/>
        <w:jc w:val="left"/>
        <w:rPr>
          <w:rFonts w:ascii="宋体" w:hAnsi="宋体"/>
          <w:sz w:val="24"/>
        </w:rPr>
      </w:pPr>
      <w:r w:rsidRPr="006E76DB">
        <w:rPr>
          <w:rFonts w:ascii="宋体" w:hAnsi="宋体" w:hint="eastAsia"/>
          <w:sz w:val="24"/>
        </w:rPr>
        <w:t>（十）投标文件的签署及规定。组成投标文件的各项资料均须遵守本条。</w:t>
      </w:r>
    </w:p>
    <w:p w:rsidR="00052A85" w:rsidRPr="006E76DB" w:rsidRDefault="00632924">
      <w:pPr>
        <w:snapToGrid w:val="0"/>
        <w:spacing w:line="440" w:lineRule="exact"/>
        <w:ind w:firstLineChars="200" w:firstLine="482"/>
        <w:jc w:val="left"/>
        <w:rPr>
          <w:rFonts w:ascii="宋体" w:hAnsi="宋体"/>
          <w:b/>
          <w:bCs/>
          <w:sz w:val="24"/>
        </w:rPr>
      </w:pPr>
      <w:r w:rsidRPr="006E76DB">
        <w:rPr>
          <w:rFonts w:ascii="宋体" w:hAnsi="宋体" w:hint="eastAsia"/>
          <w:b/>
          <w:bCs/>
          <w:sz w:val="24"/>
        </w:rPr>
        <w:t>按照投标文件格式，采用单位或个人数字证书电子签章或电子签名。</w:t>
      </w:r>
    </w:p>
    <w:p w:rsidR="00052A85" w:rsidRPr="006E76DB" w:rsidRDefault="00632924">
      <w:pPr>
        <w:tabs>
          <w:tab w:val="left" w:pos="5205"/>
        </w:tabs>
        <w:spacing w:line="440" w:lineRule="exact"/>
        <w:ind w:firstLineChars="200" w:firstLine="480"/>
        <w:jc w:val="left"/>
        <w:rPr>
          <w:rFonts w:ascii="宋体"/>
          <w:sz w:val="24"/>
        </w:rPr>
      </w:pPr>
      <w:r w:rsidRPr="006E76DB">
        <w:rPr>
          <w:rFonts w:ascii="宋体" w:hAnsi="宋体"/>
          <w:sz w:val="24"/>
        </w:rPr>
        <w:t>1</w:t>
      </w:r>
      <w:r w:rsidRPr="006E76DB">
        <w:rPr>
          <w:rFonts w:ascii="宋体" w:hint="eastAsia"/>
          <w:sz w:val="24"/>
        </w:rPr>
        <w:t>.</w:t>
      </w:r>
      <w:r w:rsidRPr="006E76DB">
        <w:rPr>
          <w:rFonts w:ascii="宋体" w:hAnsi="宋体" w:hint="eastAsia"/>
          <w:sz w:val="24"/>
        </w:rPr>
        <w:t>投标人应填写全称，同时加盖单位电子公章。</w:t>
      </w:r>
      <w:r w:rsidRPr="006E76DB">
        <w:rPr>
          <w:rFonts w:ascii="宋体"/>
          <w:sz w:val="24"/>
        </w:rPr>
        <w:tab/>
      </w:r>
    </w:p>
    <w:p w:rsidR="00052A85" w:rsidRPr="006E76DB" w:rsidRDefault="00632924">
      <w:pPr>
        <w:spacing w:line="440" w:lineRule="exact"/>
        <w:ind w:firstLineChars="200" w:firstLine="480"/>
        <w:jc w:val="left"/>
        <w:rPr>
          <w:rFonts w:ascii="宋体"/>
          <w:sz w:val="24"/>
        </w:rPr>
      </w:pPr>
      <w:r w:rsidRPr="006E76DB">
        <w:rPr>
          <w:rFonts w:ascii="宋体" w:hAnsi="宋体"/>
          <w:sz w:val="24"/>
        </w:rPr>
        <w:t>2</w:t>
      </w:r>
      <w:r w:rsidRPr="006E76DB">
        <w:rPr>
          <w:rFonts w:ascii="宋体" w:hint="eastAsia"/>
          <w:sz w:val="24"/>
        </w:rPr>
        <w:t>.</w:t>
      </w:r>
      <w:r w:rsidRPr="006E76DB">
        <w:rPr>
          <w:rFonts w:ascii="宋体" w:hAnsi="宋体" w:hint="eastAsia"/>
          <w:sz w:val="24"/>
        </w:rPr>
        <w:t>投标文件必须由法人代表电子签章。</w:t>
      </w:r>
    </w:p>
    <w:p w:rsidR="00052A85" w:rsidRPr="006E76DB" w:rsidRDefault="00632924">
      <w:pPr>
        <w:spacing w:line="440" w:lineRule="exact"/>
        <w:ind w:firstLineChars="200" w:firstLine="480"/>
        <w:jc w:val="left"/>
        <w:rPr>
          <w:rFonts w:ascii="宋体"/>
          <w:sz w:val="24"/>
        </w:rPr>
      </w:pPr>
      <w:r w:rsidRPr="006E76DB">
        <w:rPr>
          <w:rFonts w:ascii="宋体" w:hAnsi="宋体" w:hint="eastAsia"/>
          <w:sz w:val="24"/>
        </w:rPr>
        <w:t>3</w:t>
      </w:r>
      <w:r w:rsidRPr="006E76DB">
        <w:rPr>
          <w:rFonts w:ascii="宋体" w:hint="eastAsia"/>
          <w:sz w:val="24"/>
        </w:rPr>
        <w:t>.</w:t>
      </w:r>
      <w:r w:rsidRPr="006E76DB">
        <w:rPr>
          <w:rFonts w:ascii="宋体" w:hAnsi="宋体" w:hint="eastAsia"/>
          <w:sz w:val="24"/>
        </w:rPr>
        <w:t>投标文件因字迹潦草、表达不清或材料模糊无法辨认所引起的后果由投标人负责。</w:t>
      </w:r>
    </w:p>
    <w:p w:rsidR="00052A85" w:rsidRPr="006E76DB" w:rsidRDefault="00632924">
      <w:pPr>
        <w:spacing w:line="440" w:lineRule="exact"/>
        <w:ind w:firstLineChars="200" w:firstLine="482"/>
        <w:jc w:val="left"/>
        <w:rPr>
          <w:rFonts w:ascii="宋体" w:hAnsi="宋体"/>
          <w:b/>
          <w:sz w:val="24"/>
        </w:rPr>
      </w:pPr>
      <w:r w:rsidRPr="006E76DB">
        <w:rPr>
          <w:rFonts w:ascii="宋体" w:hAnsi="宋体" w:hint="eastAsia"/>
          <w:b/>
          <w:sz w:val="24"/>
        </w:rPr>
        <w:t>十二、投标文件的递交</w:t>
      </w:r>
    </w:p>
    <w:p w:rsidR="00052A85" w:rsidRPr="006E76DB" w:rsidRDefault="00632924">
      <w:pPr>
        <w:spacing w:line="440" w:lineRule="exact"/>
        <w:ind w:firstLineChars="200" w:firstLine="482"/>
        <w:jc w:val="left"/>
        <w:rPr>
          <w:rFonts w:ascii="宋体" w:hAnsi="宋体"/>
          <w:sz w:val="24"/>
        </w:rPr>
      </w:pPr>
      <w:r w:rsidRPr="006E76DB">
        <w:rPr>
          <w:rFonts w:ascii="宋体" w:hAnsi="宋体" w:hint="eastAsia"/>
          <w:b/>
          <w:sz w:val="24"/>
        </w:rPr>
        <w:t>（一）电子投标文件的递交：</w:t>
      </w:r>
      <w:r w:rsidRPr="006E76DB">
        <w:rPr>
          <w:rFonts w:ascii="宋体" w:hAnsi="宋体" w:hint="eastAsia"/>
          <w:sz w:val="24"/>
        </w:rPr>
        <w:t>本项目只接受网上递交的电子投标文件，无须递交光盘。于投标截止时间前递交电子响应文件网址为云南省政府采购云平台（https://login.zcygov.cn）</w:t>
      </w:r>
    </w:p>
    <w:p w:rsidR="00052A85" w:rsidRPr="006E76DB" w:rsidRDefault="00632924">
      <w:pPr>
        <w:spacing w:line="440" w:lineRule="exact"/>
        <w:ind w:firstLineChars="200" w:firstLine="482"/>
        <w:jc w:val="left"/>
        <w:rPr>
          <w:rFonts w:ascii="宋体" w:hAnsi="宋体"/>
          <w:b/>
          <w:sz w:val="24"/>
        </w:rPr>
      </w:pPr>
      <w:r w:rsidRPr="006E76DB">
        <w:rPr>
          <w:rFonts w:ascii="宋体" w:hAnsi="宋体" w:hint="eastAsia"/>
          <w:b/>
          <w:sz w:val="24"/>
        </w:rPr>
        <w:t>注：建议投标文件上</w:t>
      </w:r>
      <w:proofErr w:type="gramStart"/>
      <w:r w:rsidRPr="006E76DB">
        <w:rPr>
          <w:rFonts w:ascii="宋体" w:hAnsi="宋体" w:hint="eastAsia"/>
          <w:b/>
          <w:sz w:val="24"/>
        </w:rPr>
        <w:t>传完成</w:t>
      </w:r>
      <w:proofErr w:type="gramEnd"/>
      <w:r w:rsidRPr="006E76DB">
        <w:rPr>
          <w:rFonts w:ascii="宋体" w:hAnsi="宋体" w:hint="eastAsia"/>
          <w:b/>
          <w:sz w:val="24"/>
        </w:rPr>
        <w:t>后，将已上传的电子投标文件重新下载下来，用对应类型的编制工具或标书查看工具进行解密查看，确保上传的文件可以正常解密、打开。</w:t>
      </w:r>
    </w:p>
    <w:p w:rsidR="00052A85" w:rsidRPr="006E76DB" w:rsidRDefault="00632924">
      <w:pPr>
        <w:spacing w:line="440" w:lineRule="exact"/>
        <w:ind w:firstLineChars="200" w:firstLine="482"/>
        <w:jc w:val="left"/>
        <w:rPr>
          <w:rFonts w:ascii="宋体" w:hAnsi="宋体"/>
          <w:sz w:val="24"/>
        </w:rPr>
      </w:pPr>
      <w:r w:rsidRPr="006E76DB">
        <w:rPr>
          <w:rFonts w:ascii="宋体" w:hAnsi="宋体" w:hint="eastAsia"/>
          <w:b/>
          <w:sz w:val="24"/>
        </w:rPr>
        <w:t>（二）</w:t>
      </w:r>
      <w:r w:rsidRPr="006E76DB">
        <w:rPr>
          <w:rFonts w:ascii="宋体" w:hAnsi="宋体" w:hint="eastAsia"/>
          <w:sz w:val="24"/>
        </w:rPr>
        <w:t>在投标截止时间前，投标人可以修改或撤回已在网上递交的投标文件，无须书面形式通知采购人。修改的电子投标文件应按照有关电子投标文件规定进行编制、加密、标记和递交。</w:t>
      </w:r>
    </w:p>
    <w:p w:rsidR="00052A85" w:rsidRPr="006E76DB" w:rsidRDefault="00632924">
      <w:pPr>
        <w:spacing w:line="440" w:lineRule="exact"/>
        <w:ind w:firstLineChars="200" w:firstLine="480"/>
        <w:jc w:val="left"/>
        <w:rPr>
          <w:rFonts w:ascii="宋体" w:hAnsi="宋体" w:cs="宋体"/>
          <w:bCs/>
          <w:kern w:val="0"/>
          <w:sz w:val="24"/>
        </w:rPr>
      </w:pPr>
      <w:r w:rsidRPr="006E76DB">
        <w:rPr>
          <w:rFonts w:ascii="宋体" w:hAnsi="宋体" w:cs="宋体" w:hint="eastAsia"/>
          <w:bCs/>
          <w:kern w:val="0"/>
          <w:sz w:val="24"/>
        </w:rPr>
        <w:t>（三）投标人逾期到达或未到达指定地点、或是投标人原因造成投标文件未解密的，视为撤销其投标文件。</w:t>
      </w:r>
    </w:p>
    <w:p w:rsidR="00052A85" w:rsidRPr="006E76DB" w:rsidRDefault="00632924">
      <w:pPr>
        <w:spacing w:line="440" w:lineRule="exact"/>
        <w:ind w:firstLineChars="200" w:firstLine="482"/>
        <w:jc w:val="left"/>
        <w:rPr>
          <w:rFonts w:ascii="宋体"/>
          <w:b/>
          <w:sz w:val="24"/>
        </w:rPr>
      </w:pPr>
      <w:r w:rsidRPr="006E76DB">
        <w:rPr>
          <w:rFonts w:ascii="宋体" w:hAnsi="宋体" w:hint="eastAsia"/>
          <w:b/>
          <w:sz w:val="24"/>
        </w:rPr>
        <w:t>十三、开标</w:t>
      </w:r>
    </w:p>
    <w:p w:rsidR="00052A85" w:rsidRPr="006E76DB" w:rsidRDefault="00632924">
      <w:pPr>
        <w:spacing w:line="440" w:lineRule="exact"/>
        <w:ind w:firstLineChars="200" w:firstLine="480"/>
        <w:jc w:val="left"/>
        <w:rPr>
          <w:rFonts w:ascii="宋体" w:hAnsi="宋体"/>
          <w:sz w:val="24"/>
        </w:rPr>
      </w:pPr>
      <w:r w:rsidRPr="006E76DB">
        <w:rPr>
          <w:rFonts w:ascii="宋体" w:hAnsi="宋体" w:hint="eastAsia"/>
          <w:sz w:val="24"/>
        </w:rPr>
        <w:t>（一）采购人按招标文件规定的时间、地点组织开标。开标仪式由政府采购和出让中心主持，监督人员、采购方代表、投标人代表及有关工作人员参加。本</w:t>
      </w:r>
      <w:r w:rsidRPr="006E76DB">
        <w:rPr>
          <w:rFonts w:ascii="宋体" w:hAnsi="宋体"/>
          <w:sz w:val="24"/>
        </w:rPr>
        <w:t>项目</w:t>
      </w:r>
      <w:r w:rsidRPr="006E76DB">
        <w:rPr>
          <w:rFonts w:ascii="宋体" w:hAnsi="宋体" w:hint="eastAsia"/>
          <w:sz w:val="24"/>
        </w:rPr>
        <w:t>投标</w:t>
      </w:r>
      <w:r w:rsidRPr="006E76DB">
        <w:rPr>
          <w:rFonts w:ascii="宋体" w:hAnsi="宋体"/>
          <w:sz w:val="24"/>
        </w:rPr>
        <w:t>文件远程</w:t>
      </w:r>
      <w:r w:rsidRPr="006E76DB">
        <w:rPr>
          <w:rFonts w:ascii="宋体" w:hAnsi="宋体" w:hint="eastAsia"/>
          <w:sz w:val="24"/>
        </w:rPr>
        <w:t>解密</w:t>
      </w:r>
      <w:r w:rsidRPr="006E76DB">
        <w:rPr>
          <w:rFonts w:ascii="宋体" w:hAnsi="宋体"/>
          <w:sz w:val="24"/>
        </w:rPr>
        <w:t>。</w:t>
      </w:r>
    </w:p>
    <w:p w:rsidR="00052A85" w:rsidRPr="006E76DB" w:rsidRDefault="00632924">
      <w:pPr>
        <w:spacing w:line="440" w:lineRule="exact"/>
        <w:ind w:firstLineChars="200" w:firstLine="480"/>
        <w:jc w:val="left"/>
        <w:rPr>
          <w:rFonts w:ascii="宋体" w:hAnsi="宋体"/>
          <w:sz w:val="24"/>
        </w:rPr>
      </w:pPr>
      <w:r w:rsidRPr="006E76DB">
        <w:rPr>
          <w:rFonts w:ascii="宋体" w:hAnsi="宋体" w:hint="eastAsia"/>
          <w:sz w:val="24"/>
        </w:rPr>
        <w:t>（二）</w:t>
      </w:r>
      <w:r w:rsidRPr="006E76DB">
        <w:rPr>
          <w:rFonts w:ascii="宋体" w:hAnsi="宋体"/>
          <w:sz w:val="24"/>
        </w:rPr>
        <w:t>解密</w:t>
      </w:r>
      <w:r w:rsidRPr="006E76DB">
        <w:rPr>
          <w:rFonts w:ascii="宋体" w:hAnsi="宋体" w:hint="eastAsia"/>
          <w:sz w:val="24"/>
        </w:rPr>
        <w:t>：</w:t>
      </w:r>
      <w:r w:rsidRPr="006E76DB">
        <w:rPr>
          <w:rFonts w:ascii="宋体" w:hAnsi="宋体" w:hint="eastAsia"/>
          <w:bCs/>
          <w:sz w:val="24"/>
        </w:rPr>
        <w:t>远程解密：</w:t>
      </w:r>
    </w:p>
    <w:p w:rsidR="00052A85" w:rsidRPr="006E76DB" w:rsidRDefault="00632924">
      <w:pPr>
        <w:spacing w:line="440" w:lineRule="exact"/>
        <w:ind w:firstLineChars="200" w:firstLine="480"/>
        <w:jc w:val="left"/>
        <w:rPr>
          <w:rFonts w:ascii="宋体" w:hAnsi="宋体"/>
          <w:sz w:val="24"/>
        </w:rPr>
      </w:pPr>
      <w:r w:rsidRPr="006E76DB">
        <w:rPr>
          <w:rFonts w:ascii="宋体" w:hAnsi="宋体" w:hint="eastAsia"/>
          <w:sz w:val="24"/>
        </w:rPr>
        <w:t>（1）投标人应在网上开标前对使用远程解密文件的电脑和网络环境的要求进行调试，确保投标文件解密过程顺利。在采购人（代理机构）发布远程解密文件的即时消息后，投标人用CA数字证书加密的投标文件可以直接对此文件进行解密。</w:t>
      </w:r>
    </w:p>
    <w:p w:rsidR="00052A85" w:rsidRPr="006E76DB" w:rsidRDefault="00632924">
      <w:pPr>
        <w:spacing w:line="440" w:lineRule="exact"/>
        <w:ind w:firstLineChars="200" w:firstLine="480"/>
        <w:jc w:val="left"/>
        <w:rPr>
          <w:rFonts w:ascii="宋体" w:hAnsi="宋体"/>
          <w:sz w:val="24"/>
        </w:rPr>
      </w:pPr>
      <w:r w:rsidRPr="006E76DB">
        <w:rPr>
          <w:rFonts w:ascii="宋体" w:hAnsi="宋体" w:hint="eastAsia"/>
          <w:sz w:val="24"/>
        </w:rPr>
        <w:t>（2）网上智能开标远程解密：投标人必须在规定的时间内完成解密工作，投标文件网上远程解密时间为：2026年8月 4日09:00至</w:t>
      </w:r>
      <w:r w:rsidRPr="006E76DB">
        <w:rPr>
          <w:rFonts w:ascii="宋体" w:hAnsi="宋体"/>
          <w:sz w:val="24"/>
        </w:rPr>
        <w:t>09</w:t>
      </w:r>
      <w:r w:rsidRPr="006E76DB">
        <w:rPr>
          <w:rFonts w:ascii="宋体" w:hAnsi="宋体" w:hint="eastAsia"/>
          <w:sz w:val="24"/>
        </w:rPr>
        <w:t>:</w:t>
      </w:r>
      <w:r w:rsidRPr="006E76DB">
        <w:rPr>
          <w:rFonts w:ascii="宋体" w:hAnsi="宋体"/>
          <w:sz w:val="24"/>
        </w:rPr>
        <w:t>3</w:t>
      </w:r>
      <w:r w:rsidRPr="006E76DB">
        <w:rPr>
          <w:rFonts w:ascii="宋体" w:hAnsi="宋体" w:hint="eastAsia"/>
          <w:sz w:val="24"/>
        </w:rPr>
        <w:t>0；由于投标人操作失误或自身原因造成没</w:t>
      </w:r>
      <w:r w:rsidRPr="006E76DB">
        <w:rPr>
          <w:rFonts w:ascii="宋体" w:hAnsi="宋体" w:hint="eastAsia"/>
          <w:sz w:val="24"/>
        </w:rPr>
        <w:lastRenderedPageBreak/>
        <w:t>有按时进行远程解密的，视为自动撤回投标文件。</w:t>
      </w:r>
    </w:p>
    <w:p w:rsidR="00052A85" w:rsidRPr="006E76DB" w:rsidRDefault="00632924">
      <w:pPr>
        <w:spacing w:line="440" w:lineRule="exact"/>
        <w:ind w:firstLineChars="200" w:firstLine="482"/>
        <w:jc w:val="left"/>
        <w:rPr>
          <w:rFonts w:ascii="宋体" w:hAnsi="宋体"/>
          <w:b/>
          <w:sz w:val="24"/>
        </w:rPr>
      </w:pPr>
      <w:r w:rsidRPr="006E76DB">
        <w:rPr>
          <w:rFonts w:ascii="宋体" w:hAnsi="宋体" w:hint="eastAsia"/>
          <w:b/>
          <w:sz w:val="24"/>
        </w:rPr>
        <w:t>注意事项</w:t>
      </w:r>
      <w:r w:rsidRPr="006E76DB">
        <w:rPr>
          <w:rFonts w:ascii="宋体" w:hAnsi="宋体"/>
          <w:b/>
          <w:sz w:val="24"/>
        </w:rPr>
        <w:t>：有两</w:t>
      </w:r>
      <w:r w:rsidRPr="006E76DB">
        <w:rPr>
          <w:rFonts w:ascii="宋体" w:hAnsi="宋体" w:hint="eastAsia"/>
          <w:b/>
          <w:sz w:val="24"/>
        </w:rPr>
        <w:t>份或</w:t>
      </w:r>
      <w:r w:rsidRPr="006E76DB">
        <w:rPr>
          <w:rFonts w:ascii="宋体" w:hAnsi="宋体"/>
          <w:b/>
          <w:sz w:val="24"/>
        </w:rPr>
        <w:t>多份</w:t>
      </w:r>
      <w:r w:rsidRPr="006E76DB">
        <w:rPr>
          <w:rFonts w:ascii="宋体" w:hAnsi="宋体" w:hint="eastAsia"/>
          <w:b/>
          <w:sz w:val="24"/>
        </w:rPr>
        <w:t>CA数字证书的</w:t>
      </w:r>
      <w:r w:rsidRPr="006E76DB">
        <w:rPr>
          <w:rFonts w:ascii="宋体" w:hAnsi="宋体"/>
          <w:b/>
          <w:sz w:val="24"/>
        </w:rPr>
        <w:t>投标人，制作、解密使用的</w:t>
      </w:r>
      <w:r w:rsidRPr="006E76DB">
        <w:rPr>
          <w:rFonts w:ascii="宋体" w:hAnsi="宋体" w:hint="eastAsia"/>
          <w:b/>
          <w:sz w:val="24"/>
        </w:rPr>
        <w:t>CA数字证书必须一致</w:t>
      </w:r>
      <w:r w:rsidRPr="006E76DB">
        <w:rPr>
          <w:rFonts w:ascii="宋体" w:hAnsi="宋体"/>
          <w:b/>
          <w:sz w:val="24"/>
        </w:rPr>
        <w:t>。</w:t>
      </w:r>
    </w:p>
    <w:p w:rsidR="00052A85" w:rsidRPr="006E76DB" w:rsidRDefault="00632924">
      <w:pPr>
        <w:spacing w:line="440" w:lineRule="exact"/>
        <w:ind w:firstLineChars="200" w:firstLine="480"/>
        <w:jc w:val="left"/>
        <w:rPr>
          <w:rFonts w:ascii="宋体"/>
          <w:sz w:val="24"/>
        </w:rPr>
      </w:pPr>
      <w:r w:rsidRPr="006E76DB">
        <w:rPr>
          <w:rFonts w:ascii="宋体" w:hAnsi="宋体" w:hint="eastAsia"/>
          <w:sz w:val="24"/>
        </w:rPr>
        <w:t>（三）唱</w:t>
      </w:r>
      <w:proofErr w:type="gramStart"/>
      <w:r w:rsidRPr="006E76DB">
        <w:rPr>
          <w:rFonts w:ascii="宋体" w:hAnsi="宋体" w:hint="eastAsia"/>
          <w:sz w:val="24"/>
        </w:rPr>
        <w:t>标结束</w:t>
      </w:r>
      <w:proofErr w:type="gramEnd"/>
      <w:r w:rsidRPr="006E76DB">
        <w:rPr>
          <w:rFonts w:ascii="宋体" w:hAnsi="宋体" w:hint="eastAsia"/>
          <w:sz w:val="24"/>
        </w:rPr>
        <w:t>后，投标人在采购人规定时间内未提出异议的，视为无异议，然后自动进入下一环节。</w:t>
      </w:r>
    </w:p>
    <w:p w:rsidR="00052A85" w:rsidRPr="006E76DB" w:rsidRDefault="00632924">
      <w:pPr>
        <w:spacing w:line="440" w:lineRule="exact"/>
        <w:ind w:firstLineChars="200" w:firstLine="480"/>
        <w:jc w:val="left"/>
        <w:rPr>
          <w:rFonts w:ascii="宋体" w:hAnsi="宋体"/>
          <w:sz w:val="24"/>
        </w:rPr>
      </w:pPr>
      <w:r w:rsidRPr="006E76DB">
        <w:rPr>
          <w:rFonts w:ascii="宋体" w:hAnsi="宋体" w:hint="eastAsia"/>
          <w:sz w:val="24"/>
        </w:rPr>
        <w:t>（四）投标人（即于</w:t>
      </w:r>
      <w:r w:rsidRPr="006E76DB">
        <w:rPr>
          <w:rFonts w:ascii="宋体" w:hAnsi="宋体"/>
          <w:sz w:val="24"/>
        </w:rPr>
        <w:t>开标时间前上传投标文件</w:t>
      </w:r>
      <w:r w:rsidRPr="006E76DB">
        <w:rPr>
          <w:rFonts w:ascii="宋体" w:hAnsi="宋体" w:hint="eastAsia"/>
          <w:sz w:val="24"/>
        </w:rPr>
        <w:t>的</w:t>
      </w:r>
      <w:r w:rsidRPr="006E76DB">
        <w:rPr>
          <w:rFonts w:ascii="宋体" w:hAnsi="宋体"/>
          <w:sz w:val="24"/>
        </w:rPr>
        <w:t>投标单位</w:t>
      </w:r>
      <w:r w:rsidRPr="006E76DB">
        <w:rPr>
          <w:rFonts w:ascii="宋体" w:hAnsi="宋体" w:hint="eastAsia"/>
          <w:sz w:val="24"/>
        </w:rPr>
        <w:t>）不足3家的，不得开标。</w:t>
      </w:r>
    </w:p>
    <w:p w:rsidR="00052A85" w:rsidRPr="006E76DB" w:rsidRDefault="00632924">
      <w:pPr>
        <w:spacing w:line="440" w:lineRule="exact"/>
        <w:ind w:firstLineChars="200" w:firstLine="482"/>
        <w:jc w:val="left"/>
        <w:rPr>
          <w:rFonts w:ascii="宋体" w:hAnsi="宋体"/>
          <w:b/>
          <w:sz w:val="24"/>
        </w:rPr>
      </w:pPr>
      <w:r w:rsidRPr="006E76DB">
        <w:rPr>
          <w:rFonts w:ascii="宋体" w:hAnsi="宋体" w:hint="eastAsia"/>
          <w:b/>
          <w:sz w:val="24"/>
        </w:rPr>
        <w:t>十四、资格审查</w:t>
      </w:r>
    </w:p>
    <w:p w:rsidR="00052A85" w:rsidRPr="006E76DB" w:rsidRDefault="00632924">
      <w:pPr>
        <w:spacing w:line="440" w:lineRule="exact"/>
        <w:ind w:firstLineChars="200" w:firstLine="482"/>
        <w:jc w:val="left"/>
        <w:rPr>
          <w:rFonts w:ascii="宋体" w:hAnsi="宋体"/>
          <w:b/>
          <w:sz w:val="24"/>
        </w:rPr>
      </w:pPr>
      <w:r w:rsidRPr="006E76DB">
        <w:rPr>
          <w:rFonts w:ascii="宋体" w:hAnsi="宋体" w:hint="eastAsia"/>
          <w:b/>
          <w:sz w:val="24"/>
        </w:rPr>
        <w:t>开标结束后，采购人或者采购代理机构应当依法对投标人的资格进行审查，如合格投标人不足3家的，不得评标。</w:t>
      </w:r>
    </w:p>
    <w:p w:rsidR="00052A85" w:rsidRPr="006E76DB" w:rsidRDefault="00632924">
      <w:pPr>
        <w:spacing w:line="440" w:lineRule="exact"/>
        <w:ind w:firstLineChars="200" w:firstLine="482"/>
        <w:jc w:val="left"/>
        <w:rPr>
          <w:rFonts w:ascii="宋体" w:hAnsi="宋体"/>
          <w:sz w:val="24"/>
        </w:rPr>
      </w:pPr>
      <w:r w:rsidRPr="006E76DB">
        <w:rPr>
          <w:rFonts w:ascii="宋体" w:hAnsi="宋体" w:hint="eastAsia"/>
          <w:b/>
          <w:sz w:val="24"/>
        </w:rPr>
        <w:t>十五、评标。</w:t>
      </w:r>
      <w:r w:rsidRPr="006E76DB">
        <w:rPr>
          <w:rFonts w:ascii="宋体" w:hAnsi="宋体" w:hint="eastAsia"/>
          <w:sz w:val="24"/>
        </w:rPr>
        <w:t>详见第五章评标办法。</w:t>
      </w:r>
    </w:p>
    <w:p w:rsidR="00052A85" w:rsidRPr="006E76DB" w:rsidRDefault="00632924">
      <w:pPr>
        <w:spacing w:line="440" w:lineRule="exact"/>
        <w:ind w:firstLineChars="200" w:firstLine="482"/>
        <w:jc w:val="left"/>
        <w:rPr>
          <w:rFonts w:ascii="宋体"/>
          <w:b/>
          <w:sz w:val="24"/>
        </w:rPr>
      </w:pPr>
      <w:r w:rsidRPr="006E76DB">
        <w:rPr>
          <w:rFonts w:ascii="宋体" w:hAnsi="宋体" w:hint="eastAsia"/>
          <w:b/>
          <w:sz w:val="24"/>
        </w:rPr>
        <w:t>十六、定标</w:t>
      </w:r>
    </w:p>
    <w:p w:rsidR="00052A85" w:rsidRPr="006E76DB" w:rsidRDefault="00632924">
      <w:pPr>
        <w:spacing w:line="440" w:lineRule="exact"/>
        <w:ind w:firstLineChars="200" w:firstLine="480"/>
        <w:jc w:val="left"/>
        <w:rPr>
          <w:rFonts w:ascii="宋体" w:hAnsi="宋体"/>
          <w:sz w:val="24"/>
        </w:rPr>
      </w:pPr>
      <w:r w:rsidRPr="006E76DB">
        <w:rPr>
          <w:rFonts w:ascii="宋体" w:hAnsi="宋体" w:hint="eastAsia"/>
          <w:sz w:val="24"/>
        </w:rPr>
        <w:t>（一）采购单位按照评标报告中推荐的中标候选供应商排名顺序确定中标供应商，如中标供应商因不可抗拒或者自身原因不能履行合同的，采购单位可以确定排名其后第一位的中标候选供应商为中标供应商，以此类推。</w:t>
      </w:r>
    </w:p>
    <w:p w:rsidR="00052A85" w:rsidRPr="006E76DB" w:rsidRDefault="00632924">
      <w:pPr>
        <w:spacing w:line="440" w:lineRule="exact"/>
        <w:ind w:firstLineChars="200" w:firstLine="480"/>
        <w:jc w:val="left"/>
        <w:rPr>
          <w:rFonts w:ascii="宋体"/>
          <w:sz w:val="24"/>
        </w:rPr>
      </w:pPr>
      <w:r w:rsidRPr="006E76DB">
        <w:rPr>
          <w:rFonts w:ascii="宋体" w:hAnsi="宋体" w:hint="eastAsia"/>
          <w:sz w:val="24"/>
        </w:rPr>
        <w:t>（二）最低报价不能作为中标的保证。</w:t>
      </w:r>
    </w:p>
    <w:p w:rsidR="00052A85" w:rsidRPr="006E76DB" w:rsidRDefault="00632924">
      <w:pPr>
        <w:spacing w:line="440" w:lineRule="exact"/>
        <w:ind w:firstLineChars="200" w:firstLine="480"/>
        <w:jc w:val="left"/>
        <w:rPr>
          <w:rFonts w:ascii="宋体" w:hAnsi="宋体"/>
          <w:sz w:val="24"/>
        </w:rPr>
      </w:pPr>
      <w:r w:rsidRPr="006E76DB">
        <w:rPr>
          <w:rFonts w:ascii="宋体" w:hAnsi="宋体" w:hint="eastAsia"/>
          <w:sz w:val="24"/>
        </w:rPr>
        <w:t>（三）公布中标方。</w:t>
      </w:r>
    </w:p>
    <w:p w:rsidR="00052A85" w:rsidRPr="006E76DB" w:rsidRDefault="00632924">
      <w:pPr>
        <w:spacing w:line="440" w:lineRule="exact"/>
        <w:ind w:firstLineChars="200" w:firstLine="480"/>
        <w:jc w:val="left"/>
        <w:rPr>
          <w:rFonts w:ascii="宋体"/>
          <w:sz w:val="24"/>
        </w:rPr>
      </w:pPr>
      <w:r w:rsidRPr="006E76DB">
        <w:rPr>
          <w:rFonts w:ascii="宋体" w:hAnsi="宋体" w:hint="eastAsia"/>
          <w:sz w:val="24"/>
        </w:rPr>
        <w:t>采购单位自中标方确定之日起</w:t>
      </w:r>
      <w:r w:rsidRPr="006E76DB">
        <w:rPr>
          <w:rFonts w:ascii="宋体" w:hAnsi="宋体"/>
          <w:sz w:val="24"/>
        </w:rPr>
        <w:t>2</w:t>
      </w:r>
      <w:r w:rsidRPr="006E76DB">
        <w:rPr>
          <w:rFonts w:ascii="宋体" w:hAnsi="宋体" w:hint="eastAsia"/>
          <w:sz w:val="24"/>
        </w:rPr>
        <w:t>个工作日内，将在云南省政府采购网发布中标公告，同时在云南省政府采购云平台发出电子中标通知书。</w:t>
      </w:r>
    </w:p>
    <w:p w:rsidR="00052A85" w:rsidRPr="006E76DB" w:rsidRDefault="00632924">
      <w:pPr>
        <w:spacing w:line="440" w:lineRule="exact"/>
        <w:ind w:firstLineChars="200" w:firstLine="482"/>
        <w:jc w:val="left"/>
        <w:rPr>
          <w:rFonts w:ascii="宋体"/>
          <w:b/>
          <w:sz w:val="24"/>
        </w:rPr>
      </w:pPr>
      <w:r w:rsidRPr="006E76DB">
        <w:rPr>
          <w:rFonts w:ascii="宋体" w:hAnsi="宋体" w:hint="eastAsia"/>
          <w:b/>
          <w:sz w:val="24"/>
        </w:rPr>
        <w:t>十七、授予合同</w:t>
      </w:r>
    </w:p>
    <w:p w:rsidR="00052A85" w:rsidRPr="006E76DB" w:rsidRDefault="00632924">
      <w:pPr>
        <w:spacing w:line="440" w:lineRule="exact"/>
        <w:ind w:firstLineChars="200" w:firstLine="480"/>
        <w:jc w:val="left"/>
        <w:rPr>
          <w:rFonts w:ascii="宋体"/>
          <w:sz w:val="24"/>
        </w:rPr>
      </w:pPr>
      <w:r w:rsidRPr="006E76DB">
        <w:rPr>
          <w:rFonts w:ascii="宋体" w:hAnsi="宋体" w:hint="eastAsia"/>
          <w:sz w:val="24"/>
        </w:rPr>
        <w:t>（一）采购人应当自中标通知书发出之日起30日内，按照招标文件和中标供应商投标文件的规定，与中标供应商签订书面合同。</w:t>
      </w:r>
    </w:p>
    <w:p w:rsidR="00052A85" w:rsidRPr="006E76DB" w:rsidRDefault="00632924">
      <w:pPr>
        <w:spacing w:line="440" w:lineRule="exact"/>
        <w:ind w:firstLineChars="200" w:firstLine="480"/>
        <w:jc w:val="left"/>
        <w:rPr>
          <w:rFonts w:ascii="宋体" w:hAnsi="宋体"/>
          <w:sz w:val="24"/>
        </w:rPr>
      </w:pPr>
      <w:r w:rsidRPr="006E76DB">
        <w:rPr>
          <w:rFonts w:ascii="宋体" w:hAnsi="宋体" w:hint="eastAsia"/>
          <w:sz w:val="24"/>
        </w:rPr>
        <w:t>（二）所签订的合同不得对招标文件确定的事项和中标人投标文件作实质性修改。</w:t>
      </w:r>
    </w:p>
    <w:p w:rsidR="00052A85" w:rsidRPr="006E76DB" w:rsidRDefault="00632924">
      <w:pPr>
        <w:spacing w:line="440" w:lineRule="exact"/>
        <w:ind w:firstLineChars="200" w:firstLine="480"/>
        <w:jc w:val="left"/>
        <w:rPr>
          <w:rFonts w:ascii="宋体" w:hAnsi="宋体"/>
          <w:sz w:val="24"/>
        </w:rPr>
      </w:pPr>
      <w:r w:rsidRPr="006E76DB">
        <w:rPr>
          <w:rFonts w:ascii="宋体" w:hAnsi="宋体" w:hint="eastAsia"/>
          <w:sz w:val="24"/>
        </w:rPr>
        <w:t>（三）采购人不得向中标人提出任何不合理的要求作为签订合同的条件。</w:t>
      </w:r>
    </w:p>
    <w:p w:rsidR="00052A85" w:rsidRPr="006E76DB" w:rsidRDefault="00632924">
      <w:pPr>
        <w:spacing w:line="440" w:lineRule="exact"/>
        <w:ind w:firstLineChars="200" w:firstLine="480"/>
        <w:jc w:val="left"/>
        <w:rPr>
          <w:rFonts w:ascii="宋体"/>
          <w:sz w:val="24"/>
        </w:rPr>
      </w:pPr>
      <w:r w:rsidRPr="006E76DB">
        <w:rPr>
          <w:rFonts w:ascii="宋体" w:hAnsi="宋体" w:hint="eastAsia"/>
          <w:sz w:val="24"/>
        </w:rPr>
        <w:t>（四）采购单位保留以书面形式要求合同的卖方对其所投设备的配置、装运方式、交货地点及服务等作适当调整的权利。投标人必须在接到买方的变更指示后</w:t>
      </w:r>
      <w:r w:rsidRPr="006E76DB">
        <w:rPr>
          <w:rFonts w:ascii="宋体" w:hAnsi="宋体"/>
          <w:sz w:val="24"/>
        </w:rPr>
        <w:t>15</w:t>
      </w:r>
      <w:r w:rsidRPr="006E76DB">
        <w:rPr>
          <w:rFonts w:ascii="宋体" w:hAnsi="宋体" w:hint="eastAsia"/>
          <w:sz w:val="24"/>
        </w:rPr>
        <w:t>天内根据本条款提出调整合同价款及交货进度等的实施意见。</w:t>
      </w:r>
    </w:p>
    <w:p w:rsidR="00052A85" w:rsidRPr="006E76DB" w:rsidRDefault="00632924">
      <w:pPr>
        <w:spacing w:line="440" w:lineRule="exact"/>
        <w:ind w:firstLineChars="200" w:firstLine="480"/>
        <w:jc w:val="left"/>
        <w:rPr>
          <w:rFonts w:ascii="宋体"/>
          <w:sz w:val="24"/>
        </w:rPr>
      </w:pPr>
      <w:r w:rsidRPr="006E76DB">
        <w:rPr>
          <w:rFonts w:ascii="宋体" w:hAnsi="宋体" w:hint="eastAsia"/>
          <w:sz w:val="24"/>
        </w:rPr>
        <w:t>（五）中标或者成交供应</w:t>
      </w:r>
      <w:proofErr w:type="gramStart"/>
      <w:r w:rsidRPr="006E76DB">
        <w:rPr>
          <w:rFonts w:ascii="宋体" w:hAnsi="宋体" w:hint="eastAsia"/>
          <w:sz w:val="24"/>
        </w:rPr>
        <w:t>商拒绝</w:t>
      </w:r>
      <w:proofErr w:type="gramEnd"/>
      <w:r w:rsidRPr="006E76DB">
        <w:rPr>
          <w:rFonts w:ascii="宋体" w:hAnsi="宋体" w:hint="eastAsia"/>
          <w:sz w:val="24"/>
        </w:rPr>
        <w:t>与采购人签订合同的，采购人可以按照评审报告推荐的中标或者成交候选人名单排序，确定下一候选人为中标或者成交供应商，也可以重新开展政府采购活动。</w:t>
      </w:r>
    </w:p>
    <w:p w:rsidR="00052A85" w:rsidRPr="006E76DB" w:rsidRDefault="00632924">
      <w:pPr>
        <w:spacing w:line="440" w:lineRule="exact"/>
        <w:ind w:firstLineChars="200" w:firstLine="480"/>
        <w:jc w:val="left"/>
        <w:rPr>
          <w:rFonts w:ascii="宋体"/>
          <w:sz w:val="24"/>
        </w:rPr>
      </w:pPr>
      <w:r w:rsidRPr="006E76DB">
        <w:rPr>
          <w:rFonts w:ascii="宋体" w:hAnsi="宋体" w:hint="eastAsia"/>
          <w:sz w:val="24"/>
        </w:rPr>
        <w:t>（六）《中标通知书》将作为签订合同的重要依据，是合同的一个组成部分，对招标方和中标方具有法律效力。</w:t>
      </w:r>
    </w:p>
    <w:p w:rsidR="00052A85" w:rsidRPr="006E76DB" w:rsidRDefault="00632924">
      <w:pPr>
        <w:spacing w:line="440" w:lineRule="exact"/>
        <w:ind w:firstLineChars="200" w:firstLine="480"/>
        <w:jc w:val="left"/>
        <w:rPr>
          <w:rFonts w:ascii="宋体"/>
          <w:sz w:val="24"/>
        </w:rPr>
      </w:pPr>
      <w:r w:rsidRPr="006E76DB">
        <w:rPr>
          <w:rFonts w:ascii="宋体" w:hAnsi="宋体" w:hint="eastAsia"/>
          <w:sz w:val="24"/>
        </w:rPr>
        <w:t>（七）中标方的投标文件及评标过程中有关澄清文件均作为合同附件。</w:t>
      </w:r>
    </w:p>
    <w:p w:rsidR="00052A85" w:rsidRPr="006E76DB" w:rsidRDefault="00632924">
      <w:pPr>
        <w:spacing w:line="440" w:lineRule="exact"/>
        <w:ind w:firstLineChars="200" w:firstLine="480"/>
        <w:jc w:val="left"/>
        <w:rPr>
          <w:rFonts w:ascii="宋体" w:hAnsi="宋体"/>
          <w:sz w:val="24"/>
        </w:rPr>
      </w:pPr>
      <w:r w:rsidRPr="006E76DB">
        <w:rPr>
          <w:rFonts w:ascii="宋体" w:hAnsi="宋体" w:hint="eastAsia"/>
          <w:sz w:val="24"/>
        </w:rPr>
        <w:lastRenderedPageBreak/>
        <w:t>（八）合同签订后两个工作日内，采购人须在云南省政府采购网</w:t>
      </w:r>
      <w:r w:rsidRPr="006E76DB">
        <w:rPr>
          <w:rFonts w:ascii="宋体" w:hAnsi="宋体" w:cs="宋体" w:hint="eastAsia"/>
          <w:sz w:val="24"/>
        </w:rPr>
        <w:t>（</w:t>
      </w:r>
      <w:r w:rsidRPr="006E76DB">
        <w:rPr>
          <w:rFonts w:ascii="宋体" w:hAnsi="宋体" w:cs="宋体"/>
          <w:sz w:val="24"/>
        </w:rPr>
        <w:t>http://www.yngp.com</w:t>
      </w:r>
      <w:r w:rsidRPr="006E76DB">
        <w:rPr>
          <w:rFonts w:ascii="宋体" w:hAnsi="宋体" w:cs="宋体" w:hint="eastAsia"/>
          <w:sz w:val="24"/>
        </w:rPr>
        <w:t>）进行合同</w:t>
      </w:r>
      <w:r w:rsidRPr="006E76DB">
        <w:rPr>
          <w:rFonts w:ascii="宋体" w:hAnsi="宋体" w:hint="eastAsia"/>
          <w:sz w:val="24"/>
        </w:rPr>
        <w:t>公布和合同备案。</w:t>
      </w:r>
    </w:p>
    <w:p w:rsidR="00052A85" w:rsidRPr="006E76DB" w:rsidRDefault="00632924">
      <w:pPr>
        <w:spacing w:line="440" w:lineRule="exact"/>
        <w:ind w:firstLineChars="200" w:firstLine="482"/>
        <w:jc w:val="left"/>
        <w:rPr>
          <w:rFonts w:ascii="宋体" w:hAnsi="宋体"/>
          <w:b/>
          <w:sz w:val="24"/>
        </w:rPr>
      </w:pPr>
      <w:r w:rsidRPr="006E76DB">
        <w:rPr>
          <w:rFonts w:ascii="宋体" w:hAnsi="宋体" w:hint="eastAsia"/>
          <w:b/>
          <w:sz w:val="24"/>
        </w:rPr>
        <w:t>十八、其它</w:t>
      </w:r>
      <w:r w:rsidRPr="006E76DB">
        <w:rPr>
          <w:rFonts w:ascii="宋体" w:hAnsi="宋体"/>
          <w:b/>
          <w:sz w:val="24"/>
        </w:rPr>
        <w:t>事项</w:t>
      </w:r>
    </w:p>
    <w:p w:rsidR="00052A85" w:rsidRPr="006E76DB" w:rsidRDefault="00632924">
      <w:pPr>
        <w:spacing w:line="440" w:lineRule="exact"/>
        <w:ind w:firstLineChars="200" w:firstLine="482"/>
        <w:jc w:val="left"/>
        <w:rPr>
          <w:rFonts w:ascii="宋体" w:hAnsi="宋体"/>
          <w:sz w:val="24"/>
        </w:rPr>
      </w:pPr>
      <w:r w:rsidRPr="006E76DB">
        <w:rPr>
          <w:rFonts w:ascii="宋体" w:hAnsi="宋体" w:hint="eastAsia"/>
          <w:b/>
          <w:sz w:val="24"/>
        </w:rPr>
        <w:t>（一）本项目行业</w:t>
      </w:r>
      <w:r w:rsidRPr="006E76DB">
        <w:rPr>
          <w:rFonts w:ascii="宋体" w:hAnsi="宋体"/>
          <w:b/>
          <w:sz w:val="24"/>
        </w:rPr>
        <w:t>划分：</w:t>
      </w:r>
      <w:r w:rsidRPr="006E76DB">
        <w:rPr>
          <w:rFonts w:ascii="宋体" w:hAnsi="宋体" w:hint="eastAsia"/>
          <w:b/>
          <w:sz w:val="24"/>
        </w:rPr>
        <w:t>工业。</w:t>
      </w:r>
      <w:r w:rsidRPr="006E76DB">
        <w:rPr>
          <w:rFonts w:ascii="宋体" w:hAnsi="宋体" w:hint="eastAsia"/>
          <w:sz w:val="24"/>
        </w:rPr>
        <w:t>从业人员1000人以下或营业收入40000万元以下的为中小微型企业。其中，从业人员300人及以上，且营业收入2000万元及以上的为中型企业；从业人员20人及以上，且营业收入300万元及以上的为小型企业；从业人员20人以下或营业收入300万元以下的为微型企业。</w:t>
      </w:r>
    </w:p>
    <w:p w:rsidR="00052A85" w:rsidRPr="006E76DB" w:rsidRDefault="00632924">
      <w:pPr>
        <w:spacing w:line="440" w:lineRule="exact"/>
        <w:ind w:firstLineChars="200" w:firstLine="482"/>
        <w:jc w:val="left"/>
        <w:rPr>
          <w:rFonts w:ascii="宋体" w:hAnsi="宋体"/>
          <w:sz w:val="24"/>
        </w:rPr>
      </w:pPr>
      <w:r w:rsidRPr="006E76DB">
        <w:rPr>
          <w:rFonts w:ascii="宋体" w:hAnsi="宋体" w:hint="eastAsia"/>
          <w:b/>
          <w:sz w:val="24"/>
        </w:rPr>
        <w:t>（二）资格审查未</w:t>
      </w:r>
      <w:r w:rsidRPr="006E76DB">
        <w:rPr>
          <w:rFonts w:ascii="宋体" w:hAnsi="宋体"/>
          <w:b/>
          <w:sz w:val="24"/>
        </w:rPr>
        <w:t>通过告知事宜。</w:t>
      </w:r>
      <w:r w:rsidRPr="006E76DB">
        <w:rPr>
          <w:rFonts w:ascii="宋体" w:hAnsi="宋体" w:hint="eastAsia"/>
          <w:sz w:val="24"/>
        </w:rPr>
        <w:t>请各投标人在中标公告发布期内关注自己在投标文件里预留的邮箱，投标人如</w:t>
      </w:r>
      <w:r w:rsidRPr="006E76DB">
        <w:rPr>
          <w:rFonts w:ascii="宋体" w:hAnsi="宋体"/>
          <w:sz w:val="24"/>
        </w:rPr>
        <w:t>资格审查未通过将</w:t>
      </w:r>
      <w:r w:rsidRPr="006E76DB">
        <w:rPr>
          <w:rFonts w:ascii="宋体" w:hAnsi="宋体" w:hint="eastAsia"/>
          <w:sz w:val="24"/>
        </w:rPr>
        <w:t>会收到资格审查不通过的告知书。</w:t>
      </w:r>
    </w:p>
    <w:p w:rsidR="00052A85" w:rsidRPr="006E76DB" w:rsidRDefault="00052A85">
      <w:pPr>
        <w:spacing w:line="440" w:lineRule="exact"/>
        <w:ind w:firstLineChars="200" w:firstLine="480"/>
        <w:jc w:val="left"/>
        <w:rPr>
          <w:rFonts w:ascii="宋体" w:hAnsi="宋体"/>
          <w:sz w:val="24"/>
        </w:rPr>
        <w:sectPr w:rsidR="00052A85" w:rsidRPr="006E76DB">
          <w:footerReference w:type="default" r:id="rId10"/>
          <w:pgSz w:w="11906" w:h="16838"/>
          <w:pgMar w:top="1191" w:right="1134" w:bottom="1191" w:left="1134" w:header="680" w:footer="680" w:gutter="0"/>
          <w:pgNumType w:start="1"/>
          <w:cols w:space="0"/>
          <w:docGrid w:linePitch="312"/>
        </w:sectPr>
      </w:pPr>
    </w:p>
    <w:p w:rsidR="00052A85" w:rsidRPr="006E76DB" w:rsidRDefault="00632924">
      <w:pPr>
        <w:widowControl/>
        <w:jc w:val="center"/>
        <w:rPr>
          <w:rFonts w:ascii="宋体" w:hAnsi="宋体"/>
          <w:b/>
          <w:sz w:val="30"/>
          <w:szCs w:val="30"/>
        </w:rPr>
      </w:pPr>
      <w:r w:rsidRPr="006E76DB">
        <w:rPr>
          <w:rFonts w:ascii="宋体" w:hAnsi="宋体" w:hint="eastAsia"/>
          <w:b/>
          <w:sz w:val="30"/>
          <w:szCs w:val="30"/>
        </w:rPr>
        <w:lastRenderedPageBreak/>
        <w:t>第三章  采购项目需求</w:t>
      </w:r>
    </w:p>
    <w:p w:rsidR="00052A85" w:rsidRPr="006E76DB" w:rsidRDefault="00052A85">
      <w:pPr>
        <w:widowControl/>
        <w:ind w:firstLine="482"/>
        <w:jc w:val="left"/>
        <w:rPr>
          <w:rFonts w:ascii="宋体" w:hAnsi="宋体"/>
          <w:b/>
          <w:sz w:val="24"/>
        </w:rPr>
      </w:pPr>
    </w:p>
    <w:p w:rsidR="00052A85" w:rsidRPr="006E76DB" w:rsidRDefault="00632924">
      <w:pPr>
        <w:spacing w:line="360" w:lineRule="auto"/>
        <w:ind w:firstLineChars="200" w:firstLine="482"/>
        <w:jc w:val="left"/>
        <w:rPr>
          <w:rFonts w:ascii="宋体" w:hAnsi="宋体"/>
          <w:b/>
          <w:sz w:val="24"/>
        </w:rPr>
      </w:pPr>
      <w:r w:rsidRPr="006E76DB">
        <w:rPr>
          <w:rFonts w:ascii="宋体" w:hAnsi="宋体" w:hint="eastAsia"/>
          <w:b/>
          <w:sz w:val="24"/>
        </w:rPr>
        <w:t>一、采购资金</w:t>
      </w:r>
    </w:p>
    <w:p w:rsidR="00052A85" w:rsidRPr="006E76DB" w:rsidRDefault="00632924">
      <w:pPr>
        <w:spacing w:line="360" w:lineRule="auto"/>
        <w:ind w:firstLineChars="200" w:firstLine="482"/>
        <w:jc w:val="left"/>
        <w:rPr>
          <w:rFonts w:ascii="Arial" w:hAnsi="Arial" w:cs="Arial"/>
          <w:sz w:val="24"/>
        </w:rPr>
      </w:pPr>
      <w:r w:rsidRPr="006E76DB">
        <w:rPr>
          <w:rFonts w:ascii="宋体" w:hAnsi="宋体" w:hint="eastAsia"/>
          <w:b/>
          <w:sz w:val="24"/>
        </w:rPr>
        <w:t>采购</w:t>
      </w:r>
      <w:r w:rsidRPr="006E76DB">
        <w:rPr>
          <w:rFonts w:ascii="宋体" w:hAnsi="宋体"/>
          <w:b/>
          <w:sz w:val="24"/>
        </w:rPr>
        <w:t>预算</w:t>
      </w:r>
      <w:r w:rsidRPr="006E76DB">
        <w:rPr>
          <w:rFonts w:ascii="宋体" w:hAnsi="宋体" w:hint="eastAsia"/>
          <w:b/>
          <w:sz w:val="24"/>
        </w:rPr>
        <w:t>（最高限价）：</w:t>
      </w:r>
      <w:bookmarkStart w:id="6" w:name="_Toc30546_WPSOffice_Level2"/>
      <w:r w:rsidRPr="006E76DB">
        <w:rPr>
          <w:rFonts w:ascii="Arial" w:hAnsi="Arial" w:cs="Arial" w:hint="eastAsia"/>
          <w:sz w:val="24"/>
        </w:rPr>
        <w:t>¥870000</w:t>
      </w:r>
      <w:r w:rsidRPr="006E76DB">
        <w:rPr>
          <w:rFonts w:ascii="Arial" w:hAnsi="Arial" w:cs="Arial"/>
          <w:sz w:val="24"/>
        </w:rPr>
        <w:t>.00</w:t>
      </w:r>
      <w:r w:rsidRPr="006E76DB">
        <w:rPr>
          <w:rFonts w:ascii="Arial" w:hAnsi="Arial" w:cs="Arial" w:hint="eastAsia"/>
          <w:sz w:val="24"/>
        </w:rPr>
        <w:t>元（捌拾柒万元</w:t>
      </w:r>
      <w:proofErr w:type="gramStart"/>
      <w:r w:rsidRPr="006E76DB">
        <w:rPr>
          <w:rFonts w:ascii="Arial" w:hAnsi="Arial" w:cs="Arial" w:hint="eastAsia"/>
          <w:sz w:val="24"/>
        </w:rPr>
        <w:t>元</w:t>
      </w:r>
      <w:proofErr w:type="gramEnd"/>
      <w:r w:rsidRPr="006E76DB">
        <w:rPr>
          <w:rFonts w:ascii="Arial" w:hAnsi="Arial" w:cs="Arial" w:hint="eastAsia"/>
          <w:sz w:val="24"/>
        </w:rPr>
        <w:t>整）</w:t>
      </w:r>
    </w:p>
    <w:p w:rsidR="00052A85" w:rsidRPr="006E76DB" w:rsidRDefault="00632924">
      <w:pPr>
        <w:spacing w:line="440" w:lineRule="exact"/>
        <w:ind w:firstLineChars="200" w:firstLine="480"/>
        <w:jc w:val="left"/>
        <w:rPr>
          <w:rFonts w:ascii="宋体" w:hAnsi="宋体"/>
          <w:sz w:val="24"/>
        </w:rPr>
      </w:pPr>
      <w:r w:rsidRPr="006E76DB">
        <w:rPr>
          <w:rFonts w:ascii="宋体" w:hAnsi="宋体" w:hint="eastAsia"/>
          <w:sz w:val="24"/>
        </w:rPr>
        <w:t>（1）投标人报价为教师办公桌椅单套价格，包含项目设备清单1—2项的价格（教师办公桌椅设备清单），报价得分计算以单价为准，以报价的最低单价</w:t>
      </w:r>
      <w:r w:rsidR="00B05343" w:rsidRPr="006E76DB">
        <w:rPr>
          <w:rFonts w:ascii="宋体" w:hAnsi="宋体" w:hint="eastAsia"/>
          <w:sz w:val="24"/>
        </w:rPr>
        <w:t>之和</w:t>
      </w:r>
      <w:r w:rsidRPr="006E76DB">
        <w:rPr>
          <w:rFonts w:ascii="宋体" w:hAnsi="宋体" w:hint="eastAsia"/>
          <w:sz w:val="24"/>
        </w:rPr>
        <w:t>为基准价。（2）报价总价=单价报价*数量，投标商无需提供数量和总价，评标后根据中标单价计算得出。（</w:t>
      </w:r>
      <w:r w:rsidRPr="006E76DB">
        <w:rPr>
          <w:rFonts w:ascii="宋体" w:hAnsi="宋体" w:hint="eastAsia"/>
          <w:b/>
          <w:bCs/>
          <w:sz w:val="24"/>
        </w:rPr>
        <w:t>3）采购预算（最高限价）－报价总价＜单价报价，且单价＜0.1万元，</w:t>
      </w:r>
      <w:r w:rsidRPr="006E76DB">
        <w:rPr>
          <w:rFonts w:ascii="宋体" w:hAnsi="宋体" w:hint="eastAsia"/>
          <w:sz w:val="24"/>
        </w:rPr>
        <w:t>否则视为不响应采购要求，即做无效响应（废标）处理。</w:t>
      </w:r>
    </w:p>
    <w:p w:rsidR="00052A85" w:rsidRPr="006E76DB" w:rsidRDefault="00632924">
      <w:pPr>
        <w:spacing w:line="360" w:lineRule="auto"/>
        <w:ind w:firstLineChars="200" w:firstLine="482"/>
        <w:jc w:val="left"/>
        <w:rPr>
          <w:rFonts w:ascii="宋体" w:hAnsi="宋体"/>
          <w:b/>
          <w:sz w:val="24"/>
        </w:rPr>
      </w:pPr>
      <w:bookmarkStart w:id="7" w:name="OLE_LINK1"/>
      <w:bookmarkStart w:id="8" w:name="_Toc451248258"/>
      <w:bookmarkEnd w:id="6"/>
      <w:r w:rsidRPr="006E76DB">
        <w:rPr>
          <w:rFonts w:ascii="宋体" w:hAnsi="宋体" w:hint="eastAsia"/>
          <w:b/>
          <w:sz w:val="24"/>
        </w:rPr>
        <w:t>二、项目基本情况及相关要求</w:t>
      </w:r>
    </w:p>
    <w:p w:rsidR="00052A85" w:rsidRPr="006E76DB" w:rsidRDefault="00632924">
      <w:pPr>
        <w:spacing w:line="440" w:lineRule="exact"/>
        <w:ind w:firstLineChars="200" w:firstLine="480"/>
        <w:jc w:val="left"/>
        <w:rPr>
          <w:rFonts w:ascii="宋体" w:hAnsi="宋体"/>
          <w:sz w:val="24"/>
        </w:rPr>
      </w:pPr>
      <w:r w:rsidRPr="006E76DB">
        <w:rPr>
          <w:rFonts w:ascii="宋体" w:hAnsi="宋体" w:hint="eastAsia"/>
          <w:sz w:val="24"/>
        </w:rPr>
        <w:t>（三）教师办公桌椅设备清单</w:t>
      </w:r>
    </w:p>
    <w:tbl>
      <w:tblPr>
        <w:tblW w:w="103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708"/>
        <w:gridCol w:w="2127"/>
        <w:gridCol w:w="5244"/>
        <w:gridCol w:w="851"/>
        <w:gridCol w:w="850"/>
      </w:tblGrid>
      <w:tr w:rsidR="006E76DB" w:rsidRPr="006E76DB">
        <w:trPr>
          <w:tblHeader/>
          <w:jc w:val="center"/>
        </w:trPr>
        <w:tc>
          <w:tcPr>
            <w:tcW w:w="534" w:type="dxa"/>
            <w:vAlign w:val="center"/>
          </w:tcPr>
          <w:p w:rsidR="00052A85" w:rsidRPr="006E76DB" w:rsidRDefault="00632924">
            <w:pPr>
              <w:jc w:val="center"/>
              <w:rPr>
                <w:rFonts w:ascii="宋体" w:hAnsi="宋体" w:cs="宋体"/>
                <w:b/>
                <w:bCs/>
                <w:szCs w:val="21"/>
              </w:rPr>
            </w:pPr>
            <w:r w:rsidRPr="006E76DB">
              <w:rPr>
                <w:rFonts w:ascii="宋体" w:hAnsi="宋体" w:cs="宋体" w:hint="eastAsia"/>
                <w:b/>
                <w:bCs/>
                <w:szCs w:val="21"/>
              </w:rPr>
              <w:t>序号</w:t>
            </w:r>
          </w:p>
        </w:tc>
        <w:tc>
          <w:tcPr>
            <w:tcW w:w="708" w:type="dxa"/>
            <w:vAlign w:val="center"/>
          </w:tcPr>
          <w:p w:rsidR="00052A85" w:rsidRPr="006E76DB" w:rsidRDefault="00632924">
            <w:pPr>
              <w:jc w:val="center"/>
              <w:rPr>
                <w:rFonts w:ascii="宋体" w:hAnsi="宋体" w:cs="宋体"/>
                <w:b/>
                <w:bCs/>
                <w:szCs w:val="21"/>
              </w:rPr>
            </w:pPr>
            <w:r w:rsidRPr="006E76DB">
              <w:rPr>
                <w:rFonts w:ascii="宋体" w:hAnsi="宋体" w:cs="宋体" w:hint="eastAsia"/>
                <w:b/>
                <w:bCs/>
                <w:szCs w:val="21"/>
              </w:rPr>
              <w:t>名称</w:t>
            </w:r>
          </w:p>
        </w:tc>
        <w:tc>
          <w:tcPr>
            <w:tcW w:w="2127" w:type="dxa"/>
            <w:vAlign w:val="center"/>
          </w:tcPr>
          <w:p w:rsidR="00052A85" w:rsidRPr="006E76DB" w:rsidRDefault="00632924">
            <w:pPr>
              <w:jc w:val="center"/>
              <w:rPr>
                <w:rFonts w:ascii="宋体" w:hAnsi="宋体" w:cs="宋体"/>
                <w:b/>
                <w:bCs/>
                <w:szCs w:val="21"/>
              </w:rPr>
            </w:pPr>
            <w:r w:rsidRPr="006E76DB">
              <w:rPr>
                <w:rFonts w:ascii="宋体" w:hAnsi="宋体" w:cs="宋体" w:hint="eastAsia"/>
                <w:b/>
                <w:bCs/>
                <w:szCs w:val="21"/>
              </w:rPr>
              <w:t>参考图片</w:t>
            </w:r>
          </w:p>
          <w:p w:rsidR="00052A85" w:rsidRPr="006E76DB" w:rsidRDefault="00632924">
            <w:pPr>
              <w:wordWrap w:val="0"/>
              <w:spacing w:line="360" w:lineRule="auto"/>
              <w:jc w:val="left"/>
              <w:rPr>
                <w:rFonts w:ascii="宋体" w:hAnsi="宋体" w:cs="宋体"/>
                <w:b/>
                <w:bCs/>
                <w:szCs w:val="21"/>
              </w:rPr>
            </w:pPr>
            <w:r w:rsidRPr="006E76DB">
              <w:rPr>
                <w:rFonts w:ascii="宋体" w:hAnsi="宋体" w:hint="eastAsia"/>
                <w:b/>
                <w:sz w:val="15"/>
                <w:szCs w:val="15"/>
              </w:rPr>
              <w:t>（图片不作为评标依据，仅供参考）</w:t>
            </w:r>
          </w:p>
        </w:tc>
        <w:tc>
          <w:tcPr>
            <w:tcW w:w="5244" w:type="dxa"/>
            <w:vAlign w:val="center"/>
          </w:tcPr>
          <w:p w:rsidR="00052A85" w:rsidRPr="006E76DB" w:rsidRDefault="00632924">
            <w:pPr>
              <w:jc w:val="center"/>
              <w:rPr>
                <w:rFonts w:ascii="宋体" w:hAnsi="宋体" w:cs="宋体"/>
                <w:b/>
                <w:bCs/>
                <w:szCs w:val="21"/>
              </w:rPr>
            </w:pPr>
            <w:r w:rsidRPr="006E76DB">
              <w:rPr>
                <w:rFonts w:ascii="宋体" w:hAnsi="宋体" w:cs="宋体" w:hint="eastAsia"/>
                <w:b/>
                <w:bCs/>
                <w:szCs w:val="21"/>
              </w:rPr>
              <w:t>参数</w:t>
            </w:r>
          </w:p>
        </w:tc>
        <w:tc>
          <w:tcPr>
            <w:tcW w:w="851" w:type="dxa"/>
            <w:vAlign w:val="center"/>
          </w:tcPr>
          <w:p w:rsidR="00052A85" w:rsidRPr="006E76DB" w:rsidRDefault="00632924">
            <w:pPr>
              <w:jc w:val="center"/>
              <w:rPr>
                <w:rFonts w:ascii="宋体" w:hAnsi="宋体" w:cs="宋体"/>
                <w:b/>
                <w:bCs/>
                <w:szCs w:val="21"/>
              </w:rPr>
            </w:pPr>
            <w:r w:rsidRPr="006E76DB">
              <w:rPr>
                <w:rFonts w:ascii="宋体" w:hAnsi="宋体" w:cs="宋体" w:hint="eastAsia"/>
                <w:b/>
                <w:bCs/>
                <w:szCs w:val="21"/>
              </w:rPr>
              <w:t>数量</w:t>
            </w:r>
          </w:p>
        </w:tc>
        <w:tc>
          <w:tcPr>
            <w:tcW w:w="850" w:type="dxa"/>
            <w:vAlign w:val="center"/>
          </w:tcPr>
          <w:p w:rsidR="00052A85" w:rsidRPr="006E76DB" w:rsidRDefault="00632924">
            <w:pPr>
              <w:jc w:val="center"/>
              <w:rPr>
                <w:rFonts w:ascii="宋体" w:hAnsi="宋体" w:cs="宋体"/>
                <w:b/>
                <w:bCs/>
                <w:szCs w:val="21"/>
              </w:rPr>
            </w:pPr>
            <w:r w:rsidRPr="006E76DB">
              <w:rPr>
                <w:rFonts w:ascii="宋体" w:hAnsi="宋体" w:cs="宋体" w:hint="eastAsia"/>
                <w:b/>
                <w:bCs/>
                <w:szCs w:val="21"/>
              </w:rPr>
              <w:t>单位</w:t>
            </w:r>
          </w:p>
        </w:tc>
      </w:tr>
      <w:tr w:rsidR="006E76DB" w:rsidRPr="006E76DB">
        <w:trPr>
          <w:trHeight w:val="258"/>
          <w:jc w:val="center"/>
        </w:trPr>
        <w:tc>
          <w:tcPr>
            <w:tcW w:w="534" w:type="dxa"/>
            <w:vAlign w:val="center"/>
          </w:tcPr>
          <w:p w:rsidR="00052A85" w:rsidRPr="006E76DB" w:rsidRDefault="00632924">
            <w:pPr>
              <w:jc w:val="center"/>
              <w:rPr>
                <w:rFonts w:ascii="宋体" w:hAnsi="宋体" w:cs="宋体"/>
                <w:szCs w:val="21"/>
              </w:rPr>
            </w:pPr>
            <w:r w:rsidRPr="006E76DB">
              <w:rPr>
                <w:rFonts w:ascii="宋体" w:hAnsi="宋体" w:cs="宋体" w:hint="eastAsia"/>
                <w:szCs w:val="21"/>
              </w:rPr>
              <w:t>1</w:t>
            </w:r>
          </w:p>
        </w:tc>
        <w:tc>
          <w:tcPr>
            <w:tcW w:w="708" w:type="dxa"/>
            <w:vAlign w:val="center"/>
          </w:tcPr>
          <w:p w:rsidR="00052A85" w:rsidRPr="006E76DB" w:rsidRDefault="00632924">
            <w:pPr>
              <w:jc w:val="center"/>
              <w:rPr>
                <w:rFonts w:ascii="宋体" w:hAnsi="宋体" w:cs="宋体"/>
                <w:szCs w:val="21"/>
              </w:rPr>
            </w:pPr>
            <w:r w:rsidRPr="006E76DB">
              <w:rPr>
                <w:rFonts w:ascii="宋体" w:hAnsi="宋体" w:cs="宋体" w:hint="eastAsia"/>
                <w:szCs w:val="21"/>
              </w:rPr>
              <w:t>办公桌</w:t>
            </w:r>
          </w:p>
        </w:tc>
        <w:tc>
          <w:tcPr>
            <w:tcW w:w="2127" w:type="dxa"/>
            <w:vAlign w:val="center"/>
          </w:tcPr>
          <w:p w:rsidR="00052A85" w:rsidRPr="006E76DB" w:rsidRDefault="00632924">
            <w:pPr>
              <w:jc w:val="left"/>
              <w:rPr>
                <w:rFonts w:ascii="宋体" w:hAnsi="宋体" w:cs="宋体"/>
                <w:szCs w:val="21"/>
              </w:rPr>
            </w:pPr>
            <w:r w:rsidRPr="006E76DB">
              <w:rPr>
                <w:rFonts w:ascii="宋体" w:hAnsi="宋体" w:cs="宋体" w:hint="eastAsia"/>
                <w:noProof/>
                <w:szCs w:val="21"/>
              </w:rPr>
              <w:drawing>
                <wp:inline distT="0" distB="0" distL="114300" distR="114300" wp14:anchorId="6FD77187" wp14:editId="372B2CF9">
                  <wp:extent cx="1210310" cy="1262380"/>
                  <wp:effectExtent l="0" t="0" r="8890" b="13970"/>
                  <wp:docPr id="5" name="图片 1" descr="00f3fbd4bc095c072d21d1cb2405060a_O1CN01mu8ebm287qQZtfaRP_!!2208738197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 descr="00f3fbd4bc095c072d21d1cb2405060a_O1CN01mu8ebm287qQZtfaRP_!!2208738197886"/>
                          <pic:cNvPicPr>
                            <a:picLocks noChangeAspect="1"/>
                          </pic:cNvPicPr>
                        </pic:nvPicPr>
                        <pic:blipFill>
                          <a:blip r:embed="rId11"/>
                          <a:stretch>
                            <a:fillRect/>
                          </a:stretch>
                        </pic:blipFill>
                        <pic:spPr>
                          <a:xfrm>
                            <a:off x="0" y="0"/>
                            <a:ext cx="1210310" cy="1262380"/>
                          </a:xfrm>
                          <a:prstGeom prst="rect">
                            <a:avLst/>
                          </a:prstGeom>
                          <a:noFill/>
                          <a:ln>
                            <a:noFill/>
                          </a:ln>
                        </pic:spPr>
                      </pic:pic>
                    </a:graphicData>
                  </a:graphic>
                </wp:inline>
              </w:drawing>
            </w:r>
          </w:p>
          <w:p w:rsidR="00052A85" w:rsidRPr="006E76DB" w:rsidRDefault="00632924">
            <w:pPr>
              <w:jc w:val="left"/>
              <w:rPr>
                <w:rFonts w:ascii="宋体" w:hAnsi="宋体" w:cs="宋体"/>
                <w:szCs w:val="21"/>
              </w:rPr>
            </w:pPr>
            <w:r w:rsidRPr="006E76DB">
              <w:rPr>
                <w:noProof/>
              </w:rPr>
              <w:drawing>
                <wp:inline distT="0" distB="0" distL="114300" distR="114300" wp14:anchorId="0E6919B6" wp14:editId="710C1901">
                  <wp:extent cx="1212850" cy="1654810"/>
                  <wp:effectExtent l="0" t="0" r="6350" b="2540"/>
                  <wp:docPr id="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2"/>
                          <pic:cNvPicPr>
                            <a:picLocks noChangeAspect="1"/>
                          </pic:cNvPicPr>
                        </pic:nvPicPr>
                        <pic:blipFill>
                          <a:blip r:embed="rId12"/>
                          <a:stretch>
                            <a:fillRect/>
                          </a:stretch>
                        </pic:blipFill>
                        <pic:spPr>
                          <a:xfrm>
                            <a:off x="0" y="0"/>
                            <a:ext cx="1212850" cy="1654810"/>
                          </a:xfrm>
                          <a:prstGeom prst="rect">
                            <a:avLst/>
                          </a:prstGeom>
                          <a:noFill/>
                          <a:ln>
                            <a:noFill/>
                          </a:ln>
                        </pic:spPr>
                      </pic:pic>
                    </a:graphicData>
                  </a:graphic>
                </wp:inline>
              </w:drawing>
            </w:r>
          </w:p>
          <w:p w:rsidR="00052A85" w:rsidRPr="006E76DB" w:rsidRDefault="00052A85">
            <w:pPr>
              <w:pStyle w:val="22"/>
              <w:ind w:firstLine="0"/>
              <w:rPr>
                <w:rFonts w:ascii="宋体" w:eastAsia="宋体" w:hAnsi="宋体" w:cs="宋体"/>
                <w:szCs w:val="21"/>
              </w:rPr>
            </w:pPr>
          </w:p>
        </w:tc>
        <w:tc>
          <w:tcPr>
            <w:tcW w:w="5244" w:type="dxa"/>
            <w:vAlign w:val="center"/>
          </w:tcPr>
          <w:p w:rsidR="00052A85" w:rsidRPr="006E76DB" w:rsidRDefault="00632924">
            <w:pPr>
              <w:numPr>
                <w:ilvl w:val="0"/>
                <w:numId w:val="2"/>
              </w:numPr>
              <w:spacing w:line="400" w:lineRule="exact"/>
              <w:jc w:val="left"/>
            </w:pPr>
            <w:r w:rsidRPr="006E76DB">
              <w:rPr>
                <w:rFonts w:hint="eastAsia"/>
              </w:rPr>
              <w:t>桌椅整体都应符合国标</w:t>
            </w:r>
            <w:r w:rsidRPr="006E76DB">
              <w:rPr>
                <w:rFonts w:hint="eastAsia"/>
              </w:rPr>
              <w:t>GB3324-2024</w:t>
            </w:r>
            <w:r w:rsidRPr="006E76DB">
              <w:rPr>
                <w:rFonts w:hint="eastAsia"/>
              </w:rPr>
              <w:t>《木家具通用技术条件》和</w:t>
            </w:r>
            <w:r w:rsidRPr="006E76DB">
              <w:rPr>
                <w:rFonts w:hint="eastAsia"/>
              </w:rPr>
              <w:t>GB3325-2024</w:t>
            </w:r>
            <w:r w:rsidRPr="006E76DB">
              <w:rPr>
                <w:rFonts w:hint="eastAsia"/>
              </w:rPr>
              <w:t>《金属家具通用技术条件》的要求</w:t>
            </w:r>
            <w:r w:rsidRPr="006E76DB">
              <w:t>。</w:t>
            </w:r>
          </w:p>
          <w:p w:rsidR="00052A85" w:rsidRPr="006E76DB" w:rsidRDefault="00632924">
            <w:pPr>
              <w:numPr>
                <w:ilvl w:val="0"/>
                <w:numId w:val="2"/>
              </w:numPr>
              <w:spacing w:line="400" w:lineRule="exact"/>
              <w:jc w:val="left"/>
            </w:pPr>
            <w:r w:rsidRPr="006E76DB">
              <w:rPr>
                <w:rFonts w:ascii="宋体" w:hAnsi="宋体" w:cs="宋体" w:hint="eastAsia"/>
                <w:szCs w:val="21"/>
              </w:rPr>
              <w:t>规格尺寸：桌子尺寸不小于1400×700×750mm，设计有相</w:t>
            </w:r>
            <w:proofErr w:type="gramStart"/>
            <w:r w:rsidRPr="006E76DB">
              <w:rPr>
                <w:rFonts w:ascii="宋体" w:hAnsi="宋体" w:cs="宋体" w:hint="eastAsia"/>
                <w:szCs w:val="21"/>
              </w:rPr>
              <w:t>关连</w:t>
            </w:r>
            <w:proofErr w:type="gramEnd"/>
            <w:r w:rsidRPr="006E76DB">
              <w:rPr>
                <w:rFonts w:ascii="宋体" w:hAnsi="宋体" w:cs="宋体" w:hint="eastAsia"/>
                <w:szCs w:val="21"/>
              </w:rPr>
              <w:t>线穿孔，三层封闭式带锁储抽屉（带移动万向轮），桌面下单独设计有放置计算机主机的搁板（带四个脚垫）。</w:t>
            </w:r>
          </w:p>
          <w:p w:rsidR="00052A85" w:rsidRPr="006E76DB" w:rsidRDefault="00632924">
            <w:pPr>
              <w:numPr>
                <w:ilvl w:val="0"/>
                <w:numId w:val="2"/>
              </w:numPr>
              <w:spacing w:line="400" w:lineRule="exact"/>
              <w:jc w:val="left"/>
            </w:pPr>
            <w:r w:rsidRPr="006E76DB">
              <w:rPr>
                <w:rFonts w:ascii="宋体" w:hAnsi="宋体" w:cs="宋体" w:hint="eastAsia"/>
                <w:kern w:val="0"/>
                <w:sz w:val="24"/>
              </w:rPr>
              <w:t>▲</w:t>
            </w:r>
            <w:r w:rsidRPr="006E76DB">
              <w:rPr>
                <w:rFonts w:hint="eastAsia"/>
              </w:rPr>
              <w:t>材料：整体钢木结构（</w:t>
            </w:r>
            <w:proofErr w:type="gramStart"/>
            <w:r w:rsidRPr="006E76DB">
              <w:rPr>
                <w:rFonts w:hint="eastAsia"/>
              </w:rPr>
              <w:t>桌身钢质</w:t>
            </w:r>
            <w:proofErr w:type="gramEnd"/>
            <w:r w:rsidRPr="006E76DB">
              <w:rPr>
                <w:rFonts w:hint="eastAsia"/>
              </w:rPr>
              <w:t>主框</w:t>
            </w:r>
            <w:r w:rsidRPr="006E76DB">
              <w:rPr>
                <w:rFonts w:hint="eastAsia"/>
              </w:rPr>
              <w:t>/</w:t>
            </w:r>
            <w:proofErr w:type="gramStart"/>
            <w:r w:rsidRPr="006E76DB">
              <w:rPr>
                <w:rFonts w:hint="eastAsia"/>
              </w:rPr>
              <w:t>梁材料</w:t>
            </w:r>
            <w:proofErr w:type="gramEnd"/>
            <w:r w:rsidRPr="006E76DB">
              <w:rPr>
                <w:rFonts w:hint="eastAsia"/>
              </w:rPr>
              <w:t>厚度≥</w:t>
            </w:r>
            <w:r w:rsidRPr="006E76DB">
              <w:rPr>
                <w:rFonts w:hint="eastAsia"/>
              </w:rPr>
              <w:t>1.5mm</w:t>
            </w:r>
            <w:r w:rsidRPr="006E76DB">
              <w:rPr>
                <w:rFonts w:hint="eastAsia"/>
              </w:rPr>
              <w:t>），</w:t>
            </w:r>
            <w:r w:rsidRPr="006E76DB">
              <w:rPr>
                <w:rFonts w:ascii="宋体" w:hAnsi="宋体" w:cs="宋体" w:hint="eastAsia"/>
                <w:szCs w:val="21"/>
              </w:rPr>
              <w:t>桌台面</w:t>
            </w:r>
            <w:r w:rsidRPr="006E76DB">
              <w:rPr>
                <w:rFonts w:hint="eastAsia"/>
              </w:rPr>
              <w:t>≥</w:t>
            </w:r>
            <w:r w:rsidRPr="006E76DB">
              <w:rPr>
                <w:rFonts w:ascii="宋体" w:hAnsi="宋体" w:cs="宋体" w:hint="eastAsia"/>
                <w:szCs w:val="21"/>
              </w:rPr>
              <w:t>20mm，</w:t>
            </w:r>
            <w:proofErr w:type="gramStart"/>
            <w:r w:rsidRPr="006E76DB">
              <w:rPr>
                <w:rFonts w:ascii="宋体" w:hAnsi="宋体" w:cs="宋体" w:hint="eastAsia"/>
                <w:szCs w:val="21"/>
              </w:rPr>
              <w:t>三抽柜顶板</w:t>
            </w:r>
            <w:proofErr w:type="gramEnd"/>
            <w:r w:rsidRPr="006E76DB">
              <w:rPr>
                <w:rFonts w:hint="eastAsia"/>
              </w:rPr>
              <w:t>≥</w:t>
            </w:r>
            <w:r w:rsidRPr="006E76DB">
              <w:rPr>
                <w:rFonts w:ascii="宋体" w:hAnsi="宋体" w:cs="宋体" w:hint="eastAsia"/>
                <w:szCs w:val="21"/>
              </w:rPr>
              <w:t>20mm，其余部件</w:t>
            </w:r>
            <w:r w:rsidRPr="006E76DB">
              <w:rPr>
                <w:rFonts w:hint="eastAsia"/>
              </w:rPr>
              <w:t>≥</w:t>
            </w:r>
            <w:r w:rsidRPr="006E76DB">
              <w:rPr>
                <w:rFonts w:ascii="宋体" w:hAnsi="宋体" w:cs="宋体" w:hint="eastAsia"/>
                <w:szCs w:val="21"/>
              </w:rPr>
              <w:t>12mm，圆角桌面,加粗桌腿管壁厚度</w:t>
            </w:r>
            <w:r w:rsidRPr="006E76DB">
              <w:rPr>
                <w:rFonts w:hint="eastAsia"/>
              </w:rPr>
              <w:t>≥</w:t>
            </w:r>
            <w:r w:rsidRPr="006E76DB">
              <w:rPr>
                <w:rFonts w:ascii="宋体" w:hAnsi="宋体" w:cs="宋体" w:hint="eastAsia"/>
                <w:szCs w:val="21"/>
              </w:rPr>
              <w:t>1.2mm，桌面下承重杆，管壁厚</w:t>
            </w:r>
            <w:r w:rsidRPr="006E76DB">
              <w:rPr>
                <w:rFonts w:hint="eastAsia"/>
              </w:rPr>
              <w:t>≥</w:t>
            </w:r>
            <w:r w:rsidRPr="006E76DB">
              <w:rPr>
                <w:rFonts w:ascii="宋体" w:hAnsi="宋体" w:cs="宋体" w:hint="eastAsia"/>
                <w:szCs w:val="21"/>
              </w:rPr>
              <w:t>1mm。</w:t>
            </w:r>
          </w:p>
          <w:p w:rsidR="00052A85" w:rsidRPr="006E76DB" w:rsidRDefault="00632924">
            <w:pPr>
              <w:numPr>
                <w:ilvl w:val="0"/>
                <w:numId w:val="2"/>
              </w:numPr>
              <w:spacing w:line="400" w:lineRule="exact"/>
              <w:jc w:val="left"/>
            </w:pPr>
            <w:r w:rsidRPr="006E76DB">
              <w:t>基材：</w:t>
            </w:r>
            <w:r w:rsidRPr="006E76DB">
              <w:rPr>
                <w:rFonts w:hint="eastAsia"/>
              </w:rPr>
              <w:t>可</w:t>
            </w:r>
            <w:r w:rsidRPr="006E76DB">
              <w:t>采用</w:t>
            </w:r>
            <w:r w:rsidRPr="006E76DB">
              <w:rPr>
                <w:rFonts w:hint="eastAsia"/>
              </w:rPr>
              <w:t>实木板、</w:t>
            </w:r>
            <w:r w:rsidRPr="006E76DB">
              <w:t>刨花板或中密度纤维板（</w:t>
            </w:r>
            <w:r w:rsidRPr="006E76DB">
              <w:t>E0</w:t>
            </w:r>
            <w:r w:rsidRPr="006E76DB">
              <w:t>级），要求无破损、无严重变形，含水率控制在</w:t>
            </w:r>
            <w:r w:rsidRPr="006E76DB">
              <w:t>8%-12%</w:t>
            </w:r>
            <w:r w:rsidRPr="006E76DB">
              <w:t>之间。面材：要求纹理清晰、色泽一致，贴面严密平整，无透胶、鼓泡现象。封边：要求无脱胶、鼓泡或开裂现象，</w:t>
            </w:r>
            <w:proofErr w:type="gramStart"/>
            <w:r w:rsidRPr="006E76DB">
              <w:t>封边严密</w:t>
            </w:r>
            <w:proofErr w:type="gramEnd"/>
            <w:r w:rsidRPr="006E76DB">
              <w:t>平整。</w:t>
            </w:r>
          </w:p>
          <w:p w:rsidR="00052A85" w:rsidRPr="006E76DB" w:rsidRDefault="00632924">
            <w:pPr>
              <w:numPr>
                <w:ilvl w:val="0"/>
                <w:numId w:val="2"/>
              </w:numPr>
              <w:spacing w:line="400" w:lineRule="exact"/>
              <w:jc w:val="left"/>
            </w:pPr>
            <w:r w:rsidRPr="006E76DB">
              <w:t>桌架：采用钢制（如冷轧钢板），要求表面无裂缝、无毛刺，焊接处无脱焊、虚焊，喷漆（塑）涂层无剥落、起泡现象。</w:t>
            </w:r>
          </w:p>
          <w:p w:rsidR="00052A85" w:rsidRPr="006E76DB" w:rsidRDefault="00632924">
            <w:pPr>
              <w:numPr>
                <w:ilvl w:val="0"/>
                <w:numId w:val="2"/>
              </w:numPr>
              <w:spacing w:line="400" w:lineRule="exact"/>
              <w:jc w:val="left"/>
            </w:pPr>
            <w:proofErr w:type="gramStart"/>
            <w:r w:rsidRPr="006E76DB">
              <w:t>五金与</w:t>
            </w:r>
            <w:proofErr w:type="gramEnd"/>
            <w:r w:rsidRPr="006E76DB">
              <w:t>结构：五金连接件（如铰链、滑轨）要求牢固无松动，活动部件（抽屉、门）开关灵活；</w:t>
            </w:r>
            <w:proofErr w:type="gramStart"/>
            <w:r w:rsidRPr="006E76DB">
              <w:t>桌架与</w:t>
            </w:r>
            <w:proofErr w:type="gramEnd"/>
            <w:r w:rsidRPr="006E76DB">
              <w:t>板材结合处需牢固，无松动。</w:t>
            </w:r>
          </w:p>
          <w:p w:rsidR="00052A85" w:rsidRPr="006E76DB" w:rsidRDefault="00632924">
            <w:pPr>
              <w:numPr>
                <w:ilvl w:val="0"/>
                <w:numId w:val="2"/>
              </w:numPr>
              <w:spacing w:line="400" w:lineRule="exact"/>
              <w:jc w:val="left"/>
            </w:pPr>
            <w:r w:rsidRPr="006E76DB">
              <w:lastRenderedPageBreak/>
              <w:t>表面质量：表面平整光滑，无明显划伤、凹坑、污渍；木纹纹路一致，凹凸匀称；内部隐蔽部位需进行封闭处理，无毛刺、刀口或尖锐棱角。</w:t>
            </w:r>
          </w:p>
          <w:p w:rsidR="00052A85" w:rsidRPr="006E76DB" w:rsidRDefault="00632924">
            <w:pPr>
              <w:numPr>
                <w:ilvl w:val="0"/>
                <w:numId w:val="2"/>
              </w:numPr>
              <w:spacing w:line="400" w:lineRule="exact"/>
              <w:jc w:val="left"/>
            </w:pPr>
            <w:r w:rsidRPr="006E76DB">
              <w:t>颜色与涂饰：颜色宜与办公环境协调，内外部涂饰协调一致，无褪色、掉色现象。</w:t>
            </w:r>
          </w:p>
          <w:p w:rsidR="00052A85" w:rsidRPr="006E76DB" w:rsidRDefault="00632924">
            <w:pPr>
              <w:numPr>
                <w:ilvl w:val="0"/>
                <w:numId w:val="2"/>
              </w:numPr>
              <w:spacing w:line="400" w:lineRule="exact"/>
              <w:jc w:val="left"/>
            </w:pPr>
            <w:r w:rsidRPr="006E76DB">
              <w:t>表面理化性能：漆膜需具备良好的附着力（</w:t>
            </w:r>
            <w:r w:rsidRPr="006E76DB">
              <w:t>2</w:t>
            </w:r>
            <w:r w:rsidRPr="006E76DB">
              <w:t>级及以上）和硬度，</w:t>
            </w:r>
            <w:proofErr w:type="gramStart"/>
            <w:r w:rsidRPr="006E76DB">
              <w:t>耐液性</w:t>
            </w:r>
            <w:proofErr w:type="gramEnd"/>
            <w:r w:rsidRPr="006E76DB">
              <w:t>、耐湿热、耐干热、耐磨性均需达到</w:t>
            </w:r>
            <w:r w:rsidRPr="006E76DB">
              <w:t>3</w:t>
            </w:r>
            <w:r w:rsidRPr="006E76DB">
              <w:t>级及以上，且无鼓泡、裂缝现象。</w:t>
            </w:r>
          </w:p>
          <w:p w:rsidR="00052A85" w:rsidRPr="006E76DB" w:rsidRDefault="00632924">
            <w:pPr>
              <w:numPr>
                <w:ilvl w:val="0"/>
                <w:numId w:val="2"/>
              </w:numPr>
              <w:spacing w:line="400" w:lineRule="exact"/>
              <w:jc w:val="left"/>
            </w:pPr>
            <w:r w:rsidRPr="006E76DB">
              <w:t>承载能力：办公桌最大承重（含桌面、抽屉、推柜）需不低于</w:t>
            </w:r>
            <w:r w:rsidRPr="006E76DB">
              <w:rPr>
                <w:rFonts w:hint="eastAsia"/>
              </w:rPr>
              <w:t>80</w:t>
            </w:r>
            <w:r w:rsidRPr="006E76DB">
              <w:t>kg</w:t>
            </w:r>
            <w:r w:rsidRPr="006E76DB">
              <w:t>，局部（如抽屉）承重需不低于</w:t>
            </w:r>
            <w:r w:rsidRPr="006E76DB">
              <w:t>6kg</w:t>
            </w:r>
            <w:r w:rsidRPr="006E76DB">
              <w:t>，搁板最大承重需不低于</w:t>
            </w:r>
            <w:r w:rsidRPr="006E76DB">
              <w:rPr>
                <w:rFonts w:hint="eastAsia"/>
              </w:rPr>
              <w:t>30</w:t>
            </w:r>
            <w:r w:rsidRPr="006E76DB">
              <w:t>kg</w:t>
            </w:r>
            <w:r w:rsidRPr="006E76DB">
              <w:t>，要求加载后无断裂、豁裂，无永久性变形。</w:t>
            </w:r>
          </w:p>
        </w:tc>
        <w:tc>
          <w:tcPr>
            <w:tcW w:w="851" w:type="dxa"/>
            <w:vAlign w:val="center"/>
          </w:tcPr>
          <w:p w:rsidR="00052A85" w:rsidRPr="006E76DB" w:rsidRDefault="00632924">
            <w:pPr>
              <w:jc w:val="center"/>
              <w:rPr>
                <w:rFonts w:ascii="宋体" w:hAnsi="宋体" w:cs="宋体"/>
                <w:szCs w:val="21"/>
              </w:rPr>
            </w:pPr>
            <w:r w:rsidRPr="006E76DB">
              <w:rPr>
                <w:rFonts w:ascii="宋体" w:hAnsi="宋体" w:hint="eastAsia"/>
                <w:bCs/>
                <w:sz w:val="32"/>
                <w:szCs w:val="32"/>
              </w:rPr>
              <w:lastRenderedPageBreak/>
              <w:t>870张以上</w:t>
            </w:r>
          </w:p>
        </w:tc>
        <w:tc>
          <w:tcPr>
            <w:tcW w:w="850" w:type="dxa"/>
            <w:vAlign w:val="center"/>
          </w:tcPr>
          <w:p w:rsidR="00052A85" w:rsidRPr="006E76DB" w:rsidRDefault="00632924">
            <w:pPr>
              <w:jc w:val="center"/>
              <w:rPr>
                <w:rFonts w:ascii="宋体" w:hAnsi="宋体" w:cs="宋体"/>
                <w:szCs w:val="21"/>
              </w:rPr>
            </w:pPr>
            <w:r w:rsidRPr="006E76DB">
              <w:rPr>
                <w:rFonts w:ascii="宋体" w:hAnsi="宋体" w:cs="宋体" w:hint="eastAsia"/>
                <w:szCs w:val="21"/>
              </w:rPr>
              <w:t>张</w:t>
            </w:r>
          </w:p>
        </w:tc>
      </w:tr>
      <w:tr w:rsidR="006E76DB" w:rsidRPr="006E76DB">
        <w:trPr>
          <w:jc w:val="center"/>
        </w:trPr>
        <w:tc>
          <w:tcPr>
            <w:tcW w:w="534" w:type="dxa"/>
            <w:vAlign w:val="center"/>
          </w:tcPr>
          <w:p w:rsidR="00052A85" w:rsidRPr="006E76DB" w:rsidRDefault="00632924">
            <w:pPr>
              <w:jc w:val="center"/>
              <w:rPr>
                <w:rFonts w:ascii="宋体" w:hAnsi="宋体" w:cs="宋体"/>
                <w:szCs w:val="21"/>
              </w:rPr>
            </w:pPr>
            <w:r w:rsidRPr="006E76DB">
              <w:rPr>
                <w:rFonts w:ascii="宋体" w:hAnsi="宋体" w:cs="宋体" w:hint="eastAsia"/>
                <w:szCs w:val="21"/>
              </w:rPr>
              <w:lastRenderedPageBreak/>
              <w:t>2</w:t>
            </w:r>
          </w:p>
        </w:tc>
        <w:tc>
          <w:tcPr>
            <w:tcW w:w="708" w:type="dxa"/>
            <w:vAlign w:val="center"/>
          </w:tcPr>
          <w:p w:rsidR="00052A85" w:rsidRPr="006E76DB" w:rsidRDefault="00632924">
            <w:pPr>
              <w:jc w:val="center"/>
              <w:rPr>
                <w:rFonts w:ascii="宋体" w:hAnsi="宋体" w:cs="宋体"/>
                <w:szCs w:val="21"/>
              </w:rPr>
            </w:pPr>
            <w:r w:rsidRPr="006E76DB">
              <w:rPr>
                <w:rFonts w:ascii="宋体" w:hAnsi="宋体" w:cs="宋体" w:hint="eastAsia"/>
                <w:szCs w:val="21"/>
              </w:rPr>
              <w:t>弓形椅</w:t>
            </w:r>
          </w:p>
        </w:tc>
        <w:tc>
          <w:tcPr>
            <w:tcW w:w="2127" w:type="dxa"/>
            <w:vAlign w:val="center"/>
          </w:tcPr>
          <w:p w:rsidR="00052A85" w:rsidRPr="006E76DB" w:rsidRDefault="00632924">
            <w:pPr>
              <w:jc w:val="left"/>
            </w:pPr>
            <w:r w:rsidRPr="006E76DB">
              <w:rPr>
                <w:rFonts w:hint="eastAsia"/>
                <w:noProof/>
              </w:rPr>
              <w:drawing>
                <wp:inline distT="0" distB="0" distL="114300" distR="114300" wp14:anchorId="78283CE9" wp14:editId="3AB5B918">
                  <wp:extent cx="1212850" cy="1212850"/>
                  <wp:effectExtent l="0" t="0" r="6350" b="6350"/>
                  <wp:docPr id="7" name="图片 1" descr="c63c422e-5d5a-41e9-81e7-f6b6f454829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1" descr="c63c422e-5d5a-41e9-81e7-f6b6f454829f"/>
                          <pic:cNvPicPr>
                            <a:picLocks noChangeAspect="1"/>
                          </pic:cNvPicPr>
                        </pic:nvPicPr>
                        <pic:blipFill>
                          <a:blip r:embed="rId13"/>
                          <a:stretch>
                            <a:fillRect/>
                          </a:stretch>
                        </pic:blipFill>
                        <pic:spPr>
                          <a:xfrm>
                            <a:off x="0" y="0"/>
                            <a:ext cx="1212850" cy="1212850"/>
                          </a:xfrm>
                          <a:prstGeom prst="rect">
                            <a:avLst/>
                          </a:prstGeom>
                          <a:noFill/>
                          <a:ln>
                            <a:noFill/>
                          </a:ln>
                        </pic:spPr>
                      </pic:pic>
                    </a:graphicData>
                  </a:graphic>
                </wp:inline>
              </w:drawing>
            </w:r>
          </w:p>
        </w:tc>
        <w:tc>
          <w:tcPr>
            <w:tcW w:w="5244" w:type="dxa"/>
            <w:vAlign w:val="center"/>
          </w:tcPr>
          <w:p w:rsidR="00052A85" w:rsidRPr="006E76DB" w:rsidRDefault="00632924">
            <w:pPr>
              <w:numPr>
                <w:ilvl w:val="0"/>
                <w:numId w:val="2"/>
              </w:numPr>
              <w:spacing w:line="400" w:lineRule="exact"/>
              <w:jc w:val="left"/>
            </w:pPr>
            <w:proofErr w:type="gramStart"/>
            <w:r w:rsidRPr="006E76DB">
              <w:rPr>
                <w:rFonts w:hint="eastAsia"/>
              </w:rPr>
              <w:t>座深</w:t>
            </w:r>
            <w:proofErr w:type="gramEnd"/>
            <w:r w:rsidRPr="006E76DB">
              <w:rPr>
                <w:rFonts w:hint="eastAsia"/>
              </w:rPr>
              <w:t>≥</w:t>
            </w:r>
            <w:r w:rsidRPr="006E76DB">
              <w:rPr>
                <w:rFonts w:hint="eastAsia"/>
              </w:rPr>
              <w:t>510mm~</w:t>
            </w:r>
            <w:r w:rsidRPr="006E76DB">
              <w:rPr>
                <w:rFonts w:hint="eastAsia"/>
              </w:rPr>
              <w:t>，</w:t>
            </w:r>
            <w:proofErr w:type="gramStart"/>
            <w:r w:rsidRPr="006E76DB">
              <w:rPr>
                <w:rFonts w:hint="eastAsia"/>
              </w:rPr>
              <w:t>座宽</w:t>
            </w:r>
            <w:proofErr w:type="gramEnd"/>
            <w:r w:rsidRPr="006E76DB">
              <w:rPr>
                <w:rFonts w:hint="eastAsia"/>
              </w:rPr>
              <w:t>≥</w:t>
            </w:r>
            <w:r w:rsidRPr="006E76DB">
              <w:rPr>
                <w:rFonts w:hint="eastAsia"/>
              </w:rPr>
              <w:t>430mm</w:t>
            </w:r>
            <w:r w:rsidRPr="006E76DB">
              <w:rPr>
                <w:rFonts w:hint="eastAsia"/>
              </w:rPr>
              <w:t>，座高≥</w:t>
            </w:r>
            <w:r w:rsidRPr="006E76DB">
              <w:rPr>
                <w:rFonts w:hint="eastAsia"/>
              </w:rPr>
              <w:t>400mm</w:t>
            </w:r>
            <w:r w:rsidRPr="006E76DB">
              <w:rPr>
                <w:rFonts w:hint="eastAsia"/>
              </w:rPr>
              <w:t>。</w:t>
            </w:r>
          </w:p>
          <w:p w:rsidR="00052A85" w:rsidRPr="006E76DB" w:rsidRDefault="00632924">
            <w:pPr>
              <w:numPr>
                <w:ilvl w:val="0"/>
                <w:numId w:val="2"/>
              </w:numPr>
              <w:spacing w:line="400" w:lineRule="exact"/>
              <w:jc w:val="left"/>
            </w:pPr>
            <w:r w:rsidRPr="006E76DB">
              <w:rPr>
                <w:rFonts w:hint="eastAsia"/>
              </w:rPr>
              <w:t>▲椅架、扶手宜采用一体成型的钢管弓形框架，需具备良好的支撑性，在用户正常姿势调整时不宜</w:t>
            </w:r>
            <w:proofErr w:type="gramStart"/>
            <w:r w:rsidRPr="006E76DB">
              <w:rPr>
                <w:rFonts w:hint="eastAsia"/>
              </w:rPr>
              <w:t>有倾</w:t>
            </w:r>
            <w:proofErr w:type="gramEnd"/>
            <w:r w:rsidRPr="006E76DB">
              <w:rPr>
                <w:rFonts w:hint="eastAsia"/>
              </w:rPr>
              <w:t>翻或歪倒风险。</w:t>
            </w:r>
            <w:proofErr w:type="gramStart"/>
            <w:r w:rsidRPr="006E76DB">
              <w:rPr>
                <w:rFonts w:hint="eastAsia"/>
              </w:rPr>
              <w:t>椅架钢管</w:t>
            </w:r>
            <w:proofErr w:type="gramEnd"/>
            <w:r w:rsidRPr="006E76DB">
              <w:rPr>
                <w:rFonts w:hint="eastAsia"/>
              </w:rPr>
              <w:t>直径≥</w:t>
            </w:r>
            <w:r w:rsidRPr="006E76DB">
              <w:rPr>
                <w:rFonts w:hint="eastAsia"/>
              </w:rPr>
              <w:t>2.2mm</w:t>
            </w:r>
            <w:r w:rsidRPr="006E76DB">
              <w:rPr>
                <w:rFonts w:hint="eastAsia"/>
              </w:rPr>
              <w:t>，管壁厚度≥</w:t>
            </w:r>
            <w:r w:rsidRPr="006E76DB">
              <w:rPr>
                <w:rFonts w:hint="eastAsia"/>
              </w:rPr>
              <w:t>1.1mm</w:t>
            </w:r>
            <w:r w:rsidRPr="006E76DB">
              <w:rPr>
                <w:rFonts w:hint="eastAsia"/>
              </w:rPr>
              <w:t>，可承重</w:t>
            </w:r>
            <w:r w:rsidRPr="006E76DB">
              <w:rPr>
                <w:rFonts w:hint="eastAsia"/>
              </w:rPr>
              <w:t>110KG</w:t>
            </w:r>
            <w:r w:rsidRPr="006E76DB">
              <w:rPr>
                <w:rFonts w:hint="eastAsia"/>
              </w:rPr>
              <w:t>以上。</w:t>
            </w:r>
          </w:p>
          <w:p w:rsidR="00052A85" w:rsidRPr="006E76DB" w:rsidRDefault="00632924">
            <w:pPr>
              <w:numPr>
                <w:ilvl w:val="0"/>
                <w:numId w:val="2"/>
              </w:numPr>
              <w:spacing w:line="400" w:lineRule="exact"/>
              <w:jc w:val="left"/>
            </w:pPr>
            <w:r w:rsidRPr="006E76DB">
              <w:rPr>
                <w:rFonts w:hint="eastAsia"/>
              </w:rPr>
              <w:t>背框可采用全新</w:t>
            </w:r>
            <w:r w:rsidRPr="006E76DB">
              <w:rPr>
                <w:rFonts w:hint="eastAsia"/>
              </w:rPr>
              <w:t>PP+</w:t>
            </w:r>
            <w:proofErr w:type="gramStart"/>
            <w:r w:rsidRPr="006E76DB">
              <w:rPr>
                <w:rFonts w:hint="eastAsia"/>
              </w:rPr>
              <w:t>纤</w:t>
            </w:r>
            <w:proofErr w:type="gramEnd"/>
            <w:r w:rsidRPr="006E76DB">
              <w:rPr>
                <w:rFonts w:hint="eastAsia"/>
              </w:rPr>
              <w:t>注塑成型自带缓冲</w:t>
            </w:r>
            <w:proofErr w:type="gramStart"/>
            <w:r w:rsidRPr="006E76DB">
              <w:rPr>
                <w:rFonts w:hint="eastAsia"/>
              </w:rPr>
              <w:t>腰靠也</w:t>
            </w:r>
            <w:proofErr w:type="gramEnd"/>
            <w:r w:rsidRPr="006E76DB">
              <w:rPr>
                <w:rFonts w:hint="eastAsia"/>
              </w:rPr>
              <w:t>可以采用一体注塑背板</w:t>
            </w:r>
            <w:r w:rsidRPr="006E76DB">
              <w:rPr>
                <w:rFonts w:hint="eastAsia"/>
              </w:rPr>
              <w:t>+</w:t>
            </w:r>
            <w:r w:rsidRPr="006E76DB">
              <w:rPr>
                <w:rFonts w:hint="eastAsia"/>
              </w:rPr>
              <w:t>分体腰靠（独立加装腰靠）</w:t>
            </w:r>
          </w:p>
          <w:p w:rsidR="00052A85" w:rsidRPr="006E76DB" w:rsidRDefault="00632924">
            <w:pPr>
              <w:numPr>
                <w:ilvl w:val="0"/>
                <w:numId w:val="2"/>
              </w:numPr>
              <w:spacing w:line="400" w:lineRule="exact"/>
              <w:jc w:val="left"/>
              <w:rPr>
                <w:rFonts w:ascii="var(--S1S-FONT-FAMILY)" w:eastAsia="var(--S1S-FONT-FAMILY)" w:hAnsi="var(--S1S-FONT-FAMILY)" w:cs="var(--S1S-FONT-FAMILY)"/>
              </w:rPr>
            </w:pPr>
            <w:r w:rsidRPr="006E76DB">
              <w:t>椅背尺寸：有效椅背宽宜</w:t>
            </w:r>
            <w:r w:rsidRPr="006E76DB">
              <w:rPr>
                <w:rFonts w:hint="eastAsia"/>
              </w:rPr>
              <w:t>≥</w:t>
            </w:r>
            <w:r w:rsidRPr="006E76DB">
              <w:t>360mm</w:t>
            </w:r>
            <w:r w:rsidRPr="006E76DB">
              <w:t>；腰部支撑处宜有向内凹陷的弓形设计，弓形向内凹陷的最大高度</w:t>
            </w:r>
            <w:r w:rsidRPr="006E76DB">
              <w:rPr>
                <w:rFonts w:hint="eastAsia"/>
              </w:rPr>
              <w:t>≥</w:t>
            </w:r>
            <w:r w:rsidRPr="006E76DB">
              <w:t>15mm</w:t>
            </w:r>
            <w:r w:rsidRPr="006E76DB">
              <w:t>。</w:t>
            </w:r>
            <w:r w:rsidRPr="006E76DB">
              <w:rPr>
                <w:rFonts w:hint="eastAsia"/>
              </w:rPr>
              <w:t>椅后带缓冲腰靠，增加腰部支撑力，坐感舒适，符合人体工程学原理。</w:t>
            </w:r>
          </w:p>
          <w:p w:rsidR="00052A85" w:rsidRPr="006E76DB" w:rsidRDefault="00632924">
            <w:pPr>
              <w:numPr>
                <w:ilvl w:val="0"/>
                <w:numId w:val="2"/>
              </w:numPr>
              <w:spacing w:line="400" w:lineRule="exact"/>
              <w:jc w:val="left"/>
              <w:rPr>
                <w:rFonts w:ascii="宋体" w:hAnsi="宋体"/>
                <w:sz w:val="24"/>
              </w:rPr>
            </w:pPr>
            <w:r w:rsidRPr="006E76DB">
              <w:rPr>
                <w:rFonts w:hint="eastAsia"/>
              </w:rPr>
              <w:t>椅背、椅座衬板可采用实木板、木胶合板或多层板，覆面可采用牛皮、超</w:t>
            </w:r>
            <w:proofErr w:type="gramStart"/>
            <w:r w:rsidRPr="006E76DB">
              <w:rPr>
                <w:rFonts w:hint="eastAsia"/>
              </w:rPr>
              <w:t>纤</w:t>
            </w:r>
            <w:proofErr w:type="gramEnd"/>
            <w:r w:rsidRPr="006E76DB">
              <w:rPr>
                <w:rFonts w:hint="eastAsia"/>
              </w:rPr>
              <w:t>皮、防静电麻绒、网布、耐磨布面料，填充物宜采用高回弹泡棉或海绵，需具备适宜的软硬度，以保证良好的接触压力舒适性和支撑性。</w:t>
            </w:r>
          </w:p>
        </w:tc>
        <w:tc>
          <w:tcPr>
            <w:tcW w:w="851" w:type="dxa"/>
            <w:vAlign w:val="center"/>
          </w:tcPr>
          <w:p w:rsidR="00052A85" w:rsidRPr="006E76DB" w:rsidRDefault="00632924">
            <w:pPr>
              <w:jc w:val="center"/>
              <w:rPr>
                <w:rFonts w:ascii="宋体" w:hAnsi="宋体" w:cs="宋体"/>
                <w:szCs w:val="21"/>
              </w:rPr>
            </w:pPr>
            <w:r w:rsidRPr="006E76DB">
              <w:rPr>
                <w:rFonts w:ascii="宋体" w:hAnsi="宋体" w:hint="eastAsia"/>
                <w:bCs/>
                <w:sz w:val="32"/>
                <w:szCs w:val="32"/>
              </w:rPr>
              <w:t>870张以上</w:t>
            </w:r>
          </w:p>
        </w:tc>
        <w:tc>
          <w:tcPr>
            <w:tcW w:w="850" w:type="dxa"/>
            <w:vAlign w:val="center"/>
          </w:tcPr>
          <w:p w:rsidR="00052A85" w:rsidRPr="006E76DB" w:rsidRDefault="00632924">
            <w:pPr>
              <w:jc w:val="center"/>
              <w:rPr>
                <w:rFonts w:ascii="宋体" w:hAnsi="宋体" w:cs="宋体"/>
                <w:szCs w:val="21"/>
              </w:rPr>
            </w:pPr>
            <w:r w:rsidRPr="006E76DB">
              <w:rPr>
                <w:rFonts w:ascii="宋体" w:hAnsi="宋体" w:cs="宋体" w:hint="eastAsia"/>
                <w:szCs w:val="21"/>
              </w:rPr>
              <w:t>张</w:t>
            </w:r>
          </w:p>
        </w:tc>
      </w:tr>
    </w:tbl>
    <w:p w:rsidR="00052A85" w:rsidRPr="006E76DB" w:rsidRDefault="00632924">
      <w:pPr>
        <w:pStyle w:val="13"/>
        <w:wordWrap w:val="0"/>
        <w:spacing w:line="420" w:lineRule="exact"/>
        <w:ind w:leftChars="200" w:left="420" w:firstLine="422"/>
        <w:rPr>
          <w:rFonts w:ascii="宋体" w:hAnsi="宋体"/>
          <w:b/>
          <w:bCs/>
          <w:szCs w:val="24"/>
        </w:rPr>
      </w:pPr>
      <w:r w:rsidRPr="006E76DB">
        <w:rPr>
          <w:rFonts w:ascii="宋体" w:hAnsi="宋体" w:hint="eastAsia"/>
          <w:b/>
          <w:bCs/>
          <w:szCs w:val="24"/>
        </w:rPr>
        <w:t>注：本项目采购清单中办公桌和</w:t>
      </w:r>
      <w:proofErr w:type="gramStart"/>
      <w:r w:rsidRPr="006E76DB">
        <w:rPr>
          <w:rFonts w:ascii="宋体" w:hAnsi="宋体" w:hint="eastAsia"/>
          <w:b/>
          <w:bCs/>
          <w:szCs w:val="24"/>
        </w:rPr>
        <w:t>弓形椅须提供</w:t>
      </w:r>
      <w:proofErr w:type="gramEnd"/>
      <w:r w:rsidRPr="006E76DB">
        <w:rPr>
          <w:rFonts w:ascii="宋体" w:hAnsi="宋体" w:hint="eastAsia"/>
          <w:b/>
          <w:bCs/>
          <w:szCs w:val="24"/>
        </w:rPr>
        <w:t>由国家确定的认证机构出具、达到《GB 28008-2024家具结构安全》、《GB 17927-2024家具阻燃》、《GB 18584-2024家具有害物质》三项标准的（CMA）检测报告并加盖投标人公章的扫描件，检测报告中所列产品须分别包含所投桌椅的品牌和型号。未提供、提供不全或证书无效的，按无效投标处理。投标时，如还未取得带CMA的检测报告，则可以用承诺函代替，但在签订合同前须进行核验，如无有效检测报告，则按虚假应标处理处理，一切责任由投标人承担。</w:t>
      </w:r>
    </w:p>
    <w:p w:rsidR="00052A85" w:rsidRPr="006E76DB" w:rsidRDefault="00052A85">
      <w:pPr>
        <w:spacing w:line="440" w:lineRule="exact"/>
        <w:ind w:firstLineChars="200" w:firstLine="480"/>
        <w:jc w:val="left"/>
        <w:rPr>
          <w:rFonts w:ascii="宋体" w:hAnsi="宋体"/>
          <w:sz w:val="24"/>
        </w:rPr>
      </w:pPr>
    </w:p>
    <w:p w:rsidR="00052A85" w:rsidRPr="006E76DB" w:rsidRDefault="00632924">
      <w:pPr>
        <w:spacing w:line="440" w:lineRule="exact"/>
        <w:ind w:firstLineChars="200" w:firstLine="480"/>
        <w:jc w:val="left"/>
        <w:rPr>
          <w:rFonts w:ascii="宋体" w:hAnsi="宋体"/>
          <w:sz w:val="24"/>
        </w:rPr>
      </w:pPr>
      <w:r w:rsidRPr="006E76DB">
        <w:rPr>
          <w:rFonts w:ascii="宋体" w:hAnsi="宋体" w:hint="eastAsia"/>
          <w:sz w:val="24"/>
        </w:rPr>
        <w:t>（四）交货时间：合同签订后60天内。</w:t>
      </w:r>
    </w:p>
    <w:p w:rsidR="00052A85" w:rsidRPr="006E76DB" w:rsidRDefault="00632924">
      <w:pPr>
        <w:spacing w:line="440" w:lineRule="exact"/>
        <w:ind w:firstLineChars="200" w:firstLine="480"/>
        <w:jc w:val="left"/>
        <w:rPr>
          <w:rFonts w:ascii="宋体" w:hAnsi="宋体"/>
          <w:sz w:val="24"/>
        </w:rPr>
      </w:pPr>
      <w:r w:rsidRPr="006E76DB">
        <w:rPr>
          <w:rFonts w:ascii="宋体" w:hAnsi="宋体" w:hint="eastAsia"/>
          <w:sz w:val="24"/>
        </w:rPr>
        <w:t>（五）交货地点：德宏州内各县市城区和乡镇农村学校（含村小）；瑞丽市，</w:t>
      </w:r>
      <w:proofErr w:type="gramStart"/>
      <w:r w:rsidRPr="006E76DB">
        <w:rPr>
          <w:rFonts w:ascii="宋体" w:hAnsi="宋体" w:hint="eastAsia"/>
          <w:sz w:val="24"/>
        </w:rPr>
        <w:t>勐</w:t>
      </w:r>
      <w:proofErr w:type="gramEnd"/>
      <w:r w:rsidRPr="006E76DB">
        <w:rPr>
          <w:rFonts w:ascii="宋体" w:hAnsi="宋体" w:hint="eastAsia"/>
          <w:sz w:val="24"/>
        </w:rPr>
        <w:t>卯街道、姐勒、姐相、畹町、</w:t>
      </w:r>
      <w:proofErr w:type="gramStart"/>
      <w:r w:rsidRPr="006E76DB">
        <w:rPr>
          <w:rFonts w:ascii="宋体" w:hAnsi="宋体" w:hint="eastAsia"/>
          <w:sz w:val="24"/>
        </w:rPr>
        <w:t>勐</w:t>
      </w:r>
      <w:proofErr w:type="gramEnd"/>
      <w:r w:rsidRPr="006E76DB">
        <w:rPr>
          <w:rFonts w:ascii="宋体" w:hAnsi="宋体" w:hint="eastAsia"/>
          <w:sz w:val="24"/>
        </w:rPr>
        <w:t>秀、弄岛、户育；芒市，江东、芒海、轩岗、三台山、芒市镇、五岔路、风平、遮放、</w:t>
      </w:r>
      <w:proofErr w:type="gramStart"/>
      <w:r w:rsidRPr="006E76DB">
        <w:rPr>
          <w:rFonts w:ascii="宋体" w:hAnsi="宋体" w:hint="eastAsia"/>
          <w:sz w:val="24"/>
        </w:rPr>
        <w:t>勐戛</w:t>
      </w:r>
      <w:proofErr w:type="gramEnd"/>
      <w:r w:rsidRPr="006E76DB">
        <w:rPr>
          <w:rFonts w:ascii="宋体" w:hAnsi="宋体" w:hint="eastAsia"/>
          <w:sz w:val="24"/>
        </w:rPr>
        <w:t>、西山、法帕；梁河县，九保、河西、</w:t>
      </w:r>
      <w:proofErr w:type="gramStart"/>
      <w:r w:rsidRPr="006E76DB">
        <w:rPr>
          <w:rFonts w:ascii="宋体" w:hAnsi="宋体" w:hint="eastAsia"/>
          <w:sz w:val="24"/>
        </w:rPr>
        <w:t>曩</w:t>
      </w:r>
      <w:proofErr w:type="gramEnd"/>
      <w:r w:rsidRPr="006E76DB">
        <w:rPr>
          <w:rFonts w:ascii="宋体" w:hAnsi="宋体" w:hint="eastAsia"/>
          <w:sz w:val="24"/>
        </w:rPr>
        <w:t>宋、平山、大厂、小厂、芒东、</w:t>
      </w:r>
      <w:proofErr w:type="gramStart"/>
      <w:r w:rsidRPr="006E76DB">
        <w:rPr>
          <w:rFonts w:ascii="宋体" w:hAnsi="宋体" w:hint="eastAsia"/>
          <w:sz w:val="24"/>
        </w:rPr>
        <w:t>勐</w:t>
      </w:r>
      <w:proofErr w:type="gramEnd"/>
      <w:r w:rsidRPr="006E76DB">
        <w:rPr>
          <w:rFonts w:ascii="宋体" w:hAnsi="宋体" w:hint="eastAsia"/>
          <w:sz w:val="24"/>
        </w:rPr>
        <w:t>养；盈江县，昔马、盏西、姐那、太平、弄璋、新城、油松岭、平原、芒章、旧城、</w:t>
      </w:r>
      <w:proofErr w:type="gramStart"/>
      <w:r w:rsidRPr="006E76DB">
        <w:rPr>
          <w:rFonts w:ascii="宋体" w:hAnsi="宋体" w:hint="eastAsia"/>
          <w:sz w:val="24"/>
        </w:rPr>
        <w:t>勐</w:t>
      </w:r>
      <w:proofErr w:type="gramEnd"/>
      <w:r w:rsidRPr="006E76DB">
        <w:rPr>
          <w:rFonts w:ascii="宋体" w:hAnsi="宋体" w:hint="eastAsia"/>
          <w:sz w:val="24"/>
        </w:rPr>
        <w:t>弄；陇川县，章凤、</w:t>
      </w:r>
      <w:proofErr w:type="gramStart"/>
      <w:r w:rsidRPr="006E76DB">
        <w:rPr>
          <w:rFonts w:ascii="宋体" w:hAnsi="宋体" w:hint="eastAsia"/>
          <w:sz w:val="24"/>
        </w:rPr>
        <w:t>勐</w:t>
      </w:r>
      <w:proofErr w:type="gramEnd"/>
      <w:r w:rsidRPr="006E76DB">
        <w:rPr>
          <w:rFonts w:ascii="宋体" w:hAnsi="宋体" w:hint="eastAsia"/>
          <w:sz w:val="24"/>
        </w:rPr>
        <w:t>约、城子、王子树、护国、清平、户撒、景罕、陇把。</w:t>
      </w:r>
    </w:p>
    <w:p w:rsidR="00052A85" w:rsidRPr="006E76DB" w:rsidRDefault="00632924">
      <w:pPr>
        <w:spacing w:line="440" w:lineRule="exact"/>
        <w:ind w:firstLineChars="200" w:firstLine="480"/>
        <w:jc w:val="left"/>
        <w:rPr>
          <w:rFonts w:ascii="宋体" w:hAnsi="宋体"/>
          <w:sz w:val="24"/>
        </w:rPr>
      </w:pPr>
      <w:r w:rsidRPr="006E76DB">
        <w:rPr>
          <w:rFonts w:ascii="宋体" w:hAnsi="宋体" w:hint="eastAsia"/>
          <w:sz w:val="24"/>
        </w:rPr>
        <w:t>（六）付款方式</w:t>
      </w:r>
    </w:p>
    <w:p w:rsidR="00052A85" w:rsidRPr="006E76DB" w:rsidRDefault="00632924">
      <w:pPr>
        <w:spacing w:line="440" w:lineRule="exact"/>
        <w:ind w:firstLineChars="200" w:firstLine="480"/>
        <w:jc w:val="left"/>
        <w:rPr>
          <w:rFonts w:ascii="宋体" w:hAnsi="宋体"/>
          <w:sz w:val="24"/>
        </w:rPr>
      </w:pPr>
      <w:r w:rsidRPr="006E76DB">
        <w:rPr>
          <w:rFonts w:ascii="宋体" w:hAnsi="宋体" w:hint="eastAsia"/>
          <w:sz w:val="24"/>
        </w:rPr>
        <w:t>1.采购项目签订合同后20个工作日内向财政申请支付合同价款10%作为项目第一次付款，设备到达甲方指定地点，将货物配送签收单、到货验收单等书面材料递交至学校，经核验无误，查验签收后20个工作日内向财政申请支付合同价款40%作为第二次付款，设备安装调试完成、验收通过后40个工作日内向财政申请支付合同价款的50%作为第三次付款，每次资金实际支付时间以财政清算时间为准。</w:t>
      </w:r>
      <w:bookmarkEnd w:id="7"/>
    </w:p>
    <w:p w:rsidR="00052A85" w:rsidRPr="006E76DB" w:rsidRDefault="00632924">
      <w:pPr>
        <w:spacing w:line="440" w:lineRule="exact"/>
        <w:ind w:firstLineChars="200" w:firstLine="480"/>
        <w:jc w:val="left"/>
        <w:rPr>
          <w:rFonts w:ascii="宋体" w:hAnsi="宋体"/>
          <w:sz w:val="24"/>
        </w:rPr>
      </w:pPr>
      <w:r w:rsidRPr="006E76DB">
        <w:rPr>
          <w:rFonts w:ascii="宋体" w:hAnsi="宋体" w:hint="eastAsia"/>
          <w:sz w:val="24"/>
        </w:rPr>
        <w:t>2.履约保证金.履约保证金金额按合同金额的5%收取，于第一次货款支付后的三个工作日内汇到</w:t>
      </w:r>
      <w:proofErr w:type="gramStart"/>
      <w:r w:rsidRPr="006E76DB">
        <w:rPr>
          <w:rFonts w:ascii="宋体" w:hAnsi="宋体" w:hint="eastAsia"/>
          <w:sz w:val="24"/>
        </w:rPr>
        <w:t>州教体</w:t>
      </w:r>
      <w:proofErr w:type="gramEnd"/>
      <w:r w:rsidRPr="006E76DB">
        <w:rPr>
          <w:rFonts w:ascii="宋体" w:hAnsi="宋体" w:hint="eastAsia"/>
          <w:sz w:val="24"/>
        </w:rPr>
        <w:t>局指定账户内。退还期限：货物验收合格，收到供应商提交的发票之日起30日内退还履约保证金的50%，其余部分安装验收合格后三个月内支付。</w:t>
      </w:r>
    </w:p>
    <w:p w:rsidR="00052A85" w:rsidRPr="006E76DB" w:rsidRDefault="00632924">
      <w:pPr>
        <w:wordWrap w:val="0"/>
        <w:spacing w:line="360" w:lineRule="auto"/>
        <w:ind w:firstLineChars="200" w:firstLine="480"/>
        <w:jc w:val="left"/>
        <w:rPr>
          <w:rFonts w:ascii="宋体" w:hAnsi="宋体"/>
          <w:b/>
          <w:sz w:val="24"/>
        </w:rPr>
      </w:pPr>
      <w:r w:rsidRPr="006E76DB">
        <w:rPr>
          <w:rFonts w:ascii="宋体" w:hAnsi="宋体" w:hint="eastAsia"/>
          <w:sz w:val="24"/>
        </w:rPr>
        <w:t>（七）</w:t>
      </w:r>
      <w:r w:rsidRPr="006E76DB">
        <w:rPr>
          <w:rFonts w:ascii="宋体" w:hAnsi="宋体" w:hint="eastAsia"/>
          <w:b/>
          <w:sz w:val="24"/>
        </w:rPr>
        <w:t>质量要求</w:t>
      </w:r>
    </w:p>
    <w:p w:rsidR="00052A85" w:rsidRPr="006E76DB" w:rsidRDefault="00632924">
      <w:pPr>
        <w:wordWrap w:val="0"/>
        <w:spacing w:line="360" w:lineRule="auto"/>
        <w:ind w:firstLineChars="200" w:firstLine="480"/>
        <w:jc w:val="left"/>
        <w:rPr>
          <w:rFonts w:ascii="宋体" w:hAnsi="宋体"/>
          <w:sz w:val="24"/>
        </w:rPr>
      </w:pPr>
      <w:r w:rsidRPr="006E76DB">
        <w:rPr>
          <w:rFonts w:ascii="宋体" w:hAnsi="宋体" w:hint="eastAsia"/>
          <w:sz w:val="24"/>
        </w:rPr>
        <w:t>投标人必须承诺所投标产品及安装质量符合国家、行业相关现行标准，提供厂商原装、全新的、符合国家及用户提出的有关质量标准的产品。投标人必须承诺采购人在中华人民共和国使用该货物或货物的任何一部分时，免受第三方提出的侵犯其专利权、商标权、著作权或其它知识产权的起诉。</w:t>
      </w:r>
    </w:p>
    <w:p w:rsidR="00052A85" w:rsidRPr="006E76DB" w:rsidRDefault="00632924">
      <w:pPr>
        <w:wordWrap w:val="0"/>
        <w:spacing w:line="360" w:lineRule="auto"/>
        <w:jc w:val="left"/>
        <w:rPr>
          <w:rFonts w:ascii="宋体" w:hAnsi="宋体"/>
          <w:b/>
          <w:sz w:val="24"/>
        </w:rPr>
      </w:pPr>
      <w:r w:rsidRPr="006E76DB">
        <w:rPr>
          <w:rFonts w:ascii="宋体" w:hAnsi="宋体" w:hint="eastAsia"/>
          <w:sz w:val="24"/>
          <w:lang w:val="zh-TW"/>
        </w:rPr>
        <w:t>（八）</w:t>
      </w:r>
      <w:r w:rsidRPr="006E76DB">
        <w:rPr>
          <w:rFonts w:ascii="宋体" w:hAnsi="宋体" w:hint="eastAsia"/>
          <w:b/>
          <w:sz w:val="24"/>
        </w:rPr>
        <w:t>售后及质保</w:t>
      </w:r>
    </w:p>
    <w:p w:rsidR="00052A85" w:rsidRPr="006E76DB" w:rsidRDefault="00632924">
      <w:pPr>
        <w:wordWrap w:val="0"/>
        <w:spacing w:line="360" w:lineRule="auto"/>
        <w:ind w:firstLineChars="200" w:firstLine="482"/>
        <w:jc w:val="left"/>
        <w:rPr>
          <w:rFonts w:ascii="宋体" w:hAnsi="宋体"/>
          <w:sz w:val="24"/>
        </w:rPr>
      </w:pPr>
      <w:r w:rsidRPr="006E76DB">
        <w:rPr>
          <w:rFonts w:ascii="宋体" w:hAnsi="宋体" w:hint="eastAsia"/>
          <w:b/>
          <w:bCs/>
          <w:sz w:val="24"/>
        </w:rPr>
        <w:t>本项目质保期为8年</w:t>
      </w:r>
      <w:r w:rsidRPr="006E76DB">
        <w:rPr>
          <w:rFonts w:ascii="宋体" w:hAnsi="宋体" w:hint="eastAsia"/>
          <w:sz w:val="24"/>
        </w:rPr>
        <w:t>，若国家和/或生产厂家对本项目所涉及货物的质保期的规定高于本项目的要求，应按国家和/或生产厂家的规定执行。质保期内中标人对所供货物实行包修、包换、</w:t>
      </w:r>
      <w:proofErr w:type="gramStart"/>
      <w:r w:rsidRPr="006E76DB">
        <w:rPr>
          <w:rFonts w:ascii="宋体" w:hAnsi="宋体" w:hint="eastAsia"/>
          <w:sz w:val="24"/>
        </w:rPr>
        <w:t>包维护</w:t>
      </w:r>
      <w:proofErr w:type="gramEnd"/>
      <w:r w:rsidRPr="006E76DB">
        <w:rPr>
          <w:rFonts w:ascii="宋体" w:hAnsi="宋体" w:hint="eastAsia"/>
          <w:sz w:val="24"/>
        </w:rPr>
        <w:t>保养。质保期内，在非人为因素情况下，一切维修换件保养费用和备品备件均由中标人免费提供。维修响应速度：中标人提供固定的、长久的售后服务联系电话及联系人。故障响应时间不超过2小时，接到报修后须在48小时内派员上门，并在96小时内解决问题。如果需要更换配件的，要求更换的配件跟被更换的品牌、类型相一致或者是同类同档次的替代品，后者需征得用户方管理人员同意。所有货物的质保服务方式均为中标人上门服务，即由中标人派人到货物使用现场维修，由此产生的一切费用均由中标人自行承担。</w:t>
      </w:r>
    </w:p>
    <w:p w:rsidR="00052A85" w:rsidRPr="006E76DB" w:rsidRDefault="00052A85">
      <w:pPr>
        <w:spacing w:line="440" w:lineRule="exact"/>
        <w:ind w:firstLineChars="200" w:firstLine="480"/>
        <w:jc w:val="left"/>
        <w:rPr>
          <w:rFonts w:ascii="宋体" w:hAnsi="宋体"/>
          <w:sz w:val="24"/>
        </w:rPr>
      </w:pPr>
    </w:p>
    <w:p w:rsidR="00052A85" w:rsidRPr="006E76DB" w:rsidRDefault="00052A85">
      <w:pPr>
        <w:rPr>
          <w:rFonts w:asciiTheme="minorEastAsia" w:eastAsiaTheme="minorEastAsia" w:hAnsiTheme="minorEastAsia"/>
          <w:b/>
          <w:sz w:val="32"/>
          <w:szCs w:val="32"/>
        </w:rPr>
      </w:pPr>
    </w:p>
    <w:p w:rsidR="00052A85" w:rsidRPr="006E76DB" w:rsidRDefault="00052A85">
      <w:pPr>
        <w:widowControl/>
        <w:wordWrap w:val="0"/>
        <w:ind w:firstLineChars="700" w:firstLine="2249"/>
        <w:jc w:val="left"/>
        <w:rPr>
          <w:rFonts w:asciiTheme="minorEastAsia" w:eastAsiaTheme="minorEastAsia" w:hAnsiTheme="minorEastAsia"/>
          <w:b/>
          <w:sz w:val="32"/>
          <w:szCs w:val="32"/>
        </w:rPr>
      </w:pPr>
    </w:p>
    <w:p w:rsidR="00052A85" w:rsidRPr="006E76DB" w:rsidRDefault="00632924">
      <w:pPr>
        <w:widowControl/>
        <w:wordWrap w:val="0"/>
        <w:ind w:firstLineChars="700" w:firstLine="2249"/>
        <w:jc w:val="left"/>
        <w:rPr>
          <w:rFonts w:asciiTheme="minorEastAsia" w:eastAsiaTheme="minorEastAsia" w:hAnsiTheme="minorEastAsia"/>
          <w:b/>
          <w:sz w:val="32"/>
          <w:szCs w:val="32"/>
        </w:rPr>
      </w:pPr>
      <w:r w:rsidRPr="006E76DB">
        <w:rPr>
          <w:rFonts w:asciiTheme="minorEastAsia" w:eastAsiaTheme="minorEastAsia" w:hAnsiTheme="minorEastAsia" w:hint="eastAsia"/>
          <w:b/>
          <w:sz w:val="32"/>
          <w:szCs w:val="32"/>
        </w:rPr>
        <w:t>第四章  合同主要条款和合同格式</w:t>
      </w:r>
    </w:p>
    <w:p w:rsidR="00052A85" w:rsidRPr="006E76DB" w:rsidRDefault="00632924">
      <w:pPr>
        <w:wordWrap w:val="0"/>
        <w:spacing w:line="360" w:lineRule="auto"/>
        <w:jc w:val="center"/>
        <w:rPr>
          <w:rFonts w:asciiTheme="minorEastAsia" w:eastAsiaTheme="minorEastAsia" w:hAnsiTheme="minorEastAsia"/>
          <w:b/>
          <w:sz w:val="24"/>
        </w:rPr>
      </w:pPr>
      <w:r w:rsidRPr="006E76DB">
        <w:rPr>
          <w:rFonts w:asciiTheme="minorEastAsia" w:eastAsiaTheme="minorEastAsia" w:hAnsiTheme="minorEastAsia" w:hint="eastAsia"/>
          <w:b/>
          <w:sz w:val="24"/>
        </w:rPr>
        <w:t>（仅供</w:t>
      </w:r>
      <w:r w:rsidRPr="006E76DB">
        <w:rPr>
          <w:rFonts w:asciiTheme="minorEastAsia" w:eastAsiaTheme="minorEastAsia" w:hAnsiTheme="minorEastAsia"/>
          <w:b/>
          <w:sz w:val="24"/>
        </w:rPr>
        <w:t>参考</w:t>
      </w:r>
      <w:r w:rsidRPr="006E76DB">
        <w:rPr>
          <w:rFonts w:asciiTheme="minorEastAsia" w:eastAsiaTheme="minorEastAsia" w:hAnsiTheme="minorEastAsia" w:hint="eastAsia"/>
          <w:b/>
          <w:sz w:val="24"/>
        </w:rPr>
        <w:t>，包含但不仅限以下内容。）</w:t>
      </w:r>
    </w:p>
    <w:p w:rsidR="00052A85" w:rsidRPr="006E76DB" w:rsidRDefault="00052A85">
      <w:pPr>
        <w:wordWrap w:val="0"/>
        <w:ind w:firstLineChars="250" w:firstLine="600"/>
        <w:rPr>
          <w:rFonts w:asciiTheme="minorEastAsia" w:eastAsiaTheme="minorEastAsia" w:hAnsiTheme="minorEastAsia"/>
          <w:sz w:val="24"/>
        </w:rPr>
      </w:pPr>
    </w:p>
    <w:p w:rsidR="00052A85" w:rsidRPr="006E76DB" w:rsidRDefault="00632924">
      <w:pPr>
        <w:wordWrap w:val="0"/>
        <w:ind w:firstLineChars="250" w:firstLine="600"/>
        <w:rPr>
          <w:rFonts w:asciiTheme="minorEastAsia" w:eastAsiaTheme="minorEastAsia" w:hAnsiTheme="minorEastAsia"/>
          <w:sz w:val="24"/>
        </w:rPr>
      </w:pPr>
      <w:r w:rsidRPr="006E76DB">
        <w:rPr>
          <w:rFonts w:asciiTheme="minorEastAsia" w:eastAsiaTheme="minorEastAsia" w:hAnsiTheme="minorEastAsia" w:hint="eastAsia"/>
          <w:sz w:val="24"/>
        </w:rPr>
        <w:t xml:space="preserve">合同编号： </w:t>
      </w:r>
      <w:r w:rsidRPr="006E76DB">
        <w:rPr>
          <w:rFonts w:asciiTheme="minorEastAsia" w:eastAsiaTheme="minorEastAsia" w:hAnsiTheme="minorEastAsia" w:hint="eastAsia"/>
          <w:sz w:val="24"/>
        </w:rPr>
        <w:tab/>
        <w:t xml:space="preserve">                         </w:t>
      </w:r>
      <w:r w:rsidRPr="006E76DB">
        <w:rPr>
          <w:rFonts w:asciiTheme="minorEastAsia" w:eastAsiaTheme="minorEastAsia" w:hAnsiTheme="minorEastAsia" w:hint="eastAsia"/>
          <w:sz w:val="24"/>
        </w:rPr>
        <w:tab/>
        <w:t>交易编号：</w:t>
      </w:r>
    </w:p>
    <w:p w:rsidR="00052A85" w:rsidRPr="006E76DB" w:rsidRDefault="00052A85">
      <w:pPr>
        <w:wordWrap w:val="0"/>
        <w:ind w:firstLineChars="250" w:firstLine="600"/>
        <w:rPr>
          <w:rFonts w:asciiTheme="minorEastAsia" w:eastAsiaTheme="minorEastAsia" w:hAnsiTheme="minorEastAsia"/>
          <w:sz w:val="24"/>
          <w:u w:val="single"/>
        </w:rPr>
      </w:pPr>
    </w:p>
    <w:p w:rsidR="00052A85" w:rsidRPr="006E76DB" w:rsidRDefault="00632924">
      <w:pPr>
        <w:wordWrap w:val="0"/>
        <w:ind w:firstLineChars="250" w:firstLine="600"/>
        <w:jc w:val="center"/>
        <w:rPr>
          <w:rFonts w:asciiTheme="minorEastAsia" w:eastAsiaTheme="minorEastAsia" w:hAnsiTheme="minorEastAsia"/>
          <w:sz w:val="24"/>
        </w:rPr>
      </w:pPr>
      <w:r w:rsidRPr="006E76DB">
        <w:rPr>
          <w:rFonts w:asciiTheme="minorEastAsia" w:eastAsiaTheme="minorEastAsia" w:hAnsiTheme="minorEastAsia" w:hint="eastAsia"/>
          <w:sz w:val="24"/>
        </w:rPr>
        <w:t>（本合同须加盖甲乙双方骑缝章有效）</w:t>
      </w:r>
    </w:p>
    <w:p w:rsidR="00052A85" w:rsidRPr="006E76DB" w:rsidRDefault="00052A85">
      <w:pPr>
        <w:wordWrap w:val="0"/>
        <w:ind w:firstLineChars="250" w:firstLine="1100"/>
        <w:rPr>
          <w:rFonts w:asciiTheme="minorEastAsia" w:eastAsiaTheme="minorEastAsia" w:hAnsiTheme="minorEastAsia"/>
          <w:sz w:val="44"/>
          <w:szCs w:val="44"/>
        </w:rPr>
      </w:pPr>
    </w:p>
    <w:p w:rsidR="00052A85" w:rsidRPr="006E76DB" w:rsidRDefault="00052A85">
      <w:pPr>
        <w:wordWrap w:val="0"/>
        <w:ind w:firstLineChars="250" w:firstLine="1100"/>
        <w:rPr>
          <w:rFonts w:asciiTheme="minorEastAsia" w:eastAsiaTheme="minorEastAsia" w:hAnsiTheme="minorEastAsia"/>
          <w:sz w:val="44"/>
          <w:szCs w:val="44"/>
        </w:rPr>
      </w:pPr>
    </w:p>
    <w:p w:rsidR="00052A85" w:rsidRPr="006E76DB" w:rsidRDefault="00052A85">
      <w:pPr>
        <w:wordWrap w:val="0"/>
        <w:ind w:firstLineChars="250" w:firstLine="1100"/>
        <w:rPr>
          <w:rFonts w:asciiTheme="minorEastAsia" w:eastAsiaTheme="minorEastAsia" w:hAnsiTheme="minorEastAsia"/>
          <w:sz w:val="44"/>
          <w:szCs w:val="44"/>
        </w:rPr>
      </w:pPr>
    </w:p>
    <w:p w:rsidR="00052A85" w:rsidRPr="006E76DB" w:rsidRDefault="00052A85">
      <w:pPr>
        <w:wordWrap w:val="0"/>
        <w:ind w:firstLineChars="250" w:firstLine="602"/>
        <w:rPr>
          <w:rFonts w:asciiTheme="minorEastAsia" w:eastAsiaTheme="minorEastAsia" w:hAnsiTheme="minorEastAsia"/>
          <w:b/>
          <w:sz w:val="24"/>
        </w:rPr>
      </w:pPr>
    </w:p>
    <w:p w:rsidR="00052A85" w:rsidRPr="006E76DB" w:rsidRDefault="00052A85">
      <w:pPr>
        <w:wordWrap w:val="0"/>
        <w:ind w:firstLineChars="250" w:firstLine="602"/>
        <w:jc w:val="center"/>
        <w:rPr>
          <w:rFonts w:asciiTheme="minorEastAsia" w:eastAsiaTheme="minorEastAsia" w:hAnsiTheme="minorEastAsia"/>
          <w:b/>
          <w:sz w:val="24"/>
        </w:rPr>
      </w:pPr>
    </w:p>
    <w:p w:rsidR="00052A85" w:rsidRPr="006E76DB" w:rsidRDefault="00052A85">
      <w:pPr>
        <w:wordWrap w:val="0"/>
        <w:jc w:val="left"/>
        <w:rPr>
          <w:rFonts w:asciiTheme="minorEastAsia" w:eastAsiaTheme="minorEastAsia" w:hAnsiTheme="minorEastAsia"/>
          <w:b/>
          <w:sz w:val="24"/>
        </w:rPr>
      </w:pPr>
    </w:p>
    <w:p w:rsidR="00052A85" w:rsidRPr="006E76DB" w:rsidRDefault="00632924">
      <w:pPr>
        <w:wordWrap w:val="0"/>
        <w:jc w:val="center"/>
        <w:rPr>
          <w:rFonts w:asciiTheme="minorEastAsia" w:eastAsiaTheme="minorEastAsia" w:hAnsiTheme="minorEastAsia"/>
          <w:b/>
          <w:sz w:val="84"/>
          <w:szCs w:val="84"/>
        </w:rPr>
      </w:pPr>
      <w:r w:rsidRPr="006E76DB">
        <w:rPr>
          <w:rFonts w:asciiTheme="minorEastAsia" w:eastAsiaTheme="minorEastAsia" w:hAnsiTheme="minorEastAsia" w:hint="eastAsia"/>
          <w:b/>
          <w:sz w:val="84"/>
          <w:szCs w:val="84"/>
        </w:rPr>
        <w:t>合</w:t>
      </w:r>
    </w:p>
    <w:p w:rsidR="00052A85" w:rsidRPr="006E76DB" w:rsidRDefault="00632924">
      <w:pPr>
        <w:wordWrap w:val="0"/>
        <w:jc w:val="center"/>
        <w:rPr>
          <w:rFonts w:asciiTheme="minorEastAsia" w:eastAsiaTheme="minorEastAsia" w:hAnsiTheme="minorEastAsia"/>
          <w:b/>
          <w:sz w:val="84"/>
          <w:szCs w:val="84"/>
        </w:rPr>
      </w:pPr>
      <w:r w:rsidRPr="006E76DB">
        <w:rPr>
          <w:rFonts w:asciiTheme="minorEastAsia" w:eastAsiaTheme="minorEastAsia" w:hAnsiTheme="minorEastAsia" w:hint="eastAsia"/>
          <w:b/>
          <w:sz w:val="84"/>
          <w:szCs w:val="84"/>
        </w:rPr>
        <w:t>同</w:t>
      </w:r>
    </w:p>
    <w:p w:rsidR="00052A85" w:rsidRPr="006E76DB" w:rsidRDefault="00632924">
      <w:pPr>
        <w:wordWrap w:val="0"/>
        <w:jc w:val="center"/>
        <w:rPr>
          <w:rFonts w:asciiTheme="minorEastAsia" w:eastAsiaTheme="minorEastAsia" w:hAnsiTheme="minorEastAsia"/>
          <w:b/>
          <w:sz w:val="84"/>
          <w:szCs w:val="84"/>
        </w:rPr>
      </w:pPr>
      <w:r w:rsidRPr="006E76DB">
        <w:rPr>
          <w:rFonts w:asciiTheme="minorEastAsia" w:eastAsiaTheme="minorEastAsia" w:hAnsiTheme="minorEastAsia" w:hint="eastAsia"/>
          <w:b/>
          <w:sz w:val="84"/>
          <w:szCs w:val="84"/>
        </w:rPr>
        <w:t>书</w:t>
      </w:r>
    </w:p>
    <w:p w:rsidR="00052A85" w:rsidRPr="006E76DB" w:rsidRDefault="00052A85">
      <w:pPr>
        <w:wordWrap w:val="0"/>
        <w:ind w:firstLineChars="250" w:firstLine="602"/>
        <w:jc w:val="center"/>
        <w:rPr>
          <w:rFonts w:asciiTheme="minorEastAsia" w:eastAsiaTheme="minorEastAsia" w:hAnsiTheme="minorEastAsia"/>
          <w:b/>
          <w:sz w:val="24"/>
        </w:rPr>
      </w:pPr>
    </w:p>
    <w:p w:rsidR="00052A85" w:rsidRPr="006E76DB" w:rsidRDefault="00052A85">
      <w:pPr>
        <w:wordWrap w:val="0"/>
        <w:ind w:firstLineChars="250" w:firstLine="602"/>
        <w:rPr>
          <w:rFonts w:asciiTheme="minorEastAsia" w:eastAsiaTheme="minorEastAsia" w:hAnsiTheme="minorEastAsia"/>
          <w:b/>
          <w:sz w:val="24"/>
        </w:rPr>
      </w:pPr>
    </w:p>
    <w:p w:rsidR="00052A85" w:rsidRPr="006E76DB" w:rsidRDefault="00052A85">
      <w:pPr>
        <w:wordWrap w:val="0"/>
        <w:ind w:firstLineChars="250" w:firstLine="602"/>
        <w:rPr>
          <w:rFonts w:asciiTheme="minorEastAsia" w:eastAsiaTheme="minorEastAsia" w:hAnsiTheme="minorEastAsia"/>
          <w:b/>
          <w:sz w:val="24"/>
        </w:rPr>
      </w:pPr>
    </w:p>
    <w:p w:rsidR="00052A85" w:rsidRPr="006E76DB" w:rsidRDefault="00052A85">
      <w:pPr>
        <w:wordWrap w:val="0"/>
        <w:ind w:firstLineChars="250" w:firstLine="602"/>
        <w:rPr>
          <w:rFonts w:asciiTheme="minorEastAsia" w:eastAsiaTheme="minorEastAsia" w:hAnsiTheme="minorEastAsia"/>
          <w:b/>
          <w:sz w:val="24"/>
        </w:rPr>
      </w:pPr>
    </w:p>
    <w:p w:rsidR="00052A85" w:rsidRPr="006E76DB" w:rsidRDefault="00052A85">
      <w:pPr>
        <w:wordWrap w:val="0"/>
        <w:ind w:firstLineChars="250" w:firstLine="602"/>
        <w:rPr>
          <w:rFonts w:asciiTheme="minorEastAsia" w:eastAsiaTheme="minorEastAsia" w:hAnsiTheme="minorEastAsia"/>
          <w:b/>
          <w:sz w:val="24"/>
        </w:rPr>
      </w:pPr>
    </w:p>
    <w:p w:rsidR="00052A85" w:rsidRPr="006E76DB" w:rsidRDefault="00052A85">
      <w:pPr>
        <w:wordWrap w:val="0"/>
        <w:ind w:firstLineChars="250" w:firstLine="602"/>
        <w:rPr>
          <w:rFonts w:asciiTheme="minorEastAsia" w:eastAsiaTheme="minorEastAsia" w:hAnsiTheme="minorEastAsia"/>
          <w:b/>
          <w:sz w:val="24"/>
        </w:rPr>
      </w:pPr>
    </w:p>
    <w:p w:rsidR="00052A85" w:rsidRPr="006E76DB" w:rsidRDefault="00052A85">
      <w:pPr>
        <w:wordWrap w:val="0"/>
        <w:ind w:firstLineChars="250" w:firstLine="602"/>
        <w:rPr>
          <w:rFonts w:asciiTheme="minorEastAsia" w:eastAsiaTheme="minorEastAsia" w:hAnsiTheme="minorEastAsia"/>
          <w:b/>
          <w:sz w:val="24"/>
        </w:rPr>
      </w:pPr>
    </w:p>
    <w:p w:rsidR="00052A85" w:rsidRPr="006E76DB" w:rsidRDefault="00632924">
      <w:pPr>
        <w:wordWrap w:val="0"/>
        <w:ind w:firstLineChars="250" w:firstLine="703"/>
        <w:rPr>
          <w:rFonts w:asciiTheme="minorEastAsia" w:eastAsiaTheme="minorEastAsia" w:hAnsiTheme="minorEastAsia"/>
          <w:b/>
          <w:bCs/>
          <w:sz w:val="28"/>
          <w:szCs w:val="28"/>
        </w:rPr>
      </w:pPr>
      <w:r w:rsidRPr="006E76DB">
        <w:rPr>
          <w:rFonts w:asciiTheme="minorEastAsia" w:eastAsiaTheme="minorEastAsia" w:hAnsiTheme="minorEastAsia" w:hint="eastAsia"/>
          <w:b/>
          <w:bCs/>
          <w:sz w:val="28"/>
          <w:szCs w:val="28"/>
        </w:rPr>
        <w:t>签订地点：</w:t>
      </w:r>
    </w:p>
    <w:p w:rsidR="00052A85" w:rsidRPr="006E76DB" w:rsidRDefault="00052A85">
      <w:pPr>
        <w:wordWrap w:val="0"/>
        <w:ind w:firstLineChars="250" w:firstLine="700"/>
        <w:rPr>
          <w:rFonts w:asciiTheme="minorEastAsia" w:eastAsiaTheme="minorEastAsia" w:hAnsiTheme="minorEastAsia"/>
          <w:sz w:val="28"/>
          <w:szCs w:val="28"/>
        </w:rPr>
      </w:pPr>
    </w:p>
    <w:p w:rsidR="00052A85" w:rsidRPr="006E76DB" w:rsidRDefault="00632924">
      <w:pPr>
        <w:wordWrap w:val="0"/>
        <w:ind w:firstLineChars="250" w:firstLine="703"/>
        <w:rPr>
          <w:rFonts w:asciiTheme="minorEastAsia" w:eastAsiaTheme="minorEastAsia" w:hAnsiTheme="minorEastAsia"/>
          <w:b/>
          <w:bCs/>
          <w:sz w:val="28"/>
          <w:szCs w:val="28"/>
        </w:rPr>
      </w:pPr>
      <w:r w:rsidRPr="006E76DB">
        <w:rPr>
          <w:rFonts w:asciiTheme="minorEastAsia" w:eastAsiaTheme="minorEastAsia" w:hAnsiTheme="minorEastAsia" w:hint="eastAsia"/>
          <w:b/>
          <w:bCs/>
          <w:sz w:val="28"/>
          <w:szCs w:val="28"/>
        </w:rPr>
        <w:t>签订日期：    年　 月　日</w:t>
      </w:r>
    </w:p>
    <w:p w:rsidR="00052A85" w:rsidRPr="006E76DB" w:rsidRDefault="00052A85">
      <w:pPr>
        <w:wordWrap w:val="0"/>
        <w:ind w:firstLineChars="250" w:firstLine="700"/>
        <w:rPr>
          <w:rFonts w:asciiTheme="minorEastAsia" w:eastAsiaTheme="minorEastAsia" w:hAnsiTheme="minorEastAsia"/>
          <w:sz w:val="28"/>
          <w:szCs w:val="28"/>
        </w:rPr>
      </w:pPr>
    </w:p>
    <w:p w:rsidR="00052A85" w:rsidRPr="006E76DB" w:rsidRDefault="00052A85">
      <w:pPr>
        <w:wordWrap w:val="0"/>
        <w:ind w:firstLineChars="250" w:firstLine="600"/>
        <w:rPr>
          <w:rFonts w:asciiTheme="minorEastAsia" w:eastAsiaTheme="minorEastAsia" w:hAnsiTheme="minorEastAsia"/>
          <w:sz w:val="24"/>
        </w:rPr>
      </w:pPr>
    </w:p>
    <w:p w:rsidR="00052A85" w:rsidRPr="006E76DB" w:rsidRDefault="00632924">
      <w:pPr>
        <w:widowControl/>
        <w:wordWrap w:val="0"/>
        <w:jc w:val="left"/>
        <w:rPr>
          <w:rFonts w:asciiTheme="minorEastAsia" w:eastAsiaTheme="minorEastAsia" w:hAnsiTheme="minorEastAsia"/>
          <w:sz w:val="24"/>
        </w:rPr>
      </w:pPr>
      <w:r w:rsidRPr="006E76DB">
        <w:rPr>
          <w:rFonts w:asciiTheme="minorEastAsia" w:eastAsiaTheme="minorEastAsia" w:hAnsiTheme="minorEastAsia"/>
          <w:sz w:val="24"/>
        </w:rPr>
        <w:br w:type="page"/>
      </w:r>
    </w:p>
    <w:p w:rsidR="00052A85" w:rsidRPr="006E76DB" w:rsidRDefault="00632924">
      <w:pPr>
        <w:pStyle w:val="a9"/>
        <w:spacing w:after="0"/>
        <w:ind w:firstLine="880"/>
        <w:jc w:val="center"/>
        <w:rPr>
          <w:rFonts w:asciiTheme="minorEastAsia" w:eastAsiaTheme="minorEastAsia" w:hAnsiTheme="minorEastAsia" w:cs="宋体"/>
          <w:b/>
          <w:bCs/>
          <w:spacing w:val="-20"/>
          <w:kern w:val="44"/>
          <w:sz w:val="48"/>
          <w:szCs w:val="48"/>
        </w:rPr>
      </w:pPr>
      <w:r w:rsidRPr="006E76DB">
        <w:rPr>
          <w:rFonts w:asciiTheme="minorEastAsia" w:eastAsiaTheme="minorEastAsia" w:hAnsiTheme="minorEastAsia" w:cs="宋体" w:hint="eastAsia"/>
          <w:b/>
          <w:bCs/>
          <w:spacing w:val="-20"/>
          <w:kern w:val="44"/>
          <w:sz w:val="48"/>
          <w:szCs w:val="48"/>
        </w:rPr>
        <w:lastRenderedPageBreak/>
        <w:t>政府采购合同</w:t>
      </w:r>
    </w:p>
    <w:p w:rsidR="00052A85" w:rsidRPr="006E76DB" w:rsidRDefault="00052A85">
      <w:pPr>
        <w:ind w:firstLine="720"/>
        <w:rPr>
          <w:rFonts w:asciiTheme="minorEastAsia" w:eastAsiaTheme="minorEastAsia" w:hAnsiTheme="minorEastAsia" w:cs="宋体"/>
          <w:b/>
          <w:bCs/>
          <w:spacing w:val="-20"/>
          <w:kern w:val="44"/>
          <w:sz w:val="40"/>
          <w:szCs w:val="40"/>
        </w:rPr>
      </w:pPr>
    </w:p>
    <w:p w:rsidR="00052A85" w:rsidRPr="006E76DB" w:rsidRDefault="00052A85">
      <w:pPr>
        <w:ind w:firstLine="720"/>
        <w:rPr>
          <w:rFonts w:asciiTheme="minorEastAsia" w:eastAsiaTheme="minorEastAsia" w:hAnsiTheme="minorEastAsia" w:cs="宋体"/>
          <w:b/>
          <w:bCs/>
          <w:spacing w:val="-20"/>
          <w:kern w:val="44"/>
          <w:sz w:val="40"/>
          <w:szCs w:val="40"/>
        </w:rPr>
      </w:pPr>
    </w:p>
    <w:p w:rsidR="00052A85" w:rsidRPr="006E76DB" w:rsidRDefault="00052A85">
      <w:pPr>
        <w:ind w:firstLine="720"/>
        <w:rPr>
          <w:rFonts w:asciiTheme="minorEastAsia" w:eastAsiaTheme="minorEastAsia" w:hAnsiTheme="minorEastAsia" w:cs="宋体"/>
          <w:b/>
          <w:bCs/>
          <w:spacing w:val="-20"/>
          <w:kern w:val="44"/>
          <w:sz w:val="40"/>
          <w:szCs w:val="40"/>
        </w:rPr>
      </w:pPr>
    </w:p>
    <w:p w:rsidR="00052A85" w:rsidRPr="006E76DB" w:rsidRDefault="00632924">
      <w:pPr>
        <w:spacing w:line="360" w:lineRule="auto"/>
        <w:ind w:leftChars="200" w:left="420" w:firstLine="643"/>
        <w:rPr>
          <w:rFonts w:asciiTheme="minorEastAsia" w:eastAsiaTheme="minorEastAsia" w:hAnsiTheme="minorEastAsia"/>
          <w:sz w:val="32"/>
          <w:szCs w:val="32"/>
        </w:rPr>
      </w:pPr>
      <w:r w:rsidRPr="006E76DB">
        <w:rPr>
          <w:rFonts w:asciiTheme="minorEastAsia" w:eastAsiaTheme="minorEastAsia" w:hAnsiTheme="minorEastAsia" w:cs="宋体" w:hint="eastAsia"/>
          <w:kern w:val="0"/>
          <w:sz w:val="32"/>
          <w:szCs w:val="32"/>
        </w:rPr>
        <w:t>项目名称：</w:t>
      </w:r>
      <w:r w:rsidRPr="006E76DB">
        <w:rPr>
          <w:rFonts w:asciiTheme="minorEastAsia" w:eastAsiaTheme="minorEastAsia" w:hAnsiTheme="minorEastAsia" w:hint="eastAsia"/>
          <w:sz w:val="32"/>
          <w:szCs w:val="32"/>
          <w:u w:val="single"/>
        </w:rPr>
        <w:t xml:space="preserve">                             </w:t>
      </w:r>
    </w:p>
    <w:p w:rsidR="00052A85" w:rsidRPr="006E76DB" w:rsidRDefault="00632924">
      <w:pPr>
        <w:spacing w:line="360" w:lineRule="auto"/>
        <w:ind w:leftChars="200" w:left="420" w:firstLine="643"/>
        <w:rPr>
          <w:rFonts w:asciiTheme="minorEastAsia" w:eastAsiaTheme="minorEastAsia" w:hAnsiTheme="minorEastAsia"/>
          <w:sz w:val="32"/>
          <w:szCs w:val="32"/>
          <w:u w:val="single"/>
        </w:rPr>
      </w:pPr>
      <w:r w:rsidRPr="006E76DB">
        <w:rPr>
          <w:rFonts w:asciiTheme="minorEastAsia" w:eastAsiaTheme="minorEastAsia" w:hAnsiTheme="minorEastAsia" w:hint="eastAsia"/>
          <w:sz w:val="32"/>
          <w:szCs w:val="32"/>
        </w:rPr>
        <w:t>合同编号：</w:t>
      </w:r>
      <w:r w:rsidRPr="006E76DB">
        <w:rPr>
          <w:rFonts w:asciiTheme="minorEastAsia" w:eastAsiaTheme="minorEastAsia" w:hAnsiTheme="minorEastAsia" w:hint="eastAsia"/>
          <w:sz w:val="32"/>
          <w:szCs w:val="32"/>
          <w:u w:val="single"/>
        </w:rPr>
        <w:t xml:space="preserve">                             </w:t>
      </w:r>
    </w:p>
    <w:p w:rsidR="00052A85" w:rsidRPr="006E76DB" w:rsidRDefault="00632924">
      <w:pPr>
        <w:spacing w:line="360" w:lineRule="auto"/>
        <w:ind w:leftChars="200" w:left="420" w:firstLine="643"/>
        <w:rPr>
          <w:rFonts w:asciiTheme="minorEastAsia" w:eastAsiaTheme="minorEastAsia" w:hAnsiTheme="minorEastAsia"/>
          <w:sz w:val="32"/>
          <w:szCs w:val="32"/>
        </w:rPr>
      </w:pPr>
      <w:r w:rsidRPr="006E76DB">
        <w:rPr>
          <w:rFonts w:asciiTheme="minorEastAsia" w:eastAsiaTheme="minorEastAsia" w:hAnsiTheme="minorEastAsia" w:hint="eastAsia"/>
          <w:sz w:val="32"/>
          <w:szCs w:val="32"/>
        </w:rPr>
        <w:t>甲    方：</w:t>
      </w:r>
      <w:r w:rsidRPr="006E76DB">
        <w:rPr>
          <w:rFonts w:asciiTheme="minorEastAsia" w:eastAsiaTheme="minorEastAsia" w:hAnsiTheme="minorEastAsia" w:hint="eastAsia"/>
          <w:sz w:val="32"/>
          <w:szCs w:val="32"/>
          <w:u w:val="single"/>
        </w:rPr>
        <w:t xml:space="preserve">                             </w:t>
      </w:r>
    </w:p>
    <w:p w:rsidR="00052A85" w:rsidRPr="006E76DB" w:rsidRDefault="00632924">
      <w:pPr>
        <w:spacing w:line="360" w:lineRule="auto"/>
        <w:ind w:leftChars="200" w:left="420" w:firstLine="643"/>
        <w:rPr>
          <w:rFonts w:asciiTheme="minorEastAsia" w:eastAsiaTheme="minorEastAsia" w:hAnsiTheme="minorEastAsia"/>
          <w:sz w:val="32"/>
          <w:szCs w:val="32"/>
          <w:u w:val="single"/>
        </w:rPr>
      </w:pPr>
      <w:r w:rsidRPr="006E76DB">
        <w:rPr>
          <w:rFonts w:asciiTheme="minorEastAsia" w:eastAsiaTheme="minorEastAsia" w:hAnsiTheme="minorEastAsia" w:hint="eastAsia"/>
          <w:sz w:val="32"/>
          <w:szCs w:val="32"/>
        </w:rPr>
        <w:t>乙    方：</w:t>
      </w:r>
      <w:r w:rsidRPr="006E76DB">
        <w:rPr>
          <w:rFonts w:asciiTheme="minorEastAsia" w:eastAsiaTheme="minorEastAsia" w:hAnsiTheme="minorEastAsia" w:hint="eastAsia"/>
          <w:sz w:val="32"/>
          <w:szCs w:val="32"/>
          <w:u w:val="single"/>
        </w:rPr>
        <w:t xml:space="preserve">                             </w:t>
      </w:r>
    </w:p>
    <w:p w:rsidR="00052A85" w:rsidRPr="006E76DB" w:rsidRDefault="00632924">
      <w:pPr>
        <w:spacing w:line="360" w:lineRule="auto"/>
        <w:ind w:leftChars="200" w:left="420" w:firstLine="643"/>
        <w:rPr>
          <w:rFonts w:asciiTheme="minorEastAsia" w:eastAsiaTheme="minorEastAsia" w:hAnsiTheme="minorEastAsia"/>
          <w:sz w:val="32"/>
          <w:szCs w:val="32"/>
        </w:rPr>
      </w:pPr>
      <w:r w:rsidRPr="006E76DB">
        <w:rPr>
          <w:rFonts w:asciiTheme="minorEastAsia" w:eastAsiaTheme="minorEastAsia" w:hAnsiTheme="minorEastAsia" w:hint="eastAsia"/>
          <w:sz w:val="32"/>
          <w:szCs w:val="32"/>
        </w:rPr>
        <w:t>签订时间：</w:t>
      </w:r>
      <w:r w:rsidRPr="006E76DB">
        <w:rPr>
          <w:rFonts w:asciiTheme="minorEastAsia" w:eastAsiaTheme="minorEastAsia" w:hAnsiTheme="minorEastAsia" w:hint="eastAsia"/>
          <w:sz w:val="32"/>
          <w:szCs w:val="32"/>
          <w:u w:val="single"/>
        </w:rPr>
        <w:t xml:space="preserve">      </w:t>
      </w:r>
      <w:r w:rsidRPr="006E76DB">
        <w:rPr>
          <w:rFonts w:asciiTheme="minorEastAsia" w:eastAsiaTheme="minorEastAsia" w:hAnsiTheme="minorEastAsia"/>
          <w:sz w:val="32"/>
          <w:szCs w:val="32"/>
          <w:u w:val="single"/>
        </w:rPr>
        <w:t xml:space="preserve">           </w:t>
      </w:r>
      <w:r w:rsidRPr="006E76DB">
        <w:rPr>
          <w:rFonts w:asciiTheme="minorEastAsia" w:eastAsiaTheme="minorEastAsia" w:hAnsiTheme="minorEastAsia" w:hint="eastAsia"/>
          <w:sz w:val="32"/>
          <w:szCs w:val="32"/>
          <w:u w:val="single"/>
        </w:rPr>
        <w:t xml:space="preserve">            </w:t>
      </w:r>
    </w:p>
    <w:p w:rsidR="00052A85" w:rsidRPr="006E76DB" w:rsidRDefault="00052A85">
      <w:pPr>
        <w:ind w:firstLine="482"/>
        <w:rPr>
          <w:rFonts w:asciiTheme="minorEastAsia" w:eastAsiaTheme="minorEastAsia" w:hAnsiTheme="minorEastAsia"/>
        </w:rPr>
      </w:pPr>
    </w:p>
    <w:p w:rsidR="00052A85" w:rsidRPr="006E76DB" w:rsidRDefault="00632924">
      <w:pPr>
        <w:ind w:firstLine="883"/>
        <w:rPr>
          <w:rFonts w:asciiTheme="minorEastAsia" w:eastAsiaTheme="minorEastAsia" w:hAnsiTheme="minorEastAsia"/>
          <w:sz w:val="44"/>
          <w:szCs w:val="44"/>
        </w:rPr>
      </w:pPr>
      <w:r w:rsidRPr="006E76DB">
        <w:rPr>
          <w:rFonts w:asciiTheme="minorEastAsia" w:eastAsiaTheme="minorEastAsia" w:hAnsiTheme="minorEastAsia"/>
          <w:sz w:val="44"/>
          <w:szCs w:val="44"/>
        </w:rPr>
        <w:br w:type="page"/>
      </w:r>
    </w:p>
    <w:p w:rsidR="00052A85" w:rsidRPr="006E76DB" w:rsidRDefault="00632924">
      <w:pPr>
        <w:ind w:firstLine="562"/>
        <w:jc w:val="center"/>
        <w:rPr>
          <w:rFonts w:asciiTheme="minorEastAsia" w:eastAsiaTheme="minorEastAsia" w:hAnsiTheme="minorEastAsia"/>
          <w:b/>
          <w:sz w:val="32"/>
          <w:szCs w:val="32"/>
        </w:rPr>
      </w:pPr>
      <w:r w:rsidRPr="006E76DB">
        <w:rPr>
          <w:rFonts w:asciiTheme="minorEastAsia" w:eastAsiaTheme="minorEastAsia" w:hAnsiTheme="minorEastAsia" w:hint="eastAsia"/>
          <w:b/>
          <w:sz w:val="32"/>
          <w:szCs w:val="32"/>
        </w:rPr>
        <w:lastRenderedPageBreak/>
        <w:t>使 用 说 明</w:t>
      </w:r>
    </w:p>
    <w:p w:rsidR="00052A85" w:rsidRPr="006E76DB" w:rsidRDefault="00052A85">
      <w:pPr>
        <w:ind w:firstLineChars="200" w:firstLine="560"/>
        <w:rPr>
          <w:rFonts w:asciiTheme="minorEastAsia" w:eastAsiaTheme="minorEastAsia" w:hAnsiTheme="minorEastAsia" w:cs="仿宋_GB2312"/>
          <w:sz w:val="28"/>
          <w:szCs w:val="28"/>
        </w:rPr>
      </w:pPr>
    </w:p>
    <w:p w:rsidR="00052A85" w:rsidRPr="006E76DB" w:rsidRDefault="00632924">
      <w:pPr>
        <w:spacing w:line="480" w:lineRule="auto"/>
        <w:ind w:firstLineChars="200" w:firstLine="560"/>
        <w:rPr>
          <w:rFonts w:asciiTheme="minorEastAsia" w:eastAsiaTheme="minorEastAsia" w:hAnsiTheme="minorEastAsia" w:cs="仿宋_GB2312"/>
          <w:sz w:val="28"/>
          <w:szCs w:val="28"/>
        </w:rPr>
      </w:pPr>
      <w:r w:rsidRPr="006E76DB">
        <w:rPr>
          <w:rFonts w:asciiTheme="minorEastAsia" w:eastAsiaTheme="minorEastAsia" w:hAnsiTheme="minorEastAsia" w:cs="仿宋_GB2312" w:hint="eastAsia"/>
          <w:sz w:val="28"/>
          <w:szCs w:val="28"/>
        </w:rPr>
        <w:t>1.本合同标准文本适用于购买现成货物的采购项目，不包括需要供应商定制开发、创新研发的货物采购项目。</w:t>
      </w:r>
    </w:p>
    <w:p w:rsidR="00052A85" w:rsidRPr="006E76DB" w:rsidRDefault="00632924">
      <w:pPr>
        <w:spacing w:line="480" w:lineRule="auto"/>
        <w:ind w:firstLineChars="200" w:firstLine="560"/>
        <w:rPr>
          <w:rFonts w:asciiTheme="minorEastAsia" w:eastAsiaTheme="minorEastAsia" w:hAnsiTheme="minorEastAsia"/>
          <w:sz w:val="28"/>
          <w:szCs w:val="28"/>
        </w:rPr>
      </w:pPr>
      <w:r w:rsidRPr="006E76DB">
        <w:rPr>
          <w:rFonts w:asciiTheme="minorEastAsia" w:eastAsiaTheme="minorEastAsia" w:hAnsiTheme="minorEastAsia" w:cs="仿宋_GB2312" w:hint="eastAsia"/>
          <w:sz w:val="28"/>
          <w:szCs w:val="28"/>
        </w:rPr>
        <w:t>2.本合同标准文本为政府采购货物买卖合同编制提供参考，可以结合采购项目具体情况，对文本作必要的调整修订后使用。</w:t>
      </w:r>
    </w:p>
    <w:p w:rsidR="00052A85" w:rsidRPr="006E76DB" w:rsidRDefault="00632924">
      <w:pPr>
        <w:spacing w:line="480" w:lineRule="auto"/>
        <w:ind w:firstLineChars="200" w:firstLine="560"/>
        <w:rPr>
          <w:rFonts w:asciiTheme="minorEastAsia" w:eastAsiaTheme="minorEastAsia" w:hAnsiTheme="minorEastAsia" w:cs="仿宋_GB2312"/>
          <w:sz w:val="28"/>
          <w:szCs w:val="28"/>
        </w:rPr>
      </w:pPr>
      <w:r w:rsidRPr="006E76DB">
        <w:rPr>
          <w:rFonts w:asciiTheme="minorEastAsia" w:eastAsiaTheme="minorEastAsia" w:hAnsiTheme="minorEastAsia" w:cs="仿宋_GB2312" w:hint="eastAsia"/>
          <w:sz w:val="28"/>
          <w:szCs w:val="28"/>
        </w:rPr>
        <w:t>3.本合同标准文本各条款中，如涉及填写多家供应商、制造商，多种采购标的、分包主要内容等信息的，可根据采购项目具体情况添加信息项。</w:t>
      </w:r>
    </w:p>
    <w:p w:rsidR="00052A85" w:rsidRPr="006E76DB" w:rsidRDefault="00052A85">
      <w:pPr>
        <w:spacing w:line="480" w:lineRule="auto"/>
        <w:ind w:firstLineChars="200" w:firstLine="560"/>
        <w:rPr>
          <w:rFonts w:asciiTheme="minorEastAsia" w:eastAsiaTheme="minorEastAsia" w:hAnsiTheme="minorEastAsia"/>
          <w:sz w:val="28"/>
          <w:szCs w:val="28"/>
        </w:rPr>
        <w:sectPr w:rsidR="00052A85" w:rsidRPr="006E76DB">
          <w:headerReference w:type="default" r:id="rId14"/>
          <w:footerReference w:type="default" r:id="rId15"/>
          <w:pgSz w:w="11906" w:h="16838"/>
          <w:pgMar w:top="1191" w:right="1134" w:bottom="1191" w:left="1134" w:header="680" w:footer="680" w:gutter="0"/>
          <w:cols w:space="0"/>
          <w:docGrid w:linePitch="312"/>
        </w:sectPr>
      </w:pPr>
    </w:p>
    <w:p w:rsidR="00052A85" w:rsidRPr="006E76DB" w:rsidRDefault="00052A85">
      <w:pPr>
        <w:pStyle w:val="2"/>
        <w:adjustRightInd w:val="0"/>
        <w:snapToGrid w:val="0"/>
        <w:ind w:firstLine="560"/>
        <w:rPr>
          <w:rFonts w:asciiTheme="minorEastAsia" w:eastAsiaTheme="minorEastAsia" w:hAnsiTheme="minorEastAsia"/>
          <w:sz w:val="24"/>
          <w:szCs w:val="24"/>
        </w:rPr>
      </w:pPr>
      <w:bookmarkStart w:id="9" w:name="_Toc22209"/>
    </w:p>
    <w:p w:rsidR="00052A85" w:rsidRPr="006E76DB" w:rsidRDefault="00632924">
      <w:pPr>
        <w:pStyle w:val="2"/>
        <w:adjustRightInd w:val="0"/>
        <w:snapToGrid w:val="0"/>
        <w:ind w:firstLine="562"/>
        <w:rPr>
          <w:rFonts w:asciiTheme="minorEastAsia" w:eastAsiaTheme="minorEastAsia" w:hAnsiTheme="minorEastAsia"/>
          <w:b w:val="0"/>
          <w:sz w:val="24"/>
          <w:szCs w:val="24"/>
        </w:rPr>
      </w:pPr>
      <w:r w:rsidRPr="006E76DB">
        <w:rPr>
          <w:rFonts w:asciiTheme="minorEastAsia" w:eastAsiaTheme="minorEastAsia" w:hAnsiTheme="minorEastAsia" w:hint="eastAsia"/>
          <w:b w:val="0"/>
          <w:sz w:val="24"/>
          <w:szCs w:val="24"/>
        </w:rPr>
        <w:t>第一节 政府采购合同协议书</w:t>
      </w:r>
      <w:bookmarkEnd w:id="9"/>
    </w:p>
    <w:p w:rsidR="00052A85" w:rsidRPr="006E76DB" w:rsidRDefault="00052A85">
      <w:pPr>
        <w:pStyle w:val="2"/>
        <w:adjustRightInd w:val="0"/>
        <w:snapToGrid w:val="0"/>
        <w:ind w:firstLine="562"/>
        <w:rPr>
          <w:rFonts w:asciiTheme="minorEastAsia" w:eastAsiaTheme="minorEastAsia" w:hAnsiTheme="minorEastAsia"/>
          <w:b w:val="0"/>
          <w:sz w:val="24"/>
          <w:szCs w:val="24"/>
        </w:rPr>
      </w:pPr>
    </w:p>
    <w:p w:rsidR="00052A85" w:rsidRPr="006E76DB" w:rsidRDefault="00632924">
      <w:pPr>
        <w:adjustRightInd w:val="0"/>
        <w:snapToGrid w:val="0"/>
        <w:spacing w:line="400" w:lineRule="exact"/>
        <w:ind w:firstLineChars="200" w:firstLine="480"/>
        <w:rPr>
          <w:rFonts w:asciiTheme="minorEastAsia" w:eastAsiaTheme="minorEastAsia" w:hAnsiTheme="minorEastAsia"/>
          <w:sz w:val="24"/>
        </w:rPr>
      </w:pPr>
      <w:r w:rsidRPr="006E76DB">
        <w:rPr>
          <w:rFonts w:asciiTheme="minorEastAsia" w:eastAsiaTheme="minorEastAsia" w:hAnsiTheme="minorEastAsia" w:hint="eastAsia"/>
          <w:sz w:val="24"/>
        </w:rPr>
        <w:t>甲方（全称）：</w:t>
      </w:r>
      <w:r w:rsidRPr="006E76DB">
        <w:rPr>
          <w:rFonts w:asciiTheme="minorEastAsia" w:eastAsiaTheme="minorEastAsia" w:hAnsiTheme="minorEastAsia" w:hint="eastAsia"/>
          <w:sz w:val="24"/>
          <w:u w:val="single"/>
        </w:rPr>
        <w:t xml:space="preserve">                   </w:t>
      </w:r>
      <w:r w:rsidRPr="006E76DB">
        <w:rPr>
          <w:rFonts w:asciiTheme="minorEastAsia" w:eastAsiaTheme="minorEastAsia" w:hAnsiTheme="minorEastAsia" w:hint="eastAsia"/>
          <w:sz w:val="24"/>
        </w:rPr>
        <w:t>（采购人、受采购人委托签订合同的单位或采购</w:t>
      </w:r>
      <w:r w:rsidRPr="006E76DB">
        <w:rPr>
          <w:rFonts w:asciiTheme="minorEastAsia" w:eastAsiaTheme="minorEastAsia" w:hAnsiTheme="minorEastAsia" w:hint="eastAsia"/>
          <w:sz w:val="24"/>
        </w:rPr>
        <w:tab/>
        <w:t xml:space="preserve">                                   文件约定的合同甲方）</w:t>
      </w:r>
    </w:p>
    <w:p w:rsidR="00052A85" w:rsidRPr="006E76DB" w:rsidRDefault="00632924">
      <w:pPr>
        <w:adjustRightInd w:val="0"/>
        <w:snapToGrid w:val="0"/>
        <w:spacing w:line="400" w:lineRule="exact"/>
        <w:ind w:firstLineChars="200" w:firstLine="480"/>
        <w:rPr>
          <w:rFonts w:asciiTheme="minorEastAsia" w:eastAsiaTheme="minorEastAsia" w:hAnsiTheme="minorEastAsia"/>
          <w:sz w:val="24"/>
        </w:rPr>
      </w:pPr>
      <w:r w:rsidRPr="006E76DB">
        <w:rPr>
          <w:rFonts w:asciiTheme="minorEastAsia" w:eastAsiaTheme="minorEastAsia" w:hAnsiTheme="minorEastAsia" w:hint="eastAsia"/>
          <w:sz w:val="24"/>
        </w:rPr>
        <w:t>乙方1（全称）：</w:t>
      </w:r>
      <w:r w:rsidRPr="006E76DB">
        <w:rPr>
          <w:rFonts w:asciiTheme="minorEastAsia" w:eastAsiaTheme="minorEastAsia" w:hAnsiTheme="minorEastAsia" w:hint="eastAsia"/>
          <w:sz w:val="24"/>
          <w:u w:val="single"/>
        </w:rPr>
        <w:t xml:space="preserve">                   </w:t>
      </w:r>
      <w:r w:rsidRPr="006E76DB">
        <w:rPr>
          <w:rFonts w:asciiTheme="minorEastAsia" w:eastAsiaTheme="minorEastAsia" w:hAnsiTheme="minorEastAsia" w:hint="eastAsia"/>
          <w:sz w:val="24"/>
        </w:rPr>
        <w:t>（供应商）</w:t>
      </w:r>
    </w:p>
    <w:p w:rsidR="00052A85" w:rsidRPr="006E76DB" w:rsidRDefault="00632924">
      <w:pPr>
        <w:adjustRightInd w:val="0"/>
        <w:snapToGrid w:val="0"/>
        <w:spacing w:line="400" w:lineRule="exact"/>
        <w:ind w:firstLineChars="200" w:firstLine="480"/>
        <w:rPr>
          <w:rFonts w:asciiTheme="minorEastAsia" w:eastAsiaTheme="minorEastAsia" w:hAnsiTheme="minorEastAsia"/>
          <w:sz w:val="24"/>
        </w:rPr>
      </w:pPr>
      <w:r w:rsidRPr="006E76DB">
        <w:rPr>
          <w:rFonts w:asciiTheme="minorEastAsia" w:eastAsiaTheme="minorEastAsia" w:hAnsiTheme="minorEastAsia" w:hint="eastAsia"/>
          <w:sz w:val="24"/>
        </w:rPr>
        <w:t>乙方2（全称）：</w:t>
      </w:r>
      <w:r w:rsidRPr="006E76DB">
        <w:rPr>
          <w:rFonts w:asciiTheme="minorEastAsia" w:eastAsiaTheme="minorEastAsia" w:hAnsiTheme="minorEastAsia" w:hint="eastAsia"/>
          <w:sz w:val="24"/>
          <w:u w:val="single"/>
        </w:rPr>
        <w:t xml:space="preserve">                   </w:t>
      </w:r>
      <w:r w:rsidRPr="006E76DB">
        <w:rPr>
          <w:rFonts w:asciiTheme="minorEastAsia" w:eastAsiaTheme="minorEastAsia" w:hAnsiTheme="minorEastAsia" w:hint="eastAsia"/>
          <w:sz w:val="24"/>
        </w:rPr>
        <w:t>（联合体成员供应商或其他合同主体）（如有）</w:t>
      </w:r>
    </w:p>
    <w:p w:rsidR="00052A85" w:rsidRPr="006E76DB" w:rsidRDefault="00632924">
      <w:pPr>
        <w:adjustRightInd w:val="0"/>
        <w:snapToGrid w:val="0"/>
        <w:spacing w:line="400" w:lineRule="exact"/>
        <w:ind w:firstLineChars="200" w:firstLine="480"/>
        <w:rPr>
          <w:rFonts w:asciiTheme="minorEastAsia" w:eastAsiaTheme="minorEastAsia" w:hAnsiTheme="minorEastAsia"/>
          <w:sz w:val="24"/>
        </w:rPr>
      </w:pPr>
      <w:r w:rsidRPr="006E76DB">
        <w:rPr>
          <w:rFonts w:asciiTheme="minorEastAsia" w:eastAsiaTheme="minorEastAsia" w:hAnsiTheme="minorEastAsia" w:hint="eastAsia"/>
          <w:sz w:val="24"/>
        </w:rPr>
        <w:t>乙方3（全称）</w:t>
      </w:r>
      <w:r w:rsidRPr="006E76DB">
        <w:rPr>
          <w:rFonts w:asciiTheme="minorEastAsia" w:eastAsiaTheme="minorEastAsia" w:hAnsiTheme="minorEastAsia" w:hint="eastAsia"/>
          <w:sz w:val="24"/>
          <w:u w:val="single"/>
        </w:rPr>
        <w:t xml:space="preserve">                    </w:t>
      </w:r>
      <w:r w:rsidRPr="006E76DB">
        <w:rPr>
          <w:rFonts w:asciiTheme="minorEastAsia" w:eastAsiaTheme="minorEastAsia" w:hAnsiTheme="minorEastAsia" w:hint="eastAsia"/>
          <w:sz w:val="24"/>
        </w:rPr>
        <w:t>（联合体成员供应商或其他合同主体）（如有）</w:t>
      </w:r>
    </w:p>
    <w:p w:rsidR="00052A85" w:rsidRPr="006E76DB" w:rsidRDefault="00632924">
      <w:pPr>
        <w:adjustRightInd w:val="0"/>
        <w:snapToGrid w:val="0"/>
        <w:spacing w:line="400" w:lineRule="exact"/>
        <w:ind w:firstLineChars="200" w:firstLine="480"/>
        <w:rPr>
          <w:rFonts w:asciiTheme="minorEastAsia" w:eastAsiaTheme="minorEastAsia" w:hAnsiTheme="minorEastAsia"/>
          <w:sz w:val="24"/>
        </w:rPr>
      </w:pPr>
      <w:r w:rsidRPr="006E76DB">
        <w:rPr>
          <w:rFonts w:asciiTheme="minorEastAsia" w:eastAsiaTheme="minorEastAsia" w:hAnsiTheme="minorEastAsia" w:hint="eastAsia"/>
          <w:sz w:val="24"/>
        </w:rPr>
        <w:t>依据《中华人民共和国民法典》、《中华人民共和国政府采购法》等有关的法律法规，以及本采购项目的招标/谈判文件等采购文件、乙方的《投标（响应）文件》及《中标（成交）通知书》，甲乙双方同意签订本合同。具体情况及要求如下：</w:t>
      </w:r>
    </w:p>
    <w:p w:rsidR="00052A85" w:rsidRPr="006E76DB" w:rsidRDefault="00632924">
      <w:pPr>
        <w:numPr>
          <w:ilvl w:val="0"/>
          <w:numId w:val="3"/>
        </w:numPr>
        <w:adjustRightInd w:val="0"/>
        <w:snapToGrid w:val="0"/>
        <w:spacing w:line="400" w:lineRule="exact"/>
        <w:ind w:firstLineChars="200" w:firstLine="482"/>
        <w:rPr>
          <w:rFonts w:asciiTheme="minorEastAsia" w:eastAsiaTheme="minorEastAsia" w:hAnsiTheme="minorEastAsia"/>
          <w:sz w:val="24"/>
          <w:u w:val="single"/>
        </w:rPr>
      </w:pPr>
      <w:r w:rsidRPr="006E76DB">
        <w:rPr>
          <w:rFonts w:asciiTheme="minorEastAsia" w:eastAsiaTheme="minorEastAsia" w:hAnsiTheme="minorEastAsia" w:hint="eastAsia"/>
          <w:b/>
          <w:sz w:val="24"/>
        </w:rPr>
        <w:t>项目信息</w:t>
      </w:r>
    </w:p>
    <w:p w:rsidR="00052A85" w:rsidRPr="006E76DB" w:rsidRDefault="00632924">
      <w:pPr>
        <w:adjustRightInd w:val="0"/>
        <w:snapToGrid w:val="0"/>
        <w:spacing w:line="400" w:lineRule="exact"/>
        <w:ind w:left="422" w:firstLineChars="50" w:firstLine="120"/>
        <w:rPr>
          <w:rFonts w:asciiTheme="minorEastAsia" w:eastAsiaTheme="minorEastAsia" w:hAnsiTheme="minorEastAsia"/>
          <w:sz w:val="24"/>
          <w:u w:val="single"/>
        </w:rPr>
      </w:pPr>
      <w:r w:rsidRPr="006E76DB">
        <w:rPr>
          <w:rFonts w:asciiTheme="minorEastAsia" w:eastAsiaTheme="minorEastAsia" w:hAnsiTheme="minorEastAsia" w:hint="eastAsia"/>
          <w:sz w:val="24"/>
        </w:rPr>
        <w:t>采购项目名称：</w:t>
      </w:r>
      <w:r w:rsidRPr="006E76DB">
        <w:rPr>
          <w:rFonts w:asciiTheme="minorEastAsia" w:eastAsiaTheme="minorEastAsia" w:hAnsiTheme="minorEastAsia"/>
          <w:sz w:val="24"/>
          <w:u w:val="single"/>
        </w:rPr>
        <w:t xml:space="preserve">                                          </w:t>
      </w:r>
    </w:p>
    <w:p w:rsidR="00052A85" w:rsidRPr="006E76DB" w:rsidRDefault="00632924">
      <w:pPr>
        <w:pStyle w:val="aa"/>
        <w:numPr>
          <w:ilvl w:val="255"/>
          <w:numId w:val="0"/>
        </w:numPr>
        <w:tabs>
          <w:tab w:val="left" w:pos="999"/>
        </w:tabs>
        <w:adjustRightInd w:val="0"/>
        <w:snapToGrid w:val="0"/>
        <w:spacing w:line="400" w:lineRule="exact"/>
        <w:ind w:firstLineChars="200" w:firstLine="480"/>
        <w:rPr>
          <w:rFonts w:asciiTheme="minorEastAsia" w:eastAsiaTheme="minorEastAsia" w:hAnsiTheme="minorEastAsia"/>
          <w:u w:val="single"/>
        </w:rPr>
      </w:pPr>
      <w:r w:rsidRPr="006E76DB">
        <w:rPr>
          <w:rFonts w:asciiTheme="minorEastAsia" w:eastAsiaTheme="minorEastAsia" w:hAnsiTheme="minorEastAsia" w:hint="eastAsia"/>
        </w:rPr>
        <w:t>采购项目编号：</w:t>
      </w:r>
      <w:r w:rsidRPr="006E76DB">
        <w:rPr>
          <w:rFonts w:asciiTheme="minorEastAsia" w:eastAsiaTheme="minorEastAsia" w:hAnsiTheme="minorEastAsia"/>
          <w:u w:val="single"/>
        </w:rPr>
        <w:t xml:space="preserve">                                          </w:t>
      </w:r>
    </w:p>
    <w:p w:rsidR="00052A85" w:rsidRPr="006E76DB" w:rsidRDefault="00632924">
      <w:pPr>
        <w:pStyle w:val="aa"/>
        <w:numPr>
          <w:ilvl w:val="255"/>
          <w:numId w:val="0"/>
        </w:numPr>
        <w:tabs>
          <w:tab w:val="left" w:pos="999"/>
        </w:tabs>
        <w:adjustRightInd w:val="0"/>
        <w:snapToGrid w:val="0"/>
        <w:spacing w:line="400" w:lineRule="exact"/>
        <w:ind w:firstLineChars="200" w:firstLine="480"/>
        <w:rPr>
          <w:rFonts w:asciiTheme="minorEastAsia" w:eastAsiaTheme="minorEastAsia" w:hAnsiTheme="minorEastAsia"/>
        </w:rPr>
      </w:pPr>
      <w:r w:rsidRPr="006E76DB">
        <w:rPr>
          <w:rFonts w:asciiTheme="minorEastAsia" w:eastAsiaTheme="minorEastAsia" w:hAnsiTheme="minorEastAsia" w:hint="eastAsia"/>
        </w:rPr>
        <w:t>（2）采购计划编号：</w:t>
      </w:r>
      <w:r w:rsidRPr="006E76DB">
        <w:rPr>
          <w:rFonts w:asciiTheme="minorEastAsia" w:eastAsiaTheme="minorEastAsia" w:hAnsiTheme="minorEastAsia"/>
          <w:u w:val="single"/>
        </w:rPr>
        <w:t xml:space="preserve">                     </w:t>
      </w:r>
      <w:r w:rsidRPr="006E76DB">
        <w:rPr>
          <w:rFonts w:asciiTheme="minorEastAsia" w:eastAsiaTheme="minorEastAsia" w:hAnsiTheme="minorEastAsia" w:hint="eastAsia"/>
          <w:u w:val="single"/>
        </w:rPr>
        <w:t xml:space="preserve">                </w:t>
      </w:r>
      <w:r w:rsidRPr="006E76DB">
        <w:rPr>
          <w:rFonts w:asciiTheme="minorEastAsia" w:eastAsiaTheme="minorEastAsia" w:hAnsiTheme="minorEastAsia"/>
          <w:u w:val="single"/>
        </w:rPr>
        <w:t xml:space="preserve">     </w:t>
      </w:r>
      <w:r w:rsidRPr="006E76DB">
        <w:rPr>
          <w:rFonts w:asciiTheme="minorEastAsia" w:eastAsiaTheme="minorEastAsia" w:hAnsiTheme="minorEastAsia"/>
        </w:rPr>
        <w:t xml:space="preserve"> </w:t>
      </w:r>
    </w:p>
    <w:p w:rsidR="00052A85" w:rsidRPr="006E76DB" w:rsidRDefault="00632924">
      <w:pPr>
        <w:pStyle w:val="aa"/>
        <w:numPr>
          <w:ilvl w:val="255"/>
          <w:numId w:val="0"/>
        </w:numPr>
        <w:tabs>
          <w:tab w:val="left" w:pos="999"/>
        </w:tabs>
        <w:adjustRightInd w:val="0"/>
        <w:snapToGrid w:val="0"/>
        <w:spacing w:line="400" w:lineRule="exact"/>
        <w:ind w:firstLineChars="200" w:firstLine="480"/>
        <w:rPr>
          <w:rFonts w:asciiTheme="minorEastAsia" w:eastAsiaTheme="minorEastAsia" w:hAnsiTheme="minorEastAsia"/>
        </w:rPr>
      </w:pPr>
      <w:r w:rsidRPr="006E76DB">
        <w:rPr>
          <w:rFonts w:asciiTheme="minorEastAsia" w:eastAsiaTheme="minorEastAsia" w:hAnsiTheme="minorEastAsia" w:hint="eastAsia"/>
        </w:rPr>
        <w:t>（3）项目内容：采购标的及数量（台/套</w:t>
      </w:r>
      <w:r w:rsidRPr="006E76DB">
        <w:rPr>
          <w:rFonts w:asciiTheme="minorEastAsia" w:eastAsiaTheme="minorEastAsia" w:hAnsiTheme="minorEastAsia"/>
          <w:lang w:val="en"/>
        </w:rPr>
        <w:t>/</w:t>
      </w:r>
      <w:proofErr w:type="gramStart"/>
      <w:r w:rsidRPr="006E76DB">
        <w:rPr>
          <w:rFonts w:asciiTheme="minorEastAsia" w:eastAsiaTheme="minorEastAsia" w:hAnsiTheme="minorEastAsia" w:hint="eastAsia"/>
          <w:lang w:val="en"/>
        </w:rPr>
        <w:t>个</w:t>
      </w:r>
      <w:proofErr w:type="gramEnd"/>
      <w:r w:rsidRPr="006E76DB">
        <w:rPr>
          <w:rFonts w:asciiTheme="minorEastAsia" w:eastAsiaTheme="minorEastAsia" w:hAnsiTheme="minorEastAsia"/>
          <w:lang w:val="en"/>
        </w:rPr>
        <w:t>/</w:t>
      </w:r>
      <w:r w:rsidRPr="006E76DB">
        <w:rPr>
          <w:rFonts w:asciiTheme="minorEastAsia" w:eastAsiaTheme="minorEastAsia" w:hAnsiTheme="minorEastAsia" w:hint="eastAsia"/>
          <w:lang w:val="en"/>
        </w:rPr>
        <w:t>架</w:t>
      </w:r>
      <w:r w:rsidRPr="006E76DB">
        <w:rPr>
          <w:rFonts w:asciiTheme="minorEastAsia" w:eastAsiaTheme="minorEastAsia" w:hAnsiTheme="minorEastAsia"/>
          <w:lang w:val="en"/>
        </w:rPr>
        <w:t>/</w:t>
      </w:r>
      <w:r w:rsidRPr="006E76DB">
        <w:rPr>
          <w:rFonts w:asciiTheme="minorEastAsia" w:eastAsiaTheme="minorEastAsia" w:hAnsiTheme="minorEastAsia" w:hint="eastAsia"/>
          <w:lang w:val="en"/>
        </w:rPr>
        <w:t>组等</w:t>
      </w:r>
      <w:r w:rsidRPr="006E76DB">
        <w:rPr>
          <w:rFonts w:asciiTheme="minorEastAsia" w:eastAsiaTheme="minorEastAsia" w:hAnsiTheme="minorEastAsia" w:hint="eastAsia"/>
        </w:rPr>
        <w:t>）：</w:t>
      </w:r>
      <w:r w:rsidRPr="006E76DB">
        <w:rPr>
          <w:rFonts w:asciiTheme="minorEastAsia" w:eastAsiaTheme="minorEastAsia" w:hAnsiTheme="minorEastAsia" w:hint="eastAsia"/>
          <w:u w:val="single"/>
        </w:rPr>
        <w:t xml:space="preserve">                       </w:t>
      </w:r>
      <w:r w:rsidRPr="006E76DB">
        <w:rPr>
          <w:rFonts w:asciiTheme="minorEastAsia" w:eastAsiaTheme="minorEastAsia" w:hAnsiTheme="minorEastAsia" w:hint="eastAsia"/>
        </w:rPr>
        <w:t xml:space="preserve">            </w:t>
      </w:r>
      <w:r w:rsidRPr="006E76DB">
        <w:rPr>
          <w:rFonts w:asciiTheme="minorEastAsia" w:eastAsiaTheme="minorEastAsia" w:hAnsiTheme="minorEastAsia" w:hint="eastAsia"/>
          <w:u w:val="single"/>
        </w:rPr>
        <w:t xml:space="preserve">            </w:t>
      </w:r>
    </w:p>
    <w:p w:rsidR="00052A85" w:rsidRPr="006E76DB" w:rsidRDefault="00632924">
      <w:pPr>
        <w:numPr>
          <w:ilvl w:val="255"/>
          <w:numId w:val="0"/>
        </w:numPr>
        <w:adjustRightInd w:val="0"/>
        <w:snapToGrid w:val="0"/>
        <w:spacing w:line="400" w:lineRule="exact"/>
        <w:ind w:firstLineChars="200" w:firstLine="480"/>
        <w:rPr>
          <w:rFonts w:asciiTheme="minorEastAsia" w:eastAsiaTheme="minorEastAsia" w:hAnsiTheme="minorEastAsia" w:cs="宋体"/>
          <w:sz w:val="24"/>
          <w:lang w:val="en"/>
        </w:rPr>
      </w:pPr>
      <w:r w:rsidRPr="006E76DB">
        <w:rPr>
          <w:rFonts w:asciiTheme="minorEastAsia" w:eastAsiaTheme="minorEastAsia" w:hAnsiTheme="minorEastAsia" w:cs="宋体" w:hint="eastAsia"/>
          <w:sz w:val="24"/>
        </w:rPr>
        <w:t>品牌：</w:t>
      </w:r>
      <w:r w:rsidRPr="006E76DB">
        <w:rPr>
          <w:rFonts w:asciiTheme="minorEastAsia" w:eastAsiaTheme="minorEastAsia" w:hAnsiTheme="minorEastAsia" w:cs="宋体" w:hint="eastAsia"/>
          <w:sz w:val="24"/>
          <w:u w:val="single"/>
        </w:rPr>
        <w:t xml:space="preserve">      </w:t>
      </w:r>
      <w:r w:rsidRPr="006E76DB">
        <w:rPr>
          <w:rFonts w:asciiTheme="minorEastAsia" w:eastAsiaTheme="minorEastAsia" w:hAnsiTheme="minorEastAsia" w:cs="宋体"/>
          <w:sz w:val="24"/>
          <w:u w:val="single"/>
          <w:lang w:val="en"/>
        </w:rPr>
        <w:t xml:space="preserve">   </w:t>
      </w:r>
      <w:r w:rsidRPr="006E76DB">
        <w:rPr>
          <w:rFonts w:asciiTheme="minorEastAsia" w:eastAsiaTheme="minorEastAsia" w:hAnsiTheme="minorEastAsia" w:cs="宋体" w:hint="eastAsia"/>
          <w:sz w:val="24"/>
          <w:u w:val="single"/>
        </w:rPr>
        <w:t xml:space="preserve">    </w:t>
      </w:r>
      <w:r w:rsidRPr="006E76DB">
        <w:rPr>
          <w:rFonts w:asciiTheme="minorEastAsia" w:eastAsiaTheme="minorEastAsia" w:hAnsiTheme="minorEastAsia" w:cs="宋体"/>
          <w:sz w:val="24"/>
          <w:u w:val="single"/>
          <w:lang w:val="en"/>
        </w:rPr>
        <w:t xml:space="preserve"> </w:t>
      </w:r>
      <w:r w:rsidRPr="006E76DB">
        <w:rPr>
          <w:rFonts w:asciiTheme="minorEastAsia" w:eastAsiaTheme="minorEastAsia" w:hAnsiTheme="minorEastAsia" w:cs="宋体" w:hint="eastAsia"/>
          <w:sz w:val="24"/>
          <w:u w:val="single"/>
        </w:rPr>
        <w:t xml:space="preserve"> </w:t>
      </w:r>
      <w:r w:rsidRPr="006E76DB">
        <w:rPr>
          <w:rFonts w:asciiTheme="minorEastAsia" w:eastAsiaTheme="minorEastAsia" w:hAnsiTheme="minorEastAsia" w:cs="宋体"/>
          <w:sz w:val="24"/>
          <w:lang w:val="en"/>
        </w:rPr>
        <w:t xml:space="preserve">     </w:t>
      </w:r>
      <w:r w:rsidRPr="006E76DB">
        <w:rPr>
          <w:rFonts w:asciiTheme="minorEastAsia" w:eastAsiaTheme="minorEastAsia" w:hAnsiTheme="minorEastAsia" w:cs="宋体" w:hint="eastAsia"/>
          <w:sz w:val="24"/>
        </w:rPr>
        <w:t>规格型号：</w:t>
      </w:r>
      <w:r w:rsidRPr="006E76DB">
        <w:rPr>
          <w:rFonts w:asciiTheme="minorEastAsia" w:eastAsiaTheme="minorEastAsia" w:hAnsiTheme="minorEastAsia" w:cs="宋体" w:hint="eastAsia"/>
          <w:sz w:val="24"/>
          <w:u w:val="single"/>
        </w:rPr>
        <w:t xml:space="preserve">   </w:t>
      </w:r>
      <w:r w:rsidRPr="006E76DB">
        <w:rPr>
          <w:rFonts w:asciiTheme="minorEastAsia" w:eastAsiaTheme="minorEastAsia" w:hAnsiTheme="minorEastAsia" w:cs="宋体"/>
          <w:sz w:val="24"/>
          <w:u w:val="single"/>
          <w:lang w:val="en"/>
        </w:rPr>
        <w:t xml:space="preserve">  </w:t>
      </w:r>
      <w:r w:rsidRPr="006E76DB">
        <w:rPr>
          <w:rFonts w:asciiTheme="minorEastAsia" w:eastAsiaTheme="minorEastAsia" w:hAnsiTheme="minorEastAsia" w:cs="宋体" w:hint="eastAsia"/>
          <w:sz w:val="24"/>
          <w:u w:val="single"/>
        </w:rPr>
        <w:t xml:space="preserve">       </w:t>
      </w:r>
      <w:r w:rsidRPr="006E76DB">
        <w:rPr>
          <w:rFonts w:asciiTheme="minorEastAsia" w:eastAsiaTheme="minorEastAsia" w:hAnsiTheme="minorEastAsia" w:cs="宋体"/>
          <w:sz w:val="24"/>
          <w:u w:val="single"/>
          <w:lang w:val="en"/>
        </w:rPr>
        <w:t xml:space="preserve">   </w:t>
      </w:r>
    </w:p>
    <w:p w:rsidR="00052A85" w:rsidRPr="006E76DB" w:rsidRDefault="00632924">
      <w:pPr>
        <w:adjustRightInd w:val="0"/>
        <w:snapToGrid w:val="0"/>
        <w:spacing w:line="400" w:lineRule="exact"/>
        <w:ind w:firstLineChars="200" w:firstLine="480"/>
        <w:rPr>
          <w:rFonts w:asciiTheme="minorEastAsia" w:eastAsiaTheme="minorEastAsia" w:hAnsiTheme="minorEastAsia"/>
          <w:sz w:val="24"/>
          <w:u w:val="single"/>
        </w:rPr>
      </w:pPr>
      <w:r w:rsidRPr="006E76DB">
        <w:rPr>
          <w:rFonts w:asciiTheme="minorEastAsia" w:eastAsiaTheme="minorEastAsia" w:hAnsiTheme="minorEastAsia" w:hint="eastAsia"/>
          <w:sz w:val="24"/>
        </w:rPr>
        <w:t>采购标的</w:t>
      </w:r>
      <w:proofErr w:type="gramStart"/>
      <w:r w:rsidRPr="006E76DB">
        <w:rPr>
          <w:rFonts w:asciiTheme="minorEastAsia" w:eastAsiaTheme="minorEastAsia" w:hAnsiTheme="minorEastAsia" w:hint="eastAsia"/>
          <w:sz w:val="24"/>
        </w:rPr>
        <w:t>的</w:t>
      </w:r>
      <w:proofErr w:type="gramEnd"/>
      <w:r w:rsidRPr="006E76DB">
        <w:rPr>
          <w:rFonts w:asciiTheme="minorEastAsia" w:eastAsiaTheme="minorEastAsia" w:hAnsiTheme="minorEastAsia" w:hint="eastAsia"/>
          <w:sz w:val="24"/>
        </w:rPr>
        <w:t>技术要求、商务要求具体见附件。</w:t>
      </w:r>
    </w:p>
    <w:p w:rsidR="00052A85" w:rsidRPr="006E76DB" w:rsidRDefault="00632924">
      <w:pPr>
        <w:numPr>
          <w:ilvl w:val="255"/>
          <w:numId w:val="0"/>
        </w:numPr>
        <w:adjustRightInd w:val="0"/>
        <w:snapToGrid w:val="0"/>
        <w:spacing w:line="400" w:lineRule="exact"/>
        <w:ind w:firstLineChars="200" w:firstLine="480"/>
        <w:rPr>
          <w:rFonts w:asciiTheme="minorEastAsia" w:eastAsiaTheme="minorEastAsia" w:hAnsiTheme="minorEastAsia" w:cs="宋体"/>
          <w:sz w:val="24"/>
        </w:rPr>
      </w:pPr>
      <w:r w:rsidRPr="006E76DB">
        <w:rPr>
          <w:rFonts w:asciiTheme="minorEastAsia" w:eastAsiaTheme="minorEastAsia" w:hAnsiTheme="minorEastAsia" w:cs="汉仪书宋二S" w:hint="eastAsia"/>
          <w:sz w:val="24"/>
        </w:rPr>
        <w:t>①</w:t>
      </w:r>
      <w:r w:rsidRPr="006E76DB">
        <w:rPr>
          <w:rFonts w:asciiTheme="minorEastAsia" w:eastAsiaTheme="minorEastAsia" w:hAnsiTheme="minorEastAsia" w:cs="宋体" w:hint="eastAsia"/>
          <w:sz w:val="24"/>
        </w:rPr>
        <w:t>涉及信息类产品，请填写该产品关键部件的品牌、型号：</w:t>
      </w:r>
    </w:p>
    <w:p w:rsidR="00052A85" w:rsidRPr="006E76DB" w:rsidRDefault="00632924">
      <w:pPr>
        <w:numPr>
          <w:ilvl w:val="255"/>
          <w:numId w:val="0"/>
        </w:numPr>
        <w:adjustRightInd w:val="0"/>
        <w:snapToGrid w:val="0"/>
        <w:spacing w:line="400" w:lineRule="exact"/>
        <w:ind w:firstLineChars="200" w:firstLine="480"/>
        <w:rPr>
          <w:rFonts w:asciiTheme="minorEastAsia" w:eastAsiaTheme="minorEastAsia" w:hAnsiTheme="minorEastAsia" w:cs="宋体"/>
          <w:kern w:val="0"/>
          <w:sz w:val="24"/>
          <w:u w:val="single"/>
        </w:rPr>
      </w:pPr>
      <w:r w:rsidRPr="006E76DB">
        <w:rPr>
          <w:rFonts w:asciiTheme="minorEastAsia" w:eastAsiaTheme="minorEastAsia" w:hAnsiTheme="minorEastAsia" w:cs="宋体" w:hint="eastAsia"/>
          <w:sz w:val="24"/>
        </w:rPr>
        <w:t>标的名称：</w:t>
      </w:r>
      <w:r w:rsidRPr="006E76DB">
        <w:rPr>
          <w:rFonts w:asciiTheme="minorEastAsia" w:eastAsiaTheme="minorEastAsia" w:hAnsiTheme="minorEastAsia" w:cs="宋体" w:hint="eastAsia"/>
          <w:kern w:val="0"/>
          <w:sz w:val="24"/>
          <w:u w:val="single"/>
        </w:rPr>
        <w:t xml:space="preserve">      </w:t>
      </w:r>
      <w:r w:rsidRPr="006E76DB">
        <w:rPr>
          <w:rFonts w:asciiTheme="minorEastAsia" w:eastAsiaTheme="minorEastAsia" w:hAnsiTheme="minorEastAsia" w:cs="宋体"/>
          <w:kern w:val="0"/>
          <w:sz w:val="24"/>
          <w:u w:val="single"/>
          <w:lang w:val="en"/>
        </w:rPr>
        <w:t xml:space="preserve">               </w:t>
      </w:r>
      <w:r w:rsidRPr="006E76DB">
        <w:rPr>
          <w:rFonts w:asciiTheme="minorEastAsia" w:eastAsiaTheme="minorEastAsia" w:hAnsiTheme="minorEastAsia" w:cs="宋体" w:hint="eastAsia"/>
          <w:kern w:val="0"/>
          <w:sz w:val="24"/>
          <w:u w:val="single"/>
        </w:rPr>
        <w:t xml:space="preserve">    </w:t>
      </w:r>
    </w:p>
    <w:p w:rsidR="00052A85" w:rsidRPr="006E76DB" w:rsidRDefault="00632924">
      <w:pPr>
        <w:numPr>
          <w:ilvl w:val="255"/>
          <w:numId w:val="0"/>
        </w:numPr>
        <w:adjustRightInd w:val="0"/>
        <w:snapToGrid w:val="0"/>
        <w:spacing w:line="400" w:lineRule="exact"/>
        <w:ind w:firstLineChars="200" w:firstLine="480"/>
        <w:rPr>
          <w:rFonts w:asciiTheme="minorEastAsia" w:eastAsiaTheme="minorEastAsia" w:hAnsiTheme="minorEastAsia" w:cs="宋体"/>
          <w:sz w:val="24"/>
        </w:rPr>
      </w:pPr>
      <w:r w:rsidRPr="006E76DB">
        <w:rPr>
          <w:rFonts w:asciiTheme="minorEastAsia" w:eastAsiaTheme="minorEastAsia" w:hAnsiTheme="minorEastAsia" w:cs="宋体" w:hint="eastAsia"/>
          <w:sz w:val="24"/>
        </w:rPr>
        <w:t>关键部件：</w:t>
      </w:r>
      <w:r w:rsidRPr="006E76DB">
        <w:rPr>
          <w:rFonts w:asciiTheme="minorEastAsia" w:eastAsiaTheme="minorEastAsia" w:hAnsiTheme="minorEastAsia" w:cs="宋体" w:hint="eastAsia"/>
          <w:kern w:val="0"/>
          <w:sz w:val="24"/>
          <w:u w:val="single"/>
        </w:rPr>
        <w:t xml:space="preserve">          </w:t>
      </w:r>
      <w:r w:rsidRPr="006E76DB">
        <w:rPr>
          <w:rFonts w:asciiTheme="minorEastAsia" w:eastAsiaTheme="minorEastAsia" w:hAnsiTheme="minorEastAsia" w:cs="宋体" w:hint="eastAsia"/>
          <w:kern w:val="0"/>
          <w:sz w:val="24"/>
        </w:rPr>
        <w:t xml:space="preserve"> </w:t>
      </w:r>
      <w:r w:rsidRPr="006E76DB">
        <w:rPr>
          <w:rFonts w:asciiTheme="minorEastAsia" w:eastAsiaTheme="minorEastAsia" w:hAnsiTheme="minorEastAsia" w:cs="宋体" w:hint="eastAsia"/>
          <w:sz w:val="24"/>
        </w:rPr>
        <w:t>品牌：</w:t>
      </w:r>
      <w:r w:rsidRPr="006E76DB">
        <w:rPr>
          <w:rFonts w:asciiTheme="minorEastAsia" w:eastAsiaTheme="minorEastAsia" w:hAnsiTheme="minorEastAsia" w:cs="宋体" w:hint="eastAsia"/>
          <w:sz w:val="24"/>
          <w:u w:val="single"/>
        </w:rPr>
        <w:t xml:space="preserve">        </w:t>
      </w:r>
      <w:r w:rsidRPr="006E76DB">
        <w:rPr>
          <w:rFonts w:asciiTheme="minorEastAsia" w:eastAsiaTheme="minorEastAsia" w:hAnsiTheme="minorEastAsia" w:cs="宋体" w:hint="eastAsia"/>
          <w:sz w:val="24"/>
        </w:rPr>
        <w:t xml:space="preserve"> 型号：</w:t>
      </w:r>
      <w:r w:rsidRPr="006E76DB">
        <w:rPr>
          <w:rFonts w:asciiTheme="minorEastAsia" w:eastAsiaTheme="minorEastAsia" w:hAnsiTheme="minorEastAsia" w:cs="宋体" w:hint="eastAsia"/>
          <w:sz w:val="24"/>
          <w:u w:val="single"/>
        </w:rPr>
        <w:t xml:space="preserve">       </w:t>
      </w:r>
      <w:r w:rsidRPr="006E76DB">
        <w:rPr>
          <w:rFonts w:asciiTheme="minorEastAsia" w:eastAsiaTheme="minorEastAsia" w:hAnsiTheme="minorEastAsia" w:cs="宋体" w:hint="eastAsia"/>
          <w:sz w:val="24"/>
        </w:rPr>
        <w:t xml:space="preserve"> </w:t>
      </w:r>
    </w:p>
    <w:p w:rsidR="00052A85" w:rsidRPr="006E76DB" w:rsidRDefault="00632924">
      <w:pPr>
        <w:pStyle w:val="AONormal"/>
        <w:ind w:firstLine="480"/>
        <w:rPr>
          <w:rFonts w:asciiTheme="minorEastAsia" w:eastAsiaTheme="minorEastAsia" w:hAnsiTheme="minorEastAsia" w:cs="宋体"/>
          <w:sz w:val="24"/>
          <w:szCs w:val="24"/>
        </w:rPr>
      </w:pPr>
      <w:r w:rsidRPr="006E76DB">
        <w:rPr>
          <w:rFonts w:asciiTheme="minorEastAsia" w:eastAsiaTheme="minorEastAsia" w:hAnsiTheme="minorEastAsia" w:cs="宋体" w:hint="eastAsia"/>
          <w:kern w:val="2"/>
          <w:sz w:val="24"/>
          <w:szCs w:val="24"/>
        </w:rPr>
        <w:t>关键部件</w:t>
      </w:r>
      <w:r w:rsidRPr="006E76DB">
        <w:rPr>
          <w:rFonts w:asciiTheme="minorEastAsia" w:eastAsiaTheme="minorEastAsia" w:hAnsiTheme="minorEastAsia" w:cs="宋体" w:hint="eastAsia"/>
          <w:sz w:val="24"/>
          <w:szCs w:val="24"/>
        </w:rPr>
        <w:t>：</w:t>
      </w:r>
      <w:r w:rsidRPr="006E76DB">
        <w:rPr>
          <w:rFonts w:asciiTheme="minorEastAsia" w:eastAsiaTheme="minorEastAsia" w:hAnsiTheme="minorEastAsia" w:cs="宋体" w:hint="eastAsia"/>
          <w:sz w:val="24"/>
          <w:szCs w:val="24"/>
          <w:u w:val="single"/>
        </w:rPr>
        <w:t xml:space="preserve">          </w:t>
      </w:r>
      <w:r w:rsidRPr="006E76DB">
        <w:rPr>
          <w:rFonts w:asciiTheme="minorEastAsia" w:eastAsiaTheme="minorEastAsia" w:hAnsiTheme="minorEastAsia" w:cs="宋体" w:hint="eastAsia"/>
          <w:sz w:val="24"/>
          <w:szCs w:val="24"/>
        </w:rPr>
        <w:t xml:space="preserve"> 品牌：</w:t>
      </w:r>
      <w:r w:rsidRPr="006E76DB">
        <w:rPr>
          <w:rFonts w:asciiTheme="minorEastAsia" w:eastAsiaTheme="minorEastAsia" w:hAnsiTheme="minorEastAsia" w:cs="宋体" w:hint="eastAsia"/>
          <w:sz w:val="24"/>
          <w:szCs w:val="24"/>
          <w:u w:val="single"/>
        </w:rPr>
        <w:t xml:space="preserve">        </w:t>
      </w:r>
      <w:r w:rsidRPr="006E76DB">
        <w:rPr>
          <w:rFonts w:asciiTheme="minorEastAsia" w:eastAsiaTheme="minorEastAsia" w:hAnsiTheme="minorEastAsia" w:cs="宋体" w:hint="eastAsia"/>
          <w:sz w:val="24"/>
          <w:szCs w:val="24"/>
        </w:rPr>
        <w:t xml:space="preserve"> 型号：</w:t>
      </w:r>
      <w:r w:rsidRPr="006E76DB">
        <w:rPr>
          <w:rFonts w:asciiTheme="minorEastAsia" w:eastAsiaTheme="minorEastAsia" w:hAnsiTheme="minorEastAsia" w:cs="宋体" w:hint="eastAsia"/>
          <w:sz w:val="24"/>
          <w:szCs w:val="24"/>
          <w:u w:val="single"/>
        </w:rPr>
        <w:t xml:space="preserve">       </w:t>
      </w:r>
      <w:r w:rsidRPr="006E76DB">
        <w:rPr>
          <w:rFonts w:asciiTheme="minorEastAsia" w:eastAsiaTheme="minorEastAsia" w:hAnsiTheme="minorEastAsia" w:cs="宋体" w:hint="eastAsia"/>
          <w:sz w:val="24"/>
          <w:szCs w:val="24"/>
        </w:rPr>
        <w:t xml:space="preserve"> </w:t>
      </w:r>
    </w:p>
    <w:p w:rsidR="00052A85" w:rsidRPr="006E76DB" w:rsidRDefault="00632924">
      <w:pPr>
        <w:pStyle w:val="AONormal"/>
        <w:ind w:firstLine="480"/>
        <w:rPr>
          <w:rFonts w:asciiTheme="minorEastAsia" w:eastAsiaTheme="minorEastAsia" w:hAnsiTheme="minorEastAsia" w:cs="宋体"/>
          <w:sz w:val="24"/>
          <w:szCs w:val="24"/>
        </w:rPr>
      </w:pPr>
      <w:r w:rsidRPr="006E76DB">
        <w:rPr>
          <w:rFonts w:asciiTheme="minorEastAsia" w:eastAsiaTheme="minorEastAsia" w:hAnsiTheme="minorEastAsia" w:cs="宋体" w:hint="eastAsia"/>
          <w:sz w:val="24"/>
          <w:szCs w:val="24"/>
        </w:rPr>
        <w:t>关键部件：</w:t>
      </w:r>
      <w:r w:rsidRPr="006E76DB">
        <w:rPr>
          <w:rFonts w:asciiTheme="minorEastAsia" w:eastAsiaTheme="minorEastAsia" w:hAnsiTheme="minorEastAsia" w:cs="宋体" w:hint="eastAsia"/>
          <w:sz w:val="24"/>
          <w:szCs w:val="24"/>
          <w:u w:val="single"/>
        </w:rPr>
        <w:t xml:space="preserve">          </w:t>
      </w:r>
      <w:r w:rsidRPr="006E76DB">
        <w:rPr>
          <w:rFonts w:asciiTheme="minorEastAsia" w:eastAsiaTheme="minorEastAsia" w:hAnsiTheme="minorEastAsia" w:cs="宋体" w:hint="eastAsia"/>
          <w:sz w:val="24"/>
          <w:szCs w:val="24"/>
        </w:rPr>
        <w:t xml:space="preserve"> 品牌：</w:t>
      </w:r>
      <w:r w:rsidRPr="006E76DB">
        <w:rPr>
          <w:rFonts w:asciiTheme="minorEastAsia" w:eastAsiaTheme="minorEastAsia" w:hAnsiTheme="minorEastAsia" w:cs="宋体" w:hint="eastAsia"/>
          <w:sz w:val="24"/>
          <w:szCs w:val="24"/>
          <w:u w:val="single"/>
        </w:rPr>
        <w:t xml:space="preserve">        </w:t>
      </w:r>
      <w:r w:rsidRPr="006E76DB">
        <w:rPr>
          <w:rFonts w:asciiTheme="minorEastAsia" w:eastAsiaTheme="minorEastAsia" w:hAnsiTheme="minorEastAsia" w:cs="宋体" w:hint="eastAsia"/>
          <w:sz w:val="24"/>
          <w:szCs w:val="24"/>
        </w:rPr>
        <w:t xml:space="preserve"> 型号：</w:t>
      </w:r>
      <w:r w:rsidRPr="006E76DB">
        <w:rPr>
          <w:rFonts w:asciiTheme="minorEastAsia" w:eastAsiaTheme="minorEastAsia" w:hAnsiTheme="minorEastAsia" w:cs="宋体" w:hint="eastAsia"/>
          <w:sz w:val="24"/>
          <w:szCs w:val="24"/>
          <w:u w:val="single"/>
        </w:rPr>
        <w:t xml:space="preserve">       </w:t>
      </w:r>
    </w:p>
    <w:p w:rsidR="00052A85" w:rsidRPr="006E76DB" w:rsidRDefault="00632924">
      <w:pPr>
        <w:pStyle w:val="AONormal"/>
        <w:numPr>
          <w:ilvl w:val="255"/>
          <w:numId w:val="0"/>
        </w:numPr>
        <w:snapToGrid w:val="0"/>
        <w:ind w:firstLineChars="200" w:firstLine="480"/>
        <w:rPr>
          <w:rFonts w:asciiTheme="minorEastAsia" w:eastAsiaTheme="minorEastAsia" w:hAnsiTheme="minorEastAsia" w:cs="宋体"/>
          <w:sz w:val="24"/>
          <w:szCs w:val="24"/>
        </w:rPr>
      </w:pPr>
      <w:r w:rsidRPr="006E76DB">
        <w:rPr>
          <w:rFonts w:asciiTheme="minorEastAsia" w:eastAsiaTheme="minorEastAsia" w:hAnsiTheme="minorEastAsia" w:cs="宋体" w:hint="eastAsia"/>
          <w:sz w:val="24"/>
          <w:szCs w:val="24"/>
        </w:rPr>
        <w:t>（注：关键部件是指财政部会同有关部门发布的政府采购需求标准规定的需要通过国家有关部门指定的测评机构开展的安全可靠测评的软硬件，如CPU芯片、操作系统、数据库等。）</w:t>
      </w:r>
    </w:p>
    <w:p w:rsidR="00052A85" w:rsidRPr="006E76DB" w:rsidRDefault="00632924">
      <w:pPr>
        <w:pStyle w:val="AONormal"/>
        <w:numPr>
          <w:ilvl w:val="255"/>
          <w:numId w:val="0"/>
        </w:numPr>
        <w:snapToGrid w:val="0"/>
        <w:ind w:firstLineChars="200" w:firstLine="480"/>
        <w:rPr>
          <w:rFonts w:asciiTheme="minorEastAsia" w:eastAsiaTheme="minorEastAsia" w:hAnsiTheme="minorEastAsia" w:cs="宋体"/>
          <w:sz w:val="24"/>
          <w:szCs w:val="24"/>
        </w:rPr>
      </w:pPr>
      <w:r w:rsidRPr="006E76DB">
        <w:rPr>
          <w:rFonts w:asciiTheme="minorEastAsia" w:eastAsiaTheme="minorEastAsia" w:hAnsiTheme="minorEastAsia" w:cs="汉仪书宋二S" w:hint="eastAsia"/>
          <w:sz w:val="24"/>
          <w:szCs w:val="24"/>
        </w:rPr>
        <w:t>②</w:t>
      </w:r>
      <w:r w:rsidRPr="006E76DB">
        <w:rPr>
          <w:rFonts w:asciiTheme="minorEastAsia" w:eastAsiaTheme="minorEastAsia" w:hAnsiTheme="minorEastAsia" w:cs="宋体" w:hint="eastAsia"/>
          <w:sz w:val="24"/>
          <w:szCs w:val="24"/>
        </w:rPr>
        <w:t>涉及车辆采购，请填写是否属于新能源汽车：</w:t>
      </w:r>
    </w:p>
    <w:p w:rsidR="00052A85" w:rsidRPr="006E76DB" w:rsidRDefault="00632924">
      <w:pPr>
        <w:pStyle w:val="AONormal"/>
        <w:numPr>
          <w:ilvl w:val="255"/>
          <w:numId w:val="0"/>
        </w:numPr>
        <w:snapToGrid w:val="0"/>
        <w:ind w:firstLineChars="200" w:firstLine="480"/>
        <w:rPr>
          <w:rFonts w:asciiTheme="minorEastAsia" w:eastAsiaTheme="minorEastAsia" w:hAnsiTheme="minorEastAsia" w:cstheme="minorEastAsia"/>
          <w:sz w:val="24"/>
          <w:szCs w:val="24"/>
        </w:rPr>
      </w:pPr>
      <w:r w:rsidRPr="006E76DB">
        <w:rPr>
          <w:rFonts w:asciiTheme="minorEastAsia" w:eastAsiaTheme="minorEastAsia" w:hAnsiTheme="minorEastAsia" w:cstheme="minorEastAsia" w:hint="eastAsia"/>
          <w:sz w:val="24"/>
          <w:szCs w:val="24"/>
        </w:rPr>
        <w:sym w:font="Wingdings" w:char="00A8"/>
      </w:r>
      <w:r w:rsidRPr="006E76DB">
        <w:rPr>
          <w:rFonts w:asciiTheme="minorEastAsia" w:eastAsiaTheme="minorEastAsia" w:hAnsiTheme="minorEastAsia" w:cstheme="minorEastAsia" w:hint="eastAsia"/>
          <w:sz w:val="24"/>
          <w:szCs w:val="24"/>
        </w:rPr>
        <w:t>是，</w:t>
      </w:r>
      <w:proofErr w:type="gramStart"/>
      <w:r w:rsidRPr="006E76DB">
        <w:rPr>
          <w:rFonts w:asciiTheme="minorEastAsia" w:eastAsiaTheme="minorEastAsia" w:hAnsiTheme="minorEastAsia" w:cstheme="minorEastAsia" w:hint="eastAsia"/>
          <w:sz w:val="24"/>
          <w:szCs w:val="24"/>
        </w:rPr>
        <w:t>《政府采购品目分类目录》底级品目</w:t>
      </w:r>
      <w:proofErr w:type="gramEnd"/>
      <w:r w:rsidRPr="006E76DB">
        <w:rPr>
          <w:rFonts w:asciiTheme="minorEastAsia" w:eastAsiaTheme="minorEastAsia" w:hAnsiTheme="minorEastAsia" w:cstheme="minorEastAsia" w:hint="eastAsia"/>
          <w:sz w:val="24"/>
          <w:szCs w:val="24"/>
        </w:rPr>
        <w:t>名称：</w:t>
      </w:r>
      <w:r w:rsidRPr="006E76DB">
        <w:rPr>
          <w:rFonts w:asciiTheme="minorEastAsia" w:eastAsiaTheme="minorEastAsia" w:hAnsiTheme="minorEastAsia" w:cs="宋体" w:hint="eastAsia"/>
          <w:sz w:val="24"/>
          <w:szCs w:val="24"/>
          <w:u w:val="single"/>
        </w:rPr>
        <w:t xml:space="preserve">     </w:t>
      </w:r>
      <w:r w:rsidRPr="006E76DB">
        <w:rPr>
          <w:rFonts w:asciiTheme="minorEastAsia" w:eastAsiaTheme="minorEastAsia" w:hAnsiTheme="minorEastAsia" w:cstheme="minorEastAsia" w:hint="eastAsia"/>
          <w:sz w:val="24"/>
          <w:szCs w:val="24"/>
        </w:rPr>
        <w:t xml:space="preserve"> 数量：</w:t>
      </w:r>
      <w:r w:rsidRPr="006E76DB">
        <w:rPr>
          <w:rFonts w:asciiTheme="minorEastAsia" w:eastAsiaTheme="minorEastAsia" w:hAnsiTheme="minorEastAsia" w:cstheme="minorEastAsia" w:hint="eastAsia"/>
          <w:sz w:val="24"/>
          <w:szCs w:val="24"/>
          <w:u w:val="single"/>
        </w:rPr>
        <w:t xml:space="preserve"> </w:t>
      </w:r>
      <w:r w:rsidRPr="006E76DB">
        <w:rPr>
          <w:rFonts w:asciiTheme="minorEastAsia" w:eastAsiaTheme="minorEastAsia" w:hAnsiTheme="minorEastAsia" w:cs="宋体" w:hint="eastAsia"/>
          <w:sz w:val="24"/>
          <w:szCs w:val="24"/>
          <w:u w:val="single"/>
        </w:rPr>
        <w:t xml:space="preserve">   </w:t>
      </w:r>
      <w:r w:rsidRPr="006E76DB">
        <w:rPr>
          <w:rFonts w:asciiTheme="minorEastAsia" w:eastAsiaTheme="minorEastAsia" w:hAnsiTheme="minorEastAsia" w:cstheme="minorEastAsia" w:hint="eastAsia"/>
          <w:sz w:val="24"/>
          <w:szCs w:val="24"/>
        </w:rPr>
        <w:t xml:space="preserve"> 金额：</w:t>
      </w:r>
      <w:r w:rsidRPr="006E76DB">
        <w:rPr>
          <w:rFonts w:asciiTheme="minorEastAsia" w:eastAsiaTheme="minorEastAsia" w:hAnsiTheme="minorEastAsia" w:cs="宋体" w:hint="eastAsia"/>
          <w:sz w:val="24"/>
          <w:szCs w:val="24"/>
          <w:u w:val="single"/>
        </w:rPr>
        <w:t xml:space="preserve">     </w:t>
      </w:r>
      <w:r w:rsidRPr="006E76DB">
        <w:rPr>
          <w:rFonts w:asciiTheme="minorEastAsia" w:eastAsiaTheme="minorEastAsia" w:hAnsiTheme="minorEastAsia" w:cstheme="minorEastAsia" w:hint="eastAsia"/>
          <w:sz w:val="24"/>
          <w:szCs w:val="24"/>
        </w:rPr>
        <w:t xml:space="preserve"> </w:t>
      </w:r>
    </w:p>
    <w:p w:rsidR="00052A85" w:rsidRPr="006E76DB" w:rsidRDefault="00632924">
      <w:pPr>
        <w:pStyle w:val="AONormal"/>
        <w:numPr>
          <w:ilvl w:val="255"/>
          <w:numId w:val="0"/>
        </w:numPr>
        <w:snapToGrid w:val="0"/>
        <w:ind w:firstLineChars="200" w:firstLine="480"/>
        <w:rPr>
          <w:rFonts w:asciiTheme="minorEastAsia" w:eastAsiaTheme="minorEastAsia" w:hAnsiTheme="minorEastAsia" w:cstheme="minorEastAsia"/>
          <w:sz w:val="24"/>
          <w:szCs w:val="24"/>
        </w:rPr>
      </w:pPr>
      <w:r w:rsidRPr="006E76DB">
        <w:rPr>
          <w:rFonts w:asciiTheme="minorEastAsia" w:eastAsiaTheme="minorEastAsia" w:hAnsiTheme="minorEastAsia" w:cstheme="minorEastAsia" w:hint="eastAsia"/>
          <w:sz w:val="24"/>
          <w:szCs w:val="24"/>
        </w:rPr>
        <w:sym w:font="Wingdings" w:char="00A8"/>
      </w:r>
      <w:proofErr w:type="gramStart"/>
      <w:r w:rsidRPr="006E76DB">
        <w:rPr>
          <w:rFonts w:asciiTheme="minorEastAsia" w:eastAsiaTheme="minorEastAsia" w:hAnsiTheme="minorEastAsia" w:cstheme="minorEastAsia" w:hint="eastAsia"/>
          <w:sz w:val="24"/>
          <w:szCs w:val="24"/>
        </w:rPr>
        <w:t>否</w:t>
      </w:r>
      <w:proofErr w:type="gramEnd"/>
    </w:p>
    <w:p w:rsidR="00052A85" w:rsidRPr="006E76DB" w:rsidRDefault="00632924">
      <w:pPr>
        <w:pStyle w:val="AONormal"/>
        <w:numPr>
          <w:ilvl w:val="255"/>
          <w:numId w:val="0"/>
        </w:numPr>
        <w:snapToGrid w:val="0"/>
        <w:ind w:firstLineChars="200" w:firstLine="480"/>
        <w:rPr>
          <w:rFonts w:asciiTheme="minorEastAsia" w:eastAsiaTheme="minorEastAsia" w:hAnsiTheme="minorEastAsia" w:cstheme="minorEastAsia"/>
          <w:sz w:val="24"/>
          <w:szCs w:val="24"/>
        </w:rPr>
      </w:pPr>
      <w:r w:rsidRPr="006E76DB">
        <w:rPr>
          <w:rFonts w:asciiTheme="minorEastAsia" w:eastAsiaTheme="minorEastAsia" w:hAnsiTheme="minorEastAsia" w:cstheme="minorEastAsia" w:hint="eastAsia"/>
          <w:sz w:val="24"/>
          <w:szCs w:val="24"/>
        </w:rPr>
        <w:t>（</w:t>
      </w:r>
      <w:r w:rsidRPr="006E76DB">
        <w:rPr>
          <w:rFonts w:asciiTheme="minorEastAsia" w:eastAsiaTheme="minorEastAsia" w:hAnsiTheme="minorEastAsia" w:cstheme="minorEastAsia"/>
          <w:sz w:val="24"/>
          <w:szCs w:val="24"/>
          <w:lang w:val="en"/>
        </w:rPr>
        <w:t>4</w:t>
      </w:r>
      <w:r w:rsidRPr="006E76DB">
        <w:rPr>
          <w:rFonts w:asciiTheme="minorEastAsia" w:eastAsiaTheme="minorEastAsia" w:hAnsiTheme="minorEastAsia" w:cstheme="minorEastAsia" w:hint="eastAsia"/>
          <w:sz w:val="24"/>
          <w:szCs w:val="24"/>
        </w:rPr>
        <w:t>）政府采购组织形式：</w:t>
      </w:r>
      <w:r w:rsidRPr="006E76DB">
        <w:rPr>
          <w:rFonts w:asciiTheme="minorEastAsia" w:eastAsiaTheme="minorEastAsia" w:hAnsiTheme="minorEastAsia" w:cstheme="minorEastAsia" w:hint="eastAsia"/>
          <w:sz w:val="24"/>
          <w:szCs w:val="24"/>
        </w:rPr>
        <w:sym w:font="Wingdings" w:char="00A8"/>
      </w:r>
      <w:r w:rsidRPr="006E76DB">
        <w:rPr>
          <w:rFonts w:asciiTheme="minorEastAsia" w:eastAsiaTheme="minorEastAsia" w:hAnsiTheme="minorEastAsia" w:cstheme="minorEastAsia" w:hint="eastAsia"/>
          <w:sz w:val="24"/>
          <w:szCs w:val="24"/>
        </w:rPr>
        <w:t xml:space="preserve">政府集中采购  </w:t>
      </w:r>
      <w:r w:rsidRPr="006E76DB">
        <w:rPr>
          <w:rFonts w:asciiTheme="minorEastAsia" w:eastAsiaTheme="minorEastAsia" w:hAnsiTheme="minorEastAsia" w:cstheme="minorEastAsia" w:hint="eastAsia"/>
          <w:sz w:val="24"/>
          <w:szCs w:val="24"/>
        </w:rPr>
        <w:sym w:font="Wingdings" w:char="00A8"/>
      </w:r>
      <w:r w:rsidRPr="006E76DB">
        <w:rPr>
          <w:rFonts w:asciiTheme="minorEastAsia" w:eastAsiaTheme="minorEastAsia" w:hAnsiTheme="minorEastAsia" w:cstheme="minorEastAsia" w:hint="eastAsia"/>
          <w:sz w:val="24"/>
          <w:szCs w:val="24"/>
        </w:rPr>
        <w:t xml:space="preserve">部门集中采购  </w:t>
      </w:r>
      <w:r w:rsidRPr="006E76DB">
        <w:rPr>
          <w:rFonts w:asciiTheme="minorEastAsia" w:eastAsiaTheme="minorEastAsia" w:hAnsiTheme="minorEastAsia" w:cstheme="minorEastAsia" w:hint="eastAsia"/>
          <w:sz w:val="24"/>
          <w:szCs w:val="24"/>
        </w:rPr>
        <w:sym w:font="Wingdings" w:char="00A8"/>
      </w:r>
      <w:r w:rsidRPr="006E76DB">
        <w:rPr>
          <w:rFonts w:asciiTheme="minorEastAsia" w:eastAsiaTheme="minorEastAsia" w:hAnsiTheme="minorEastAsia" w:cstheme="minorEastAsia" w:hint="eastAsia"/>
          <w:sz w:val="24"/>
          <w:szCs w:val="24"/>
        </w:rPr>
        <w:t>分散采购</w:t>
      </w:r>
    </w:p>
    <w:p w:rsidR="00052A85" w:rsidRPr="006E76DB" w:rsidRDefault="00632924">
      <w:pPr>
        <w:pStyle w:val="AONormal"/>
        <w:numPr>
          <w:ilvl w:val="255"/>
          <w:numId w:val="0"/>
        </w:numPr>
        <w:snapToGrid w:val="0"/>
        <w:ind w:firstLineChars="200" w:firstLine="480"/>
        <w:rPr>
          <w:rFonts w:asciiTheme="minorEastAsia" w:eastAsiaTheme="minorEastAsia" w:hAnsiTheme="minorEastAsia" w:cstheme="minorEastAsia"/>
          <w:sz w:val="24"/>
          <w:szCs w:val="24"/>
        </w:rPr>
      </w:pPr>
      <w:r w:rsidRPr="006E76DB">
        <w:rPr>
          <w:rFonts w:asciiTheme="minorEastAsia" w:eastAsiaTheme="minorEastAsia" w:hAnsiTheme="minorEastAsia" w:cstheme="minorEastAsia" w:hint="eastAsia"/>
          <w:sz w:val="24"/>
          <w:szCs w:val="24"/>
        </w:rPr>
        <w:t>（</w:t>
      </w:r>
      <w:r w:rsidRPr="006E76DB">
        <w:rPr>
          <w:rFonts w:asciiTheme="minorEastAsia" w:eastAsiaTheme="minorEastAsia" w:hAnsiTheme="minorEastAsia" w:cstheme="minorEastAsia"/>
          <w:sz w:val="24"/>
          <w:szCs w:val="24"/>
          <w:lang w:val="en"/>
        </w:rPr>
        <w:t>5</w:t>
      </w:r>
      <w:r w:rsidRPr="006E76DB">
        <w:rPr>
          <w:rFonts w:asciiTheme="minorEastAsia" w:eastAsiaTheme="minorEastAsia" w:hAnsiTheme="minorEastAsia" w:cstheme="minorEastAsia" w:hint="eastAsia"/>
          <w:sz w:val="24"/>
          <w:szCs w:val="24"/>
        </w:rPr>
        <w:t>）政府采购方式：</w:t>
      </w:r>
      <w:r w:rsidRPr="006E76DB">
        <w:rPr>
          <w:rFonts w:asciiTheme="minorEastAsia" w:eastAsiaTheme="minorEastAsia" w:hAnsiTheme="minorEastAsia" w:cstheme="minorEastAsia" w:hint="eastAsia"/>
          <w:sz w:val="24"/>
          <w:szCs w:val="24"/>
        </w:rPr>
        <w:sym w:font="Wingdings" w:char="00A8"/>
      </w:r>
      <w:r w:rsidRPr="006E76DB">
        <w:rPr>
          <w:rFonts w:asciiTheme="minorEastAsia" w:eastAsiaTheme="minorEastAsia" w:hAnsiTheme="minorEastAsia" w:cstheme="minorEastAsia" w:hint="eastAsia"/>
          <w:sz w:val="24"/>
          <w:szCs w:val="24"/>
        </w:rPr>
        <w:t xml:space="preserve">公开招标 </w:t>
      </w:r>
      <w:r w:rsidRPr="006E76DB">
        <w:rPr>
          <w:rFonts w:asciiTheme="minorEastAsia" w:eastAsiaTheme="minorEastAsia" w:hAnsiTheme="minorEastAsia" w:cstheme="minorEastAsia" w:hint="eastAsia"/>
          <w:sz w:val="24"/>
          <w:szCs w:val="24"/>
        </w:rPr>
        <w:sym w:font="Wingdings" w:char="00A8"/>
      </w:r>
      <w:r w:rsidRPr="006E76DB">
        <w:rPr>
          <w:rFonts w:asciiTheme="minorEastAsia" w:eastAsiaTheme="minorEastAsia" w:hAnsiTheme="minorEastAsia" w:cstheme="minorEastAsia" w:hint="eastAsia"/>
          <w:sz w:val="24"/>
          <w:szCs w:val="24"/>
        </w:rPr>
        <w:t xml:space="preserve">邀请招标 </w:t>
      </w:r>
      <w:r w:rsidRPr="006E76DB">
        <w:rPr>
          <w:rFonts w:asciiTheme="minorEastAsia" w:eastAsiaTheme="minorEastAsia" w:hAnsiTheme="minorEastAsia" w:cstheme="minorEastAsia" w:hint="eastAsia"/>
          <w:sz w:val="24"/>
          <w:szCs w:val="24"/>
        </w:rPr>
        <w:sym w:font="Wingdings" w:char="00A8"/>
      </w:r>
      <w:r w:rsidRPr="006E76DB">
        <w:rPr>
          <w:rFonts w:asciiTheme="minorEastAsia" w:eastAsiaTheme="minorEastAsia" w:hAnsiTheme="minorEastAsia" w:cstheme="minorEastAsia" w:hint="eastAsia"/>
          <w:sz w:val="24"/>
          <w:szCs w:val="24"/>
        </w:rPr>
        <w:t xml:space="preserve">竞争性谈判 </w:t>
      </w:r>
      <w:r w:rsidRPr="006E76DB">
        <w:rPr>
          <w:rFonts w:asciiTheme="minorEastAsia" w:eastAsiaTheme="minorEastAsia" w:hAnsiTheme="minorEastAsia" w:cstheme="minorEastAsia" w:hint="eastAsia"/>
          <w:sz w:val="24"/>
          <w:szCs w:val="24"/>
        </w:rPr>
        <w:sym w:font="Wingdings" w:char="00A8"/>
      </w:r>
      <w:r w:rsidRPr="006E76DB">
        <w:rPr>
          <w:rFonts w:asciiTheme="minorEastAsia" w:eastAsiaTheme="minorEastAsia" w:hAnsiTheme="minorEastAsia" w:cstheme="minorEastAsia" w:hint="eastAsia"/>
          <w:sz w:val="24"/>
          <w:szCs w:val="24"/>
        </w:rPr>
        <w:t>竞争性磋商</w:t>
      </w:r>
      <w:r w:rsidRPr="006E76DB">
        <w:rPr>
          <w:rFonts w:asciiTheme="minorEastAsia" w:eastAsiaTheme="minorEastAsia" w:hAnsiTheme="minorEastAsia" w:cs="宋体" w:hint="eastAsia"/>
          <w:sz w:val="24"/>
          <w:szCs w:val="24"/>
        </w:rPr>
        <w:t xml:space="preserve"> </w:t>
      </w:r>
      <w:r w:rsidRPr="006E76DB">
        <w:rPr>
          <w:rFonts w:asciiTheme="minorEastAsia" w:eastAsiaTheme="minorEastAsia" w:hAnsiTheme="minorEastAsia" w:cstheme="minorEastAsia" w:hint="eastAsia"/>
          <w:sz w:val="24"/>
          <w:szCs w:val="24"/>
        </w:rPr>
        <w:sym w:font="Wingdings" w:char="00A8"/>
      </w:r>
      <w:r w:rsidRPr="006E76DB">
        <w:rPr>
          <w:rFonts w:asciiTheme="minorEastAsia" w:eastAsiaTheme="minorEastAsia" w:hAnsiTheme="minorEastAsia" w:cstheme="minorEastAsia" w:hint="eastAsia"/>
          <w:sz w:val="24"/>
          <w:szCs w:val="24"/>
        </w:rPr>
        <w:t xml:space="preserve">询价 </w:t>
      </w:r>
      <w:r w:rsidRPr="006E76DB">
        <w:rPr>
          <w:rFonts w:asciiTheme="minorEastAsia" w:eastAsiaTheme="minorEastAsia" w:hAnsiTheme="minorEastAsia" w:cstheme="minorEastAsia" w:hint="eastAsia"/>
          <w:sz w:val="24"/>
          <w:szCs w:val="24"/>
        </w:rPr>
        <w:sym w:font="Wingdings" w:char="00A8"/>
      </w:r>
      <w:r w:rsidRPr="006E76DB">
        <w:rPr>
          <w:rFonts w:asciiTheme="minorEastAsia" w:eastAsiaTheme="minorEastAsia" w:hAnsiTheme="minorEastAsia" w:cstheme="minorEastAsia" w:hint="eastAsia"/>
          <w:sz w:val="24"/>
          <w:szCs w:val="24"/>
        </w:rPr>
        <w:t xml:space="preserve">单一来源 </w:t>
      </w:r>
      <w:r w:rsidRPr="006E76DB">
        <w:rPr>
          <w:rFonts w:asciiTheme="minorEastAsia" w:eastAsiaTheme="minorEastAsia" w:hAnsiTheme="minorEastAsia" w:cstheme="minorEastAsia" w:hint="eastAsia"/>
          <w:sz w:val="24"/>
          <w:szCs w:val="24"/>
        </w:rPr>
        <w:sym w:font="Wingdings" w:char="00A8"/>
      </w:r>
      <w:r w:rsidRPr="006E76DB">
        <w:rPr>
          <w:rFonts w:asciiTheme="minorEastAsia" w:eastAsiaTheme="minorEastAsia" w:hAnsiTheme="minorEastAsia" w:cstheme="minorEastAsia" w:hint="eastAsia"/>
          <w:sz w:val="24"/>
          <w:szCs w:val="24"/>
        </w:rPr>
        <w:t xml:space="preserve">框架协议 </w:t>
      </w:r>
      <w:r w:rsidRPr="006E76DB">
        <w:rPr>
          <w:rFonts w:asciiTheme="minorEastAsia" w:eastAsiaTheme="minorEastAsia" w:hAnsiTheme="minorEastAsia" w:cstheme="minorEastAsia" w:hint="eastAsia"/>
          <w:sz w:val="24"/>
          <w:szCs w:val="24"/>
        </w:rPr>
        <w:sym w:font="Wingdings" w:char="00A8"/>
      </w:r>
      <w:r w:rsidRPr="006E76DB">
        <w:rPr>
          <w:rFonts w:asciiTheme="minorEastAsia" w:eastAsiaTheme="minorEastAsia" w:hAnsiTheme="minorEastAsia" w:cstheme="minorEastAsia" w:hint="eastAsia"/>
          <w:sz w:val="24"/>
          <w:szCs w:val="24"/>
        </w:rPr>
        <w:t>其他：</w:t>
      </w:r>
      <w:r w:rsidRPr="006E76DB">
        <w:rPr>
          <w:rFonts w:asciiTheme="minorEastAsia" w:eastAsiaTheme="minorEastAsia" w:hAnsiTheme="minorEastAsia" w:cs="宋体" w:hint="eastAsia"/>
          <w:sz w:val="24"/>
          <w:szCs w:val="24"/>
          <w:u w:val="single"/>
        </w:rPr>
        <w:t xml:space="preserve">          </w:t>
      </w:r>
    </w:p>
    <w:p w:rsidR="00052A85" w:rsidRPr="006E76DB" w:rsidRDefault="00632924">
      <w:pPr>
        <w:pStyle w:val="AONormal"/>
        <w:numPr>
          <w:ilvl w:val="255"/>
          <w:numId w:val="0"/>
        </w:numPr>
        <w:snapToGrid w:val="0"/>
        <w:ind w:firstLineChars="200" w:firstLine="480"/>
        <w:rPr>
          <w:rFonts w:asciiTheme="minorEastAsia" w:eastAsiaTheme="minorEastAsia" w:hAnsiTheme="minorEastAsia" w:cs="宋体"/>
          <w:sz w:val="24"/>
          <w:szCs w:val="24"/>
        </w:rPr>
      </w:pPr>
      <w:r w:rsidRPr="006E76DB">
        <w:rPr>
          <w:rFonts w:asciiTheme="minorEastAsia" w:eastAsiaTheme="minorEastAsia" w:hAnsiTheme="minorEastAsia" w:cs="宋体" w:hint="eastAsia"/>
          <w:sz w:val="24"/>
          <w:szCs w:val="24"/>
        </w:rPr>
        <w:t>（注：在框架协议采购的第二阶段，可选择使用该合同文本）</w:t>
      </w:r>
    </w:p>
    <w:p w:rsidR="00052A85" w:rsidRPr="006E76DB" w:rsidRDefault="00632924">
      <w:pPr>
        <w:pStyle w:val="AONormal"/>
        <w:numPr>
          <w:ilvl w:val="255"/>
          <w:numId w:val="0"/>
        </w:numPr>
        <w:snapToGrid w:val="0"/>
        <w:ind w:firstLineChars="200" w:firstLine="480"/>
        <w:rPr>
          <w:rFonts w:asciiTheme="minorEastAsia" w:eastAsiaTheme="minorEastAsia" w:hAnsiTheme="minorEastAsia" w:cs="Times New Roman"/>
          <w:kern w:val="2"/>
          <w:sz w:val="24"/>
          <w:szCs w:val="24"/>
        </w:rPr>
      </w:pPr>
      <w:r w:rsidRPr="006E76DB">
        <w:rPr>
          <w:rFonts w:asciiTheme="minorEastAsia" w:eastAsiaTheme="minorEastAsia" w:hAnsiTheme="minorEastAsia" w:hint="eastAsia"/>
          <w:sz w:val="24"/>
          <w:szCs w:val="24"/>
        </w:rPr>
        <w:t>（</w:t>
      </w:r>
      <w:r w:rsidRPr="006E76DB">
        <w:rPr>
          <w:rFonts w:asciiTheme="minorEastAsia" w:eastAsiaTheme="minorEastAsia" w:hAnsiTheme="minorEastAsia"/>
          <w:sz w:val="24"/>
          <w:szCs w:val="24"/>
          <w:lang w:val="en"/>
        </w:rPr>
        <w:t>6</w:t>
      </w:r>
      <w:r w:rsidRPr="006E76DB">
        <w:rPr>
          <w:rFonts w:asciiTheme="minorEastAsia" w:eastAsiaTheme="minorEastAsia" w:hAnsiTheme="minorEastAsia" w:hint="eastAsia"/>
          <w:sz w:val="24"/>
          <w:szCs w:val="24"/>
        </w:rPr>
        <w:t>）</w:t>
      </w:r>
      <w:r w:rsidRPr="006E76DB">
        <w:rPr>
          <w:rFonts w:asciiTheme="minorEastAsia" w:eastAsiaTheme="minorEastAsia" w:hAnsiTheme="minorEastAsia" w:cs="Times New Roman" w:hint="eastAsia"/>
          <w:kern w:val="2"/>
          <w:sz w:val="24"/>
          <w:szCs w:val="24"/>
        </w:rPr>
        <w:t>中标（成交）采购标的制造商是否为中小企业：</w:t>
      </w:r>
      <w:r w:rsidRPr="006E76DB">
        <w:rPr>
          <w:rFonts w:asciiTheme="minorEastAsia" w:eastAsiaTheme="minorEastAsia" w:hAnsiTheme="minorEastAsia" w:cs="Times New Roman" w:hint="eastAsia"/>
          <w:kern w:val="2"/>
          <w:sz w:val="24"/>
          <w:szCs w:val="24"/>
        </w:rPr>
        <w:sym w:font="Wingdings" w:char="00A8"/>
      </w:r>
      <w:r w:rsidRPr="006E76DB">
        <w:rPr>
          <w:rFonts w:asciiTheme="minorEastAsia" w:eastAsiaTheme="minorEastAsia" w:hAnsiTheme="minorEastAsia" w:cs="Times New Roman" w:hint="eastAsia"/>
          <w:kern w:val="2"/>
          <w:sz w:val="24"/>
          <w:szCs w:val="24"/>
        </w:rPr>
        <w:t xml:space="preserve">是      </w:t>
      </w:r>
      <w:r w:rsidRPr="006E76DB">
        <w:rPr>
          <w:rFonts w:asciiTheme="minorEastAsia" w:eastAsiaTheme="minorEastAsia" w:hAnsiTheme="minorEastAsia" w:cs="Times New Roman" w:hint="eastAsia"/>
          <w:kern w:val="2"/>
          <w:sz w:val="24"/>
          <w:szCs w:val="24"/>
        </w:rPr>
        <w:sym w:font="Wingdings" w:char="00A8"/>
      </w:r>
      <w:r w:rsidRPr="006E76DB">
        <w:rPr>
          <w:rFonts w:asciiTheme="minorEastAsia" w:eastAsiaTheme="minorEastAsia" w:hAnsiTheme="minorEastAsia" w:cs="Times New Roman" w:hint="eastAsia"/>
          <w:kern w:val="2"/>
          <w:sz w:val="24"/>
          <w:szCs w:val="24"/>
        </w:rPr>
        <w:t>否</w:t>
      </w:r>
    </w:p>
    <w:p w:rsidR="00052A85" w:rsidRPr="006E76DB" w:rsidRDefault="00632924">
      <w:pPr>
        <w:numPr>
          <w:ilvl w:val="255"/>
          <w:numId w:val="0"/>
        </w:numPr>
        <w:adjustRightInd w:val="0"/>
        <w:snapToGrid w:val="0"/>
        <w:spacing w:line="400" w:lineRule="exact"/>
        <w:ind w:firstLineChars="200" w:firstLine="480"/>
        <w:rPr>
          <w:rFonts w:asciiTheme="minorEastAsia" w:eastAsiaTheme="minorEastAsia" w:hAnsiTheme="minorEastAsia"/>
          <w:iCs/>
          <w:sz w:val="24"/>
        </w:rPr>
      </w:pPr>
      <w:r w:rsidRPr="006E76DB">
        <w:rPr>
          <w:rFonts w:asciiTheme="minorEastAsia" w:eastAsiaTheme="minorEastAsia" w:hAnsiTheme="minorEastAsia" w:hint="eastAsia"/>
          <w:sz w:val="24"/>
        </w:rPr>
        <w:t>本合同是否为专门面向中小企业的采购合同（中小企业预留合同）：</w:t>
      </w:r>
      <w:r w:rsidRPr="006E76DB">
        <w:rPr>
          <w:rFonts w:asciiTheme="minorEastAsia" w:eastAsiaTheme="minorEastAsia" w:hAnsiTheme="minorEastAsia" w:hint="eastAsia"/>
          <w:iCs/>
          <w:sz w:val="24"/>
        </w:rPr>
        <w:sym w:font="Wingdings" w:char="00A8"/>
      </w:r>
      <w:r w:rsidRPr="006E76DB">
        <w:rPr>
          <w:rFonts w:asciiTheme="minorEastAsia" w:eastAsiaTheme="minorEastAsia" w:hAnsiTheme="minorEastAsia" w:hint="eastAsia"/>
          <w:iCs/>
          <w:sz w:val="24"/>
        </w:rPr>
        <w:t xml:space="preserve">是    </w:t>
      </w:r>
      <w:r w:rsidRPr="006E76DB">
        <w:rPr>
          <w:rFonts w:asciiTheme="minorEastAsia" w:eastAsiaTheme="minorEastAsia" w:hAnsiTheme="minorEastAsia" w:hint="eastAsia"/>
          <w:iCs/>
          <w:sz w:val="24"/>
        </w:rPr>
        <w:sym w:font="Wingdings" w:char="00A8"/>
      </w:r>
      <w:r w:rsidRPr="006E76DB">
        <w:rPr>
          <w:rFonts w:asciiTheme="minorEastAsia" w:eastAsiaTheme="minorEastAsia" w:hAnsiTheme="minorEastAsia" w:hint="eastAsia"/>
          <w:iCs/>
          <w:sz w:val="24"/>
        </w:rPr>
        <w:t>否</w:t>
      </w:r>
    </w:p>
    <w:p w:rsidR="00052A85" w:rsidRPr="006E76DB" w:rsidRDefault="00632924">
      <w:pPr>
        <w:numPr>
          <w:ilvl w:val="255"/>
          <w:numId w:val="0"/>
        </w:numPr>
        <w:adjustRightInd w:val="0"/>
        <w:snapToGrid w:val="0"/>
        <w:spacing w:line="400" w:lineRule="exact"/>
        <w:ind w:firstLineChars="200" w:firstLine="480"/>
        <w:rPr>
          <w:rFonts w:asciiTheme="minorEastAsia" w:eastAsiaTheme="minorEastAsia" w:hAnsiTheme="minorEastAsia"/>
          <w:iCs/>
          <w:sz w:val="24"/>
        </w:rPr>
      </w:pPr>
      <w:r w:rsidRPr="006E76DB">
        <w:rPr>
          <w:rFonts w:asciiTheme="minorEastAsia" w:eastAsiaTheme="minorEastAsia" w:hAnsiTheme="minorEastAsia" w:hint="eastAsia"/>
          <w:sz w:val="24"/>
        </w:rPr>
        <w:t>若本项目</w:t>
      </w:r>
      <w:proofErr w:type="gramStart"/>
      <w:r w:rsidRPr="006E76DB">
        <w:rPr>
          <w:rFonts w:asciiTheme="minorEastAsia" w:eastAsiaTheme="minorEastAsia" w:hAnsiTheme="minorEastAsia" w:hint="eastAsia"/>
          <w:sz w:val="24"/>
        </w:rPr>
        <w:t>不</w:t>
      </w:r>
      <w:proofErr w:type="gramEnd"/>
      <w:r w:rsidRPr="006E76DB">
        <w:rPr>
          <w:rFonts w:asciiTheme="minorEastAsia" w:eastAsiaTheme="minorEastAsia" w:hAnsiTheme="minorEastAsia" w:hint="eastAsia"/>
          <w:sz w:val="24"/>
        </w:rPr>
        <w:t>专门面向中小企业采购，是否给予小</w:t>
      </w:r>
      <w:proofErr w:type="gramStart"/>
      <w:r w:rsidRPr="006E76DB">
        <w:rPr>
          <w:rFonts w:asciiTheme="minorEastAsia" w:eastAsiaTheme="minorEastAsia" w:hAnsiTheme="minorEastAsia" w:hint="eastAsia"/>
          <w:sz w:val="24"/>
        </w:rPr>
        <w:t>微企业</w:t>
      </w:r>
      <w:proofErr w:type="gramEnd"/>
      <w:r w:rsidRPr="006E76DB">
        <w:rPr>
          <w:rFonts w:asciiTheme="minorEastAsia" w:eastAsiaTheme="minorEastAsia" w:hAnsiTheme="minorEastAsia" w:hint="eastAsia"/>
          <w:sz w:val="24"/>
        </w:rPr>
        <w:t>评审优惠：</w:t>
      </w:r>
      <w:r w:rsidRPr="006E76DB">
        <w:rPr>
          <w:rFonts w:asciiTheme="minorEastAsia" w:eastAsiaTheme="minorEastAsia" w:hAnsiTheme="minorEastAsia" w:hint="eastAsia"/>
          <w:iCs/>
          <w:sz w:val="24"/>
        </w:rPr>
        <w:sym w:font="Wingdings" w:char="00A8"/>
      </w:r>
      <w:r w:rsidRPr="006E76DB">
        <w:rPr>
          <w:rFonts w:asciiTheme="minorEastAsia" w:eastAsiaTheme="minorEastAsia" w:hAnsiTheme="minorEastAsia" w:hint="eastAsia"/>
          <w:iCs/>
          <w:sz w:val="24"/>
        </w:rPr>
        <w:t xml:space="preserve">是   </w:t>
      </w:r>
      <w:r w:rsidRPr="006E76DB">
        <w:rPr>
          <w:rFonts w:asciiTheme="minorEastAsia" w:eastAsiaTheme="minorEastAsia" w:hAnsiTheme="minorEastAsia" w:hint="eastAsia"/>
          <w:iCs/>
          <w:sz w:val="24"/>
        </w:rPr>
        <w:sym w:font="Wingdings" w:char="00A8"/>
      </w:r>
      <w:r w:rsidRPr="006E76DB">
        <w:rPr>
          <w:rFonts w:asciiTheme="minorEastAsia" w:eastAsiaTheme="minorEastAsia" w:hAnsiTheme="minorEastAsia" w:hint="eastAsia"/>
          <w:iCs/>
          <w:sz w:val="24"/>
        </w:rPr>
        <w:t>否</w:t>
      </w:r>
    </w:p>
    <w:p w:rsidR="00052A85" w:rsidRPr="006E76DB" w:rsidRDefault="00632924">
      <w:pPr>
        <w:numPr>
          <w:ilvl w:val="255"/>
          <w:numId w:val="0"/>
        </w:numPr>
        <w:adjustRightInd w:val="0"/>
        <w:snapToGrid w:val="0"/>
        <w:spacing w:line="400" w:lineRule="exact"/>
        <w:ind w:firstLineChars="200" w:firstLine="480"/>
        <w:rPr>
          <w:rFonts w:asciiTheme="minorEastAsia" w:eastAsiaTheme="minorEastAsia" w:hAnsiTheme="minorEastAsia"/>
          <w:iCs/>
          <w:sz w:val="24"/>
        </w:rPr>
      </w:pPr>
      <w:r w:rsidRPr="006E76DB">
        <w:rPr>
          <w:rFonts w:asciiTheme="minorEastAsia" w:eastAsiaTheme="minorEastAsia" w:hAnsiTheme="minorEastAsia" w:hint="eastAsia"/>
          <w:sz w:val="24"/>
        </w:rPr>
        <w:t>中标（成交）采购标的制造商是否为残疾人福利性单位：</w:t>
      </w:r>
      <w:r w:rsidRPr="006E76DB">
        <w:rPr>
          <w:rFonts w:asciiTheme="minorEastAsia" w:eastAsiaTheme="minorEastAsia" w:hAnsiTheme="minorEastAsia" w:hint="eastAsia"/>
          <w:iCs/>
          <w:sz w:val="24"/>
        </w:rPr>
        <w:sym w:font="Wingdings" w:char="00A8"/>
      </w:r>
      <w:r w:rsidRPr="006E76DB">
        <w:rPr>
          <w:rFonts w:asciiTheme="minorEastAsia" w:eastAsiaTheme="minorEastAsia" w:hAnsiTheme="minorEastAsia" w:hint="eastAsia"/>
          <w:iCs/>
          <w:sz w:val="24"/>
        </w:rPr>
        <w:t xml:space="preserve">是   </w:t>
      </w:r>
      <w:r w:rsidRPr="006E76DB">
        <w:rPr>
          <w:rFonts w:asciiTheme="minorEastAsia" w:eastAsiaTheme="minorEastAsia" w:hAnsiTheme="minorEastAsia" w:hint="eastAsia"/>
          <w:iCs/>
          <w:sz w:val="24"/>
        </w:rPr>
        <w:sym w:font="Wingdings" w:char="00A8"/>
      </w:r>
      <w:r w:rsidRPr="006E76DB">
        <w:rPr>
          <w:rFonts w:asciiTheme="minorEastAsia" w:eastAsiaTheme="minorEastAsia" w:hAnsiTheme="minorEastAsia" w:hint="eastAsia"/>
          <w:iCs/>
          <w:sz w:val="24"/>
        </w:rPr>
        <w:t>否</w:t>
      </w:r>
    </w:p>
    <w:p w:rsidR="00052A85" w:rsidRPr="006E76DB" w:rsidRDefault="00632924">
      <w:pPr>
        <w:numPr>
          <w:ilvl w:val="255"/>
          <w:numId w:val="0"/>
        </w:numPr>
        <w:adjustRightInd w:val="0"/>
        <w:snapToGrid w:val="0"/>
        <w:spacing w:line="400" w:lineRule="exact"/>
        <w:ind w:firstLineChars="200" w:firstLine="480"/>
        <w:rPr>
          <w:rFonts w:asciiTheme="minorEastAsia" w:eastAsiaTheme="minorEastAsia" w:hAnsiTheme="minorEastAsia"/>
          <w:iCs/>
          <w:sz w:val="24"/>
        </w:rPr>
      </w:pPr>
      <w:r w:rsidRPr="006E76DB">
        <w:rPr>
          <w:rFonts w:asciiTheme="minorEastAsia" w:eastAsiaTheme="minorEastAsia" w:hAnsiTheme="minorEastAsia" w:hint="eastAsia"/>
          <w:sz w:val="24"/>
        </w:rPr>
        <w:lastRenderedPageBreak/>
        <w:t>中标（成交）采购标的制造商是否为监狱企业：</w:t>
      </w:r>
      <w:r w:rsidRPr="006E76DB">
        <w:rPr>
          <w:rFonts w:asciiTheme="minorEastAsia" w:eastAsiaTheme="minorEastAsia" w:hAnsiTheme="minorEastAsia" w:hint="eastAsia"/>
          <w:iCs/>
          <w:sz w:val="24"/>
        </w:rPr>
        <w:sym w:font="Wingdings" w:char="00A8"/>
      </w:r>
      <w:r w:rsidRPr="006E76DB">
        <w:rPr>
          <w:rFonts w:asciiTheme="minorEastAsia" w:eastAsiaTheme="minorEastAsia" w:hAnsiTheme="minorEastAsia" w:hint="eastAsia"/>
          <w:iCs/>
          <w:sz w:val="24"/>
        </w:rPr>
        <w:t xml:space="preserve">是       </w:t>
      </w:r>
      <w:r w:rsidRPr="006E76DB">
        <w:rPr>
          <w:rFonts w:asciiTheme="minorEastAsia" w:eastAsiaTheme="minorEastAsia" w:hAnsiTheme="minorEastAsia" w:hint="eastAsia"/>
          <w:iCs/>
          <w:sz w:val="24"/>
        </w:rPr>
        <w:sym w:font="Wingdings" w:char="00A8"/>
      </w:r>
      <w:r w:rsidRPr="006E76DB">
        <w:rPr>
          <w:rFonts w:asciiTheme="minorEastAsia" w:eastAsiaTheme="minorEastAsia" w:hAnsiTheme="minorEastAsia" w:hint="eastAsia"/>
          <w:iCs/>
          <w:sz w:val="24"/>
        </w:rPr>
        <w:t>否</w:t>
      </w:r>
    </w:p>
    <w:p w:rsidR="00052A85" w:rsidRPr="006E76DB" w:rsidRDefault="00632924">
      <w:pPr>
        <w:numPr>
          <w:ilvl w:val="255"/>
          <w:numId w:val="0"/>
        </w:numPr>
        <w:adjustRightInd w:val="0"/>
        <w:snapToGrid w:val="0"/>
        <w:spacing w:line="400" w:lineRule="exact"/>
        <w:ind w:firstLineChars="200" w:firstLine="480"/>
        <w:rPr>
          <w:rFonts w:asciiTheme="minorEastAsia" w:eastAsiaTheme="minorEastAsia" w:hAnsiTheme="minorEastAsia"/>
          <w:iCs/>
          <w:sz w:val="24"/>
        </w:rPr>
      </w:pPr>
      <w:r w:rsidRPr="006E76DB">
        <w:rPr>
          <w:rFonts w:asciiTheme="minorEastAsia" w:eastAsiaTheme="minorEastAsia" w:hAnsiTheme="minorEastAsia" w:hint="eastAsia"/>
          <w:sz w:val="24"/>
        </w:rPr>
        <w:t>（</w:t>
      </w:r>
      <w:r w:rsidRPr="006E76DB">
        <w:rPr>
          <w:rFonts w:asciiTheme="minorEastAsia" w:eastAsiaTheme="minorEastAsia" w:hAnsiTheme="minorEastAsia"/>
          <w:sz w:val="24"/>
          <w:lang w:val="en"/>
        </w:rPr>
        <w:t>7</w:t>
      </w:r>
      <w:r w:rsidRPr="006E76DB">
        <w:rPr>
          <w:rFonts w:asciiTheme="minorEastAsia" w:eastAsiaTheme="minorEastAsia" w:hAnsiTheme="minorEastAsia" w:hint="eastAsia"/>
          <w:sz w:val="24"/>
        </w:rPr>
        <w:t>）合同是否分包：</w:t>
      </w:r>
      <w:r w:rsidRPr="006E76DB">
        <w:rPr>
          <w:rFonts w:asciiTheme="minorEastAsia" w:eastAsiaTheme="minorEastAsia" w:hAnsiTheme="minorEastAsia" w:hint="eastAsia"/>
          <w:iCs/>
          <w:sz w:val="24"/>
        </w:rPr>
        <w:sym w:font="Wingdings" w:char="00A8"/>
      </w:r>
      <w:r w:rsidRPr="006E76DB">
        <w:rPr>
          <w:rFonts w:asciiTheme="minorEastAsia" w:eastAsiaTheme="minorEastAsia" w:hAnsiTheme="minorEastAsia" w:hint="eastAsia"/>
          <w:iCs/>
          <w:sz w:val="24"/>
        </w:rPr>
        <w:t xml:space="preserve">是       </w:t>
      </w:r>
      <w:r w:rsidRPr="006E76DB">
        <w:rPr>
          <w:rFonts w:asciiTheme="minorEastAsia" w:eastAsiaTheme="minorEastAsia" w:hAnsiTheme="minorEastAsia" w:hint="eastAsia"/>
          <w:iCs/>
          <w:sz w:val="24"/>
        </w:rPr>
        <w:sym w:font="Wingdings" w:char="00A8"/>
      </w:r>
      <w:r w:rsidRPr="006E76DB">
        <w:rPr>
          <w:rFonts w:asciiTheme="minorEastAsia" w:eastAsiaTheme="minorEastAsia" w:hAnsiTheme="minorEastAsia" w:hint="eastAsia"/>
          <w:iCs/>
          <w:sz w:val="24"/>
        </w:rPr>
        <w:t>否</w:t>
      </w:r>
    </w:p>
    <w:p w:rsidR="00052A85" w:rsidRPr="006E76DB" w:rsidRDefault="00632924">
      <w:pPr>
        <w:numPr>
          <w:ilvl w:val="255"/>
          <w:numId w:val="0"/>
        </w:numPr>
        <w:adjustRightInd w:val="0"/>
        <w:snapToGrid w:val="0"/>
        <w:spacing w:line="400" w:lineRule="exact"/>
        <w:ind w:firstLineChars="200" w:firstLine="480"/>
        <w:rPr>
          <w:rFonts w:asciiTheme="minorEastAsia" w:eastAsiaTheme="minorEastAsia" w:hAnsiTheme="minorEastAsia"/>
          <w:sz w:val="24"/>
          <w:u w:val="single"/>
        </w:rPr>
      </w:pPr>
      <w:r w:rsidRPr="006E76DB">
        <w:rPr>
          <w:rFonts w:asciiTheme="minorEastAsia" w:eastAsiaTheme="minorEastAsia" w:hAnsiTheme="minorEastAsia" w:hint="eastAsia"/>
          <w:sz w:val="24"/>
        </w:rPr>
        <w:t>分包主要内容：</w:t>
      </w:r>
      <w:r w:rsidRPr="006E76DB">
        <w:rPr>
          <w:rFonts w:asciiTheme="minorEastAsia" w:eastAsiaTheme="minorEastAsia" w:hAnsiTheme="minorEastAsia" w:hint="eastAsia"/>
          <w:sz w:val="24"/>
          <w:u w:val="single"/>
        </w:rPr>
        <w:t xml:space="preserve">                                            </w:t>
      </w:r>
    </w:p>
    <w:p w:rsidR="00052A85" w:rsidRPr="006E76DB" w:rsidRDefault="00632924">
      <w:pPr>
        <w:numPr>
          <w:ilvl w:val="255"/>
          <w:numId w:val="0"/>
        </w:numPr>
        <w:adjustRightInd w:val="0"/>
        <w:snapToGrid w:val="0"/>
        <w:spacing w:line="400" w:lineRule="exact"/>
        <w:ind w:firstLineChars="200" w:firstLine="480"/>
        <w:rPr>
          <w:rFonts w:asciiTheme="minorEastAsia" w:eastAsiaTheme="minorEastAsia" w:hAnsiTheme="minorEastAsia"/>
          <w:sz w:val="24"/>
        </w:rPr>
      </w:pPr>
      <w:r w:rsidRPr="006E76DB">
        <w:rPr>
          <w:rFonts w:asciiTheme="minorEastAsia" w:eastAsiaTheme="minorEastAsia" w:hAnsiTheme="minorEastAsia" w:hint="eastAsia"/>
          <w:sz w:val="24"/>
        </w:rPr>
        <w:t>分包供应商/制造商名称（如供应商和制造商不同，请分别填写）：</w:t>
      </w:r>
    </w:p>
    <w:p w:rsidR="00052A85" w:rsidRPr="006E76DB" w:rsidRDefault="00632924">
      <w:pPr>
        <w:numPr>
          <w:ilvl w:val="255"/>
          <w:numId w:val="0"/>
        </w:numPr>
        <w:adjustRightInd w:val="0"/>
        <w:snapToGrid w:val="0"/>
        <w:spacing w:line="400" w:lineRule="exact"/>
        <w:ind w:firstLineChars="200" w:firstLine="480"/>
        <w:rPr>
          <w:rFonts w:asciiTheme="minorEastAsia" w:eastAsiaTheme="minorEastAsia" w:hAnsiTheme="minorEastAsia"/>
          <w:sz w:val="24"/>
          <w:u w:val="single"/>
        </w:rPr>
      </w:pPr>
      <w:r w:rsidRPr="006E76DB">
        <w:rPr>
          <w:rFonts w:asciiTheme="minorEastAsia" w:eastAsiaTheme="minorEastAsia" w:hAnsiTheme="minorEastAsia" w:hint="eastAsia"/>
          <w:sz w:val="24"/>
          <w:u w:val="single"/>
        </w:rPr>
        <w:t xml:space="preserve">                                                          </w:t>
      </w:r>
    </w:p>
    <w:p w:rsidR="00052A85" w:rsidRPr="006E76DB" w:rsidRDefault="00632924">
      <w:pPr>
        <w:numPr>
          <w:ilvl w:val="255"/>
          <w:numId w:val="0"/>
        </w:numPr>
        <w:adjustRightInd w:val="0"/>
        <w:snapToGrid w:val="0"/>
        <w:spacing w:line="400" w:lineRule="exact"/>
        <w:ind w:firstLineChars="200" w:firstLine="480"/>
        <w:rPr>
          <w:rFonts w:asciiTheme="minorEastAsia" w:eastAsiaTheme="minorEastAsia" w:hAnsiTheme="minorEastAsia"/>
          <w:sz w:val="24"/>
        </w:rPr>
      </w:pPr>
      <w:r w:rsidRPr="006E76DB">
        <w:rPr>
          <w:rFonts w:asciiTheme="minorEastAsia" w:eastAsiaTheme="minorEastAsia" w:hAnsiTheme="minorEastAsia" w:hint="eastAsia"/>
          <w:sz w:val="24"/>
        </w:rPr>
        <w:t>分包供应商/制造商类型（如果供应商和制造商不同，只填写制造商类型）：</w:t>
      </w:r>
    </w:p>
    <w:p w:rsidR="00052A85" w:rsidRPr="006E76DB" w:rsidRDefault="00632924">
      <w:pPr>
        <w:numPr>
          <w:ilvl w:val="255"/>
          <w:numId w:val="0"/>
        </w:numPr>
        <w:adjustRightInd w:val="0"/>
        <w:snapToGrid w:val="0"/>
        <w:spacing w:line="400" w:lineRule="exact"/>
        <w:ind w:firstLineChars="200" w:firstLine="480"/>
        <w:rPr>
          <w:rFonts w:asciiTheme="minorEastAsia" w:eastAsiaTheme="minorEastAsia" w:hAnsiTheme="minorEastAsia"/>
          <w:iCs/>
          <w:sz w:val="24"/>
        </w:rPr>
      </w:pPr>
      <w:r w:rsidRPr="006E76DB">
        <w:rPr>
          <w:rFonts w:asciiTheme="minorEastAsia" w:eastAsiaTheme="minorEastAsia" w:hAnsiTheme="minorEastAsia" w:hint="eastAsia"/>
          <w:iCs/>
          <w:sz w:val="24"/>
        </w:rPr>
        <w:sym w:font="Wingdings" w:char="00A8"/>
      </w:r>
      <w:r w:rsidRPr="006E76DB">
        <w:rPr>
          <w:rFonts w:asciiTheme="minorEastAsia" w:eastAsiaTheme="minorEastAsia" w:hAnsiTheme="minorEastAsia" w:hint="eastAsia"/>
          <w:iCs/>
          <w:sz w:val="24"/>
        </w:rPr>
        <w:t xml:space="preserve">大型企业  </w:t>
      </w:r>
      <w:r w:rsidRPr="006E76DB">
        <w:rPr>
          <w:rFonts w:asciiTheme="minorEastAsia" w:eastAsiaTheme="minorEastAsia" w:hAnsiTheme="minorEastAsia" w:hint="eastAsia"/>
          <w:iCs/>
          <w:sz w:val="24"/>
        </w:rPr>
        <w:sym w:font="Wingdings" w:char="00A8"/>
      </w:r>
      <w:r w:rsidRPr="006E76DB">
        <w:rPr>
          <w:rFonts w:asciiTheme="minorEastAsia" w:eastAsiaTheme="minorEastAsia" w:hAnsiTheme="minorEastAsia" w:hint="eastAsia"/>
          <w:iCs/>
          <w:sz w:val="24"/>
        </w:rPr>
        <w:t xml:space="preserve">中型企业  </w:t>
      </w:r>
      <w:r w:rsidRPr="006E76DB">
        <w:rPr>
          <w:rFonts w:asciiTheme="minorEastAsia" w:eastAsiaTheme="minorEastAsia" w:hAnsiTheme="minorEastAsia" w:hint="eastAsia"/>
          <w:iCs/>
          <w:sz w:val="24"/>
        </w:rPr>
        <w:sym w:font="Wingdings" w:char="00A8"/>
      </w:r>
      <w:r w:rsidRPr="006E76DB">
        <w:rPr>
          <w:rFonts w:asciiTheme="minorEastAsia" w:eastAsiaTheme="minorEastAsia" w:hAnsiTheme="minorEastAsia" w:hint="eastAsia"/>
          <w:iCs/>
          <w:sz w:val="24"/>
        </w:rPr>
        <w:t>小微型企业</w:t>
      </w:r>
    </w:p>
    <w:p w:rsidR="00052A85" w:rsidRPr="006E76DB" w:rsidRDefault="00632924">
      <w:pPr>
        <w:numPr>
          <w:ilvl w:val="255"/>
          <w:numId w:val="0"/>
        </w:numPr>
        <w:adjustRightInd w:val="0"/>
        <w:snapToGrid w:val="0"/>
        <w:spacing w:line="400" w:lineRule="exact"/>
        <w:ind w:firstLineChars="200" w:firstLine="480"/>
        <w:rPr>
          <w:rFonts w:asciiTheme="minorEastAsia" w:eastAsiaTheme="minorEastAsia" w:hAnsiTheme="minorEastAsia"/>
          <w:iCs/>
          <w:sz w:val="24"/>
        </w:rPr>
      </w:pPr>
      <w:r w:rsidRPr="006E76DB">
        <w:rPr>
          <w:rFonts w:asciiTheme="minorEastAsia" w:eastAsiaTheme="minorEastAsia" w:hAnsiTheme="minorEastAsia" w:hint="eastAsia"/>
          <w:iCs/>
          <w:sz w:val="24"/>
        </w:rPr>
        <w:sym w:font="Wingdings" w:char="00A8"/>
      </w:r>
      <w:r w:rsidRPr="006E76DB">
        <w:rPr>
          <w:rFonts w:asciiTheme="minorEastAsia" w:eastAsiaTheme="minorEastAsia" w:hAnsiTheme="minorEastAsia" w:hint="eastAsia"/>
          <w:iCs/>
          <w:sz w:val="24"/>
        </w:rPr>
        <w:t xml:space="preserve">残疾人福利性单位 </w:t>
      </w:r>
      <w:r w:rsidRPr="006E76DB">
        <w:rPr>
          <w:rFonts w:asciiTheme="minorEastAsia" w:eastAsiaTheme="minorEastAsia" w:hAnsiTheme="minorEastAsia" w:hint="eastAsia"/>
          <w:iCs/>
          <w:sz w:val="24"/>
        </w:rPr>
        <w:sym w:font="Wingdings" w:char="00A8"/>
      </w:r>
      <w:r w:rsidRPr="006E76DB">
        <w:rPr>
          <w:rFonts w:asciiTheme="minorEastAsia" w:eastAsiaTheme="minorEastAsia" w:hAnsiTheme="minorEastAsia" w:hint="eastAsia"/>
          <w:iCs/>
          <w:sz w:val="24"/>
        </w:rPr>
        <w:t xml:space="preserve">监狱企业 </w:t>
      </w:r>
      <w:r w:rsidRPr="006E76DB">
        <w:rPr>
          <w:rFonts w:asciiTheme="minorEastAsia" w:eastAsiaTheme="minorEastAsia" w:hAnsiTheme="minorEastAsia" w:hint="eastAsia"/>
          <w:iCs/>
          <w:sz w:val="24"/>
        </w:rPr>
        <w:sym w:font="Wingdings" w:char="00A8"/>
      </w:r>
      <w:r w:rsidRPr="006E76DB">
        <w:rPr>
          <w:rFonts w:asciiTheme="minorEastAsia" w:eastAsiaTheme="minorEastAsia" w:hAnsiTheme="minorEastAsia" w:hint="eastAsia"/>
          <w:iCs/>
          <w:sz w:val="24"/>
        </w:rPr>
        <w:t>其他</w:t>
      </w:r>
    </w:p>
    <w:p w:rsidR="00052A85" w:rsidRPr="006E76DB" w:rsidRDefault="00632924">
      <w:pPr>
        <w:numPr>
          <w:ilvl w:val="255"/>
          <w:numId w:val="0"/>
        </w:numPr>
        <w:adjustRightInd w:val="0"/>
        <w:snapToGrid w:val="0"/>
        <w:spacing w:line="400" w:lineRule="exact"/>
        <w:ind w:firstLineChars="200" w:firstLine="480"/>
        <w:rPr>
          <w:rFonts w:asciiTheme="minorEastAsia" w:eastAsiaTheme="minorEastAsia" w:hAnsiTheme="minorEastAsia" w:cs="宋体"/>
          <w:iCs/>
          <w:sz w:val="24"/>
        </w:rPr>
      </w:pPr>
      <w:r w:rsidRPr="006E76DB">
        <w:rPr>
          <w:rFonts w:asciiTheme="minorEastAsia" w:eastAsiaTheme="minorEastAsia" w:hAnsiTheme="minorEastAsia" w:cs="宋体"/>
          <w:sz w:val="24"/>
          <w:lang w:val="en"/>
        </w:rPr>
        <w:t>8</w:t>
      </w:r>
      <w:r w:rsidRPr="006E76DB">
        <w:rPr>
          <w:rFonts w:asciiTheme="minorEastAsia" w:eastAsiaTheme="minorEastAsia" w:hAnsiTheme="minorEastAsia" w:cs="宋体" w:hint="eastAsia"/>
          <w:sz w:val="24"/>
        </w:rPr>
        <w:t>）中标（成交）供应商是否为外商投资企业：</w:t>
      </w:r>
      <w:r w:rsidRPr="006E76DB">
        <w:rPr>
          <w:rFonts w:asciiTheme="minorEastAsia" w:eastAsiaTheme="minorEastAsia" w:hAnsiTheme="minorEastAsia" w:cs="宋体" w:hint="eastAsia"/>
          <w:iCs/>
          <w:sz w:val="24"/>
        </w:rPr>
        <w:sym w:font="Wingdings" w:char="00A8"/>
      </w:r>
      <w:r w:rsidRPr="006E76DB">
        <w:rPr>
          <w:rFonts w:asciiTheme="minorEastAsia" w:eastAsiaTheme="minorEastAsia" w:hAnsiTheme="minorEastAsia" w:cs="宋体" w:hint="eastAsia"/>
          <w:iCs/>
          <w:sz w:val="24"/>
        </w:rPr>
        <w:t xml:space="preserve">是       </w:t>
      </w:r>
      <w:r w:rsidRPr="006E76DB">
        <w:rPr>
          <w:rFonts w:asciiTheme="minorEastAsia" w:eastAsiaTheme="minorEastAsia" w:hAnsiTheme="minorEastAsia" w:cs="宋体" w:hint="eastAsia"/>
          <w:iCs/>
          <w:sz w:val="24"/>
        </w:rPr>
        <w:sym w:font="Wingdings" w:char="00A8"/>
      </w:r>
      <w:r w:rsidRPr="006E76DB">
        <w:rPr>
          <w:rFonts w:asciiTheme="minorEastAsia" w:eastAsiaTheme="minorEastAsia" w:hAnsiTheme="minorEastAsia" w:cs="宋体" w:hint="eastAsia"/>
          <w:iCs/>
          <w:sz w:val="24"/>
        </w:rPr>
        <w:t>否</w:t>
      </w:r>
    </w:p>
    <w:p w:rsidR="00052A85" w:rsidRPr="006E76DB" w:rsidRDefault="00632924">
      <w:pPr>
        <w:pStyle w:val="AONormal"/>
        <w:tabs>
          <w:tab w:val="left" w:pos="1340"/>
        </w:tabs>
        <w:ind w:firstLine="480"/>
        <w:rPr>
          <w:rFonts w:asciiTheme="minorEastAsia" w:eastAsiaTheme="minorEastAsia" w:hAnsiTheme="minorEastAsia" w:cs="宋体"/>
          <w:iCs/>
          <w:sz w:val="24"/>
          <w:szCs w:val="24"/>
        </w:rPr>
      </w:pPr>
      <w:r w:rsidRPr="006E76DB">
        <w:rPr>
          <w:rFonts w:asciiTheme="minorEastAsia" w:eastAsiaTheme="minorEastAsia" w:hAnsiTheme="minorEastAsia" w:cs="宋体" w:hint="eastAsia"/>
          <w:sz w:val="24"/>
          <w:szCs w:val="24"/>
        </w:rPr>
        <w:t>外商投资企业类型：</w:t>
      </w:r>
      <w:r w:rsidRPr="006E76DB">
        <w:rPr>
          <w:rFonts w:asciiTheme="minorEastAsia" w:eastAsiaTheme="minorEastAsia" w:hAnsiTheme="minorEastAsia" w:cs="宋体" w:hint="eastAsia"/>
          <w:iCs/>
          <w:sz w:val="24"/>
          <w:szCs w:val="24"/>
        </w:rPr>
        <w:sym w:font="Wingdings" w:char="00A8"/>
      </w:r>
      <w:r w:rsidRPr="006E76DB">
        <w:rPr>
          <w:rFonts w:asciiTheme="minorEastAsia" w:eastAsiaTheme="minorEastAsia" w:hAnsiTheme="minorEastAsia" w:cs="宋体" w:hint="eastAsia"/>
          <w:sz w:val="24"/>
          <w:szCs w:val="24"/>
        </w:rPr>
        <w:t xml:space="preserve">全部由外国投资者投资  </w:t>
      </w:r>
      <w:r w:rsidRPr="006E76DB">
        <w:rPr>
          <w:rFonts w:asciiTheme="minorEastAsia" w:eastAsiaTheme="minorEastAsia" w:hAnsiTheme="minorEastAsia" w:cs="宋体" w:hint="eastAsia"/>
          <w:iCs/>
          <w:sz w:val="24"/>
          <w:szCs w:val="24"/>
        </w:rPr>
        <w:sym w:font="Wingdings" w:char="00A8"/>
      </w:r>
      <w:r w:rsidRPr="006E76DB">
        <w:rPr>
          <w:rFonts w:asciiTheme="minorEastAsia" w:eastAsiaTheme="minorEastAsia" w:hAnsiTheme="minorEastAsia" w:cs="宋体" w:hint="eastAsia"/>
          <w:iCs/>
          <w:sz w:val="24"/>
          <w:szCs w:val="24"/>
        </w:rPr>
        <w:t>部分由外国投资者投资</w:t>
      </w:r>
    </w:p>
    <w:p w:rsidR="00052A85" w:rsidRPr="006E76DB" w:rsidRDefault="00632924">
      <w:pPr>
        <w:pStyle w:val="AONormal"/>
        <w:tabs>
          <w:tab w:val="left" w:pos="1340"/>
        </w:tabs>
        <w:ind w:firstLine="480"/>
        <w:rPr>
          <w:rFonts w:asciiTheme="minorEastAsia" w:eastAsiaTheme="minorEastAsia" w:hAnsiTheme="minorEastAsia" w:cs="宋体"/>
          <w:sz w:val="24"/>
          <w:szCs w:val="24"/>
        </w:rPr>
      </w:pPr>
      <w:r w:rsidRPr="006E76DB">
        <w:rPr>
          <w:rFonts w:asciiTheme="minorEastAsia" w:eastAsiaTheme="minorEastAsia" w:hAnsiTheme="minorEastAsia" w:cs="宋体" w:hint="eastAsia"/>
          <w:sz w:val="24"/>
          <w:szCs w:val="24"/>
        </w:rPr>
        <w:t>（</w:t>
      </w:r>
      <w:r w:rsidRPr="006E76DB">
        <w:rPr>
          <w:rFonts w:asciiTheme="minorEastAsia" w:eastAsiaTheme="minorEastAsia" w:hAnsiTheme="minorEastAsia" w:cs="宋体"/>
          <w:sz w:val="24"/>
          <w:szCs w:val="24"/>
          <w:lang w:val="en"/>
        </w:rPr>
        <w:t>9</w:t>
      </w:r>
      <w:r w:rsidRPr="006E76DB">
        <w:rPr>
          <w:rFonts w:asciiTheme="minorEastAsia" w:eastAsiaTheme="minorEastAsia" w:hAnsiTheme="minorEastAsia" w:cs="宋体" w:hint="eastAsia"/>
          <w:sz w:val="24"/>
          <w:szCs w:val="24"/>
        </w:rPr>
        <w:t>）是否涉及进口产品：</w:t>
      </w:r>
    </w:p>
    <w:p w:rsidR="00052A85" w:rsidRPr="006E76DB" w:rsidRDefault="00632924">
      <w:pPr>
        <w:pStyle w:val="AONormal"/>
        <w:tabs>
          <w:tab w:val="left" w:pos="1340"/>
        </w:tabs>
        <w:ind w:firstLine="480"/>
        <w:rPr>
          <w:rFonts w:asciiTheme="minorEastAsia" w:eastAsiaTheme="minorEastAsia" w:hAnsiTheme="minorEastAsia" w:cs="宋体"/>
          <w:sz w:val="24"/>
          <w:szCs w:val="24"/>
          <w:u w:val="single"/>
        </w:rPr>
      </w:pPr>
      <w:r w:rsidRPr="006E76DB">
        <w:rPr>
          <w:rFonts w:asciiTheme="minorEastAsia" w:eastAsiaTheme="minorEastAsia" w:hAnsiTheme="minorEastAsia" w:cs="宋体" w:hint="eastAsia"/>
          <w:sz w:val="24"/>
          <w:szCs w:val="24"/>
        </w:rPr>
        <w:sym w:font="Wingdings" w:char="00A8"/>
      </w:r>
      <w:r w:rsidRPr="006E76DB">
        <w:rPr>
          <w:rFonts w:asciiTheme="minorEastAsia" w:eastAsiaTheme="minorEastAsia" w:hAnsiTheme="minorEastAsia" w:cs="宋体" w:hint="eastAsia"/>
          <w:sz w:val="24"/>
          <w:szCs w:val="24"/>
        </w:rPr>
        <w:t>是，</w:t>
      </w:r>
      <w:proofErr w:type="gramStart"/>
      <w:r w:rsidRPr="006E76DB">
        <w:rPr>
          <w:rFonts w:asciiTheme="minorEastAsia" w:eastAsiaTheme="minorEastAsia" w:hAnsiTheme="minorEastAsia" w:cs="宋体" w:hint="eastAsia"/>
          <w:sz w:val="24"/>
          <w:szCs w:val="24"/>
        </w:rPr>
        <w:t>《政府采购品目分类目录》底级品目</w:t>
      </w:r>
      <w:proofErr w:type="gramEnd"/>
      <w:r w:rsidRPr="006E76DB">
        <w:rPr>
          <w:rFonts w:asciiTheme="minorEastAsia" w:eastAsiaTheme="minorEastAsia" w:hAnsiTheme="minorEastAsia" w:cs="宋体" w:hint="eastAsia"/>
          <w:sz w:val="24"/>
          <w:szCs w:val="24"/>
        </w:rPr>
        <w:t>名称：</w:t>
      </w:r>
      <w:r w:rsidRPr="006E76DB">
        <w:rPr>
          <w:rFonts w:asciiTheme="minorEastAsia" w:eastAsiaTheme="minorEastAsia" w:hAnsiTheme="minorEastAsia" w:cs="宋体" w:hint="eastAsia"/>
          <w:sz w:val="24"/>
          <w:szCs w:val="24"/>
          <w:u w:val="single"/>
        </w:rPr>
        <w:t xml:space="preserve">         </w:t>
      </w:r>
      <w:r w:rsidRPr="006E76DB">
        <w:rPr>
          <w:rFonts w:asciiTheme="minorEastAsia" w:eastAsiaTheme="minorEastAsia" w:hAnsiTheme="minorEastAsia" w:cs="宋体" w:hint="eastAsia"/>
          <w:sz w:val="24"/>
          <w:szCs w:val="24"/>
        </w:rPr>
        <w:t xml:space="preserve"> 金额：</w:t>
      </w:r>
      <w:r w:rsidRPr="006E76DB">
        <w:rPr>
          <w:rFonts w:asciiTheme="minorEastAsia" w:eastAsiaTheme="minorEastAsia" w:hAnsiTheme="minorEastAsia" w:cs="宋体" w:hint="eastAsia"/>
          <w:sz w:val="24"/>
          <w:szCs w:val="24"/>
          <w:u w:val="single"/>
        </w:rPr>
        <w:t xml:space="preserve">        </w:t>
      </w:r>
    </w:p>
    <w:p w:rsidR="00052A85" w:rsidRPr="006E76DB" w:rsidRDefault="00632924">
      <w:pPr>
        <w:numPr>
          <w:ilvl w:val="255"/>
          <w:numId w:val="0"/>
        </w:numPr>
        <w:adjustRightInd w:val="0"/>
        <w:snapToGrid w:val="0"/>
        <w:spacing w:line="400" w:lineRule="exact"/>
        <w:ind w:firstLineChars="200" w:firstLine="480"/>
        <w:rPr>
          <w:rFonts w:asciiTheme="minorEastAsia" w:eastAsiaTheme="minorEastAsia" w:hAnsiTheme="minorEastAsia"/>
          <w:sz w:val="24"/>
        </w:rPr>
      </w:pPr>
      <w:r w:rsidRPr="006E76DB">
        <w:rPr>
          <w:rFonts w:asciiTheme="minorEastAsia" w:eastAsiaTheme="minorEastAsia" w:hAnsiTheme="minorEastAsia" w:cs="宋体" w:hint="eastAsia"/>
          <w:sz w:val="24"/>
        </w:rPr>
        <w:t>国别：</w:t>
      </w:r>
      <w:r w:rsidRPr="006E76DB">
        <w:rPr>
          <w:rFonts w:asciiTheme="minorEastAsia" w:eastAsiaTheme="minorEastAsia" w:hAnsiTheme="minorEastAsia" w:cs="宋体" w:hint="eastAsia"/>
          <w:sz w:val="24"/>
          <w:u w:val="single"/>
        </w:rPr>
        <w:t xml:space="preserve">        </w:t>
      </w:r>
      <w:r w:rsidRPr="006E76DB">
        <w:rPr>
          <w:rFonts w:asciiTheme="minorEastAsia" w:eastAsiaTheme="minorEastAsia" w:hAnsiTheme="minorEastAsia" w:cs="宋体" w:hint="eastAsia"/>
          <w:sz w:val="24"/>
        </w:rPr>
        <w:t xml:space="preserve"> 品牌：</w:t>
      </w:r>
      <w:r w:rsidRPr="006E76DB">
        <w:rPr>
          <w:rFonts w:asciiTheme="minorEastAsia" w:eastAsiaTheme="minorEastAsia" w:hAnsiTheme="minorEastAsia" w:cs="宋体" w:hint="eastAsia"/>
          <w:sz w:val="24"/>
          <w:u w:val="single"/>
        </w:rPr>
        <w:t xml:space="preserve">        </w:t>
      </w:r>
      <w:r w:rsidRPr="006E76DB">
        <w:rPr>
          <w:rFonts w:asciiTheme="minorEastAsia" w:eastAsiaTheme="minorEastAsia" w:hAnsiTheme="minorEastAsia" w:cs="宋体" w:hint="eastAsia"/>
          <w:sz w:val="24"/>
        </w:rPr>
        <w:t xml:space="preserve"> 规格型号：</w:t>
      </w:r>
      <w:r w:rsidRPr="006E76DB">
        <w:rPr>
          <w:rFonts w:asciiTheme="minorEastAsia" w:eastAsiaTheme="minorEastAsia" w:hAnsiTheme="minorEastAsia" w:cs="宋体" w:hint="eastAsia"/>
          <w:sz w:val="24"/>
          <w:u w:val="single"/>
        </w:rPr>
        <w:t xml:space="preserve">        </w:t>
      </w:r>
      <w:r w:rsidRPr="006E76DB">
        <w:rPr>
          <w:rFonts w:asciiTheme="minorEastAsia" w:eastAsiaTheme="minorEastAsia" w:hAnsiTheme="minorEastAsia" w:hint="eastAsia"/>
          <w:sz w:val="24"/>
        </w:rPr>
        <w:t xml:space="preserve"> </w:t>
      </w:r>
    </w:p>
    <w:p w:rsidR="00052A85" w:rsidRPr="006E76DB" w:rsidRDefault="00632924">
      <w:pPr>
        <w:numPr>
          <w:ilvl w:val="255"/>
          <w:numId w:val="0"/>
        </w:numPr>
        <w:adjustRightInd w:val="0"/>
        <w:snapToGrid w:val="0"/>
        <w:spacing w:line="400" w:lineRule="exact"/>
        <w:ind w:firstLineChars="200" w:firstLine="480"/>
        <w:rPr>
          <w:rFonts w:asciiTheme="minorEastAsia" w:eastAsiaTheme="minorEastAsia" w:hAnsiTheme="minorEastAsia"/>
          <w:sz w:val="24"/>
        </w:rPr>
      </w:pPr>
      <w:r w:rsidRPr="006E76DB">
        <w:rPr>
          <w:rFonts w:asciiTheme="minorEastAsia" w:eastAsiaTheme="minorEastAsia" w:hAnsiTheme="minorEastAsia" w:hint="eastAsia"/>
          <w:sz w:val="24"/>
        </w:rPr>
        <w:sym w:font="Wingdings" w:char="00A8"/>
      </w:r>
      <w:proofErr w:type="gramStart"/>
      <w:r w:rsidRPr="006E76DB">
        <w:rPr>
          <w:rFonts w:asciiTheme="minorEastAsia" w:eastAsiaTheme="minorEastAsia" w:hAnsiTheme="minorEastAsia" w:hint="eastAsia"/>
          <w:sz w:val="24"/>
        </w:rPr>
        <w:t>否</w:t>
      </w:r>
      <w:proofErr w:type="gramEnd"/>
    </w:p>
    <w:p w:rsidR="00052A85" w:rsidRPr="006E76DB" w:rsidRDefault="00632924">
      <w:pPr>
        <w:numPr>
          <w:ilvl w:val="255"/>
          <w:numId w:val="0"/>
        </w:numPr>
        <w:adjustRightInd w:val="0"/>
        <w:snapToGrid w:val="0"/>
        <w:spacing w:line="400" w:lineRule="exact"/>
        <w:ind w:firstLineChars="200" w:firstLine="480"/>
        <w:rPr>
          <w:rFonts w:asciiTheme="minorEastAsia" w:eastAsiaTheme="minorEastAsia" w:hAnsiTheme="minorEastAsia"/>
          <w:sz w:val="24"/>
        </w:rPr>
      </w:pPr>
      <w:r w:rsidRPr="006E76DB">
        <w:rPr>
          <w:rFonts w:asciiTheme="minorEastAsia" w:eastAsiaTheme="minorEastAsia" w:hAnsiTheme="minorEastAsia" w:hint="eastAsia"/>
          <w:sz w:val="24"/>
        </w:rPr>
        <w:t>（1</w:t>
      </w:r>
      <w:r w:rsidRPr="006E76DB">
        <w:rPr>
          <w:rFonts w:asciiTheme="minorEastAsia" w:eastAsiaTheme="minorEastAsia" w:hAnsiTheme="minorEastAsia"/>
          <w:sz w:val="24"/>
          <w:lang w:val="en"/>
        </w:rPr>
        <w:t>0</w:t>
      </w:r>
      <w:r w:rsidRPr="006E76DB">
        <w:rPr>
          <w:rFonts w:asciiTheme="minorEastAsia" w:eastAsiaTheme="minorEastAsia" w:hAnsiTheme="minorEastAsia" w:hint="eastAsia"/>
          <w:sz w:val="24"/>
        </w:rPr>
        <w:t>）是否涉及节能产品：</w:t>
      </w:r>
    </w:p>
    <w:p w:rsidR="00052A85" w:rsidRPr="006E76DB" w:rsidRDefault="00632924">
      <w:pPr>
        <w:numPr>
          <w:ilvl w:val="255"/>
          <w:numId w:val="0"/>
        </w:numPr>
        <w:adjustRightInd w:val="0"/>
        <w:snapToGrid w:val="0"/>
        <w:spacing w:line="400" w:lineRule="exact"/>
        <w:ind w:firstLineChars="200" w:firstLine="480"/>
        <w:rPr>
          <w:rFonts w:asciiTheme="minorEastAsia" w:eastAsiaTheme="minorEastAsia" w:hAnsiTheme="minorEastAsia"/>
          <w:iCs/>
          <w:sz w:val="24"/>
        </w:rPr>
      </w:pPr>
      <w:r w:rsidRPr="006E76DB">
        <w:rPr>
          <w:rFonts w:asciiTheme="minorEastAsia" w:eastAsiaTheme="minorEastAsia" w:hAnsiTheme="minorEastAsia" w:hint="eastAsia"/>
          <w:sz w:val="24"/>
        </w:rPr>
        <w:sym w:font="Wingdings" w:char="00A8"/>
      </w:r>
      <w:r w:rsidRPr="006E76DB">
        <w:rPr>
          <w:rFonts w:asciiTheme="minorEastAsia" w:eastAsiaTheme="minorEastAsia" w:hAnsiTheme="minorEastAsia" w:hint="eastAsia"/>
          <w:sz w:val="24"/>
        </w:rPr>
        <w:t>是，《节能产品政府采购品目清单》</w:t>
      </w:r>
      <w:proofErr w:type="gramStart"/>
      <w:r w:rsidRPr="006E76DB">
        <w:rPr>
          <w:rFonts w:asciiTheme="minorEastAsia" w:eastAsiaTheme="minorEastAsia" w:hAnsiTheme="minorEastAsia" w:hint="eastAsia"/>
          <w:sz w:val="24"/>
        </w:rPr>
        <w:t>的底级品目</w:t>
      </w:r>
      <w:proofErr w:type="gramEnd"/>
      <w:r w:rsidRPr="006E76DB">
        <w:rPr>
          <w:rFonts w:asciiTheme="minorEastAsia" w:eastAsiaTheme="minorEastAsia" w:hAnsiTheme="minorEastAsia" w:hint="eastAsia"/>
          <w:sz w:val="24"/>
        </w:rPr>
        <w:t>名称：</w:t>
      </w:r>
      <w:r w:rsidRPr="006E76DB">
        <w:rPr>
          <w:rFonts w:asciiTheme="minorEastAsia" w:eastAsiaTheme="minorEastAsia" w:hAnsiTheme="minorEastAsia" w:hint="eastAsia"/>
          <w:sz w:val="24"/>
          <w:u w:val="single"/>
        </w:rPr>
        <w:t xml:space="preserve">     </w:t>
      </w:r>
      <w:r w:rsidRPr="006E76DB">
        <w:rPr>
          <w:rFonts w:asciiTheme="minorEastAsia" w:eastAsiaTheme="minorEastAsia" w:hAnsiTheme="minorEastAsia" w:hint="eastAsia"/>
          <w:iCs/>
          <w:sz w:val="24"/>
        </w:rPr>
        <w:t xml:space="preserve">  </w:t>
      </w:r>
      <w:r w:rsidRPr="006E76DB">
        <w:rPr>
          <w:rFonts w:asciiTheme="minorEastAsia" w:eastAsiaTheme="minorEastAsia" w:hAnsiTheme="minorEastAsia" w:hint="eastAsia"/>
          <w:iCs/>
          <w:sz w:val="24"/>
        </w:rPr>
        <w:sym w:font="Wingdings" w:char="00A8"/>
      </w:r>
      <w:r w:rsidRPr="006E76DB">
        <w:rPr>
          <w:rFonts w:asciiTheme="minorEastAsia" w:eastAsiaTheme="minorEastAsia" w:hAnsiTheme="minorEastAsia" w:hint="eastAsia"/>
          <w:iCs/>
          <w:sz w:val="24"/>
        </w:rPr>
        <w:t xml:space="preserve">强制采购 </w:t>
      </w:r>
      <w:r w:rsidRPr="006E76DB">
        <w:rPr>
          <w:rFonts w:asciiTheme="minorEastAsia" w:eastAsiaTheme="minorEastAsia" w:hAnsiTheme="minorEastAsia" w:hint="eastAsia"/>
          <w:iCs/>
          <w:sz w:val="24"/>
        </w:rPr>
        <w:sym w:font="Wingdings" w:char="00A8"/>
      </w:r>
      <w:r w:rsidRPr="006E76DB">
        <w:rPr>
          <w:rFonts w:asciiTheme="minorEastAsia" w:eastAsiaTheme="minorEastAsia" w:hAnsiTheme="minorEastAsia" w:hint="eastAsia"/>
          <w:iCs/>
          <w:sz w:val="24"/>
        </w:rPr>
        <w:t>优先采购</w:t>
      </w:r>
    </w:p>
    <w:p w:rsidR="00052A85" w:rsidRPr="006E76DB" w:rsidRDefault="00632924">
      <w:pPr>
        <w:numPr>
          <w:ilvl w:val="255"/>
          <w:numId w:val="0"/>
        </w:numPr>
        <w:tabs>
          <w:tab w:val="left" w:pos="740"/>
        </w:tabs>
        <w:adjustRightInd w:val="0"/>
        <w:snapToGrid w:val="0"/>
        <w:spacing w:line="400" w:lineRule="exact"/>
        <w:ind w:firstLineChars="200" w:firstLine="480"/>
        <w:rPr>
          <w:rFonts w:asciiTheme="minorEastAsia" w:eastAsiaTheme="minorEastAsia" w:hAnsiTheme="minorEastAsia"/>
          <w:sz w:val="24"/>
        </w:rPr>
      </w:pPr>
      <w:r w:rsidRPr="006E76DB">
        <w:rPr>
          <w:rFonts w:asciiTheme="minorEastAsia" w:eastAsiaTheme="minorEastAsia" w:hAnsiTheme="minorEastAsia" w:hint="eastAsia"/>
          <w:sz w:val="24"/>
        </w:rPr>
        <w:sym w:font="Wingdings" w:char="00A8"/>
      </w:r>
      <w:proofErr w:type="gramStart"/>
      <w:r w:rsidRPr="006E76DB">
        <w:rPr>
          <w:rFonts w:asciiTheme="minorEastAsia" w:eastAsiaTheme="minorEastAsia" w:hAnsiTheme="minorEastAsia" w:hint="eastAsia"/>
          <w:sz w:val="24"/>
        </w:rPr>
        <w:t>否</w:t>
      </w:r>
      <w:proofErr w:type="gramEnd"/>
    </w:p>
    <w:p w:rsidR="00052A85" w:rsidRPr="006E76DB" w:rsidRDefault="00632924">
      <w:pPr>
        <w:numPr>
          <w:ilvl w:val="255"/>
          <w:numId w:val="0"/>
        </w:numPr>
        <w:tabs>
          <w:tab w:val="left" w:pos="740"/>
        </w:tabs>
        <w:adjustRightInd w:val="0"/>
        <w:snapToGrid w:val="0"/>
        <w:spacing w:line="400" w:lineRule="exact"/>
        <w:ind w:firstLineChars="200" w:firstLine="480"/>
        <w:rPr>
          <w:rFonts w:asciiTheme="minorEastAsia" w:eastAsiaTheme="minorEastAsia" w:hAnsiTheme="minorEastAsia"/>
          <w:sz w:val="24"/>
        </w:rPr>
      </w:pPr>
      <w:r w:rsidRPr="006E76DB">
        <w:rPr>
          <w:rFonts w:asciiTheme="minorEastAsia" w:eastAsiaTheme="minorEastAsia" w:hAnsiTheme="minorEastAsia" w:hint="eastAsia"/>
          <w:sz w:val="24"/>
        </w:rPr>
        <w:t>是否涉及环境标志产品：</w:t>
      </w:r>
    </w:p>
    <w:p w:rsidR="00052A85" w:rsidRPr="006E76DB" w:rsidRDefault="00632924">
      <w:pPr>
        <w:numPr>
          <w:ilvl w:val="255"/>
          <w:numId w:val="0"/>
        </w:numPr>
        <w:tabs>
          <w:tab w:val="left" w:pos="740"/>
        </w:tabs>
        <w:adjustRightInd w:val="0"/>
        <w:snapToGrid w:val="0"/>
        <w:spacing w:line="400" w:lineRule="exact"/>
        <w:ind w:firstLineChars="200" w:firstLine="480"/>
        <w:rPr>
          <w:rFonts w:asciiTheme="minorEastAsia" w:eastAsiaTheme="minorEastAsia" w:hAnsiTheme="minorEastAsia"/>
          <w:iCs/>
          <w:sz w:val="24"/>
        </w:rPr>
      </w:pPr>
      <w:r w:rsidRPr="006E76DB">
        <w:rPr>
          <w:rFonts w:asciiTheme="minorEastAsia" w:eastAsiaTheme="minorEastAsia" w:hAnsiTheme="minorEastAsia" w:hint="eastAsia"/>
          <w:sz w:val="24"/>
        </w:rPr>
        <w:sym w:font="Wingdings" w:char="00A8"/>
      </w:r>
      <w:r w:rsidRPr="006E76DB">
        <w:rPr>
          <w:rFonts w:asciiTheme="minorEastAsia" w:eastAsiaTheme="minorEastAsia" w:hAnsiTheme="minorEastAsia" w:hint="eastAsia"/>
          <w:sz w:val="24"/>
        </w:rPr>
        <w:t>是，《环境标志产品政府采购品目清单》</w:t>
      </w:r>
      <w:proofErr w:type="gramStart"/>
      <w:r w:rsidRPr="006E76DB">
        <w:rPr>
          <w:rFonts w:asciiTheme="minorEastAsia" w:eastAsiaTheme="minorEastAsia" w:hAnsiTheme="minorEastAsia" w:hint="eastAsia"/>
          <w:sz w:val="24"/>
        </w:rPr>
        <w:t>的底级品目</w:t>
      </w:r>
      <w:proofErr w:type="gramEnd"/>
      <w:r w:rsidRPr="006E76DB">
        <w:rPr>
          <w:rFonts w:asciiTheme="minorEastAsia" w:eastAsiaTheme="minorEastAsia" w:hAnsiTheme="minorEastAsia" w:hint="eastAsia"/>
          <w:sz w:val="24"/>
        </w:rPr>
        <w:t>名称：</w:t>
      </w:r>
      <w:r w:rsidRPr="006E76DB">
        <w:rPr>
          <w:rFonts w:asciiTheme="minorEastAsia" w:eastAsiaTheme="minorEastAsia" w:hAnsiTheme="minorEastAsia" w:hint="eastAsia"/>
          <w:sz w:val="24"/>
          <w:u w:val="single"/>
        </w:rPr>
        <w:t xml:space="preserve">    </w:t>
      </w:r>
      <w:r w:rsidRPr="006E76DB">
        <w:rPr>
          <w:rFonts w:asciiTheme="minorEastAsia" w:eastAsiaTheme="minorEastAsia" w:hAnsiTheme="minorEastAsia" w:hint="eastAsia"/>
          <w:iCs/>
          <w:sz w:val="24"/>
        </w:rPr>
        <w:sym w:font="Wingdings" w:char="00A8"/>
      </w:r>
      <w:r w:rsidRPr="006E76DB">
        <w:rPr>
          <w:rFonts w:asciiTheme="minorEastAsia" w:eastAsiaTheme="minorEastAsia" w:hAnsiTheme="minorEastAsia" w:hint="eastAsia"/>
          <w:iCs/>
          <w:sz w:val="24"/>
        </w:rPr>
        <w:t>强制采购</w:t>
      </w:r>
      <w:r w:rsidRPr="006E76DB">
        <w:rPr>
          <w:rFonts w:asciiTheme="minorEastAsia" w:eastAsiaTheme="minorEastAsia" w:hAnsiTheme="minorEastAsia" w:hint="eastAsia"/>
          <w:iCs/>
          <w:sz w:val="24"/>
        </w:rPr>
        <w:sym w:font="Wingdings" w:char="00A8"/>
      </w:r>
      <w:r w:rsidRPr="006E76DB">
        <w:rPr>
          <w:rFonts w:asciiTheme="minorEastAsia" w:eastAsiaTheme="minorEastAsia" w:hAnsiTheme="minorEastAsia" w:hint="eastAsia"/>
          <w:iCs/>
          <w:sz w:val="24"/>
        </w:rPr>
        <w:t>优先采购</w:t>
      </w:r>
    </w:p>
    <w:p w:rsidR="00052A85" w:rsidRPr="006E76DB" w:rsidRDefault="00632924">
      <w:pPr>
        <w:numPr>
          <w:ilvl w:val="255"/>
          <w:numId w:val="0"/>
        </w:numPr>
        <w:tabs>
          <w:tab w:val="left" w:pos="740"/>
        </w:tabs>
        <w:adjustRightInd w:val="0"/>
        <w:snapToGrid w:val="0"/>
        <w:spacing w:line="400" w:lineRule="exact"/>
        <w:ind w:firstLineChars="200" w:firstLine="480"/>
        <w:rPr>
          <w:rFonts w:asciiTheme="minorEastAsia" w:eastAsiaTheme="minorEastAsia" w:hAnsiTheme="minorEastAsia"/>
          <w:sz w:val="24"/>
        </w:rPr>
      </w:pPr>
      <w:r w:rsidRPr="006E76DB">
        <w:rPr>
          <w:rFonts w:asciiTheme="minorEastAsia" w:eastAsiaTheme="minorEastAsia" w:hAnsiTheme="minorEastAsia" w:hint="eastAsia"/>
          <w:sz w:val="24"/>
        </w:rPr>
        <w:sym w:font="Wingdings" w:char="00A8"/>
      </w:r>
      <w:proofErr w:type="gramStart"/>
      <w:r w:rsidRPr="006E76DB">
        <w:rPr>
          <w:rFonts w:asciiTheme="minorEastAsia" w:eastAsiaTheme="minorEastAsia" w:hAnsiTheme="minorEastAsia" w:hint="eastAsia"/>
          <w:sz w:val="24"/>
        </w:rPr>
        <w:t>否</w:t>
      </w:r>
      <w:proofErr w:type="gramEnd"/>
    </w:p>
    <w:p w:rsidR="00052A85" w:rsidRPr="006E76DB" w:rsidRDefault="00632924">
      <w:pPr>
        <w:pStyle w:val="AONormal"/>
        <w:numPr>
          <w:ilvl w:val="255"/>
          <w:numId w:val="0"/>
        </w:numPr>
        <w:snapToGrid w:val="0"/>
        <w:ind w:firstLineChars="200" w:firstLine="480"/>
        <w:rPr>
          <w:rFonts w:asciiTheme="minorEastAsia" w:eastAsiaTheme="minorEastAsia" w:hAnsiTheme="minorEastAsia" w:cs="Times New Roman"/>
          <w:kern w:val="2"/>
          <w:sz w:val="24"/>
          <w:szCs w:val="24"/>
        </w:rPr>
      </w:pPr>
      <w:r w:rsidRPr="006E76DB">
        <w:rPr>
          <w:rFonts w:asciiTheme="minorEastAsia" w:eastAsiaTheme="minorEastAsia" w:hAnsiTheme="minorEastAsia" w:cs="Times New Roman" w:hint="eastAsia"/>
          <w:kern w:val="2"/>
          <w:sz w:val="24"/>
          <w:szCs w:val="24"/>
        </w:rPr>
        <w:t>是否涉及绿色产品：</w:t>
      </w:r>
    </w:p>
    <w:p w:rsidR="00052A85" w:rsidRPr="006E76DB" w:rsidRDefault="00632924">
      <w:pPr>
        <w:pStyle w:val="AONormal"/>
        <w:ind w:firstLine="480"/>
        <w:rPr>
          <w:rFonts w:asciiTheme="minorEastAsia" w:eastAsiaTheme="minorEastAsia" w:hAnsiTheme="minorEastAsia"/>
          <w:iCs/>
          <w:sz w:val="24"/>
          <w:szCs w:val="24"/>
        </w:rPr>
      </w:pPr>
      <w:r w:rsidRPr="006E76DB">
        <w:rPr>
          <w:rFonts w:asciiTheme="minorEastAsia" w:eastAsiaTheme="minorEastAsia" w:hAnsiTheme="minorEastAsia" w:cs="Times New Roman" w:hint="eastAsia"/>
          <w:kern w:val="2"/>
          <w:sz w:val="24"/>
          <w:szCs w:val="24"/>
        </w:rPr>
        <w:sym w:font="Wingdings" w:char="00A8"/>
      </w:r>
      <w:r w:rsidRPr="006E76DB">
        <w:rPr>
          <w:rFonts w:asciiTheme="minorEastAsia" w:eastAsiaTheme="minorEastAsia" w:hAnsiTheme="minorEastAsia" w:cs="Times New Roman" w:hint="eastAsia"/>
          <w:kern w:val="2"/>
          <w:sz w:val="24"/>
          <w:szCs w:val="24"/>
        </w:rPr>
        <w:t>是，绿色产品政府采购相关政策确定</w:t>
      </w:r>
      <w:proofErr w:type="gramStart"/>
      <w:r w:rsidRPr="006E76DB">
        <w:rPr>
          <w:rFonts w:asciiTheme="minorEastAsia" w:eastAsiaTheme="minorEastAsia" w:hAnsiTheme="minorEastAsia" w:cs="Times New Roman" w:hint="eastAsia"/>
          <w:kern w:val="2"/>
          <w:sz w:val="24"/>
          <w:szCs w:val="24"/>
        </w:rPr>
        <w:t>的底级品目</w:t>
      </w:r>
      <w:proofErr w:type="gramEnd"/>
      <w:r w:rsidRPr="006E76DB">
        <w:rPr>
          <w:rFonts w:asciiTheme="minorEastAsia" w:eastAsiaTheme="minorEastAsia" w:hAnsiTheme="minorEastAsia" w:cs="Times New Roman" w:hint="eastAsia"/>
          <w:kern w:val="2"/>
          <w:sz w:val="24"/>
          <w:szCs w:val="24"/>
        </w:rPr>
        <w:t>名称：</w:t>
      </w:r>
      <w:r w:rsidRPr="006E76DB">
        <w:rPr>
          <w:rFonts w:asciiTheme="minorEastAsia" w:eastAsiaTheme="minorEastAsia" w:hAnsiTheme="minorEastAsia" w:hint="eastAsia"/>
          <w:sz w:val="24"/>
          <w:szCs w:val="24"/>
          <w:u w:val="single"/>
        </w:rPr>
        <w:t xml:space="preserve">      </w:t>
      </w:r>
      <w:r w:rsidRPr="006E76DB">
        <w:rPr>
          <w:rFonts w:asciiTheme="minorEastAsia" w:eastAsiaTheme="minorEastAsia" w:hAnsiTheme="minorEastAsia" w:hint="eastAsia"/>
          <w:iCs/>
          <w:sz w:val="24"/>
          <w:szCs w:val="24"/>
        </w:rPr>
        <w:sym w:font="Wingdings" w:char="00A8"/>
      </w:r>
      <w:r w:rsidRPr="006E76DB">
        <w:rPr>
          <w:rFonts w:asciiTheme="minorEastAsia" w:eastAsiaTheme="minorEastAsia" w:hAnsiTheme="minorEastAsia" w:hint="eastAsia"/>
          <w:iCs/>
          <w:sz w:val="24"/>
          <w:szCs w:val="24"/>
        </w:rPr>
        <w:t xml:space="preserve">强制采购 </w:t>
      </w:r>
      <w:r w:rsidRPr="006E76DB">
        <w:rPr>
          <w:rFonts w:asciiTheme="minorEastAsia" w:eastAsiaTheme="minorEastAsia" w:hAnsiTheme="minorEastAsia" w:hint="eastAsia"/>
          <w:iCs/>
          <w:sz w:val="24"/>
          <w:szCs w:val="24"/>
        </w:rPr>
        <w:sym w:font="Wingdings" w:char="00A8"/>
      </w:r>
      <w:r w:rsidRPr="006E76DB">
        <w:rPr>
          <w:rFonts w:asciiTheme="minorEastAsia" w:eastAsiaTheme="minorEastAsia" w:hAnsiTheme="minorEastAsia" w:hint="eastAsia"/>
          <w:iCs/>
          <w:sz w:val="24"/>
          <w:szCs w:val="24"/>
        </w:rPr>
        <w:t>优先采购</w:t>
      </w:r>
    </w:p>
    <w:p w:rsidR="00052A85" w:rsidRPr="006E76DB" w:rsidRDefault="00632924">
      <w:pPr>
        <w:pStyle w:val="AONormal"/>
        <w:ind w:firstLine="480"/>
        <w:rPr>
          <w:rFonts w:asciiTheme="minorEastAsia" w:eastAsiaTheme="minorEastAsia" w:hAnsiTheme="minorEastAsia" w:cs="Times New Roman"/>
          <w:kern w:val="2"/>
          <w:sz w:val="24"/>
          <w:szCs w:val="24"/>
        </w:rPr>
      </w:pPr>
      <w:r w:rsidRPr="006E76DB">
        <w:rPr>
          <w:rFonts w:asciiTheme="minorEastAsia" w:eastAsiaTheme="minorEastAsia" w:hAnsiTheme="minorEastAsia" w:cs="Times New Roman" w:hint="eastAsia"/>
          <w:kern w:val="2"/>
          <w:sz w:val="24"/>
          <w:szCs w:val="24"/>
        </w:rPr>
        <w:sym w:font="Wingdings" w:char="00A8"/>
      </w:r>
      <w:proofErr w:type="gramStart"/>
      <w:r w:rsidRPr="006E76DB">
        <w:rPr>
          <w:rFonts w:asciiTheme="minorEastAsia" w:eastAsiaTheme="minorEastAsia" w:hAnsiTheme="minorEastAsia" w:cs="Times New Roman" w:hint="eastAsia"/>
          <w:kern w:val="2"/>
          <w:sz w:val="24"/>
          <w:szCs w:val="24"/>
        </w:rPr>
        <w:t>否</w:t>
      </w:r>
      <w:proofErr w:type="gramEnd"/>
    </w:p>
    <w:p w:rsidR="00052A85" w:rsidRPr="006E76DB" w:rsidRDefault="00632924">
      <w:pPr>
        <w:pStyle w:val="AONormal"/>
        <w:ind w:firstLine="480"/>
        <w:rPr>
          <w:rFonts w:asciiTheme="minorEastAsia" w:eastAsiaTheme="minorEastAsia" w:hAnsiTheme="minorEastAsia"/>
          <w:sz w:val="24"/>
          <w:szCs w:val="24"/>
        </w:rPr>
      </w:pPr>
      <w:r w:rsidRPr="006E76DB">
        <w:rPr>
          <w:rFonts w:asciiTheme="minorEastAsia" w:eastAsiaTheme="minorEastAsia" w:hAnsiTheme="minorEastAsia" w:hint="eastAsia"/>
          <w:sz w:val="24"/>
          <w:szCs w:val="24"/>
        </w:rPr>
        <w:t>（1</w:t>
      </w:r>
      <w:r w:rsidRPr="006E76DB">
        <w:rPr>
          <w:rFonts w:asciiTheme="minorEastAsia" w:eastAsiaTheme="minorEastAsia" w:hAnsiTheme="minorEastAsia"/>
          <w:sz w:val="24"/>
          <w:szCs w:val="24"/>
          <w:lang w:val="en"/>
        </w:rPr>
        <w:t>1</w:t>
      </w:r>
      <w:r w:rsidRPr="006E76DB">
        <w:rPr>
          <w:rFonts w:asciiTheme="minorEastAsia" w:eastAsiaTheme="minorEastAsia" w:hAnsiTheme="minorEastAsia" w:hint="eastAsia"/>
          <w:sz w:val="24"/>
          <w:szCs w:val="24"/>
        </w:rPr>
        <w:t>）涉及商品包装和快递包装的，是否参考《商品包装政府采购需求标准（试行）》、《快递包装政府采购需求标准（试行）》明确产品及相关快递服务的具体包装要求：</w:t>
      </w:r>
    </w:p>
    <w:p w:rsidR="00052A85" w:rsidRPr="006E76DB" w:rsidRDefault="00632924">
      <w:pPr>
        <w:numPr>
          <w:ilvl w:val="255"/>
          <w:numId w:val="0"/>
        </w:numPr>
        <w:adjustRightInd w:val="0"/>
        <w:snapToGrid w:val="0"/>
        <w:spacing w:line="400" w:lineRule="exact"/>
        <w:ind w:firstLineChars="200" w:firstLine="480"/>
        <w:rPr>
          <w:rFonts w:asciiTheme="minorEastAsia" w:eastAsiaTheme="minorEastAsia" w:hAnsiTheme="minorEastAsia"/>
          <w:sz w:val="24"/>
        </w:rPr>
      </w:pPr>
      <w:r w:rsidRPr="006E76DB">
        <w:rPr>
          <w:rFonts w:asciiTheme="minorEastAsia" w:eastAsiaTheme="minorEastAsia" w:hAnsiTheme="minorEastAsia" w:hint="eastAsia"/>
          <w:sz w:val="24"/>
        </w:rPr>
        <w:sym w:font="Wingdings" w:char="00A8"/>
      </w:r>
      <w:r w:rsidRPr="006E76DB">
        <w:rPr>
          <w:rFonts w:asciiTheme="minorEastAsia" w:eastAsiaTheme="minorEastAsia" w:hAnsiTheme="minorEastAsia" w:hint="eastAsia"/>
          <w:sz w:val="24"/>
        </w:rPr>
        <w:t xml:space="preserve">是       </w:t>
      </w:r>
      <w:r w:rsidRPr="006E76DB">
        <w:rPr>
          <w:rFonts w:asciiTheme="minorEastAsia" w:eastAsiaTheme="minorEastAsia" w:hAnsiTheme="minorEastAsia" w:hint="eastAsia"/>
          <w:sz w:val="24"/>
        </w:rPr>
        <w:sym w:font="Wingdings" w:char="00A8"/>
      </w:r>
      <w:r w:rsidRPr="006E76DB">
        <w:rPr>
          <w:rFonts w:asciiTheme="minorEastAsia" w:eastAsiaTheme="minorEastAsia" w:hAnsiTheme="minorEastAsia" w:hint="eastAsia"/>
          <w:sz w:val="24"/>
        </w:rPr>
        <w:t xml:space="preserve">否      </w:t>
      </w:r>
      <w:r w:rsidRPr="006E76DB">
        <w:rPr>
          <w:rFonts w:asciiTheme="minorEastAsia" w:eastAsiaTheme="minorEastAsia" w:hAnsiTheme="minorEastAsia" w:hint="eastAsia"/>
          <w:sz w:val="24"/>
        </w:rPr>
        <w:sym w:font="Wingdings" w:char="00A8"/>
      </w:r>
      <w:r w:rsidRPr="006E76DB">
        <w:rPr>
          <w:rFonts w:asciiTheme="minorEastAsia" w:eastAsiaTheme="minorEastAsia" w:hAnsiTheme="minorEastAsia" w:hint="eastAsia"/>
          <w:sz w:val="24"/>
        </w:rPr>
        <w:t>不涉及</w:t>
      </w:r>
    </w:p>
    <w:p w:rsidR="00052A85" w:rsidRPr="006E76DB" w:rsidRDefault="00632924">
      <w:pPr>
        <w:numPr>
          <w:ilvl w:val="0"/>
          <w:numId w:val="4"/>
        </w:numPr>
        <w:adjustRightInd w:val="0"/>
        <w:snapToGrid w:val="0"/>
        <w:spacing w:line="400" w:lineRule="exact"/>
        <w:ind w:firstLineChars="200" w:firstLine="482"/>
        <w:rPr>
          <w:rFonts w:asciiTheme="minorEastAsia" w:eastAsiaTheme="minorEastAsia" w:hAnsiTheme="minorEastAsia"/>
          <w:b/>
          <w:sz w:val="24"/>
        </w:rPr>
      </w:pPr>
      <w:r w:rsidRPr="006E76DB">
        <w:rPr>
          <w:rFonts w:asciiTheme="minorEastAsia" w:eastAsiaTheme="minorEastAsia" w:hAnsiTheme="minorEastAsia" w:hint="eastAsia"/>
          <w:b/>
          <w:sz w:val="24"/>
        </w:rPr>
        <w:t>合同金额</w:t>
      </w:r>
    </w:p>
    <w:p w:rsidR="00052A85" w:rsidRPr="006E76DB" w:rsidRDefault="00632924">
      <w:pPr>
        <w:adjustRightInd w:val="0"/>
        <w:snapToGrid w:val="0"/>
        <w:spacing w:line="400" w:lineRule="exact"/>
        <w:ind w:firstLineChars="200" w:firstLine="480"/>
        <w:rPr>
          <w:rFonts w:asciiTheme="minorEastAsia" w:eastAsiaTheme="minorEastAsia" w:hAnsiTheme="minorEastAsia"/>
          <w:sz w:val="24"/>
          <w:u w:val="single"/>
        </w:rPr>
      </w:pPr>
      <w:r w:rsidRPr="006E76DB">
        <w:rPr>
          <w:rFonts w:asciiTheme="minorEastAsia" w:eastAsiaTheme="minorEastAsia" w:hAnsiTheme="minorEastAsia" w:hint="eastAsia"/>
          <w:sz w:val="24"/>
        </w:rPr>
        <w:t>（1）合同金额小写：</w:t>
      </w:r>
      <w:r w:rsidRPr="006E76DB">
        <w:rPr>
          <w:rFonts w:asciiTheme="minorEastAsia" w:eastAsiaTheme="minorEastAsia" w:hAnsiTheme="minorEastAsia" w:hint="eastAsia"/>
          <w:sz w:val="24"/>
          <w:u w:val="single"/>
        </w:rPr>
        <w:t xml:space="preserve">                </w:t>
      </w:r>
      <w:r w:rsidRPr="006E76DB">
        <w:rPr>
          <w:rFonts w:asciiTheme="minorEastAsia" w:eastAsiaTheme="minorEastAsia" w:hAnsiTheme="minorEastAsia" w:hint="eastAsia"/>
          <w:sz w:val="24"/>
        </w:rPr>
        <w:t>大写：</w:t>
      </w:r>
      <w:r w:rsidRPr="006E76DB">
        <w:rPr>
          <w:rFonts w:asciiTheme="minorEastAsia" w:eastAsiaTheme="minorEastAsia" w:hAnsiTheme="minorEastAsia" w:hint="eastAsia"/>
          <w:sz w:val="24"/>
          <w:u w:val="single"/>
        </w:rPr>
        <w:t xml:space="preserve">                           </w:t>
      </w:r>
    </w:p>
    <w:p w:rsidR="00052A85" w:rsidRPr="006E76DB" w:rsidRDefault="00632924">
      <w:pPr>
        <w:adjustRightInd w:val="0"/>
        <w:snapToGrid w:val="0"/>
        <w:spacing w:line="400" w:lineRule="exact"/>
        <w:ind w:firstLineChars="200" w:firstLine="480"/>
        <w:rPr>
          <w:rFonts w:asciiTheme="minorEastAsia" w:eastAsiaTheme="minorEastAsia" w:hAnsiTheme="minorEastAsia"/>
          <w:sz w:val="24"/>
          <w:u w:val="single"/>
        </w:rPr>
      </w:pPr>
      <w:r w:rsidRPr="006E76DB">
        <w:rPr>
          <w:rFonts w:asciiTheme="minorEastAsia" w:eastAsiaTheme="minorEastAsia" w:hAnsiTheme="minorEastAsia" w:hint="eastAsia"/>
          <w:sz w:val="24"/>
        </w:rPr>
        <w:t>分包金额（如有）小写：</w:t>
      </w:r>
      <w:r w:rsidRPr="006E76DB">
        <w:rPr>
          <w:rFonts w:asciiTheme="minorEastAsia" w:eastAsiaTheme="minorEastAsia" w:hAnsiTheme="minorEastAsia" w:hint="eastAsia"/>
          <w:sz w:val="24"/>
          <w:u w:val="single"/>
        </w:rPr>
        <w:t xml:space="preserve">              </w:t>
      </w:r>
      <w:r w:rsidRPr="006E76DB">
        <w:rPr>
          <w:rFonts w:asciiTheme="minorEastAsia" w:eastAsiaTheme="minorEastAsia" w:hAnsiTheme="minorEastAsia" w:hint="eastAsia"/>
          <w:sz w:val="24"/>
        </w:rPr>
        <w:t>大写：</w:t>
      </w:r>
      <w:r w:rsidRPr="006E76DB">
        <w:rPr>
          <w:rFonts w:asciiTheme="minorEastAsia" w:eastAsiaTheme="minorEastAsia" w:hAnsiTheme="minorEastAsia" w:hint="eastAsia"/>
          <w:sz w:val="24"/>
          <w:u w:val="single"/>
        </w:rPr>
        <w:t xml:space="preserve">                       </w:t>
      </w:r>
    </w:p>
    <w:p w:rsidR="00052A85" w:rsidRPr="006E76DB" w:rsidRDefault="00632924">
      <w:pPr>
        <w:adjustRightInd w:val="0"/>
        <w:snapToGrid w:val="0"/>
        <w:spacing w:line="400" w:lineRule="exact"/>
        <w:ind w:firstLineChars="200" w:firstLine="480"/>
        <w:rPr>
          <w:rFonts w:asciiTheme="minorEastAsia" w:eastAsiaTheme="minorEastAsia" w:hAnsiTheme="minorEastAsia"/>
          <w:sz w:val="24"/>
        </w:rPr>
      </w:pPr>
      <w:r w:rsidRPr="006E76DB">
        <w:rPr>
          <w:rFonts w:asciiTheme="minorEastAsia" w:eastAsiaTheme="minorEastAsia" w:hAnsiTheme="minorEastAsia" w:hint="eastAsia"/>
          <w:sz w:val="24"/>
        </w:rPr>
        <w:t>（注：固定单价合同应填写单价和最高限价）</w:t>
      </w:r>
    </w:p>
    <w:p w:rsidR="00052A85" w:rsidRPr="006E76DB" w:rsidRDefault="00632924">
      <w:pPr>
        <w:adjustRightInd w:val="0"/>
        <w:snapToGrid w:val="0"/>
        <w:spacing w:line="400" w:lineRule="exact"/>
        <w:ind w:firstLineChars="200" w:firstLine="480"/>
        <w:rPr>
          <w:rFonts w:asciiTheme="minorEastAsia" w:eastAsiaTheme="minorEastAsia" w:hAnsiTheme="minorEastAsia"/>
          <w:sz w:val="24"/>
        </w:rPr>
      </w:pPr>
      <w:r w:rsidRPr="006E76DB">
        <w:rPr>
          <w:rFonts w:asciiTheme="minorEastAsia" w:eastAsiaTheme="minorEastAsia" w:hAnsiTheme="minorEastAsia" w:hint="eastAsia"/>
          <w:sz w:val="24"/>
        </w:rPr>
        <w:t>（2）合同定价方式（采用组合定价方式的，</w:t>
      </w:r>
      <w:proofErr w:type="gramStart"/>
      <w:r w:rsidRPr="006E76DB">
        <w:rPr>
          <w:rFonts w:asciiTheme="minorEastAsia" w:eastAsiaTheme="minorEastAsia" w:hAnsiTheme="minorEastAsia" w:hint="eastAsia"/>
          <w:sz w:val="24"/>
        </w:rPr>
        <w:t>可以勾选多项</w:t>
      </w:r>
      <w:proofErr w:type="gramEnd"/>
      <w:r w:rsidRPr="006E76DB">
        <w:rPr>
          <w:rFonts w:asciiTheme="minorEastAsia" w:eastAsiaTheme="minorEastAsia" w:hAnsiTheme="minorEastAsia" w:hint="eastAsia"/>
          <w:sz w:val="24"/>
        </w:rPr>
        <w:t>）：</w:t>
      </w:r>
    </w:p>
    <w:p w:rsidR="00052A85" w:rsidRPr="006E76DB" w:rsidRDefault="00632924">
      <w:pPr>
        <w:adjustRightInd w:val="0"/>
        <w:snapToGrid w:val="0"/>
        <w:spacing w:line="400" w:lineRule="exact"/>
        <w:ind w:firstLineChars="200" w:firstLine="480"/>
        <w:rPr>
          <w:rFonts w:asciiTheme="minorEastAsia" w:eastAsiaTheme="minorEastAsia" w:hAnsiTheme="minorEastAsia"/>
          <w:sz w:val="24"/>
        </w:rPr>
      </w:pPr>
      <w:r w:rsidRPr="006E76DB">
        <w:rPr>
          <w:rFonts w:asciiTheme="minorEastAsia" w:eastAsiaTheme="minorEastAsia" w:hAnsiTheme="minorEastAsia" w:hint="eastAsia"/>
          <w:iCs/>
          <w:sz w:val="24"/>
        </w:rPr>
        <w:sym w:font="Wingdings" w:char="00A8"/>
      </w:r>
      <w:r w:rsidRPr="006E76DB">
        <w:rPr>
          <w:rFonts w:asciiTheme="minorEastAsia" w:eastAsiaTheme="minorEastAsia" w:hAnsiTheme="minorEastAsia" w:hint="eastAsia"/>
          <w:iCs/>
          <w:sz w:val="24"/>
        </w:rPr>
        <w:t xml:space="preserve">固定总价 </w:t>
      </w:r>
      <w:r w:rsidRPr="006E76DB">
        <w:rPr>
          <w:rFonts w:asciiTheme="minorEastAsia" w:eastAsiaTheme="minorEastAsia" w:hAnsiTheme="minorEastAsia" w:hint="eastAsia"/>
          <w:iCs/>
          <w:sz w:val="24"/>
        </w:rPr>
        <w:sym w:font="Wingdings" w:char="00A8"/>
      </w:r>
      <w:r w:rsidRPr="006E76DB">
        <w:rPr>
          <w:rFonts w:asciiTheme="minorEastAsia" w:eastAsiaTheme="minorEastAsia" w:hAnsiTheme="minorEastAsia" w:hint="eastAsia"/>
          <w:iCs/>
          <w:sz w:val="24"/>
        </w:rPr>
        <w:t xml:space="preserve">固定单价 </w:t>
      </w:r>
      <w:r w:rsidRPr="006E76DB">
        <w:rPr>
          <w:rFonts w:asciiTheme="minorEastAsia" w:eastAsiaTheme="minorEastAsia" w:hAnsiTheme="minorEastAsia" w:hint="eastAsia"/>
          <w:iCs/>
          <w:sz w:val="24"/>
        </w:rPr>
        <w:sym w:font="Wingdings" w:char="00A8"/>
      </w:r>
      <w:r w:rsidRPr="006E76DB">
        <w:rPr>
          <w:rFonts w:asciiTheme="minorEastAsia" w:eastAsiaTheme="minorEastAsia" w:hAnsiTheme="minorEastAsia" w:hint="eastAsia"/>
          <w:iCs/>
          <w:sz w:val="24"/>
        </w:rPr>
        <w:t xml:space="preserve">固定费率 </w:t>
      </w:r>
      <w:r w:rsidRPr="006E76DB">
        <w:rPr>
          <w:rFonts w:asciiTheme="minorEastAsia" w:eastAsiaTheme="minorEastAsia" w:hAnsiTheme="minorEastAsia" w:hint="eastAsia"/>
          <w:iCs/>
          <w:sz w:val="24"/>
        </w:rPr>
        <w:sym w:font="Wingdings" w:char="00A8"/>
      </w:r>
      <w:r w:rsidRPr="006E76DB">
        <w:rPr>
          <w:rFonts w:asciiTheme="minorEastAsia" w:eastAsiaTheme="minorEastAsia" w:hAnsiTheme="minorEastAsia" w:hint="eastAsia"/>
          <w:iCs/>
          <w:sz w:val="24"/>
        </w:rPr>
        <w:t xml:space="preserve">成本补偿 </w:t>
      </w:r>
      <w:r w:rsidRPr="006E76DB">
        <w:rPr>
          <w:rFonts w:asciiTheme="minorEastAsia" w:eastAsiaTheme="minorEastAsia" w:hAnsiTheme="minorEastAsia" w:hint="eastAsia"/>
          <w:iCs/>
          <w:sz w:val="24"/>
        </w:rPr>
        <w:sym w:font="Wingdings" w:char="00A8"/>
      </w:r>
      <w:r w:rsidRPr="006E76DB">
        <w:rPr>
          <w:rFonts w:asciiTheme="minorEastAsia" w:eastAsiaTheme="minorEastAsia" w:hAnsiTheme="minorEastAsia" w:hint="eastAsia"/>
          <w:iCs/>
          <w:sz w:val="24"/>
        </w:rPr>
        <w:t xml:space="preserve">绩效激励 </w:t>
      </w:r>
      <w:r w:rsidRPr="006E76DB">
        <w:rPr>
          <w:rFonts w:asciiTheme="minorEastAsia" w:eastAsiaTheme="minorEastAsia" w:hAnsiTheme="minorEastAsia" w:hint="eastAsia"/>
          <w:iCs/>
          <w:sz w:val="24"/>
        </w:rPr>
        <w:sym w:font="Wingdings" w:char="00A8"/>
      </w:r>
      <w:r w:rsidRPr="006E76DB">
        <w:rPr>
          <w:rFonts w:asciiTheme="minorEastAsia" w:eastAsiaTheme="minorEastAsia" w:hAnsiTheme="minorEastAsia" w:hint="eastAsia"/>
          <w:iCs/>
          <w:sz w:val="24"/>
        </w:rPr>
        <w:t>其他</w:t>
      </w:r>
      <w:r w:rsidRPr="006E76DB">
        <w:rPr>
          <w:rFonts w:asciiTheme="minorEastAsia" w:eastAsiaTheme="minorEastAsia" w:hAnsiTheme="minorEastAsia" w:hint="eastAsia"/>
          <w:sz w:val="24"/>
          <w:u w:val="single"/>
        </w:rPr>
        <w:t xml:space="preserve">       </w:t>
      </w:r>
    </w:p>
    <w:p w:rsidR="00052A85" w:rsidRPr="006E76DB" w:rsidRDefault="00632924">
      <w:pPr>
        <w:pStyle w:val="13"/>
        <w:spacing w:line="400" w:lineRule="exact"/>
        <w:ind w:firstLine="480"/>
        <w:rPr>
          <w:rFonts w:asciiTheme="minorEastAsia" w:eastAsiaTheme="minorEastAsia" w:hAnsiTheme="minorEastAsia"/>
          <w:sz w:val="24"/>
          <w:szCs w:val="24"/>
        </w:rPr>
      </w:pPr>
      <w:r w:rsidRPr="006E76DB">
        <w:rPr>
          <w:rFonts w:asciiTheme="minorEastAsia" w:eastAsiaTheme="minorEastAsia" w:hAnsiTheme="minorEastAsia" w:hint="eastAsia"/>
          <w:sz w:val="24"/>
          <w:szCs w:val="24"/>
        </w:rPr>
        <w:t>（3）付款方式（按项目</w:t>
      </w:r>
      <w:proofErr w:type="gramStart"/>
      <w:r w:rsidRPr="006E76DB">
        <w:rPr>
          <w:rFonts w:asciiTheme="minorEastAsia" w:eastAsiaTheme="minorEastAsia" w:hAnsiTheme="minorEastAsia" w:hint="eastAsia"/>
          <w:sz w:val="24"/>
          <w:szCs w:val="24"/>
        </w:rPr>
        <w:t>实际勾选填写</w:t>
      </w:r>
      <w:proofErr w:type="gramEnd"/>
      <w:r w:rsidRPr="006E76DB">
        <w:rPr>
          <w:rFonts w:asciiTheme="minorEastAsia" w:eastAsiaTheme="minorEastAsia" w:hAnsiTheme="minorEastAsia" w:hint="eastAsia"/>
          <w:sz w:val="24"/>
          <w:szCs w:val="24"/>
        </w:rPr>
        <w:t>）：</w:t>
      </w:r>
    </w:p>
    <w:p w:rsidR="00052A85" w:rsidRPr="006E76DB" w:rsidRDefault="00632924">
      <w:pPr>
        <w:adjustRightInd w:val="0"/>
        <w:snapToGrid w:val="0"/>
        <w:spacing w:line="400" w:lineRule="exact"/>
        <w:ind w:firstLineChars="200" w:firstLine="480"/>
        <w:rPr>
          <w:rFonts w:asciiTheme="minorEastAsia" w:eastAsiaTheme="minorEastAsia" w:hAnsiTheme="minorEastAsia"/>
          <w:sz w:val="24"/>
          <w:u w:val="single"/>
        </w:rPr>
      </w:pPr>
      <w:r w:rsidRPr="006E76DB">
        <w:rPr>
          <w:rFonts w:asciiTheme="minorEastAsia" w:eastAsiaTheme="minorEastAsia" w:hAnsiTheme="minorEastAsia" w:hint="eastAsia"/>
          <w:sz w:val="24"/>
        </w:rPr>
        <w:sym w:font="Wingdings" w:char="00A8"/>
      </w:r>
      <w:r w:rsidRPr="006E76DB">
        <w:rPr>
          <w:rFonts w:asciiTheme="minorEastAsia" w:eastAsiaTheme="minorEastAsia" w:hAnsiTheme="minorEastAsia" w:hint="eastAsia"/>
          <w:sz w:val="24"/>
        </w:rPr>
        <w:t>全额付款：</w:t>
      </w:r>
      <w:r w:rsidRPr="006E76DB">
        <w:rPr>
          <w:rFonts w:asciiTheme="minorEastAsia" w:eastAsiaTheme="minorEastAsia" w:hAnsiTheme="minorEastAsia" w:hint="eastAsia"/>
          <w:sz w:val="24"/>
          <w:u w:val="single"/>
        </w:rPr>
        <w:t xml:space="preserve">     （应明确一次性支付合同款项的条件）                    </w:t>
      </w:r>
    </w:p>
    <w:p w:rsidR="00052A85" w:rsidRPr="006E76DB" w:rsidRDefault="00632924">
      <w:pPr>
        <w:snapToGrid w:val="0"/>
        <w:spacing w:line="400" w:lineRule="exact"/>
        <w:ind w:firstLineChars="200" w:firstLine="480"/>
        <w:rPr>
          <w:rFonts w:asciiTheme="minorEastAsia" w:eastAsiaTheme="minorEastAsia" w:hAnsiTheme="minorEastAsia"/>
          <w:sz w:val="24"/>
        </w:rPr>
      </w:pPr>
      <w:r w:rsidRPr="006E76DB">
        <w:rPr>
          <w:rFonts w:asciiTheme="minorEastAsia" w:eastAsiaTheme="minorEastAsia" w:hAnsiTheme="minorEastAsia" w:hint="eastAsia"/>
          <w:sz w:val="24"/>
        </w:rPr>
        <w:lastRenderedPageBreak/>
        <w:sym w:font="Wingdings" w:char="00A8"/>
      </w:r>
      <w:r w:rsidRPr="006E76DB">
        <w:rPr>
          <w:rFonts w:asciiTheme="minorEastAsia" w:eastAsiaTheme="minorEastAsia" w:hAnsiTheme="minorEastAsia" w:hint="eastAsia"/>
          <w:sz w:val="24"/>
        </w:rPr>
        <w:t>分期付款：</w:t>
      </w:r>
      <w:r w:rsidRPr="006E76DB">
        <w:rPr>
          <w:rFonts w:asciiTheme="minorEastAsia" w:eastAsiaTheme="minorEastAsia" w:hAnsiTheme="minorEastAsia" w:hint="eastAsia"/>
          <w:sz w:val="24"/>
          <w:u w:val="single"/>
        </w:rPr>
        <w:t xml:space="preserve">  （应明确分期支付合同款项的各期比例和支付条件，各期支付条件应与分期履约验收情况挂钩） </w:t>
      </w:r>
      <w:r w:rsidRPr="006E76DB">
        <w:rPr>
          <w:rFonts w:asciiTheme="minorEastAsia" w:eastAsiaTheme="minorEastAsia" w:hAnsiTheme="minorEastAsia" w:hint="eastAsia"/>
          <w:sz w:val="24"/>
        </w:rPr>
        <w:t>，其中涉及预付款的：</w:t>
      </w:r>
      <w:r w:rsidRPr="006E76DB">
        <w:rPr>
          <w:rFonts w:asciiTheme="minorEastAsia" w:eastAsiaTheme="minorEastAsia" w:hAnsiTheme="minorEastAsia" w:hint="eastAsia"/>
          <w:sz w:val="24"/>
          <w:u w:val="single"/>
        </w:rPr>
        <w:t xml:space="preserve"> （应明确预付款的支付比例和支付条件） </w:t>
      </w:r>
    </w:p>
    <w:p w:rsidR="00052A85" w:rsidRPr="006E76DB" w:rsidRDefault="00632924">
      <w:pPr>
        <w:adjustRightInd w:val="0"/>
        <w:snapToGrid w:val="0"/>
        <w:spacing w:line="400" w:lineRule="exact"/>
        <w:ind w:firstLineChars="200" w:firstLine="480"/>
        <w:rPr>
          <w:rFonts w:asciiTheme="minorEastAsia" w:eastAsiaTheme="minorEastAsia" w:hAnsiTheme="minorEastAsia"/>
          <w:sz w:val="24"/>
          <w:u w:val="single"/>
        </w:rPr>
      </w:pPr>
      <w:r w:rsidRPr="006E76DB">
        <w:rPr>
          <w:rFonts w:asciiTheme="minorEastAsia" w:eastAsiaTheme="minorEastAsia" w:hAnsiTheme="minorEastAsia" w:hint="eastAsia"/>
          <w:sz w:val="24"/>
        </w:rPr>
        <w:sym w:font="Wingdings" w:char="00A8"/>
      </w:r>
      <w:r w:rsidRPr="006E76DB">
        <w:rPr>
          <w:rFonts w:asciiTheme="minorEastAsia" w:eastAsiaTheme="minorEastAsia" w:hAnsiTheme="minorEastAsia" w:hint="eastAsia"/>
          <w:sz w:val="24"/>
        </w:rPr>
        <w:t>成本补偿：</w:t>
      </w:r>
      <w:r w:rsidRPr="006E76DB">
        <w:rPr>
          <w:rFonts w:asciiTheme="minorEastAsia" w:eastAsiaTheme="minorEastAsia" w:hAnsiTheme="minorEastAsia" w:hint="eastAsia"/>
          <w:sz w:val="24"/>
          <w:u w:val="single"/>
        </w:rPr>
        <w:t xml:space="preserve">      （应明确按照成本补偿方式的支付方式和支付条件）   </w:t>
      </w:r>
    </w:p>
    <w:p w:rsidR="00052A85" w:rsidRPr="006E76DB" w:rsidRDefault="00632924">
      <w:pPr>
        <w:adjustRightInd w:val="0"/>
        <w:snapToGrid w:val="0"/>
        <w:spacing w:line="400" w:lineRule="exact"/>
        <w:ind w:firstLineChars="200" w:firstLine="480"/>
        <w:rPr>
          <w:rFonts w:asciiTheme="minorEastAsia" w:eastAsiaTheme="minorEastAsia" w:hAnsiTheme="minorEastAsia"/>
          <w:sz w:val="24"/>
        </w:rPr>
      </w:pPr>
      <w:r w:rsidRPr="006E76DB">
        <w:rPr>
          <w:rFonts w:asciiTheme="minorEastAsia" w:eastAsiaTheme="minorEastAsia" w:hAnsiTheme="minorEastAsia" w:hint="eastAsia"/>
          <w:sz w:val="24"/>
        </w:rPr>
        <w:sym w:font="Wingdings" w:char="00A8"/>
      </w:r>
      <w:r w:rsidRPr="006E76DB">
        <w:rPr>
          <w:rFonts w:asciiTheme="minorEastAsia" w:eastAsiaTheme="minorEastAsia" w:hAnsiTheme="minorEastAsia" w:hint="eastAsia"/>
          <w:sz w:val="24"/>
        </w:rPr>
        <w:t>绩效激励：</w:t>
      </w:r>
      <w:r w:rsidRPr="006E76DB">
        <w:rPr>
          <w:rFonts w:asciiTheme="minorEastAsia" w:eastAsiaTheme="minorEastAsia" w:hAnsiTheme="minorEastAsia" w:hint="eastAsia"/>
          <w:sz w:val="24"/>
          <w:u w:val="single"/>
        </w:rPr>
        <w:t xml:space="preserve">      （应明确按照绩效激励方式的支付方式和支付条件）   </w:t>
      </w:r>
    </w:p>
    <w:p w:rsidR="00052A85" w:rsidRPr="006E76DB" w:rsidRDefault="00632924">
      <w:pPr>
        <w:numPr>
          <w:ilvl w:val="0"/>
          <w:numId w:val="4"/>
        </w:numPr>
        <w:adjustRightInd w:val="0"/>
        <w:snapToGrid w:val="0"/>
        <w:spacing w:line="400" w:lineRule="exact"/>
        <w:ind w:firstLineChars="200" w:firstLine="482"/>
        <w:rPr>
          <w:rFonts w:asciiTheme="minorEastAsia" w:eastAsiaTheme="minorEastAsia" w:hAnsiTheme="minorEastAsia"/>
          <w:b/>
          <w:sz w:val="24"/>
          <w:u w:val="single"/>
        </w:rPr>
      </w:pPr>
      <w:r w:rsidRPr="006E76DB">
        <w:rPr>
          <w:rFonts w:asciiTheme="minorEastAsia" w:eastAsiaTheme="minorEastAsia" w:hAnsiTheme="minorEastAsia" w:hint="eastAsia"/>
          <w:b/>
          <w:sz w:val="24"/>
        </w:rPr>
        <w:t>合同履行</w:t>
      </w:r>
    </w:p>
    <w:p w:rsidR="00052A85" w:rsidRPr="006E76DB" w:rsidRDefault="00632924">
      <w:pPr>
        <w:adjustRightInd w:val="0"/>
        <w:snapToGrid w:val="0"/>
        <w:spacing w:line="400" w:lineRule="exact"/>
        <w:ind w:firstLineChars="200" w:firstLine="480"/>
        <w:rPr>
          <w:rFonts w:asciiTheme="minorEastAsia" w:eastAsiaTheme="minorEastAsia" w:hAnsiTheme="minorEastAsia" w:cs="宋体"/>
          <w:sz w:val="24"/>
        </w:rPr>
      </w:pPr>
      <w:r w:rsidRPr="006E76DB">
        <w:rPr>
          <w:rFonts w:asciiTheme="minorEastAsia" w:eastAsiaTheme="minorEastAsia" w:hAnsiTheme="minorEastAsia" w:cs="宋体" w:hint="eastAsia"/>
          <w:sz w:val="24"/>
        </w:rPr>
        <w:t>（1）起始日期：</w:t>
      </w:r>
      <w:r w:rsidRPr="006E76DB">
        <w:rPr>
          <w:rFonts w:asciiTheme="minorEastAsia" w:eastAsiaTheme="minorEastAsia" w:hAnsiTheme="minorEastAsia" w:cs="宋体" w:hint="eastAsia"/>
          <w:sz w:val="24"/>
          <w:u w:val="single"/>
        </w:rPr>
        <w:t xml:space="preserve">    </w:t>
      </w:r>
      <w:r w:rsidRPr="006E76DB">
        <w:rPr>
          <w:rFonts w:asciiTheme="minorEastAsia" w:eastAsiaTheme="minorEastAsia" w:hAnsiTheme="minorEastAsia" w:cs="宋体" w:hint="eastAsia"/>
          <w:sz w:val="24"/>
        </w:rPr>
        <w:t>年</w:t>
      </w:r>
      <w:r w:rsidRPr="006E76DB">
        <w:rPr>
          <w:rFonts w:asciiTheme="minorEastAsia" w:eastAsiaTheme="minorEastAsia" w:hAnsiTheme="minorEastAsia" w:cs="宋体" w:hint="eastAsia"/>
          <w:sz w:val="24"/>
          <w:u w:val="single"/>
        </w:rPr>
        <w:t xml:space="preserve">   </w:t>
      </w:r>
      <w:r w:rsidRPr="006E76DB">
        <w:rPr>
          <w:rFonts w:asciiTheme="minorEastAsia" w:eastAsiaTheme="minorEastAsia" w:hAnsiTheme="minorEastAsia" w:cs="宋体" w:hint="eastAsia"/>
          <w:sz w:val="24"/>
        </w:rPr>
        <w:t>月</w:t>
      </w:r>
      <w:r w:rsidRPr="006E76DB">
        <w:rPr>
          <w:rFonts w:asciiTheme="minorEastAsia" w:eastAsiaTheme="minorEastAsia" w:hAnsiTheme="minorEastAsia" w:cs="宋体" w:hint="eastAsia"/>
          <w:sz w:val="24"/>
          <w:u w:val="single"/>
        </w:rPr>
        <w:t xml:space="preserve">   </w:t>
      </w:r>
      <w:r w:rsidRPr="006E76DB">
        <w:rPr>
          <w:rFonts w:asciiTheme="minorEastAsia" w:eastAsiaTheme="minorEastAsia" w:hAnsiTheme="minorEastAsia" w:cs="宋体" w:hint="eastAsia"/>
          <w:sz w:val="24"/>
        </w:rPr>
        <w:t>日，完成日期：</w:t>
      </w:r>
      <w:r w:rsidRPr="006E76DB">
        <w:rPr>
          <w:rFonts w:asciiTheme="minorEastAsia" w:eastAsiaTheme="minorEastAsia" w:hAnsiTheme="minorEastAsia" w:cs="宋体" w:hint="eastAsia"/>
          <w:sz w:val="24"/>
          <w:u w:val="single"/>
        </w:rPr>
        <w:t xml:space="preserve">    </w:t>
      </w:r>
      <w:r w:rsidRPr="006E76DB">
        <w:rPr>
          <w:rFonts w:asciiTheme="minorEastAsia" w:eastAsiaTheme="minorEastAsia" w:hAnsiTheme="minorEastAsia" w:cs="宋体" w:hint="eastAsia"/>
          <w:sz w:val="24"/>
        </w:rPr>
        <w:t>年</w:t>
      </w:r>
      <w:r w:rsidRPr="006E76DB">
        <w:rPr>
          <w:rFonts w:asciiTheme="minorEastAsia" w:eastAsiaTheme="minorEastAsia" w:hAnsiTheme="minorEastAsia" w:cs="宋体" w:hint="eastAsia"/>
          <w:sz w:val="24"/>
          <w:u w:val="single"/>
        </w:rPr>
        <w:t xml:space="preserve">   </w:t>
      </w:r>
      <w:r w:rsidRPr="006E76DB">
        <w:rPr>
          <w:rFonts w:asciiTheme="minorEastAsia" w:eastAsiaTheme="minorEastAsia" w:hAnsiTheme="minorEastAsia" w:cs="宋体" w:hint="eastAsia"/>
          <w:sz w:val="24"/>
        </w:rPr>
        <w:t>月</w:t>
      </w:r>
      <w:r w:rsidRPr="006E76DB">
        <w:rPr>
          <w:rFonts w:asciiTheme="minorEastAsia" w:eastAsiaTheme="minorEastAsia" w:hAnsiTheme="minorEastAsia" w:cs="宋体" w:hint="eastAsia"/>
          <w:sz w:val="24"/>
          <w:u w:val="single"/>
        </w:rPr>
        <w:t xml:space="preserve">   </w:t>
      </w:r>
      <w:r w:rsidRPr="006E76DB">
        <w:rPr>
          <w:rFonts w:asciiTheme="minorEastAsia" w:eastAsiaTheme="minorEastAsia" w:hAnsiTheme="minorEastAsia" w:cs="宋体" w:hint="eastAsia"/>
          <w:sz w:val="24"/>
        </w:rPr>
        <w:t>日。</w:t>
      </w:r>
    </w:p>
    <w:p w:rsidR="00052A85" w:rsidRPr="006E76DB" w:rsidRDefault="00632924">
      <w:pPr>
        <w:adjustRightInd w:val="0"/>
        <w:snapToGrid w:val="0"/>
        <w:spacing w:line="400" w:lineRule="exact"/>
        <w:ind w:firstLineChars="200" w:firstLine="480"/>
        <w:rPr>
          <w:rFonts w:asciiTheme="minorEastAsia" w:eastAsiaTheme="minorEastAsia" w:hAnsiTheme="minorEastAsia" w:cs="宋体"/>
          <w:sz w:val="24"/>
          <w:u w:val="single"/>
        </w:rPr>
      </w:pPr>
      <w:r w:rsidRPr="006E76DB">
        <w:rPr>
          <w:rFonts w:asciiTheme="minorEastAsia" w:eastAsiaTheme="minorEastAsia" w:hAnsiTheme="minorEastAsia" w:cs="宋体" w:hint="eastAsia"/>
          <w:sz w:val="24"/>
        </w:rPr>
        <w:t>（2）履约地点</w:t>
      </w:r>
      <w:r w:rsidRPr="006E76DB">
        <w:rPr>
          <w:rFonts w:asciiTheme="minorEastAsia" w:eastAsiaTheme="minorEastAsia" w:hAnsiTheme="minorEastAsia" w:cs="宋体" w:hint="eastAsia"/>
          <w:bCs/>
          <w:sz w:val="24"/>
        </w:rPr>
        <w:t>：</w:t>
      </w:r>
      <w:r w:rsidRPr="006E76DB">
        <w:rPr>
          <w:rFonts w:asciiTheme="minorEastAsia" w:eastAsiaTheme="minorEastAsia" w:hAnsiTheme="minorEastAsia" w:cs="宋体" w:hint="eastAsia"/>
          <w:sz w:val="24"/>
          <w:u w:val="single"/>
        </w:rPr>
        <w:t xml:space="preserve">                             </w:t>
      </w:r>
    </w:p>
    <w:p w:rsidR="00052A85" w:rsidRPr="006E76DB" w:rsidRDefault="00632924">
      <w:pPr>
        <w:adjustRightInd w:val="0"/>
        <w:snapToGrid w:val="0"/>
        <w:spacing w:line="400" w:lineRule="exact"/>
        <w:ind w:firstLineChars="200" w:firstLine="480"/>
        <w:rPr>
          <w:rFonts w:asciiTheme="minorEastAsia" w:eastAsiaTheme="minorEastAsia" w:hAnsiTheme="minorEastAsia" w:cs="宋体"/>
          <w:sz w:val="24"/>
        </w:rPr>
      </w:pPr>
      <w:r w:rsidRPr="006E76DB">
        <w:rPr>
          <w:rFonts w:asciiTheme="minorEastAsia" w:eastAsiaTheme="minorEastAsia" w:hAnsiTheme="minorEastAsia" w:cs="宋体" w:hint="eastAsia"/>
          <w:bCs/>
          <w:sz w:val="24"/>
        </w:rPr>
        <w:t>（3）履约担保：</w:t>
      </w:r>
      <w:r w:rsidRPr="006E76DB">
        <w:rPr>
          <w:rFonts w:asciiTheme="minorEastAsia" w:eastAsiaTheme="minorEastAsia" w:hAnsiTheme="minorEastAsia" w:cs="宋体" w:hint="eastAsia"/>
          <w:sz w:val="24"/>
        </w:rPr>
        <w:t>是否收取履约保证金：</w:t>
      </w:r>
      <w:r w:rsidRPr="006E76DB">
        <w:rPr>
          <w:rFonts w:asciiTheme="minorEastAsia" w:eastAsiaTheme="minorEastAsia" w:hAnsiTheme="minorEastAsia" w:cs="宋体" w:hint="eastAsia"/>
          <w:sz w:val="24"/>
        </w:rPr>
        <w:sym w:font="Wingdings" w:char="00A8"/>
      </w:r>
      <w:r w:rsidRPr="006E76DB">
        <w:rPr>
          <w:rFonts w:asciiTheme="minorEastAsia" w:eastAsiaTheme="minorEastAsia" w:hAnsiTheme="minorEastAsia" w:cs="宋体" w:hint="eastAsia"/>
          <w:sz w:val="24"/>
        </w:rPr>
        <w:t xml:space="preserve">是    </w:t>
      </w:r>
      <w:r w:rsidRPr="006E76DB">
        <w:rPr>
          <w:rFonts w:asciiTheme="minorEastAsia" w:eastAsiaTheme="minorEastAsia" w:hAnsiTheme="minorEastAsia" w:cs="宋体" w:hint="eastAsia"/>
          <w:sz w:val="24"/>
        </w:rPr>
        <w:sym w:font="Wingdings" w:char="00A8"/>
      </w:r>
      <w:r w:rsidRPr="006E76DB">
        <w:rPr>
          <w:rFonts w:asciiTheme="minorEastAsia" w:eastAsiaTheme="minorEastAsia" w:hAnsiTheme="minorEastAsia" w:cs="宋体" w:hint="eastAsia"/>
          <w:sz w:val="24"/>
        </w:rPr>
        <w:t>否</w:t>
      </w:r>
    </w:p>
    <w:p w:rsidR="00052A85" w:rsidRPr="006E76DB" w:rsidRDefault="00632924">
      <w:pPr>
        <w:pStyle w:val="AONormal"/>
        <w:ind w:firstLine="480"/>
        <w:rPr>
          <w:rFonts w:asciiTheme="minorEastAsia" w:eastAsiaTheme="minorEastAsia" w:hAnsiTheme="minorEastAsia" w:cs="宋体"/>
          <w:sz w:val="24"/>
          <w:szCs w:val="24"/>
        </w:rPr>
      </w:pPr>
      <w:r w:rsidRPr="006E76DB">
        <w:rPr>
          <w:rFonts w:asciiTheme="minorEastAsia" w:eastAsiaTheme="minorEastAsia" w:hAnsiTheme="minorEastAsia" w:cs="宋体" w:hint="eastAsia"/>
          <w:bCs/>
          <w:sz w:val="24"/>
          <w:szCs w:val="24"/>
        </w:rPr>
        <w:t xml:space="preserve">  </w:t>
      </w:r>
      <w:r w:rsidRPr="006E76DB">
        <w:rPr>
          <w:rFonts w:asciiTheme="minorEastAsia" w:eastAsiaTheme="minorEastAsia" w:hAnsiTheme="minorEastAsia" w:cs="宋体" w:hint="eastAsia"/>
          <w:sz w:val="24"/>
          <w:szCs w:val="24"/>
        </w:rPr>
        <w:t xml:space="preserve">  收取履约保证金形式：</w:t>
      </w:r>
      <w:r w:rsidRPr="006E76DB">
        <w:rPr>
          <w:rFonts w:asciiTheme="minorEastAsia" w:eastAsiaTheme="minorEastAsia" w:hAnsiTheme="minorEastAsia" w:cs="宋体" w:hint="eastAsia"/>
          <w:bCs/>
          <w:sz w:val="24"/>
          <w:szCs w:val="24"/>
          <w:u w:val="single"/>
        </w:rPr>
        <w:t xml:space="preserve">                            </w:t>
      </w:r>
    </w:p>
    <w:p w:rsidR="00052A85" w:rsidRPr="006E76DB" w:rsidRDefault="00632924">
      <w:pPr>
        <w:pStyle w:val="AONormal"/>
        <w:ind w:firstLine="480"/>
        <w:rPr>
          <w:rFonts w:asciiTheme="minorEastAsia" w:eastAsiaTheme="minorEastAsia" w:hAnsiTheme="minorEastAsia" w:cs="宋体"/>
          <w:sz w:val="24"/>
          <w:szCs w:val="24"/>
        </w:rPr>
      </w:pPr>
      <w:r w:rsidRPr="006E76DB">
        <w:rPr>
          <w:rFonts w:asciiTheme="minorEastAsia" w:eastAsiaTheme="minorEastAsia" w:hAnsiTheme="minorEastAsia" w:cs="宋体" w:hint="eastAsia"/>
          <w:sz w:val="24"/>
          <w:szCs w:val="24"/>
        </w:rPr>
        <w:t xml:space="preserve">    收取履约保证金金额：</w:t>
      </w:r>
      <w:r w:rsidRPr="006E76DB">
        <w:rPr>
          <w:rFonts w:asciiTheme="minorEastAsia" w:eastAsiaTheme="minorEastAsia" w:hAnsiTheme="minorEastAsia" w:cs="宋体" w:hint="eastAsia"/>
          <w:bCs/>
          <w:sz w:val="24"/>
          <w:szCs w:val="24"/>
          <w:u w:val="single"/>
        </w:rPr>
        <w:t xml:space="preserve">                            </w:t>
      </w:r>
    </w:p>
    <w:p w:rsidR="00052A85" w:rsidRPr="006E76DB" w:rsidRDefault="00632924">
      <w:pPr>
        <w:snapToGrid w:val="0"/>
        <w:spacing w:line="400" w:lineRule="exact"/>
        <w:ind w:firstLineChars="200" w:firstLine="480"/>
        <w:rPr>
          <w:rFonts w:asciiTheme="minorEastAsia" w:eastAsiaTheme="minorEastAsia" w:hAnsiTheme="minorEastAsia" w:cs="宋体"/>
          <w:sz w:val="24"/>
        </w:rPr>
      </w:pPr>
      <w:r w:rsidRPr="006E76DB">
        <w:rPr>
          <w:rFonts w:asciiTheme="minorEastAsia" w:eastAsiaTheme="minorEastAsia" w:hAnsiTheme="minorEastAsia" w:cs="宋体" w:hint="eastAsia"/>
          <w:bCs/>
          <w:sz w:val="24"/>
        </w:rPr>
        <w:t xml:space="preserve">    履约担保期限：</w:t>
      </w:r>
      <w:r w:rsidRPr="006E76DB">
        <w:rPr>
          <w:rFonts w:asciiTheme="minorEastAsia" w:eastAsiaTheme="minorEastAsia" w:hAnsiTheme="minorEastAsia" w:cs="宋体" w:hint="eastAsia"/>
          <w:bCs/>
          <w:sz w:val="24"/>
          <w:u w:val="single"/>
        </w:rPr>
        <w:t xml:space="preserve">                                  </w:t>
      </w:r>
    </w:p>
    <w:p w:rsidR="00052A85" w:rsidRPr="006E76DB" w:rsidRDefault="00632924">
      <w:pPr>
        <w:adjustRightInd w:val="0"/>
        <w:snapToGrid w:val="0"/>
        <w:spacing w:line="400" w:lineRule="exact"/>
        <w:ind w:firstLineChars="200" w:firstLine="480"/>
        <w:rPr>
          <w:rFonts w:asciiTheme="minorEastAsia" w:eastAsiaTheme="minorEastAsia" w:hAnsiTheme="minorEastAsia" w:cs="宋体"/>
          <w:bCs/>
          <w:sz w:val="24"/>
        </w:rPr>
      </w:pPr>
      <w:r w:rsidRPr="006E76DB">
        <w:rPr>
          <w:rFonts w:asciiTheme="minorEastAsia" w:eastAsiaTheme="minorEastAsia" w:hAnsiTheme="minorEastAsia" w:cs="宋体" w:hint="eastAsia"/>
          <w:bCs/>
          <w:sz w:val="24"/>
        </w:rPr>
        <w:t>（4）分期履行要求：</w:t>
      </w:r>
      <w:r w:rsidRPr="006E76DB">
        <w:rPr>
          <w:rFonts w:asciiTheme="minorEastAsia" w:eastAsiaTheme="minorEastAsia" w:hAnsiTheme="minorEastAsia" w:cs="宋体" w:hint="eastAsia"/>
          <w:bCs/>
          <w:sz w:val="24"/>
          <w:u w:val="single"/>
        </w:rPr>
        <w:t xml:space="preserve">                                                        </w:t>
      </w:r>
    </w:p>
    <w:p w:rsidR="00052A85" w:rsidRPr="006E76DB" w:rsidRDefault="00632924">
      <w:pPr>
        <w:adjustRightInd w:val="0"/>
        <w:snapToGrid w:val="0"/>
        <w:spacing w:line="400" w:lineRule="exact"/>
        <w:ind w:firstLineChars="200" w:firstLine="480"/>
        <w:rPr>
          <w:rFonts w:asciiTheme="minorEastAsia" w:eastAsiaTheme="minorEastAsia" w:hAnsiTheme="minorEastAsia" w:cs="宋体"/>
          <w:sz w:val="24"/>
          <w:u w:val="single"/>
        </w:rPr>
      </w:pPr>
      <w:r w:rsidRPr="006E76DB">
        <w:rPr>
          <w:rFonts w:asciiTheme="minorEastAsia" w:eastAsiaTheme="minorEastAsia" w:hAnsiTheme="minorEastAsia" w:cs="宋体" w:hint="eastAsia"/>
          <w:bCs/>
          <w:sz w:val="24"/>
        </w:rPr>
        <w:t>（5）风险处置措施和替代方案：</w:t>
      </w:r>
      <w:r w:rsidRPr="006E76DB">
        <w:rPr>
          <w:rFonts w:asciiTheme="minorEastAsia" w:eastAsiaTheme="minorEastAsia" w:hAnsiTheme="minorEastAsia" w:cs="宋体" w:hint="eastAsia"/>
          <w:sz w:val="24"/>
          <w:u w:val="single"/>
        </w:rPr>
        <w:t xml:space="preserve">                                                               </w:t>
      </w:r>
    </w:p>
    <w:p w:rsidR="00052A85" w:rsidRPr="006E76DB" w:rsidRDefault="00632924">
      <w:pPr>
        <w:numPr>
          <w:ilvl w:val="0"/>
          <w:numId w:val="4"/>
        </w:numPr>
        <w:adjustRightInd w:val="0"/>
        <w:snapToGrid w:val="0"/>
        <w:spacing w:line="400" w:lineRule="exact"/>
        <w:ind w:firstLineChars="200" w:firstLine="482"/>
        <w:rPr>
          <w:rFonts w:asciiTheme="minorEastAsia" w:eastAsiaTheme="minorEastAsia" w:hAnsiTheme="minorEastAsia"/>
          <w:b/>
          <w:sz w:val="24"/>
        </w:rPr>
      </w:pPr>
      <w:r w:rsidRPr="006E76DB">
        <w:rPr>
          <w:rFonts w:asciiTheme="minorEastAsia" w:eastAsiaTheme="minorEastAsia" w:hAnsiTheme="minorEastAsia" w:hint="eastAsia"/>
          <w:b/>
          <w:sz w:val="24"/>
        </w:rPr>
        <w:t>合同验收</w:t>
      </w:r>
    </w:p>
    <w:p w:rsidR="00052A85" w:rsidRPr="006E76DB" w:rsidRDefault="00632924">
      <w:pPr>
        <w:numPr>
          <w:ilvl w:val="0"/>
          <w:numId w:val="5"/>
        </w:numPr>
        <w:adjustRightInd w:val="0"/>
        <w:snapToGrid w:val="0"/>
        <w:spacing w:line="400" w:lineRule="exact"/>
        <w:ind w:firstLineChars="200" w:firstLine="480"/>
        <w:rPr>
          <w:rFonts w:asciiTheme="minorEastAsia" w:eastAsiaTheme="minorEastAsia" w:hAnsiTheme="minorEastAsia"/>
          <w:bCs/>
          <w:sz w:val="24"/>
        </w:rPr>
      </w:pPr>
      <w:r w:rsidRPr="006E76DB">
        <w:rPr>
          <w:rFonts w:asciiTheme="minorEastAsia" w:eastAsiaTheme="minorEastAsia" w:hAnsiTheme="minorEastAsia" w:hint="eastAsia"/>
          <w:bCs/>
          <w:sz w:val="24"/>
        </w:rPr>
        <w:t>验收组织方式：</w:t>
      </w:r>
      <w:r w:rsidRPr="006E76DB">
        <w:rPr>
          <w:rFonts w:asciiTheme="minorEastAsia" w:eastAsiaTheme="minorEastAsia" w:hAnsiTheme="minorEastAsia" w:cs="宋体" w:hint="eastAsia"/>
          <w:sz w:val="24"/>
        </w:rPr>
        <w:sym w:font="Wingdings" w:char="00A8"/>
      </w:r>
      <w:r w:rsidRPr="006E76DB">
        <w:rPr>
          <w:rFonts w:asciiTheme="minorEastAsia" w:eastAsiaTheme="minorEastAsia" w:hAnsiTheme="minorEastAsia" w:hint="eastAsia"/>
          <w:bCs/>
          <w:sz w:val="24"/>
        </w:rPr>
        <w:t xml:space="preserve">自行组织 </w:t>
      </w:r>
      <w:r w:rsidRPr="006E76DB">
        <w:rPr>
          <w:rFonts w:asciiTheme="minorEastAsia" w:eastAsiaTheme="minorEastAsia" w:hAnsiTheme="minorEastAsia" w:cs="宋体" w:hint="eastAsia"/>
          <w:sz w:val="24"/>
        </w:rPr>
        <w:sym w:font="Wingdings" w:char="00A8"/>
      </w:r>
      <w:r w:rsidRPr="006E76DB">
        <w:rPr>
          <w:rFonts w:asciiTheme="minorEastAsia" w:eastAsiaTheme="minorEastAsia" w:hAnsiTheme="minorEastAsia" w:hint="eastAsia"/>
          <w:bCs/>
          <w:sz w:val="24"/>
        </w:rPr>
        <w:t>委托第三方组织</w:t>
      </w:r>
    </w:p>
    <w:p w:rsidR="00052A85" w:rsidRPr="006E76DB" w:rsidRDefault="00632924">
      <w:pPr>
        <w:adjustRightInd w:val="0"/>
        <w:snapToGrid w:val="0"/>
        <w:spacing w:line="400" w:lineRule="exact"/>
        <w:ind w:firstLineChars="200" w:firstLine="480"/>
        <w:rPr>
          <w:rFonts w:asciiTheme="minorEastAsia" w:eastAsiaTheme="minorEastAsia" w:hAnsiTheme="minorEastAsia"/>
          <w:bCs/>
          <w:sz w:val="24"/>
        </w:rPr>
      </w:pPr>
      <w:r w:rsidRPr="006E76DB">
        <w:rPr>
          <w:rFonts w:asciiTheme="minorEastAsia" w:eastAsiaTheme="minorEastAsia" w:hAnsiTheme="minorEastAsia" w:hint="eastAsia"/>
          <w:bCs/>
          <w:sz w:val="24"/>
        </w:rPr>
        <w:t xml:space="preserve">         验收主体：</w:t>
      </w:r>
      <w:r w:rsidRPr="006E76DB">
        <w:rPr>
          <w:rFonts w:asciiTheme="minorEastAsia" w:eastAsiaTheme="minorEastAsia" w:hAnsiTheme="minorEastAsia" w:hint="eastAsia"/>
          <w:bCs/>
          <w:sz w:val="24"/>
          <w:u w:val="single"/>
        </w:rPr>
        <w:t xml:space="preserve">                  </w:t>
      </w:r>
    </w:p>
    <w:p w:rsidR="00052A85" w:rsidRPr="006E76DB" w:rsidRDefault="00632924">
      <w:pPr>
        <w:adjustRightInd w:val="0"/>
        <w:snapToGrid w:val="0"/>
        <w:spacing w:line="400" w:lineRule="exact"/>
        <w:ind w:firstLineChars="200" w:firstLine="480"/>
        <w:rPr>
          <w:rFonts w:asciiTheme="minorEastAsia" w:eastAsiaTheme="minorEastAsia" w:hAnsiTheme="minorEastAsia"/>
          <w:bCs/>
          <w:sz w:val="24"/>
        </w:rPr>
      </w:pPr>
      <w:r w:rsidRPr="006E76DB">
        <w:rPr>
          <w:rFonts w:asciiTheme="minorEastAsia" w:eastAsiaTheme="minorEastAsia" w:hAnsiTheme="minorEastAsia" w:hint="eastAsia"/>
          <w:bCs/>
          <w:sz w:val="24"/>
        </w:rPr>
        <w:t>是否邀请本项目的其他供应商参加验收：</w:t>
      </w:r>
      <w:r w:rsidRPr="006E76DB">
        <w:rPr>
          <w:rFonts w:asciiTheme="minorEastAsia" w:eastAsiaTheme="minorEastAsia" w:hAnsiTheme="minorEastAsia" w:cs="宋体" w:hint="eastAsia"/>
          <w:sz w:val="24"/>
        </w:rPr>
        <w:sym w:font="Wingdings" w:char="00A8"/>
      </w:r>
      <w:r w:rsidRPr="006E76DB">
        <w:rPr>
          <w:rFonts w:asciiTheme="minorEastAsia" w:eastAsiaTheme="minorEastAsia" w:hAnsiTheme="minorEastAsia" w:hint="eastAsia"/>
          <w:bCs/>
          <w:sz w:val="24"/>
        </w:rPr>
        <w:t xml:space="preserve">是  </w:t>
      </w:r>
      <w:r w:rsidRPr="006E76DB">
        <w:rPr>
          <w:rFonts w:asciiTheme="minorEastAsia" w:eastAsiaTheme="minorEastAsia" w:hAnsiTheme="minorEastAsia" w:cs="宋体" w:hint="eastAsia"/>
          <w:sz w:val="24"/>
        </w:rPr>
        <w:sym w:font="Wingdings" w:char="00A8"/>
      </w:r>
      <w:r w:rsidRPr="006E76DB">
        <w:rPr>
          <w:rFonts w:asciiTheme="minorEastAsia" w:eastAsiaTheme="minorEastAsia" w:hAnsiTheme="minorEastAsia" w:hint="eastAsia"/>
          <w:bCs/>
          <w:sz w:val="24"/>
        </w:rPr>
        <w:t>否</w:t>
      </w:r>
    </w:p>
    <w:p w:rsidR="00052A85" w:rsidRPr="006E76DB" w:rsidRDefault="00632924">
      <w:pPr>
        <w:adjustRightInd w:val="0"/>
        <w:snapToGrid w:val="0"/>
        <w:spacing w:line="400" w:lineRule="exact"/>
        <w:ind w:firstLineChars="200" w:firstLine="480"/>
        <w:rPr>
          <w:rFonts w:asciiTheme="minorEastAsia" w:eastAsiaTheme="minorEastAsia" w:hAnsiTheme="minorEastAsia"/>
          <w:bCs/>
          <w:sz w:val="24"/>
        </w:rPr>
      </w:pPr>
      <w:r w:rsidRPr="006E76DB">
        <w:rPr>
          <w:rFonts w:asciiTheme="minorEastAsia" w:eastAsiaTheme="minorEastAsia" w:hAnsiTheme="minorEastAsia" w:hint="eastAsia"/>
          <w:bCs/>
          <w:sz w:val="24"/>
        </w:rPr>
        <w:t>是否邀请专家参加验收：</w:t>
      </w:r>
      <w:r w:rsidRPr="006E76DB">
        <w:rPr>
          <w:rFonts w:asciiTheme="minorEastAsia" w:eastAsiaTheme="minorEastAsia" w:hAnsiTheme="minorEastAsia" w:cs="宋体" w:hint="eastAsia"/>
          <w:sz w:val="24"/>
        </w:rPr>
        <w:sym w:font="Wingdings" w:char="00A8"/>
      </w:r>
      <w:r w:rsidRPr="006E76DB">
        <w:rPr>
          <w:rFonts w:asciiTheme="minorEastAsia" w:eastAsiaTheme="minorEastAsia" w:hAnsiTheme="minorEastAsia" w:hint="eastAsia"/>
          <w:bCs/>
          <w:sz w:val="24"/>
        </w:rPr>
        <w:t xml:space="preserve">是  </w:t>
      </w:r>
      <w:r w:rsidRPr="006E76DB">
        <w:rPr>
          <w:rFonts w:asciiTheme="minorEastAsia" w:eastAsiaTheme="minorEastAsia" w:hAnsiTheme="minorEastAsia" w:cs="宋体" w:hint="eastAsia"/>
          <w:sz w:val="24"/>
        </w:rPr>
        <w:sym w:font="Wingdings" w:char="00A8"/>
      </w:r>
      <w:r w:rsidRPr="006E76DB">
        <w:rPr>
          <w:rFonts w:asciiTheme="minorEastAsia" w:eastAsiaTheme="minorEastAsia" w:hAnsiTheme="minorEastAsia" w:hint="eastAsia"/>
          <w:bCs/>
          <w:sz w:val="24"/>
        </w:rPr>
        <w:t>否</w:t>
      </w:r>
    </w:p>
    <w:p w:rsidR="00052A85" w:rsidRPr="006E76DB" w:rsidRDefault="00632924">
      <w:pPr>
        <w:adjustRightInd w:val="0"/>
        <w:snapToGrid w:val="0"/>
        <w:spacing w:line="400" w:lineRule="exact"/>
        <w:ind w:firstLineChars="200" w:firstLine="480"/>
        <w:rPr>
          <w:rFonts w:asciiTheme="minorEastAsia" w:eastAsiaTheme="minorEastAsia" w:hAnsiTheme="minorEastAsia"/>
          <w:bCs/>
          <w:sz w:val="24"/>
        </w:rPr>
      </w:pPr>
      <w:r w:rsidRPr="006E76DB">
        <w:rPr>
          <w:rFonts w:asciiTheme="minorEastAsia" w:eastAsiaTheme="minorEastAsia" w:hAnsiTheme="minorEastAsia" w:hint="eastAsia"/>
          <w:bCs/>
          <w:sz w:val="24"/>
        </w:rPr>
        <w:t>是否邀请服务对象参加验收：</w:t>
      </w:r>
      <w:r w:rsidRPr="006E76DB">
        <w:rPr>
          <w:rFonts w:asciiTheme="minorEastAsia" w:eastAsiaTheme="minorEastAsia" w:hAnsiTheme="minorEastAsia" w:cs="宋体" w:hint="eastAsia"/>
          <w:sz w:val="24"/>
        </w:rPr>
        <w:sym w:font="Wingdings" w:char="00A8"/>
      </w:r>
      <w:r w:rsidRPr="006E76DB">
        <w:rPr>
          <w:rFonts w:asciiTheme="minorEastAsia" w:eastAsiaTheme="minorEastAsia" w:hAnsiTheme="minorEastAsia" w:hint="eastAsia"/>
          <w:bCs/>
          <w:sz w:val="24"/>
        </w:rPr>
        <w:t xml:space="preserve">是  </w:t>
      </w:r>
      <w:r w:rsidRPr="006E76DB">
        <w:rPr>
          <w:rFonts w:asciiTheme="minorEastAsia" w:eastAsiaTheme="minorEastAsia" w:hAnsiTheme="minorEastAsia" w:cs="宋体" w:hint="eastAsia"/>
          <w:sz w:val="24"/>
        </w:rPr>
        <w:sym w:font="Wingdings" w:char="00A8"/>
      </w:r>
      <w:r w:rsidRPr="006E76DB">
        <w:rPr>
          <w:rFonts w:asciiTheme="minorEastAsia" w:eastAsiaTheme="minorEastAsia" w:hAnsiTheme="minorEastAsia" w:hint="eastAsia"/>
          <w:bCs/>
          <w:sz w:val="24"/>
        </w:rPr>
        <w:t>否</w:t>
      </w:r>
    </w:p>
    <w:p w:rsidR="00052A85" w:rsidRPr="006E76DB" w:rsidRDefault="00632924">
      <w:pPr>
        <w:adjustRightInd w:val="0"/>
        <w:snapToGrid w:val="0"/>
        <w:spacing w:line="400" w:lineRule="exact"/>
        <w:ind w:firstLineChars="200" w:firstLine="480"/>
        <w:rPr>
          <w:rFonts w:asciiTheme="minorEastAsia" w:eastAsiaTheme="minorEastAsia" w:hAnsiTheme="minorEastAsia"/>
          <w:bCs/>
          <w:sz w:val="24"/>
        </w:rPr>
      </w:pPr>
      <w:r w:rsidRPr="006E76DB">
        <w:rPr>
          <w:rFonts w:asciiTheme="minorEastAsia" w:eastAsiaTheme="minorEastAsia" w:hAnsiTheme="minorEastAsia" w:hint="eastAsia"/>
          <w:bCs/>
          <w:sz w:val="24"/>
        </w:rPr>
        <w:t>是否邀请第三方检测机构参加验收：</w:t>
      </w:r>
      <w:r w:rsidRPr="006E76DB">
        <w:rPr>
          <w:rFonts w:asciiTheme="minorEastAsia" w:eastAsiaTheme="minorEastAsia" w:hAnsiTheme="minorEastAsia" w:cs="宋体" w:hint="eastAsia"/>
          <w:sz w:val="24"/>
        </w:rPr>
        <w:sym w:font="Wingdings" w:char="00A8"/>
      </w:r>
      <w:r w:rsidRPr="006E76DB">
        <w:rPr>
          <w:rFonts w:asciiTheme="minorEastAsia" w:eastAsiaTheme="minorEastAsia" w:hAnsiTheme="minorEastAsia" w:hint="eastAsia"/>
          <w:bCs/>
          <w:sz w:val="24"/>
        </w:rPr>
        <w:t xml:space="preserve">是  </w:t>
      </w:r>
      <w:r w:rsidRPr="006E76DB">
        <w:rPr>
          <w:rFonts w:asciiTheme="minorEastAsia" w:eastAsiaTheme="minorEastAsia" w:hAnsiTheme="minorEastAsia" w:cs="宋体" w:hint="eastAsia"/>
          <w:sz w:val="24"/>
        </w:rPr>
        <w:sym w:font="Wingdings" w:char="00A8"/>
      </w:r>
      <w:r w:rsidRPr="006E76DB">
        <w:rPr>
          <w:rFonts w:asciiTheme="minorEastAsia" w:eastAsiaTheme="minorEastAsia" w:hAnsiTheme="minorEastAsia" w:hint="eastAsia"/>
          <w:bCs/>
          <w:sz w:val="24"/>
        </w:rPr>
        <w:t>否</w:t>
      </w:r>
    </w:p>
    <w:p w:rsidR="00052A85" w:rsidRPr="006E76DB" w:rsidRDefault="00632924">
      <w:pPr>
        <w:adjustRightInd w:val="0"/>
        <w:snapToGrid w:val="0"/>
        <w:spacing w:line="400" w:lineRule="exact"/>
        <w:ind w:firstLineChars="200" w:firstLine="480"/>
        <w:rPr>
          <w:rFonts w:asciiTheme="minorEastAsia" w:eastAsiaTheme="minorEastAsia" w:hAnsiTheme="minorEastAsia"/>
          <w:bCs/>
          <w:sz w:val="24"/>
        </w:rPr>
      </w:pPr>
      <w:r w:rsidRPr="006E76DB">
        <w:rPr>
          <w:rFonts w:asciiTheme="minorEastAsia" w:eastAsiaTheme="minorEastAsia" w:hAnsiTheme="minorEastAsia" w:hint="eastAsia"/>
          <w:bCs/>
          <w:sz w:val="24"/>
        </w:rPr>
        <w:t>是否进行抽查检测：</w:t>
      </w:r>
      <w:r w:rsidRPr="006E76DB">
        <w:rPr>
          <w:rFonts w:asciiTheme="minorEastAsia" w:eastAsiaTheme="minorEastAsia" w:hAnsiTheme="minorEastAsia" w:cs="宋体" w:hint="eastAsia"/>
          <w:sz w:val="24"/>
        </w:rPr>
        <w:sym w:font="Wingdings" w:char="00A8"/>
      </w:r>
      <w:r w:rsidRPr="006E76DB">
        <w:rPr>
          <w:rFonts w:asciiTheme="minorEastAsia" w:eastAsiaTheme="minorEastAsia" w:hAnsiTheme="minorEastAsia" w:hint="eastAsia"/>
          <w:bCs/>
          <w:sz w:val="24"/>
        </w:rPr>
        <w:t>是，抽查比例：</w:t>
      </w:r>
      <w:r w:rsidRPr="006E76DB">
        <w:rPr>
          <w:rFonts w:asciiTheme="minorEastAsia" w:eastAsiaTheme="minorEastAsia" w:hAnsiTheme="minorEastAsia" w:hint="eastAsia"/>
          <w:bCs/>
          <w:sz w:val="24"/>
          <w:u w:val="single"/>
        </w:rPr>
        <w:t xml:space="preserve">        </w:t>
      </w:r>
      <w:r w:rsidRPr="006E76DB">
        <w:rPr>
          <w:rFonts w:asciiTheme="minorEastAsia" w:eastAsiaTheme="minorEastAsia" w:hAnsiTheme="minorEastAsia" w:hint="eastAsia"/>
          <w:bCs/>
          <w:sz w:val="24"/>
        </w:rPr>
        <w:t xml:space="preserve"> </w:t>
      </w:r>
      <w:r w:rsidRPr="006E76DB">
        <w:rPr>
          <w:rFonts w:asciiTheme="minorEastAsia" w:eastAsiaTheme="minorEastAsia" w:hAnsiTheme="minorEastAsia" w:cs="宋体" w:hint="eastAsia"/>
          <w:sz w:val="24"/>
        </w:rPr>
        <w:sym w:font="Wingdings" w:char="00A8"/>
      </w:r>
      <w:proofErr w:type="gramStart"/>
      <w:r w:rsidRPr="006E76DB">
        <w:rPr>
          <w:rFonts w:asciiTheme="minorEastAsia" w:eastAsiaTheme="minorEastAsia" w:hAnsiTheme="minorEastAsia" w:hint="eastAsia"/>
          <w:bCs/>
          <w:sz w:val="24"/>
        </w:rPr>
        <w:t>否</w:t>
      </w:r>
      <w:proofErr w:type="gramEnd"/>
    </w:p>
    <w:p w:rsidR="00052A85" w:rsidRPr="006E76DB" w:rsidRDefault="00632924">
      <w:pPr>
        <w:adjustRightInd w:val="0"/>
        <w:snapToGrid w:val="0"/>
        <w:spacing w:line="400" w:lineRule="exact"/>
        <w:ind w:firstLineChars="200" w:firstLine="480"/>
        <w:rPr>
          <w:rFonts w:asciiTheme="minorEastAsia" w:eastAsiaTheme="minorEastAsia" w:hAnsiTheme="minorEastAsia"/>
          <w:bCs/>
          <w:sz w:val="24"/>
          <w:u w:val="single"/>
        </w:rPr>
      </w:pPr>
      <w:r w:rsidRPr="006E76DB">
        <w:rPr>
          <w:rFonts w:asciiTheme="minorEastAsia" w:eastAsiaTheme="minorEastAsia" w:hAnsiTheme="minorEastAsia" w:hint="eastAsia"/>
          <w:bCs/>
          <w:sz w:val="24"/>
        </w:rPr>
        <w:t>是否存在破坏性检测：</w:t>
      </w:r>
      <w:r w:rsidRPr="006E76DB">
        <w:rPr>
          <w:rFonts w:asciiTheme="minorEastAsia" w:eastAsiaTheme="minorEastAsia" w:hAnsiTheme="minorEastAsia" w:cs="宋体" w:hint="eastAsia"/>
          <w:sz w:val="24"/>
        </w:rPr>
        <w:sym w:font="Wingdings" w:char="00A8"/>
      </w:r>
      <w:r w:rsidRPr="006E76DB">
        <w:rPr>
          <w:rFonts w:asciiTheme="minorEastAsia" w:eastAsiaTheme="minorEastAsia" w:hAnsiTheme="minorEastAsia" w:hint="eastAsia"/>
          <w:bCs/>
          <w:sz w:val="24"/>
        </w:rPr>
        <w:t>是，</w:t>
      </w:r>
      <w:r w:rsidRPr="006E76DB">
        <w:rPr>
          <w:rFonts w:asciiTheme="minorEastAsia" w:eastAsiaTheme="minorEastAsia" w:hAnsiTheme="minorEastAsia" w:hint="eastAsia"/>
          <w:bCs/>
          <w:sz w:val="24"/>
          <w:u w:val="single"/>
        </w:rPr>
        <w:t>（应明确对被破坏的检测产品的处理方式）</w:t>
      </w:r>
    </w:p>
    <w:p w:rsidR="00052A85" w:rsidRPr="006E76DB" w:rsidRDefault="00632924">
      <w:pPr>
        <w:adjustRightInd w:val="0"/>
        <w:snapToGrid w:val="0"/>
        <w:spacing w:line="400" w:lineRule="exact"/>
        <w:ind w:firstLineChars="200" w:firstLine="480"/>
        <w:rPr>
          <w:rFonts w:asciiTheme="minorEastAsia" w:eastAsiaTheme="minorEastAsia" w:hAnsiTheme="minorEastAsia"/>
          <w:bCs/>
          <w:sz w:val="24"/>
        </w:rPr>
      </w:pPr>
      <w:r w:rsidRPr="006E76DB">
        <w:rPr>
          <w:rFonts w:asciiTheme="minorEastAsia" w:eastAsiaTheme="minorEastAsia" w:hAnsiTheme="minorEastAsia" w:hint="eastAsia"/>
          <w:bCs/>
          <w:sz w:val="24"/>
        </w:rPr>
        <w:t xml:space="preserve">                    </w:t>
      </w:r>
      <w:r w:rsidRPr="006E76DB">
        <w:rPr>
          <w:rFonts w:asciiTheme="minorEastAsia" w:eastAsiaTheme="minorEastAsia" w:hAnsiTheme="minorEastAsia" w:cs="宋体" w:hint="eastAsia"/>
          <w:sz w:val="24"/>
        </w:rPr>
        <w:sym w:font="Wingdings" w:char="00A8"/>
      </w:r>
      <w:proofErr w:type="gramStart"/>
      <w:r w:rsidRPr="006E76DB">
        <w:rPr>
          <w:rFonts w:asciiTheme="minorEastAsia" w:eastAsiaTheme="minorEastAsia" w:hAnsiTheme="minorEastAsia" w:hint="eastAsia"/>
          <w:bCs/>
          <w:sz w:val="24"/>
        </w:rPr>
        <w:t>否</w:t>
      </w:r>
      <w:proofErr w:type="gramEnd"/>
    </w:p>
    <w:p w:rsidR="00052A85" w:rsidRPr="006E76DB" w:rsidRDefault="00632924">
      <w:pPr>
        <w:adjustRightInd w:val="0"/>
        <w:snapToGrid w:val="0"/>
        <w:spacing w:line="400" w:lineRule="exact"/>
        <w:ind w:firstLineChars="200" w:firstLine="480"/>
        <w:rPr>
          <w:rFonts w:asciiTheme="minorEastAsia" w:eastAsiaTheme="minorEastAsia" w:hAnsiTheme="minorEastAsia"/>
          <w:bCs/>
          <w:sz w:val="24"/>
          <w:u w:val="single"/>
        </w:rPr>
      </w:pPr>
      <w:r w:rsidRPr="006E76DB">
        <w:rPr>
          <w:rFonts w:asciiTheme="minorEastAsia" w:eastAsiaTheme="minorEastAsia" w:hAnsiTheme="minorEastAsia" w:hint="eastAsia"/>
          <w:bCs/>
          <w:sz w:val="24"/>
        </w:rPr>
        <w:t>验收组织的其他事项：</w:t>
      </w:r>
      <w:r w:rsidRPr="006E76DB">
        <w:rPr>
          <w:rFonts w:asciiTheme="minorEastAsia" w:eastAsiaTheme="minorEastAsia" w:hAnsiTheme="minorEastAsia" w:hint="eastAsia"/>
          <w:bCs/>
          <w:sz w:val="24"/>
          <w:u w:val="single"/>
        </w:rPr>
        <w:t xml:space="preserve">                </w:t>
      </w:r>
    </w:p>
    <w:p w:rsidR="00052A85" w:rsidRPr="006E76DB" w:rsidRDefault="00632924">
      <w:pPr>
        <w:adjustRightInd w:val="0"/>
        <w:snapToGrid w:val="0"/>
        <w:spacing w:line="400" w:lineRule="exact"/>
        <w:ind w:firstLineChars="200" w:firstLine="480"/>
        <w:rPr>
          <w:rFonts w:asciiTheme="minorEastAsia" w:eastAsiaTheme="minorEastAsia" w:hAnsiTheme="minorEastAsia"/>
          <w:bCs/>
          <w:sz w:val="24"/>
          <w:u w:val="single"/>
        </w:rPr>
      </w:pPr>
      <w:r w:rsidRPr="006E76DB">
        <w:rPr>
          <w:rFonts w:asciiTheme="minorEastAsia" w:eastAsiaTheme="minorEastAsia" w:hAnsiTheme="minorEastAsia" w:hint="eastAsia"/>
          <w:bCs/>
          <w:sz w:val="24"/>
        </w:rPr>
        <w:t>（2）履约验收时间：</w:t>
      </w:r>
      <w:r w:rsidRPr="006E76DB">
        <w:rPr>
          <w:rFonts w:asciiTheme="minorEastAsia" w:eastAsiaTheme="minorEastAsia" w:hAnsiTheme="minorEastAsia" w:hint="eastAsia"/>
          <w:bCs/>
          <w:sz w:val="24"/>
          <w:u w:val="single"/>
        </w:rPr>
        <w:t xml:space="preserve">（计划于何时验收/供应商提出验收申请之日起   日内组织验收） </w:t>
      </w:r>
    </w:p>
    <w:p w:rsidR="00052A85" w:rsidRPr="006E76DB" w:rsidRDefault="00632924">
      <w:pPr>
        <w:adjustRightInd w:val="0"/>
        <w:snapToGrid w:val="0"/>
        <w:spacing w:line="400" w:lineRule="exact"/>
        <w:ind w:firstLineChars="200" w:firstLine="480"/>
        <w:rPr>
          <w:rFonts w:asciiTheme="minorEastAsia" w:eastAsiaTheme="minorEastAsia" w:hAnsiTheme="minorEastAsia"/>
          <w:bCs/>
          <w:sz w:val="24"/>
        </w:rPr>
      </w:pPr>
      <w:r w:rsidRPr="006E76DB">
        <w:rPr>
          <w:rFonts w:asciiTheme="minorEastAsia" w:eastAsiaTheme="minorEastAsia" w:hAnsiTheme="minorEastAsia" w:hint="eastAsia"/>
          <w:bCs/>
          <w:sz w:val="24"/>
        </w:rPr>
        <w:t>（3）履约验收方式：</w:t>
      </w:r>
      <w:r w:rsidRPr="006E76DB">
        <w:rPr>
          <w:rFonts w:asciiTheme="minorEastAsia" w:eastAsiaTheme="minorEastAsia" w:hAnsiTheme="minorEastAsia" w:cs="宋体" w:hint="eastAsia"/>
          <w:sz w:val="24"/>
        </w:rPr>
        <w:sym w:font="Wingdings" w:char="00A8"/>
      </w:r>
      <w:r w:rsidRPr="006E76DB">
        <w:rPr>
          <w:rFonts w:asciiTheme="minorEastAsia" w:eastAsiaTheme="minorEastAsia" w:hAnsiTheme="minorEastAsia" w:hint="eastAsia"/>
          <w:bCs/>
          <w:sz w:val="24"/>
        </w:rPr>
        <w:t xml:space="preserve">一次性验收         </w:t>
      </w:r>
    </w:p>
    <w:p w:rsidR="00052A85" w:rsidRPr="006E76DB" w:rsidRDefault="00632924">
      <w:pPr>
        <w:adjustRightInd w:val="0"/>
        <w:snapToGrid w:val="0"/>
        <w:spacing w:line="400" w:lineRule="exact"/>
        <w:ind w:firstLineChars="200" w:firstLine="480"/>
        <w:rPr>
          <w:rFonts w:asciiTheme="minorEastAsia" w:eastAsiaTheme="minorEastAsia" w:hAnsiTheme="minorEastAsia"/>
          <w:bCs/>
          <w:sz w:val="24"/>
        </w:rPr>
      </w:pPr>
      <w:r w:rsidRPr="006E76DB">
        <w:rPr>
          <w:rFonts w:asciiTheme="minorEastAsia" w:eastAsiaTheme="minorEastAsia" w:hAnsiTheme="minorEastAsia" w:hint="eastAsia"/>
          <w:bCs/>
          <w:sz w:val="24"/>
        </w:rPr>
        <w:t xml:space="preserve">                  </w:t>
      </w:r>
      <w:r w:rsidRPr="006E76DB">
        <w:rPr>
          <w:rFonts w:asciiTheme="minorEastAsia" w:eastAsiaTheme="minorEastAsia" w:hAnsiTheme="minorEastAsia"/>
          <w:bCs/>
          <w:sz w:val="24"/>
        </w:rPr>
        <w:t xml:space="preserve"> </w:t>
      </w:r>
      <w:r w:rsidRPr="006E76DB">
        <w:rPr>
          <w:rFonts w:asciiTheme="minorEastAsia" w:eastAsiaTheme="minorEastAsia" w:hAnsiTheme="minorEastAsia" w:cs="宋体" w:hint="eastAsia"/>
          <w:sz w:val="24"/>
        </w:rPr>
        <w:sym w:font="Wingdings" w:char="00A8"/>
      </w:r>
      <w:r w:rsidRPr="006E76DB">
        <w:rPr>
          <w:rFonts w:asciiTheme="minorEastAsia" w:eastAsiaTheme="minorEastAsia" w:hAnsiTheme="minorEastAsia" w:hint="eastAsia"/>
          <w:bCs/>
          <w:sz w:val="24"/>
        </w:rPr>
        <w:t>分期/分项验收：</w:t>
      </w:r>
      <w:r w:rsidRPr="006E76DB">
        <w:rPr>
          <w:rFonts w:asciiTheme="minorEastAsia" w:eastAsiaTheme="minorEastAsia" w:hAnsiTheme="minorEastAsia" w:hint="eastAsia"/>
          <w:bCs/>
          <w:sz w:val="24"/>
          <w:u w:val="single"/>
        </w:rPr>
        <w:t xml:space="preserve"> （应明确分期</w:t>
      </w:r>
      <w:r w:rsidRPr="006E76DB">
        <w:rPr>
          <w:rFonts w:asciiTheme="minorEastAsia" w:eastAsiaTheme="minorEastAsia" w:hAnsiTheme="minorEastAsia"/>
          <w:bCs/>
          <w:sz w:val="24"/>
          <w:u w:val="single"/>
          <w:lang w:val="en"/>
        </w:rPr>
        <w:t>/</w:t>
      </w:r>
      <w:r w:rsidRPr="006E76DB">
        <w:rPr>
          <w:rFonts w:asciiTheme="minorEastAsia" w:eastAsiaTheme="minorEastAsia" w:hAnsiTheme="minorEastAsia" w:hint="eastAsia"/>
          <w:bCs/>
          <w:sz w:val="24"/>
          <w:u w:val="single"/>
          <w:lang w:val="en"/>
        </w:rPr>
        <w:t>分项验收的工作安排</w:t>
      </w:r>
      <w:r w:rsidRPr="006E76DB">
        <w:rPr>
          <w:rFonts w:asciiTheme="minorEastAsia" w:eastAsiaTheme="minorEastAsia" w:hAnsiTheme="minorEastAsia" w:hint="eastAsia"/>
          <w:bCs/>
          <w:sz w:val="24"/>
          <w:u w:val="single"/>
        </w:rPr>
        <w:t xml:space="preserve">）  </w:t>
      </w:r>
    </w:p>
    <w:p w:rsidR="00052A85" w:rsidRPr="006E76DB" w:rsidRDefault="00632924">
      <w:pPr>
        <w:adjustRightInd w:val="0"/>
        <w:snapToGrid w:val="0"/>
        <w:spacing w:line="400" w:lineRule="exact"/>
        <w:ind w:firstLineChars="200" w:firstLine="480"/>
        <w:rPr>
          <w:rFonts w:asciiTheme="minorEastAsia" w:eastAsiaTheme="minorEastAsia" w:hAnsiTheme="minorEastAsia"/>
          <w:bCs/>
          <w:sz w:val="24"/>
        </w:rPr>
      </w:pPr>
      <w:r w:rsidRPr="006E76DB">
        <w:rPr>
          <w:rFonts w:asciiTheme="minorEastAsia" w:eastAsiaTheme="minorEastAsia" w:hAnsiTheme="minorEastAsia" w:hint="eastAsia"/>
          <w:bCs/>
          <w:sz w:val="24"/>
        </w:rPr>
        <w:t>（4）履约验收程序：</w:t>
      </w:r>
      <w:r w:rsidRPr="006E76DB">
        <w:rPr>
          <w:rFonts w:asciiTheme="minorEastAsia" w:eastAsiaTheme="minorEastAsia" w:hAnsiTheme="minorEastAsia" w:hint="eastAsia"/>
          <w:bCs/>
          <w:sz w:val="24"/>
          <w:u w:val="single"/>
        </w:rPr>
        <w:t xml:space="preserve">                                         </w:t>
      </w:r>
    </w:p>
    <w:p w:rsidR="00052A85" w:rsidRPr="006E76DB" w:rsidRDefault="00632924">
      <w:pPr>
        <w:adjustRightInd w:val="0"/>
        <w:snapToGrid w:val="0"/>
        <w:spacing w:line="400" w:lineRule="exact"/>
        <w:ind w:firstLineChars="200" w:firstLine="480"/>
        <w:rPr>
          <w:rFonts w:asciiTheme="minorEastAsia" w:eastAsiaTheme="minorEastAsia" w:hAnsiTheme="minorEastAsia"/>
          <w:bCs/>
          <w:sz w:val="24"/>
          <w:u w:val="single"/>
        </w:rPr>
      </w:pPr>
      <w:r w:rsidRPr="006E76DB">
        <w:rPr>
          <w:rFonts w:asciiTheme="minorEastAsia" w:eastAsiaTheme="minorEastAsia" w:hAnsiTheme="minorEastAsia" w:hint="eastAsia"/>
          <w:bCs/>
          <w:sz w:val="24"/>
        </w:rPr>
        <w:t>（5）履约验收的内容：</w:t>
      </w:r>
      <w:r w:rsidRPr="006E76DB">
        <w:rPr>
          <w:rFonts w:asciiTheme="minorEastAsia" w:eastAsiaTheme="minorEastAsia" w:hAnsiTheme="minorEastAsia" w:hint="eastAsia"/>
          <w:bCs/>
          <w:sz w:val="24"/>
          <w:u w:val="single"/>
        </w:rPr>
        <w:t xml:space="preserve"> （应当包括每一项技术和商务要求的履约情况，特别是落实政府采购扶持中小企业，支持绿色发展和乡村振兴等政策情况）                                      </w:t>
      </w:r>
    </w:p>
    <w:p w:rsidR="00052A85" w:rsidRPr="006E76DB" w:rsidRDefault="00632924">
      <w:pPr>
        <w:adjustRightInd w:val="0"/>
        <w:snapToGrid w:val="0"/>
        <w:spacing w:line="400" w:lineRule="exact"/>
        <w:ind w:firstLineChars="200" w:firstLine="480"/>
        <w:rPr>
          <w:rFonts w:asciiTheme="minorEastAsia" w:eastAsiaTheme="minorEastAsia" w:hAnsiTheme="minorEastAsia"/>
          <w:bCs/>
          <w:sz w:val="24"/>
          <w:u w:val="single"/>
        </w:rPr>
      </w:pPr>
      <w:r w:rsidRPr="006E76DB">
        <w:rPr>
          <w:rFonts w:asciiTheme="minorEastAsia" w:eastAsiaTheme="minorEastAsia" w:hAnsiTheme="minorEastAsia" w:hint="eastAsia"/>
          <w:bCs/>
          <w:sz w:val="24"/>
        </w:rPr>
        <w:t>（6）履约验收标准：</w:t>
      </w:r>
      <w:r w:rsidRPr="006E76DB">
        <w:rPr>
          <w:rFonts w:asciiTheme="minorEastAsia" w:eastAsiaTheme="minorEastAsia" w:hAnsiTheme="minorEastAsia" w:hint="eastAsia"/>
          <w:bCs/>
          <w:sz w:val="24"/>
          <w:u w:val="single"/>
        </w:rPr>
        <w:t xml:space="preserve">                                         </w:t>
      </w:r>
    </w:p>
    <w:p w:rsidR="00052A85" w:rsidRPr="006E76DB" w:rsidRDefault="00632924">
      <w:pPr>
        <w:pStyle w:val="AONormal"/>
        <w:ind w:firstLine="480"/>
        <w:rPr>
          <w:rFonts w:asciiTheme="minorEastAsia" w:eastAsiaTheme="minorEastAsia" w:hAnsiTheme="minorEastAsia" w:cs="宋体"/>
          <w:sz w:val="24"/>
          <w:szCs w:val="24"/>
        </w:rPr>
      </w:pPr>
      <w:r w:rsidRPr="006E76DB">
        <w:rPr>
          <w:rFonts w:asciiTheme="minorEastAsia" w:eastAsiaTheme="minorEastAsia" w:hAnsiTheme="minorEastAsia" w:cs="宋体" w:hint="eastAsia"/>
          <w:bCs/>
          <w:sz w:val="24"/>
          <w:szCs w:val="24"/>
        </w:rPr>
        <w:t>（7）是否以采购活动中供应商提供的样品作为参考：</w:t>
      </w:r>
      <w:r w:rsidRPr="006E76DB">
        <w:rPr>
          <w:rFonts w:asciiTheme="minorEastAsia" w:eastAsiaTheme="minorEastAsia" w:hAnsiTheme="minorEastAsia" w:cs="宋体" w:hint="eastAsia"/>
          <w:sz w:val="24"/>
          <w:szCs w:val="24"/>
        </w:rPr>
        <w:sym w:font="Wingdings" w:char="00A8"/>
      </w:r>
      <w:r w:rsidRPr="006E76DB">
        <w:rPr>
          <w:rFonts w:asciiTheme="minorEastAsia" w:eastAsiaTheme="minorEastAsia" w:hAnsiTheme="minorEastAsia" w:cs="宋体" w:hint="eastAsia"/>
          <w:bCs/>
          <w:sz w:val="24"/>
          <w:szCs w:val="24"/>
        </w:rPr>
        <w:t xml:space="preserve">是  </w:t>
      </w:r>
      <w:r w:rsidRPr="006E76DB">
        <w:rPr>
          <w:rFonts w:asciiTheme="minorEastAsia" w:eastAsiaTheme="minorEastAsia" w:hAnsiTheme="minorEastAsia" w:cs="宋体" w:hint="eastAsia"/>
          <w:sz w:val="24"/>
          <w:szCs w:val="24"/>
        </w:rPr>
        <w:sym w:font="Wingdings" w:char="00A8"/>
      </w:r>
      <w:r w:rsidRPr="006E76DB">
        <w:rPr>
          <w:rFonts w:asciiTheme="minorEastAsia" w:eastAsiaTheme="minorEastAsia" w:hAnsiTheme="minorEastAsia" w:cs="宋体" w:hint="eastAsia"/>
          <w:bCs/>
          <w:sz w:val="24"/>
          <w:szCs w:val="24"/>
        </w:rPr>
        <w:t>否</w:t>
      </w:r>
    </w:p>
    <w:p w:rsidR="00052A85" w:rsidRPr="006E76DB" w:rsidRDefault="00632924">
      <w:pPr>
        <w:adjustRightInd w:val="0"/>
        <w:snapToGrid w:val="0"/>
        <w:spacing w:line="400" w:lineRule="exact"/>
        <w:ind w:firstLineChars="200" w:firstLine="480"/>
        <w:rPr>
          <w:rFonts w:asciiTheme="minorEastAsia" w:eastAsiaTheme="minorEastAsia" w:hAnsiTheme="minorEastAsia" w:cs="宋体"/>
          <w:bCs/>
          <w:sz w:val="24"/>
          <w:u w:val="single"/>
        </w:rPr>
      </w:pPr>
      <w:r w:rsidRPr="006E76DB">
        <w:rPr>
          <w:rFonts w:asciiTheme="minorEastAsia" w:eastAsiaTheme="minorEastAsia" w:hAnsiTheme="minorEastAsia" w:cs="宋体" w:hint="eastAsia"/>
          <w:bCs/>
          <w:sz w:val="24"/>
        </w:rPr>
        <w:t>（8）履约验收其他事项：</w:t>
      </w:r>
      <w:r w:rsidRPr="006E76DB">
        <w:rPr>
          <w:rFonts w:asciiTheme="minorEastAsia" w:eastAsiaTheme="minorEastAsia" w:hAnsiTheme="minorEastAsia" w:cs="宋体" w:hint="eastAsia"/>
          <w:bCs/>
          <w:sz w:val="24"/>
          <w:u w:val="single"/>
        </w:rPr>
        <w:t xml:space="preserve">      （产权过户登记等）          </w:t>
      </w:r>
    </w:p>
    <w:p w:rsidR="00052A85" w:rsidRPr="006E76DB" w:rsidRDefault="00632924">
      <w:pPr>
        <w:numPr>
          <w:ilvl w:val="0"/>
          <w:numId w:val="4"/>
        </w:numPr>
        <w:adjustRightInd w:val="0"/>
        <w:snapToGrid w:val="0"/>
        <w:spacing w:line="400" w:lineRule="exact"/>
        <w:ind w:firstLineChars="200" w:firstLine="482"/>
        <w:rPr>
          <w:rFonts w:asciiTheme="minorEastAsia" w:eastAsiaTheme="minorEastAsia" w:hAnsiTheme="minorEastAsia"/>
          <w:b/>
          <w:sz w:val="24"/>
        </w:rPr>
      </w:pPr>
      <w:r w:rsidRPr="006E76DB">
        <w:rPr>
          <w:rFonts w:asciiTheme="minorEastAsia" w:eastAsiaTheme="minorEastAsia" w:hAnsiTheme="minorEastAsia" w:hint="eastAsia"/>
          <w:b/>
          <w:sz w:val="24"/>
        </w:rPr>
        <w:t>组成合同的文件</w:t>
      </w:r>
    </w:p>
    <w:p w:rsidR="00052A85" w:rsidRPr="006E76DB" w:rsidRDefault="00632924">
      <w:pPr>
        <w:adjustRightInd w:val="0"/>
        <w:snapToGrid w:val="0"/>
        <w:spacing w:line="400" w:lineRule="exact"/>
        <w:ind w:firstLineChars="200" w:firstLine="480"/>
        <w:rPr>
          <w:rFonts w:asciiTheme="minorEastAsia" w:eastAsiaTheme="minorEastAsia" w:hAnsiTheme="minorEastAsia"/>
          <w:sz w:val="24"/>
        </w:rPr>
      </w:pPr>
      <w:r w:rsidRPr="006E76DB">
        <w:rPr>
          <w:rFonts w:asciiTheme="minorEastAsia" w:eastAsiaTheme="minorEastAsia" w:hAnsiTheme="minorEastAsia" w:hint="eastAsia"/>
          <w:sz w:val="24"/>
        </w:rPr>
        <w:t>本协议书与下列文件一起构成合同文件，如下述文件之间有任何抵触、矛盾或歧义，应按以下顺序解释：</w:t>
      </w:r>
    </w:p>
    <w:p w:rsidR="00052A85" w:rsidRPr="006E76DB" w:rsidRDefault="00632924">
      <w:pPr>
        <w:adjustRightInd w:val="0"/>
        <w:snapToGrid w:val="0"/>
        <w:spacing w:line="400" w:lineRule="exact"/>
        <w:ind w:firstLineChars="200" w:firstLine="480"/>
        <w:rPr>
          <w:rFonts w:asciiTheme="minorEastAsia" w:eastAsiaTheme="minorEastAsia" w:hAnsiTheme="minorEastAsia"/>
          <w:sz w:val="24"/>
        </w:rPr>
      </w:pPr>
      <w:r w:rsidRPr="006E76DB">
        <w:rPr>
          <w:rFonts w:asciiTheme="minorEastAsia" w:eastAsiaTheme="minorEastAsia" w:hAnsiTheme="minorEastAsia" w:hint="eastAsia"/>
          <w:sz w:val="24"/>
        </w:rPr>
        <w:lastRenderedPageBreak/>
        <w:t>（1）政府采购合同协议书及其变更、补充协议</w:t>
      </w:r>
    </w:p>
    <w:p w:rsidR="00052A85" w:rsidRPr="006E76DB" w:rsidRDefault="00632924">
      <w:pPr>
        <w:adjustRightInd w:val="0"/>
        <w:snapToGrid w:val="0"/>
        <w:spacing w:line="400" w:lineRule="exact"/>
        <w:ind w:firstLineChars="200" w:firstLine="480"/>
        <w:rPr>
          <w:rFonts w:asciiTheme="minorEastAsia" w:eastAsiaTheme="minorEastAsia" w:hAnsiTheme="minorEastAsia"/>
          <w:sz w:val="24"/>
        </w:rPr>
      </w:pPr>
      <w:r w:rsidRPr="006E76DB">
        <w:rPr>
          <w:rFonts w:asciiTheme="minorEastAsia" w:eastAsiaTheme="minorEastAsia" w:hAnsiTheme="minorEastAsia" w:hint="eastAsia"/>
          <w:sz w:val="24"/>
        </w:rPr>
        <w:t>（2）政府采购合同专用条款</w:t>
      </w:r>
    </w:p>
    <w:p w:rsidR="00052A85" w:rsidRPr="006E76DB" w:rsidRDefault="00632924">
      <w:pPr>
        <w:adjustRightInd w:val="0"/>
        <w:snapToGrid w:val="0"/>
        <w:spacing w:line="400" w:lineRule="exact"/>
        <w:ind w:firstLineChars="200" w:firstLine="480"/>
        <w:rPr>
          <w:rFonts w:asciiTheme="minorEastAsia" w:eastAsiaTheme="minorEastAsia" w:hAnsiTheme="minorEastAsia"/>
          <w:sz w:val="24"/>
        </w:rPr>
      </w:pPr>
      <w:r w:rsidRPr="006E76DB">
        <w:rPr>
          <w:rFonts w:asciiTheme="minorEastAsia" w:eastAsiaTheme="minorEastAsia" w:hAnsiTheme="minorEastAsia" w:hint="eastAsia"/>
          <w:sz w:val="24"/>
        </w:rPr>
        <w:t>（3）政府采购合同通用条款</w:t>
      </w:r>
    </w:p>
    <w:p w:rsidR="00052A85" w:rsidRPr="006E76DB" w:rsidRDefault="00632924">
      <w:pPr>
        <w:adjustRightInd w:val="0"/>
        <w:snapToGrid w:val="0"/>
        <w:spacing w:line="400" w:lineRule="exact"/>
        <w:ind w:firstLineChars="200" w:firstLine="480"/>
        <w:rPr>
          <w:rFonts w:asciiTheme="minorEastAsia" w:eastAsiaTheme="minorEastAsia" w:hAnsiTheme="minorEastAsia"/>
          <w:sz w:val="24"/>
        </w:rPr>
      </w:pPr>
      <w:r w:rsidRPr="006E76DB">
        <w:rPr>
          <w:rFonts w:asciiTheme="minorEastAsia" w:eastAsiaTheme="minorEastAsia" w:hAnsiTheme="minorEastAsia" w:hint="eastAsia"/>
          <w:sz w:val="24"/>
        </w:rPr>
        <w:t>（4）中标（成交）通知书</w:t>
      </w:r>
    </w:p>
    <w:p w:rsidR="00052A85" w:rsidRPr="006E76DB" w:rsidRDefault="00632924">
      <w:pPr>
        <w:adjustRightInd w:val="0"/>
        <w:snapToGrid w:val="0"/>
        <w:spacing w:line="400" w:lineRule="exact"/>
        <w:ind w:firstLineChars="200" w:firstLine="480"/>
        <w:rPr>
          <w:rFonts w:asciiTheme="minorEastAsia" w:eastAsiaTheme="minorEastAsia" w:hAnsiTheme="minorEastAsia"/>
          <w:sz w:val="24"/>
        </w:rPr>
      </w:pPr>
      <w:r w:rsidRPr="006E76DB">
        <w:rPr>
          <w:rFonts w:asciiTheme="minorEastAsia" w:eastAsiaTheme="minorEastAsia" w:hAnsiTheme="minorEastAsia" w:hint="eastAsia"/>
          <w:sz w:val="24"/>
        </w:rPr>
        <w:t>（5）投标（响应）文件</w:t>
      </w:r>
    </w:p>
    <w:p w:rsidR="00052A85" w:rsidRPr="006E76DB" w:rsidRDefault="00632924">
      <w:pPr>
        <w:adjustRightInd w:val="0"/>
        <w:snapToGrid w:val="0"/>
        <w:spacing w:line="400" w:lineRule="exact"/>
        <w:ind w:firstLineChars="200" w:firstLine="480"/>
        <w:rPr>
          <w:rFonts w:asciiTheme="minorEastAsia" w:eastAsiaTheme="minorEastAsia" w:hAnsiTheme="minorEastAsia"/>
          <w:sz w:val="24"/>
        </w:rPr>
      </w:pPr>
      <w:r w:rsidRPr="006E76DB">
        <w:rPr>
          <w:rFonts w:asciiTheme="minorEastAsia" w:eastAsiaTheme="minorEastAsia" w:hAnsiTheme="minorEastAsia" w:hint="eastAsia"/>
          <w:sz w:val="24"/>
        </w:rPr>
        <w:t>（6）采购文件</w:t>
      </w:r>
    </w:p>
    <w:p w:rsidR="00052A85" w:rsidRPr="006E76DB" w:rsidRDefault="00632924">
      <w:pPr>
        <w:adjustRightInd w:val="0"/>
        <w:snapToGrid w:val="0"/>
        <w:spacing w:line="400" w:lineRule="exact"/>
        <w:ind w:firstLineChars="200" w:firstLine="480"/>
        <w:rPr>
          <w:rFonts w:asciiTheme="minorEastAsia" w:eastAsiaTheme="minorEastAsia" w:hAnsiTheme="minorEastAsia"/>
          <w:sz w:val="24"/>
        </w:rPr>
      </w:pPr>
      <w:r w:rsidRPr="006E76DB">
        <w:rPr>
          <w:rFonts w:asciiTheme="minorEastAsia" w:eastAsiaTheme="minorEastAsia" w:hAnsiTheme="minorEastAsia" w:hint="eastAsia"/>
          <w:sz w:val="24"/>
        </w:rPr>
        <w:t>（7）有关技术文件，图纸</w:t>
      </w:r>
    </w:p>
    <w:p w:rsidR="00052A85" w:rsidRPr="006E76DB" w:rsidRDefault="00632924">
      <w:pPr>
        <w:pStyle w:val="AONormal"/>
        <w:ind w:firstLine="480"/>
        <w:rPr>
          <w:rFonts w:asciiTheme="minorEastAsia" w:eastAsiaTheme="minorEastAsia" w:hAnsiTheme="minorEastAsia" w:cs="宋体"/>
          <w:kern w:val="2"/>
          <w:sz w:val="24"/>
          <w:szCs w:val="24"/>
        </w:rPr>
      </w:pPr>
      <w:r w:rsidRPr="006E76DB">
        <w:rPr>
          <w:rFonts w:asciiTheme="minorEastAsia" w:eastAsiaTheme="minorEastAsia" w:hAnsiTheme="minorEastAsia" w:cs="宋体" w:hint="eastAsia"/>
          <w:sz w:val="24"/>
          <w:szCs w:val="24"/>
        </w:rPr>
        <w:t>（8）</w:t>
      </w:r>
      <w:r w:rsidRPr="006E76DB">
        <w:rPr>
          <w:rFonts w:asciiTheme="minorEastAsia" w:eastAsiaTheme="minorEastAsia" w:hAnsiTheme="minorEastAsia" w:cs="宋体" w:hint="eastAsia"/>
          <w:kern w:val="2"/>
          <w:sz w:val="24"/>
          <w:szCs w:val="24"/>
        </w:rPr>
        <w:t>国家法律、行政法规和规章制度规定或合同约定的作为合同组成部分的其他文件</w:t>
      </w:r>
    </w:p>
    <w:p w:rsidR="00052A85" w:rsidRPr="006E76DB" w:rsidRDefault="00632924">
      <w:pPr>
        <w:numPr>
          <w:ilvl w:val="0"/>
          <w:numId w:val="4"/>
        </w:numPr>
        <w:adjustRightInd w:val="0"/>
        <w:snapToGrid w:val="0"/>
        <w:spacing w:line="400" w:lineRule="exact"/>
        <w:ind w:firstLineChars="200" w:firstLine="482"/>
        <w:rPr>
          <w:rFonts w:asciiTheme="minorEastAsia" w:eastAsiaTheme="minorEastAsia" w:hAnsiTheme="minorEastAsia"/>
          <w:b/>
          <w:sz w:val="24"/>
        </w:rPr>
      </w:pPr>
      <w:r w:rsidRPr="006E76DB">
        <w:rPr>
          <w:rFonts w:asciiTheme="minorEastAsia" w:eastAsiaTheme="minorEastAsia" w:hAnsiTheme="minorEastAsia" w:hint="eastAsia"/>
          <w:b/>
          <w:sz w:val="24"/>
        </w:rPr>
        <w:t>合同生效</w:t>
      </w:r>
    </w:p>
    <w:p w:rsidR="00052A85" w:rsidRPr="006E76DB" w:rsidRDefault="00632924">
      <w:pPr>
        <w:adjustRightInd w:val="0"/>
        <w:snapToGrid w:val="0"/>
        <w:spacing w:line="400" w:lineRule="exact"/>
        <w:ind w:firstLineChars="200" w:firstLine="480"/>
        <w:rPr>
          <w:rFonts w:asciiTheme="minorEastAsia" w:eastAsiaTheme="minorEastAsia" w:hAnsiTheme="minorEastAsia"/>
          <w:sz w:val="24"/>
        </w:rPr>
      </w:pPr>
      <w:r w:rsidRPr="006E76DB">
        <w:rPr>
          <w:rFonts w:asciiTheme="minorEastAsia" w:eastAsiaTheme="minorEastAsia" w:hAnsiTheme="minorEastAsia" w:hint="eastAsia"/>
          <w:sz w:val="24"/>
        </w:rPr>
        <w:t>本合同自</w:t>
      </w:r>
      <w:r w:rsidRPr="006E76DB">
        <w:rPr>
          <w:rFonts w:asciiTheme="minorEastAsia" w:eastAsiaTheme="minorEastAsia" w:hAnsiTheme="minorEastAsia" w:hint="eastAsia"/>
          <w:sz w:val="24"/>
          <w:u w:val="single"/>
        </w:rPr>
        <w:t xml:space="preserve">                             </w:t>
      </w:r>
      <w:r w:rsidRPr="006E76DB">
        <w:rPr>
          <w:rFonts w:asciiTheme="minorEastAsia" w:eastAsiaTheme="minorEastAsia" w:hAnsiTheme="minorEastAsia" w:hint="eastAsia"/>
          <w:sz w:val="24"/>
        </w:rPr>
        <w:t>生效。</w:t>
      </w:r>
    </w:p>
    <w:p w:rsidR="00052A85" w:rsidRPr="006E76DB" w:rsidRDefault="00632924">
      <w:pPr>
        <w:numPr>
          <w:ilvl w:val="0"/>
          <w:numId w:val="4"/>
        </w:numPr>
        <w:adjustRightInd w:val="0"/>
        <w:snapToGrid w:val="0"/>
        <w:spacing w:line="400" w:lineRule="exact"/>
        <w:ind w:firstLineChars="200" w:firstLine="482"/>
        <w:rPr>
          <w:rFonts w:asciiTheme="minorEastAsia" w:eastAsiaTheme="minorEastAsia" w:hAnsiTheme="minorEastAsia"/>
          <w:b/>
          <w:sz w:val="24"/>
        </w:rPr>
      </w:pPr>
      <w:r w:rsidRPr="006E76DB">
        <w:rPr>
          <w:rFonts w:asciiTheme="minorEastAsia" w:eastAsiaTheme="minorEastAsia" w:hAnsiTheme="minorEastAsia" w:hint="eastAsia"/>
          <w:b/>
          <w:sz w:val="24"/>
        </w:rPr>
        <w:t>合同份数</w:t>
      </w:r>
    </w:p>
    <w:p w:rsidR="00052A85" w:rsidRPr="006E76DB" w:rsidRDefault="00632924">
      <w:pPr>
        <w:adjustRightInd w:val="0"/>
        <w:snapToGrid w:val="0"/>
        <w:spacing w:line="400" w:lineRule="exact"/>
        <w:ind w:firstLineChars="200" w:firstLine="480"/>
        <w:rPr>
          <w:rFonts w:asciiTheme="minorEastAsia" w:eastAsiaTheme="minorEastAsia" w:hAnsiTheme="minorEastAsia"/>
          <w:sz w:val="24"/>
        </w:rPr>
      </w:pPr>
      <w:r w:rsidRPr="006E76DB">
        <w:rPr>
          <w:rFonts w:asciiTheme="minorEastAsia" w:eastAsiaTheme="minorEastAsia" w:hAnsiTheme="minorEastAsia" w:hint="eastAsia"/>
          <w:sz w:val="24"/>
        </w:rPr>
        <w:t>本合同一式</w:t>
      </w:r>
      <w:r w:rsidRPr="006E76DB">
        <w:rPr>
          <w:rFonts w:asciiTheme="minorEastAsia" w:eastAsiaTheme="minorEastAsia" w:hAnsiTheme="minorEastAsia" w:hint="eastAsia"/>
          <w:sz w:val="24"/>
          <w:u w:val="single"/>
        </w:rPr>
        <w:t xml:space="preserve">    </w:t>
      </w:r>
      <w:r w:rsidRPr="006E76DB">
        <w:rPr>
          <w:rFonts w:asciiTheme="minorEastAsia" w:eastAsiaTheme="minorEastAsia" w:hAnsiTheme="minorEastAsia" w:hint="eastAsia"/>
          <w:sz w:val="24"/>
        </w:rPr>
        <w:t>份，甲方执</w:t>
      </w:r>
      <w:r w:rsidRPr="006E76DB">
        <w:rPr>
          <w:rFonts w:asciiTheme="minorEastAsia" w:eastAsiaTheme="minorEastAsia" w:hAnsiTheme="minorEastAsia" w:hint="eastAsia"/>
          <w:sz w:val="24"/>
          <w:u w:val="single"/>
        </w:rPr>
        <w:t xml:space="preserve">    </w:t>
      </w:r>
      <w:r w:rsidRPr="006E76DB">
        <w:rPr>
          <w:rFonts w:asciiTheme="minorEastAsia" w:eastAsiaTheme="minorEastAsia" w:hAnsiTheme="minorEastAsia" w:hint="eastAsia"/>
          <w:sz w:val="24"/>
        </w:rPr>
        <w:t>份，乙方执</w:t>
      </w:r>
      <w:r w:rsidRPr="006E76DB">
        <w:rPr>
          <w:rFonts w:asciiTheme="minorEastAsia" w:eastAsiaTheme="minorEastAsia" w:hAnsiTheme="minorEastAsia" w:hint="eastAsia"/>
          <w:sz w:val="24"/>
          <w:u w:val="single"/>
        </w:rPr>
        <w:t xml:space="preserve">    </w:t>
      </w:r>
      <w:r w:rsidRPr="006E76DB">
        <w:rPr>
          <w:rFonts w:asciiTheme="minorEastAsia" w:eastAsiaTheme="minorEastAsia" w:hAnsiTheme="minorEastAsia" w:hint="eastAsia"/>
          <w:sz w:val="24"/>
        </w:rPr>
        <w:t>份，均具有同等法律效力。</w:t>
      </w:r>
    </w:p>
    <w:p w:rsidR="00052A85" w:rsidRPr="006E76DB" w:rsidRDefault="00632924">
      <w:pPr>
        <w:adjustRightInd w:val="0"/>
        <w:snapToGrid w:val="0"/>
        <w:spacing w:line="400" w:lineRule="exact"/>
        <w:ind w:firstLineChars="200" w:firstLine="480"/>
        <w:rPr>
          <w:rFonts w:asciiTheme="minorEastAsia" w:eastAsiaTheme="minorEastAsia" w:hAnsiTheme="minorEastAsia"/>
          <w:sz w:val="24"/>
        </w:rPr>
      </w:pPr>
      <w:r w:rsidRPr="006E76DB">
        <w:rPr>
          <w:rFonts w:asciiTheme="minorEastAsia" w:eastAsiaTheme="minorEastAsia" w:hAnsiTheme="minorEastAsia" w:hint="eastAsia"/>
          <w:sz w:val="24"/>
        </w:rPr>
        <w:t>合同订立时间：</w:t>
      </w:r>
      <w:r w:rsidRPr="006E76DB">
        <w:rPr>
          <w:rFonts w:asciiTheme="minorEastAsia" w:eastAsiaTheme="minorEastAsia" w:hAnsiTheme="minorEastAsia" w:hint="eastAsia"/>
          <w:sz w:val="24"/>
          <w:u w:val="single"/>
        </w:rPr>
        <w:t xml:space="preserve">         </w:t>
      </w:r>
      <w:r w:rsidRPr="006E76DB">
        <w:rPr>
          <w:rFonts w:asciiTheme="minorEastAsia" w:eastAsiaTheme="minorEastAsia" w:hAnsiTheme="minorEastAsia" w:hint="eastAsia"/>
          <w:sz w:val="24"/>
        </w:rPr>
        <w:t>年</w:t>
      </w:r>
      <w:r w:rsidRPr="006E76DB">
        <w:rPr>
          <w:rFonts w:asciiTheme="minorEastAsia" w:eastAsiaTheme="minorEastAsia" w:hAnsiTheme="minorEastAsia" w:hint="eastAsia"/>
          <w:sz w:val="24"/>
          <w:u w:val="single"/>
        </w:rPr>
        <w:t xml:space="preserve">      </w:t>
      </w:r>
      <w:r w:rsidRPr="006E76DB">
        <w:rPr>
          <w:rFonts w:asciiTheme="minorEastAsia" w:eastAsiaTheme="minorEastAsia" w:hAnsiTheme="minorEastAsia" w:hint="eastAsia"/>
          <w:sz w:val="24"/>
        </w:rPr>
        <w:t>月</w:t>
      </w:r>
      <w:r w:rsidRPr="006E76DB">
        <w:rPr>
          <w:rFonts w:asciiTheme="minorEastAsia" w:eastAsiaTheme="minorEastAsia" w:hAnsiTheme="minorEastAsia" w:hint="eastAsia"/>
          <w:sz w:val="24"/>
          <w:u w:val="single"/>
        </w:rPr>
        <w:t xml:space="preserve">      </w:t>
      </w:r>
      <w:r w:rsidRPr="006E76DB">
        <w:rPr>
          <w:rFonts w:asciiTheme="minorEastAsia" w:eastAsiaTheme="minorEastAsia" w:hAnsiTheme="minorEastAsia" w:hint="eastAsia"/>
          <w:sz w:val="24"/>
        </w:rPr>
        <w:t>日</w:t>
      </w:r>
    </w:p>
    <w:p w:rsidR="00052A85" w:rsidRPr="006E76DB" w:rsidRDefault="00632924">
      <w:pPr>
        <w:adjustRightInd w:val="0"/>
        <w:snapToGrid w:val="0"/>
        <w:spacing w:line="400" w:lineRule="exact"/>
        <w:ind w:firstLineChars="200" w:firstLine="480"/>
        <w:rPr>
          <w:rFonts w:asciiTheme="minorEastAsia" w:eastAsiaTheme="minorEastAsia" w:hAnsiTheme="minorEastAsia"/>
          <w:sz w:val="24"/>
        </w:rPr>
      </w:pPr>
      <w:r w:rsidRPr="006E76DB">
        <w:rPr>
          <w:rFonts w:asciiTheme="minorEastAsia" w:eastAsiaTheme="minorEastAsia" w:hAnsiTheme="minorEastAsia" w:hint="eastAsia"/>
          <w:sz w:val="24"/>
        </w:rPr>
        <w:t>合同订立地点：</w:t>
      </w:r>
      <w:r w:rsidRPr="006E76DB">
        <w:rPr>
          <w:rFonts w:asciiTheme="minorEastAsia" w:eastAsiaTheme="minorEastAsia" w:hAnsiTheme="minorEastAsia" w:hint="eastAsia"/>
          <w:sz w:val="24"/>
          <w:u w:val="single"/>
        </w:rPr>
        <w:t xml:space="preserve">                           </w:t>
      </w:r>
    </w:p>
    <w:p w:rsidR="00052A85" w:rsidRPr="006E76DB" w:rsidRDefault="00632924">
      <w:pPr>
        <w:adjustRightInd w:val="0"/>
        <w:snapToGrid w:val="0"/>
        <w:spacing w:line="400" w:lineRule="exact"/>
        <w:ind w:firstLineChars="200" w:firstLine="480"/>
        <w:rPr>
          <w:rFonts w:asciiTheme="minorEastAsia" w:eastAsiaTheme="minorEastAsia" w:hAnsiTheme="minorEastAsia"/>
          <w:sz w:val="24"/>
        </w:rPr>
      </w:pPr>
      <w:r w:rsidRPr="006E76DB">
        <w:rPr>
          <w:rFonts w:asciiTheme="minorEastAsia" w:eastAsiaTheme="minorEastAsia" w:hAnsiTheme="minorEastAsia" w:hint="eastAsia"/>
          <w:sz w:val="24"/>
        </w:rPr>
        <w:t>附件：具体标的及其技术要求和商务要求、联合协议、分包意向协议等。</w:t>
      </w:r>
    </w:p>
    <w:p w:rsidR="00052A85" w:rsidRPr="006E76DB" w:rsidRDefault="00052A85">
      <w:pPr>
        <w:pStyle w:val="13"/>
        <w:spacing w:line="400" w:lineRule="exact"/>
        <w:ind w:firstLine="480"/>
        <w:rPr>
          <w:rFonts w:asciiTheme="minorEastAsia" w:eastAsiaTheme="minorEastAsia" w:hAnsiTheme="minorEastAsia"/>
          <w:sz w:val="24"/>
          <w:szCs w:val="24"/>
        </w:rPr>
      </w:pPr>
    </w:p>
    <w:p w:rsidR="00052A85" w:rsidRPr="006E76DB" w:rsidRDefault="00632924">
      <w:pPr>
        <w:pStyle w:val="2"/>
        <w:ind w:firstLine="600"/>
        <w:rPr>
          <w:rFonts w:asciiTheme="minorEastAsia" w:eastAsiaTheme="minorEastAsia" w:hAnsiTheme="minorEastAsia" w:cs="Times New Roman"/>
          <w:b w:val="0"/>
          <w:sz w:val="21"/>
          <w:szCs w:val="21"/>
        </w:rPr>
      </w:pPr>
      <w:r w:rsidRPr="006E76DB">
        <w:rPr>
          <w:rFonts w:asciiTheme="minorEastAsia" w:eastAsiaTheme="minorEastAsia" w:hAnsiTheme="minorEastAsia"/>
          <w:lang w:val="en"/>
        </w:rPr>
        <w:t></w:t>
      </w:r>
      <w:r w:rsidRPr="006E76DB">
        <w:rPr>
          <w:rFonts w:asciiTheme="minorEastAsia" w:eastAsiaTheme="minorEastAsia" w:hAnsiTheme="minorEastAsia"/>
          <w:lang w:val="en"/>
        </w:rPr>
        <w:t></w:t>
      </w:r>
      <w:r w:rsidRPr="006E76DB">
        <w:rPr>
          <w:rFonts w:asciiTheme="minorEastAsia" w:eastAsiaTheme="minorEastAsia" w:hAnsiTheme="minorEastAsia"/>
          <w:lang w:val="en"/>
        </w:rPr>
        <w:t></w:t>
      </w:r>
    </w:p>
    <w:p w:rsidR="00052A85" w:rsidRPr="006E76DB" w:rsidRDefault="00632924">
      <w:pPr>
        <w:ind w:firstLine="482"/>
        <w:rPr>
          <w:rFonts w:asciiTheme="minorEastAsia" w:eastAsiaTheme="minorEastAsia" w:hAnsiTheme="minorEastAsia"/>
        </w:rPr>
      </w:pPr>
      <w:r w:rsidRPr="006E76DB">
        <w:rPr>
          <w:rFonts w:asciiTheme="minorEastAsia" w:eastAsiaTheme="minorEastAsia" w:hAnsiTheme="minorEastAsia" w:hint="eastAsia"/>
        </w:rPr>
        <w:br w:type="page"/>
      </w:r>
    </w:p>
    <w:p w:rsidR="00052A85" w:rsidRPr="006E76DB" w:rsidRDefault="00052A85">
      <w:pPr>
        <w:pStyle w:val="13"/>
        <w:rPr>
          <w:rFonts w:asciiTheme="minorEastAsia" w:eastAsiaTheme="minorEastAsia" w:hAnsiTheme="minorEastAsia"/>
        </w:rPr>
      </w:pPr>
    </w:p>
    <w:tbl>
      <w:tblPr>
        <w:tblW w:w="4927" w:type="pct"/>
        <w:tblBorders>
          <w:top w:val="single" w:sz="4" w:space="0" w:color="auto"/>
          <w:left w:val="single" w:sz="4" w:space="0" w:color="auto"/>
          <w:bottom w:val="single" w:sz="4" w:space="0" w:color="auto"/>
          <w:right w:val="single" w:sz="4" w:space="0" w:color="auto"/>
          <w:insideH w:val="single" w:sz="2" w:space="0" w:color="auto"/>
          <w:insideV w:val="single" w:sz="2" w:space="0" w:color="auto"/>
        </w:tblBorders>
        <w:tblLook w:val="04A0" w:firstRow="1" w:lastRow="0" w:firstColumn="1" w:lastColumn="0" w:noHBand="0" w:noVBand="1"/>
      </w:tblPr>
      <w:tblGrid>
        <w:gridCol w:w="2186"/>
        <w:gridCol w:w="2789"/>
        <w:gridCol w:w="2789"/>
        <w:gridCol w:w="1946"/>
      </w:tblGrid>
      <w:tr w:rsidR="006E76DB" w:rsidRPr="006E76DB">
        <w:trPr>
          <w:trHeight w:val="490"/>
        </w:trPr>
        <w:tc>
          <w:tcPr>
            <w:tcW w:w="2562" w:type="pct"/>
            <w:gridSpan w:val="2"/>
            <w:tcBorders>
              <w:bottom w:val="single" w:sz="2" w:space="0" w:color="auto"/>
              <w:right w:val="single" w:sz="2" w:space="0" w:color="auto"/>
            </w:tcBorders>
            <w:vAlign w:val="center"/>
          </w:tcPr>
          <w:p w:rsidR="00052A85" w:rsidRPr="006E76DB" w:rsidRDefault="00632924">
            <w:pPr>
              <w:adjustRightInd w:val="0"/>
              <w:snapToGrid w:val="0"/>
              <w:spacing w:line="400" w:lineRule="exact"/>
              <w:jc w:val="center"/>
              <w:rPr>
                <w:rFonts w:asciiTheme="minorEastAsia" w:eastAsiaTheme="minorEastAsia" w:hAnsiTheme="minorEastAsia"/>
              </w:rPr>
            </w:pPr>
            <w:r w:rsidRPr="006E76DB">
              <w:rPr>
                <w:rFonts w:asciiTheme="minorEastAsia" w:eastAsiaTheme="minorEastAsia" w:hAnsiTheme="minorEastAsia"/>
                <w:szCs w:val="21"/>
              </w:rPr>
              <w:t>甲方</w:t>
            </w:r>
            <w:r w:rsidRPr="006E76DB">
              <w:rPr>
                <w:rFonts w:asciiTheme="minorEastAsia" w:eastAsiaTheme="minorEastAsia" w:hAnsiTheme="minorEastAsia" w:hint="eastAsia"/>
                <w:szCs w:val="21"/>
              </w:rPr>
              <w:t>（采购人、受采购人委托签订合同的单位或采购文件约定的合同甲方）</w:t>
            </w:r>
          </w:p>
        </w:tc>
        <w:tc>
          <w:tcPr>
            <w:tcW w:w="2438" w:type="pct"/>
            <w:gridSpan w:val="2"/>
            <w:tcBorders>
              <w:left w:val="single" w:sz="2" w:space="0" w:color="auto"/>
              <w:bottom w:val="single" w:sz="2" w:space="0" w:color="auto"/>
            </w:tcBorders>
            <w:vAlign w:val="center"/>
          </w:tcPr>
          <w:p w:rsidR="00052A85" w:rsidRPr="006E76DB" w:rsidRDefault="00632924">
            <w:pPr>
              <w:adjustRightInd w:val="0"/>
              <w:snapToGrid w:val="0"/>
              <w:spacing w:line="400" w:lineRule="exact"/>
              <w:jc w:val="center"/>
              <w:rPr>
                <w:rFonts w:asciiTheme="minorEastAsia" w:eastAsiaTheme="minorEastAsia" w:hAnsiTheme="minorEastAsia"/>
              </w:rPr>
            </w:pPr>
            <w:r w:rsidRPr="006E76DB">
              <w:rPr>
                <w:rFonts w:asciiTheme="minorEastAsia" w:eastAsiaTheme="minorEastAsia" w:hAnsiTheme="minorEastAsia"/>
                <w:szCs w:val="21"/>
              </w:rPr>
              <w:t>乙方</w:t>
            </w:r>
            <w:r w:rsidRPr="006E76DB">
              <w:rPr>
                <w:rFonts w:asciiTheme="minorEastAsia" w:eastAsiaTheme="minorEastAsia" w:hAnsiTheme="minorEastAsia" w:hint="eastAsia"/>
                <w:szCs w:val="21"/>
              </w:rPr>
              <w:t>（供应商）</w:t>
            </w:r>
          </w:p>
        </w:tc>
      </w:tr>
      <w:tr w:rsidR="006E76DB" w:rsidRPr="006E76DB">
        <w:trPr>
          <w:trHeight w:val="745"/>
        </w:trPr>
        <w:tc>
          <w:tcPr>
            <w:tcW w:w="1126" w:type="pct"/>
            <w:tcBorders>
              <w:top w:val="single" w:sz="2" w:space="0" w:color="auto"/>
              <w:bottom w:val="single" w:sz="2" w:space="0" w:color="auto"/>
              <w:right w:val="single" w:sz="2" w:space="0" w:color="auto"/>
            </w:tcBorders>
            <w:vAlign w:val="center"/>
          </w:tcPr>
          <w:p w:rsidR="00052A85" w:rsidRPr="006E76DB" w:rsidRDefault="00632924">
            <w:pPr>
              <w:adjustRightInd w:val="0"/>
              <w:snapToGrid w:val="0"/>
              <w:spacing w:line="400" w:lineRule="exact"/>
              <w:jc w:val="center"/>
              <w:rPr>
                <w:rFonts w:asciiTheme="minorEastAsia" w:eastAsiaTheme="minorEastAsia" w:hAnsiTheme="minorEastAsia"/>
                <w:szCs w:val="21"/>
              </w:rPr>
            </w:pPr>
            <w:r w:rsidRPr="006E76DB">
              <w:rPr>
                <w:rFonts w:asciiTheme="minorEastAsia" w:eastAsiaTheme="minorEastAsia" w:hAnsiTheme="minorEastAsia"/>
                <w:szCs w:val="21"/>
              </w:rPr>
              <w:t>单位名称</w:t>
            </w:r>
            <w:r w:rsidRPr="006E76DB">
              <w:rPr>
                <w:rFonts w:asciiTheme="minorEastAsia" w:eastAsiaTheme="minorEastAsia" w:hAnsiTheme="minorEastAsia" w:hint="eastAsia"/>
                <w:szCs w:val="21"/>
              </w:rPr>
              <w:t>（公章或合同章）</w:t>
            </w:r>
          </w:p>
        </w:tc>
        <w:tc>
          <w:tcPr>
            <w:tcW w:w="1436" w:type="pct"/>
            <w:tcBorders>
              <w:top w:val="single" w:sz="2" w:space="0" w:color="auto"/>
              <w:left w:val="single" w:sz="2" w:space="0" w:color="auto"/>
              <w:bottom w:val="single" w:sz="2" w:space="0" w:color="auto"/>
              <w:right w:val="single" w:sz="2" w:space="0" w:color="auto"/>
            </w:tcBorders>
            <w:vAlign w:val="center"/>
          </w:tcPr>
          <w:p w:rsidR="00052A85" w:rsidRPr="006E76DB" w:rsidRDefault="00052A85">
            <w:pPr>
              <w:adjustRightInd w:val="0"/>
              <w:snapToGrid w:val="0"/>
              <w:spacing w:line="400" w:lineRule="exact"/>
              <w:jc w:val="center"/>
              <w:rPr>
                <w:rFonts w:asciiTheme="minorEastAsia" w:eastAsiaTheme="minorEastAsia" w:hAnsiTheme="minorEastAsia"/>
                <w:szCs w:val="21"/>
              </w:rPr>
            </w:pPr>
          </w:p>
        </w:tc>
        <w:tc>
          <w:tcPr>
            <w:tcW w:w="1436" w:type="pct"/>
            <w:tcBorders>
              <w:top w:val="single" w:sz="2" w:space="0" w:color="auto"/>
              <w:left w:val="single" w:sz="2" w:space="0" w:color="auto"/>
              <w:bottom w:val="single" w:sz="2" w:space="0" w:color="auto"/>
              <w:right w:val="single" w:sz="2" w:space="0" w:color="auto"/>
            </w:tcBorders>
            <w:vAlign w:val="center"/>
          </w:tcPr>
          <w:p w:rsidR="00052A85" w:rsidRPr="006E76DB" w:rsidRDefault="00632924">
            <w:pPr>
              <w:adjustRightInd w:val="0"/>
              <w:snapToGrid w:val="0"/>
              <w:spacing w:line="400" w:lineRule="exact"/>
              <w:jc w:val="center"/>
              <w:rPr>
                <w:rFonts w:asciiTheme="minorEastAsia" w:eastAsiaTheme="minorEastAsia" w:hAnsiTheme="minorEastAsia"/>
                <w:szCs w:val="21"/>
              </w:rPr>
            </w:pPr>
            <w:r w:rsidRPr="006E76DB">
              <w:rPr>
                <w:rFonts w:asciiTheme="minorEastAsia" w:eastAsiaTheme="minorEastAsia" w:hAnsiTheme="minorEastAsia"/>
                <w:szCs w:val="21"/>
              </w:rPr>
              <w:t>单位名称</w:t>
            </w:r>
            <w:r w:rsidRPr="006E76DB">
              <w:rPr>
                <w:rFonts w:asciiTheme="minorEastAsia" w:eastAsiaTheme="minorEastAsia" w:hAnsiTheme="minorEastAsia" w:hint="eastAsia"/>
                <w:szCs w:val="21"/>
              </w:rPr>
              <w:t>（公章或合同章）</w:t>
            </w:r>
          </w:p>
        </w:tc>
        <w:tc>
          <w:tcPr>
            <w:tcW w:w="1003" w:type="pct"/>
            <w:tcBorders>
              <w:top w:val="single" w:sz="2" w:space="0" w:color="auto"/>
              <w:left w:val="single" w:sz="2" w:space="0" w:color="auto"/>
              <w:bottom w:val="single" w:sz="2" w:space="0" w:color="auto"/>
            </w:tcBorders>
            <w:vAlign w:val="center"/>
          </w:tcPr>
          <w:p w:rsidR="00052A85" w:rsidRPr="006E76DB" w:rsidRDefault="00052A85">
            <w:pPr>
              <w:adjustRightInd w:val="0"/>
              <w:snapToGrid w:val="0"/>
              <w:spacing w:line="400" w:lineRule="exact"/>
              <w:jc w:val="center"/>
              <w:rPr>
                <w:rFonts w:asciiTheme="minorEastAsia" w:eastAsiaTheme="minorEastAsia" w:hAnsiTheme="minorEastAsia"/>
                <w:spacing w:val="20"/>
                <w:szCs w:val="21"/>
              </w:rPr>
            </w:pPr>
          </w:p>
        </w:tc>
      </w:tr>
      <w:tr w:rsidR="006E76DB" w:rsidRPr="006E76DB">
        <w:trPr>
          <w:trHeight w:val="687"/>
        </w:trPr>
        <w:tc>
          <w:tcPr>
            <w:tcW w:w="1126" w:type="pct"/>
            <w:vMerge w:val="restart"/>
            <w:tcBorders>
              <w:top w:val="single" w:sz="2" w:space="0" w:color="auto"/>
              <w:right w:val="single" w:sz="2" w:space="0" w:color="auto"/>
            </w:tcBorders>
            <w:vAlign w:val="center"/>
          </w:tcPr>
          <w:p w:rsidR="00052A85" w:rsidRPr="006E76DB" w:rsidRDefault="00632924">
            <w:pPr>
              <w:adjustRightInd w:val="0"/>
              <w:snapToGrid w:val="0"/>
              <w:spacing w:line="400" w:lineRule="exact"/>
              <w:jc w:val="center"/>
              <w:rPr>
                <w:rFonts w:asciiTheme="minorEastAsia" w:eastAsiaTheme="minorEastAsia" w:hAnsiTheme="minorEastAsia"/>
                <w:szCs w:val="21"/>
              </w:rPr>
            </w:pPr>
            <w:r w:rsidRPr="006E76DB">
              <w:rPr>
                <w:rFonts w:asciiTheme="minorEastAsia" w:eastAsiaTheme="minorEastAsia" w:hAnsiTheme="minorEastAsia"/>
                <w:szCs w:val="21"/>
              </w:rPr>
              <w:t>法定代表人</w:t>
            </w:r>
          </w:p>
          <w:p w:rsidR="00052A85" w:rsidRPr="006E76DB" w:rsidRDefault="00632924">
            <w:pPr>
              <w:adjustRightInd w:val="0"/>
              <w:snapToGrid w:val="0"/>
              <w:spacing w:line="400" w:lineRule="exact"/>
              <w:jc w:val="center"/>
              <w:rPr>
                <w:rFonts w:asciiTheme="minorEastAsia" w:eastAsiaTheme="minorEastAsia" w:hAnsiTheme="minorEastAsia"/>
                <w:szCs w:val="21"/>
              </w:rPr>
            </w:pPr>
            <w:r w:rsidRPr="006E76DB">
              <w:rPr>
                <w:rFonts w:asciiTheme="minorEastAsia" w:eastAsiaTheme="minorEastAsia" w:hAnsiTheme="minorEastAsia" w:hint="eastAsia"/>
                <w:szCs w:val="21"/>
              </w:rPr>
              <w:t>或其</w:t>
            </w:r>
            <w:r w:rsidRPr="006E76DB">
              <w:rPr>
                <w:rFonts w:asciiTheme="minorEastAsia" w:eastAsiaTheme="minorEastAsia" w:hAnsiTheme="minorEastAsia"/>
                <w:szCs w:val="21"/>
              </w:rPr>
              <w:t>委托代理人</w:t>
            </w:r>
            <w:r w:rsidRPr="006E76DB">
              <w:rPr>
                <w:rFonts w:asciiTheme="minorEastAsia" w:eastAsiaTheme="minorEastAsia" w:hAnsiTheme="minorEastAsia" w:hint="eastAsia"/>
                <w:szCs w:val="21"/>
              </w:rPr>
              <w:t>（签章）</w:t>
            </w:r>
          </w:p>
        </w:tc>
        <w:tc>
          <w:tcPr>
            <w:tcW w:w="1436" w:type="pct"/>
            <w:vMerge w:val="restart"/>
            <w:tcBorders>
              <w:top w:val="single" w:sz="2" w:space="0" w:color="auto"/>
              <w:left w:val="single" w:sz="2" w:space="0" w:color="auto"/>
              <w:right w:val="single" w:sz="2" w:space="0" w:color="auto"/>
            </w:tcBorders>
            <w:vAlign w:val="center"/>
          </w:tcPr>
          <w:p w:rsidR="00052A85" w:rsidRPr="006E76DB" w:rsidRDefault="00052A85">
            <w:pPr>
              <w:adjustRightInd w:val="0"/>
              <w:snapToGrid w:val="0"/>
              <w:spacing w:line="400" w:lineRule="exact"/>
              <w:jc w:val="center"/>
              <w:rPr>
                <w:rFonts w:asciiTheme="minorEastAsia" w:eastAsiaTheme="minorEastAsia" w:hAnsiTheme="minorEastAsia"/>
                <w:szCs w:val="21"/>
              </w:rPr>
            </w:pPr>
          </w:p>
        </w:tc>
        <w:tc>
          <w:tcPr>
            <w:tcW w:w="1436" w:type="pct"/>
            <w:tcBorders>
              <w:top w:val="single" w:sz="2" w:space="0" w:color="auto"/>
              <w:left w:val="single" w:sz="2" w:space="0" w:color="auto"/>
              <w:right w:val="single" w:sz="2" w:space="0" w:color="auto"/>
            </w:tcBorders>
            <w:vAlign w:val="center"/>
          </w:tcPr>
          <w:p w:rsidR="00052A85" w:rsidRPr="006E76DB" w:rsidRDefault="00632924">
            <w:pPr>
              <w:adjustRightInd w:val="0"/>
              <w:snapToGrid w:val="0"/>
              <w:spacing w:line="400" w:lineRule="exact"/>
              <w:jc w:val="center"/>
              <w:rPr>
                <w:rFonts w:asciiTheme="minorEastAsia" w:eastAsiaTheme="minorEastAsia" w:hAnsiTheme="minorEastAsia"/>
                <w:szCs w:val="21"/>
              </w:rPr>
            </w:pPr>
            <w:r w:rsidRPr="006E76DB">
              <w:rPr>
                <w:rFonts w:asciiTheme="minorEastAsia" w:eastAsiaTheme="minorEastAsia" w:hAnsiTheme="minorEastAsia"/>
                <w:szCs w:val="21"/>
              </w:rPr>
              <w:t>法定代表人</w:t>
            </w:r>
          </w:p>
          <w:p w:rsidR="00052A85" w:rsidRPr="006E76DB" w:rsidRDefault="00632924">
            <w:pPr>
              <w:adjustRightInd w:val="0"/>
              <w:snapToGrid w:val="0"/>
              <w:spacing w:line="400" w:lineRule="exact"/>
              <w:jc w:val="center"/>
              <w:rPr>
                <w:rFonts w:asciiTheme="minorEastAsia" w:eastAsiaTheme="minorEastAsia" w:hAnsiTheme="minorEastAsia"/>
                <w:szCs w:val="21"/>
              </w:rPr>
            </w:pPr>
            <w:r w:rsidRPr="006E76DB">
              <w:rPr>
                <w:rFonts w:asciiTheme="minorEastAsia" w:eastAsiaTheme="minorEastAsia" w:hAnsiTheme="minorEastAsia" w:hint="eastAsia"/>
                <w:szCs w:val="21"/>
              </w:rPr>
              <w:t>或其</w:t>
            </w:r>
            <w:r w:rsidRPr="006E76DB">
              <w:rPr>
                <w:rFonts w:asciiTheme="minorEastAsia" w:eastAsiaTheme="minorEastAsia" w:hAnsiTheme="minorEastAsia"/>
                <w:szCs w:val="21"/>
              </w:rPr>
              <w:t>委托代理人</w:t>
            </w:r>
            <w:r w:rsidRPr="006E76DB">
              <w:rPr>
                <w:rFonts w:asciiTheme="minorEastAsia" w:eastAsiaTheme="minorEastAsia" w:hAnsiTheme="minorEastAsia" w:hint="eastAsia"/>
                <w:szCs w:val="21"/>
              </w:rPr>
              <w:t>（签章）</w:t>
            </w:r>
          </w:p>
        </w:tc>
        <w:tc>
          <w:tcPr>
            <w:tcW w:w="1003" w:type="pct"/>
            <w:tcBorders>
              <w:top w:val="single" w:sz="2" w:space="0" w:color="auto"/>
              <w:left w:val="single" w:sz="2" w:space="0" w:color="auto"/>
              <w:bottom w:val="single" w:sz="2" w:space="0" w:color="auto"/>
            </w:tcBorders>
            <w:vAlign w:val="center"/>
          </w:tcPr>
          <w:p w:rsidR="00052A85" w:rsidRPr="006E76DB" w:rsidRDefault="00052A85">
            <w:pPr>
              <w:adjustRightInd w:val="0"/>
              <w:snapToGrid w:val="0"/>
              <w:spacing w:line="400" w:lineRule="exact"/>
              <w:jc w:val="center"/>
              <w:rPr>
                <w:rFonts w:asciiTheme="minorEastAsia" w:eastAsiaTheme="minorEastAsia" w:hAnsiTheme="minorEastAsia"/>
                <w:szCs w:val="21"/>
              </w:rPr>
            </w:pPr>
          </w:p>
        </w:tc>
      </w:tr>
      <w:tr w:rsidR="006E76DB" w:rsidRPr="006E76DB">
        <w:trPr>
          <w:trHeight w:val="483"/>
        </w:trPr>
        <w:tc>
          <w:tcPr>
            <w:tcW w:w="1126" w:type="pct"/>
            <w:vMerge/>
            <w:tcBorders>
              <w:bottom w:val="single" w:sz="2" w:space="0" w:color="auto"/>
              <w:right w:val="single" w:sz="2" w:space="0" w:color="auto"/>
            </w:tcBorders>
            <w:vAlign w:val="center"/>
          </w:tcPr>
          <w:p w:rsidR="00052A85" w:rsidRPr="006E76DB" w:rsidRDefault="00052A85">
            <w:pPr>
              <w:adjustRightInd w:val="0"/>
              <w:snapToGrid w:val="0"/>
              <w:spacing w:line="400" w:lineRule="exact"/>
              <w:jc w:val="center"/>
              <w:rPr>
                <w:rFonts w:asciiTheme="minorEastAsia" w:eastAsiaTheme="minorEastAsia" w:hAnsiTheme="minorEastAsia"/>
                <w:szCs w:val="21"/>
              </w:rPr>
            </w:pPr>
          </w:p>
        </w:tc>
        <w:tc>
          <w:tcPr>
            <w:tcW w:w="1436" w:type="pct"/>
            <w:vMerge/>
            <w:tcBorders>
              <w:left w:val="single" w:sz="2" w:space="0" w:color="auto"/>
              <w:bottom w:val="single" w:sz="2" w:space="0" w:color="auto"/>
              <w:right w:val="single" w:sz="2" w:space="0" w:color="auto"/>
            </w:tcBorders>
            <w:vAlign w:val="center"/>
          </w:tcPr>
          <w:p w:rsidR="00052A85" w:rsidRPr="006E76DB" w:rsidRDefault="00052A85">
            <w:pPr>
              <w:adjustRightInd w:val="0"/>
              <w:snapToGrid w:val="0"/>
              <w:spacing w:line="400" w:lineRule="exact"/>
              <w:jc w:val="center"/>
              <w:rPr>
                <w:rFonts w:asciiTheme="minorEastAsia" w:eastAsiaTheme="minorEastAsia" w:hAnsiTheme="minorEastAsia"/>
                <w:szCs w:val="21"/>
              </w:rPr>
            </w:pPr>
          </w:p>
        </w:tc>
        <w:tc>
          <w:tcPr>
            <w:tcW w:w="1436" w:type="pct"/>
            <w:tcBorders>
              <w:top w:val="single" w:sz="2" w:space="0" w:color="auto"/>
              <w:left w:val="single" w:sz="2" w:space="0" w:color="auto"/>
              <w:bottom w:val="single" w:sz="2" w:space="0" w:color="auto"/>
              <w:right w:val="single" w:sz="2" w:space="0" w:color="auto"/>
            </w:tcBorders>
            <w:vAlign w:val="center"/>
          </w:tcPr>
          <w:p w:rsidR="00052A85" w:rsidRPr="006E76DB" w:rsidRDefault="00632924">
            <w:pPr>
              <w:adjustRightInd w:val="0"/>
              <w:snapToGrid w:val="0"/>
              <w:spacing w:line="400" w:lineRule="exact"/>
              <w:jc w:val="center"/>
              <w:rPr>
                <w:rFonts w:asciiTheme="minorEastAsia" w:eastAsiaTheme="minorEastAsia" w:hAnsiTheme="minorEastAsia"/>
                <w:szCs w:val="21"/>
              </w:rPr>
            </w:pPr>
            <w:r w:rsidRPr="006E76DB">
              <w:rPr>
                <w:rFonts w:asciiTheme="minorEastAsia" w:eastAsiaTheme="minorEastAsia" w:hAnsiTheme="minorEastAsia" w:hint="eastAsia"/>
                <w:szCs w:val="21"/>
              </w:rPr>
              <w:t>拥有者性别</w:t>
            </w:r>
          </w:p>
        </w:tc>
        <w:tc>
          <w:tcPr>
            <w:tcW w:w="1003" w:type="pct"/>
            <w:tcBorders>
              <w:top w:val="single" w:sz="2" w:space="0" w:color="auto"/>
              <w:left w:val="single" w:sz="2" w:space="0" w:color="auto"/>
              <w:bottom w:val="single" w:sz="2" w:space="0" w:color="auto"/>
            </w:tcBorders>
            <w:vAlign w:val="center"/>
          </w:tcPr>
          <w:p w:rsidR="00052A85" w:rsidRPr="006E76DB" w:rsidRDefault="00052A85">
            <w:pPr>
              <w:adjustRightInd w:val="0"/>
              <w:snapToGrid w:val="0"/>
              <w:spacing w:line="400" w:lineRule="exact"/>
              <w:jc w:val="center"/>
              <w:rPr>
                <w:rFonts w:asciiTheme="minorEastAsia" w:eastAsiaTheme="minorEastAsia" w:hAnsiTheme="minorEastAsia"/>
                <w:spacing w:val="20"/>
                <w:szCs w:val="21"/>
              </w:rPr>
            </w:pPr>
          </w:p>
        </w:tc>
      </w:tr>
      <w:tr w:rsidR="006E76DB" w:rsidRPr="006E76DB">
        <w:trPr>
          <w:trHeight w:val="483"/>
        </w:trPr>
        <w:tc>
          <w:tcPr>
            <w:tcW w:w="1126" w:type="pct"/>
            <w:tcBorders>
              <w:top w:val="single" w:sz="2" w:space="0" w:color="auto"/>
              <w:bottom w:val="single" w:sz="2" w:space="0" w:color="auto"/>
              <w:right w:val="single" w:sz="2" w:space="0" w:color="auto"/>
            </w:tcBorders>
            <w:vAlign w:val="center"/>
          </w:tcPr>
          <w:p w:rsidR="00052A85" w:rsidRPr="006E76DB" w:rsidRDefault="00632924">
            <w:pPr>
              <w:adjustRightInd w:val="0"/>
              <w:snapToGrid w:val="0"/>
              <w:spacing w:line="400" w:lineRule="exact"/>
              <w:jc w:val="center"/>
              <w:rPr>
                <w:rFonts w:asciiTheme="minorEastAsia" w:eastAsiaTheme="minorEastAsia" w:hAnsiTheme="minorEastAsia"/>
                <w:szCs w:val="21"/>
              </w:rPr>
            </w:pPr>
            <w:r w:rsidRPr="006E76DB">
              <w:rPr>
                <w:rFonts w:asciiTheme="minorEastAsia" w:eastAsiaTheme="minorEastAsia" w:hAnsiTheme="minorEastAsia" w:hint="eastAsia"/>
                <w:szCs w:val="21"/>
              </w:rPr>
              <w:t>住  所</w:t>
            </w:r>
          </w:p>
        </w:tc>
        <w:tc>
          <w:tcPr>
            <w:tcW w:w="1436" w:type="pct"/>
            <w:tcBorders>
              <w:top w:val="single" w:sz="2" w:space="0" w:color="auto"/>
              <w:left w:val="single" w:sz="2" w:space="0" w:color="auto"/>
              <w:bottom w:val="single" w:sz="2" w:space="0" w:color="auto"/>
              <w:right w:val="single" w:sz="2" w:space="0" w:color="auto"/>
            </w:tcBorders>
            <w:vAlign w:val="center"/>
          </w:tcPr>
          <w:p w:rsidR="00052A85" w:rsidRPr="006E76DB" w:rsidRDefault="00052A85">
            <w:pPr>
              <w:adjustRightInd w:val="0"/>
              <w:snapToGrid w:val="0"/>
              <w:spacing w:line="400" w:lineRule="exact"/>
              <w:jc w:val="center"/>
              <w:rPr>
                <w:rFonts w:asciiTheme="minorEastAsia" w:eastAsiaTheme="minorEastAsia" w:hAnsiTheme="minorEastAsia"/>
                <w:szCs w:val="21"/>
              </w:rPr>
            </w:pPr>
          </w:p>
        </w:tc>
        <w:tc>
          <w:tcPr>
            <w:tcW w:w="1436" w:type="pct"/>
            <w:tcBorders>
              <w:top w:val="single" w:sz="2" w:space="0" w:color="auto"/>
              <w:left w:val="single" w:sz="2" w:space="0" w:color="auto"/>
              <w:bottom w:val="single" w:sz="2" w:space="0" w:color="auto"/>
              <w:right w:val="single" w:sz="2" w:space="0" w:color="auto"/>
            </w:tcBorders>
            <w:vAlign w:val="center"/>
          </w:tcPr>
          <w:p w:rsidR="00052A85" w:rsidRPr="006E76DB" w:rsidRDefault="00632924">
            <w:pPr>
              <w:adjustRightInd w:val="0"/>
              <w:snapToGrid w:val="0"/>
              <w:spacing w:line="400" w:lineRule="exact"/>
              <w:jc w:val="center"/>
              <w:rPr>
                <w:rFonts w:asciiTheme="minorEastAsia" w:eastAsiaTheme="minorEastAsia" w:hAnsiTheme="minorEastAsia"/>
                <w:szCs w:val="21"/>
              </w:rPr>
            </w:pPr>
            <w:r w:rsidRPr="006E76DB">
              <w:rPr>
                <w:rFonts w:asciiTheme="minorEastAsia" w:eastAsiaTheme="minorEastAsia" w:hAnsiTheme="minorEastAsia" w:hint="eastAsia"/>
                <w:szCs w:val="21"/>
              </w:rPr>
              <w:t>住  所</w:t>
            </w:r>
          </w:p>
        </w:tc>
        <w:tc>
          <w:tcPr>
            <w:tcW w:w="1003" w:type="pct"/>
            <w:tcBorders>
              <w:top w:val="single" w:sz="2" w:space="0" w:color="auto"/>
              <w:left w:val="single" w:sz="2" w:space="0" w:color="auto"/>
              <w:bottom w:val="single" w:sz="2" w:space="0" w:color="auto"/>
            </w:tcBorders>
            <w:vAlign w:val="center"/>
          </w:tcPr>
          <w:p w:rsidR="00052A85" w:rsidRPr="006E76DB" w:rsidRDefault="00052A85">
            <w:pPr>
              <w:adjustRightInd w:val="0"/>
              <w:snapToGrid w:val="0"/>
              <w:spacing w:line="400" w:lineRule="exact"/>
              <w:jc w:val="center"/>
              <w:rPr>
                <w:rFonts w:asciiTheme="minorEastAsia" w:eastAsiaTheme="minorEastAsia" w:hAnsiTheme="minorEastAsia"/>
                <w:spacing w:val="20"/>
                <w:szCs w:val="21"/>
              </w:rPr>
            </w:pPr>
          </w:p>
        </w:tc>
      </w:tr>
      <w:tr w:rsidR="006E76DB" w:rsidRPr="006E76DB">
        <w:trPr>
          <w:trHeight w:val="483"/>
        </w:trPr>
        <w:tc>
          <w:tcPr>
            <w:tcW w:w="1126" w:type="pct"/>
            <w:tcBorders>
              <w:top w:val="single" w:sz="2" w:space="0" w:color="auto"/>
              <w:bottom w:val="single" w:sz="2" w:space="0" w:color="auto"/>
              <w:right w:val="single" w:sz="2" w:space="0" w:color="auto"/>
            </w:tcBorders>
            <w:vAlign w:val="center"/>
          </w:tcPr>
          <w:p w:rsidR="00052A85" w:rsidRPr="006E76DB" w:rsidRDefault="00632924">
            <w:pPr>
              <w:adjustRightInd w:val="0"/>
              <w:snapToGrid w:val="0"/>
              <w:spacing w:line="400" w:lineRule="exact"/>
              <w:jc w:val="center"/>
              <w:rPr>
                <w:rFonts w:asciiTheme="minorEastAsia" w:eastAsiaTheme="minorEastAsia" w:hAnsiTheme="minorEastAsia"/>
                <w:szCs w:val="21"/>
              </w:rPr>
            </w:pPr>
            <w:r w:rsidRPr="006E76DB">
              <w:rPr>
                <w:rFonts w:asciiTheme="minorEastAsia" w:eastAsiaTheme="minorEastAsia" w:hAnsiTheme="minorEastAsia"/>
                <w:szCs w:val="21"/>
              </w:rPr>
              <w:t>联 系 人</w:t>
            </w:r>
          </w:p>
        </w:tc>
        <w:tc>
          <w:tcPr>
            <w:tcW w:w="1436" w:type="pct"/>
            <w:tcBorders>
              <w:top w:val="single" w:sz="2" w:space="0" w:color="auto"/>
              <w:left w:val="single" w:sz="2" w:space="0" w:color="auto"/>
              <w:bottom w:val="single" w:sz="2" w:space="0" w:color="auto"/>
              <w:right w:val="single" w:sz="2" w:space="0" w:color="auto"/>
            </w:tcBorders>
            <w:vAlign w:val="center"/>
          </w:tcPr>
          <w:p w:rsidR="00052A85" w:rsidRPr="006E76DB" w:rsidRDefault="00052A85">
            <w:pPr>
              <w:adjustRightInd w:val="0"/>
              <w:snapToGrid w:val="0"/>
              <w:spacing w:line="400" w:lineRule="exact"/>
              <w:jc w:val="center"/>
              <w:rPr>
                <w:rFonts w:asciiTheme="minorEastAsia" w:eastAsiaTheme="minorEastAsia" w:hAnsiTheme="minorEastAsia"/>
                <w:szCs w:val="21"/>
              </w:rPr>
            </w:pPr>
          </w:p>
        </w:tc>
        <w:tc>
          <w:tcPr>
            <w:tcW w:w="1436" w:type="pct"/>
            <w:tcBorders>
              <w:top w:val="single" w:sz="2" w:space="0" w:color="auto"/>
              <w:left w:val="single" w:sz="2" w:space="0" w:color="auto"/>
              <w:bottom w:val="single" w:sz="2" w:space="0" w:color="auto"/>
              <w:right w:val="single" w:sz="2" w:space="0" w:color="auto"/>
            </w:tcBorders>
            <w:vAlign w:val="center"/>
          </w:tcPr>
          <w:p w:rsidR="00052A85" w:rsidRPr="006E76DB" w:rsidRDefault="00632924">
            <w:pPr>
              <w:adjustRightInd w:val="0"/>
              <w:snapToGrid w:val="0"/>
              <w:spacing w:line="400" w:lineRule="exact"/>
              <w:jc w:val="center"/>
              <w:rPr>
                <w:rFonts w:asciiTheme="minorEastAsia" w:eastAsiaTheme="minorEastAsia" w:hAnsiTheme="minorEastAsia"/>
                <w:szCs w:val="21"/>
              </w:rPr>
            </w:pPr>
            <w:r w:rsidRPr="006E76DB">
              <w:rPr>
                <w:rFonts w:asciiTheme="minorEastAsia" w:eastAsiaTheme="minorEastAsia" w:hAnsiTheme="minorEastAsia"/>
                <w:szCs w:val="21"/>
              </w:rPr>
              <w:t>联 系 人</w:t>
            </w:r>
          </w:p>
        </w:tc>
        <w:tc>
          <w:tcPr>
            <w:tcW w:w="1003" w:type="pct"/>
            <w:tcBorders>
              <w:top w:val="single" w:sz="2" w:space="0" w:color="auto"/>
              <w:left w:val="single" w:sz="2" w:space="0" w:color="auto"/>
              <w:bottom w:val="single" w:sz="2" w:space="0" w:color="auto"/>
            </w:tcBorders>
            <w:vAlign w:val="center"/>
          </w:tcPr>
          <w:p w:rsidR="00052A85" w:rsidRPr="006E76DB" w:rsidRDefault="00052A85">
            <w:pPr>
              <w:adjustRightInd w:val="0"/>
              <w:snapToGrid w:val="0"/>
              <w:spacing w:line="400" w:lineRule="exact"/>
              <w:jc w:val="center"/>
              <w:rPr>
                <w:rFonts w:asciiTheme="minorEastAsia" w:eastAsiaTheme="minorEastAsia" w:hAnsiTheme="minorEastAsia"/>
                <w:spacing w:val="20"/>
                <w:szCs w:val="21"/>
              </w:rPr>
            </w:pPr>
          </w:p>
        </w:tc>
      </w:tr>
      <w:tr w:rsidR="006E76DB" w:rsidRPr="006E76DB">
        <w:trPr>
          <w:trHeight w:val="483"/>
        </w:trPr>
        <w:tc>
          <w:tcPr>
            <w:tcW w:w="1126" w:type="pct"/>
            <w:tcBorders>
              <w:top w:val="single" w:sz="2" w:space="0" w:color="auto"/>
              <w:bottom w:val="single" w:sz="2" w:space="0" w:color="auto"/>
              <w:right w:val="single" w:sz="2" w:space="0" w:color="auto"/>
            </w:tcBorders>
            <w:vAlign w:val="center"/>
          </w:tcPr>
          <w:p w:rsidR="00052A85" w:rsidRPr="006E76DB" w:rsidRDefault="00632924">
            <w:pPr>
              <w:adjustRightInd w:val="0"/>
              <w:snapToGrid w:val="0"/>
              <w:spacing w:line="400" w:lineRule="exact"/>
              <w:jc w:val="center"/>
              <w:rPr>
                <w:rFonts w:asciiTheme="minorEastAsia" w:eastAsiaTheme="minorEastAsia" w:hAnsiTheme="minorEastAsia"/>
                <w:szCs w:val="21"/>
              </w:rPr>
            </w:pPr>
            <w:r w:rsidRPr="006E76DB">
              <w:rPr>
                <w:rFonts w:asciiTheme="minorEastAsia" w:eastAsiaTheme="minorEastAsia" w:hAnsiTheme="minorEastAsia"/>
                <w:szCs w:val="21"/>
              </w:rPr>
              <w:t>联系电话</w:t>
            </w:r>
          </w:p>
        </w:tc>
        <w:tc>
          <w:tcPr>
            <w:tcW w:w="1436" w:type="pct"/>
            <w:tcBorders>
              <w:top w:val="single" w:sz="2" w:space="0" w:color="auto"/>
              <w:left w:val="single" w:sz="2" w:space="0" w:color="auto"/>
              <w:bottom w:val="single" w:sz="2" w:space="0" w:color="auto"/>
              <w:right w:val="single" w:sz="2" w:space="0" w:color="auto"/>
            </w:tcBorders>
            <w:vAlign w:val="center"/>
          </w:tcPr>
          <w:p w:rsidR="00052A85" w:rsidRPr="006E76DB" w:rsidRDefault="00052A85">
            <w:pPr>
              <w:adjustRightInd w:val="0"/>
              <w:snapToGrid w:val="0"/>
              <w:spacing w:line="400" w:lineRule="exact"/>
              <w:jc w:val="center"/>
              <w:rPr>
                <w:rFonts w:asciiTheme="minorEastAsia" w:eastAsiaTheme="minorEastAsia" w:hAnsiTheme="minorEastAsia"/>
                <w:szCs w:val="21"/>
              </w:rPr>
            </w:pPr>
          </w:p>
        </w:tc>
        <w:tc>
          <w:tcPr>
            <w:tcW w:w="1436" w:type="pct"/>
            <w:tcBorders>
              <w:top w:val="single" w:sz="2" w:space="0" w:color="auto"/>
              <w:left w:val="single" w:sz="2" w:space="0" w:color="auto"/>
              <w:bottom w:val="single" w:sz="2" w:space="0" w:color="auto"/>
              <w:right w:val="single" w:sz="2" w:space="0" w:color="auto"/>
            </w:tcBorders>
            <w:vAlign w:val="center"/>
          </w:tcPr>
          <w:p w:rsidR="00052A85" w:rsidRPr="006E76DB" w:rsidRDefault="00632924">
            <w:pPr>
              <w:adjustRightInd w:val="0"/>
              <w:snapToGrid w:val="0"/>
              <w:spacing w:line="400" w:lineRule="exact"/>
              <w:jc w:val="center"/>
              <w:rPr>
                <w:rFonts w:asciiTheme="minorEastAsia" w:eastAsiaTheme="minorEastAsia" w:hAnsiTheme="minorEastAsia"/>
                <w:szCs w:val="21"/>
              </w:rPr>
            </w:pPr>
            <w:r w:rsidRPr="006E76DB">
              <w:rPr>
                <w:rFonts w:asciiTheme="minorEastAsia" w:eastAsiaTheme="minorEastAsia" w:hAnsiTheme="minorEastAsia"/>
                <w:szCs w:val="21"/>
              </w:rPr>
              <w:t>联系电话</w:t>
            </w:r>
          </w:p>
        </w:tc>
        <w:tc>
          <w:tcPr>
            <w:tcW w:w="1003" w:type="pct"/>
            <w:tcBorders>
              <w:top w:val="single" w:sz="2" w:space="0" w:color="auto"/>
              <w:left w:val="single" w:sz="2" w:space="0" w:color="auto"/>
              <w:bottom w:val="single" w:sz="2" w:space="0" w:color="auto"/>
            </w:tcBorders>
            <w:vAlign w:val="center"/>
          </w:tcPr>
          <w:p w:rsidR="00052A85" w:rsidRPr="006E76DB" w:rsidRDefault="00052A85">
            <w:pPr>
              <w:adjustRightInd w:val="0"/>
              <w:snapToGrid w:val="0"/>
              <w:spacing w:line="400" w:lineRule="exact"/>
              <w:jc w:val="center"/>
              <w:rPr>
                <w:rFonts w:asciiTheme="minorEastAsia" w:eastAsiaTheme="minorEastAsia" w:hAnsiTheme="minorEastAsia"/>
                <w:spacing w:val="20"/>
                <w:szCs w:val="21"/>
              </w:rPr>
            </w:pPr>
          </w:p>
        </w:tc>
      </w:tr>
      <w:tr w:rsidR="006E76DB" w:rsidRPr="006E76DB">
        <w:trPr>
          <w:trHeight w:val="483"/>
        </w:trPr>
        <w:tc>
          <w:tcPr>
            <w:tcW w:w="1126" w:type="pct"/>
            <w:tcBorders>
              <w:top w:val="single" w:sz="2" w:space="0" w:color="auto"/>
              <w:bottom w:val="single" w:sz="2" w:space="0" w:color="auto"/>
              <w:right w:val="single" w:sz="2" w:space="0" w:color="auto"/>
            </w:tcBorders>
            <w:vAlign w:val="center"/>
          </w:tcPr>
          <w:p w:rsidR="00052A85" w:rsidRPr="006E76DB" w:rsidRDefault="00632924">
            <w:pPr>
              <w:adjustRightInd w:val="0"/>
              <w:snapToGrid w:val="0"/>
              <w:spacing w:line="400" w:lineRule="exact"/>
              <w:jc w:val="center"/>
              <w:rPr>
                <w:rFonts w:asciiTheme="minorEastAsia" w:eastAsiaTheme="minorEastAsia" w:hAnsiTheme="minorEastAsia"/>
                <w:szCs w:val="21"/>
              </w:rPr>
            </w:pPr>
            <w:r w:rsidRPr="006E76DB">
              <w:rPr>
                <w:rFonts w:asciiTheme="minorEastAsia" w:eastAsiaTheme="minorEastAsia" w:hAnsiTheme="minorEastAsia" w:hint="eastAsia"/>
                <w:szCs w:val="21"/>
              </w:rPr>
              <w:t>通信地址</w:t>
            </w:r>
          </w:p>
        </w:tc>
        <w:tc>
          <w:tcPr>
            <w:tcW w:w="1436" w:type="pct"/>
            <w:tcBorders>
              <w:top w:val="single" w:sz="2" w:space="0" w:color="auto"/>
              <w:left w:val="single" w:sz="2" w:space="0" w:color="auto"/>
              <w:bottom w:val="single" w:sz="2" w:space="0" w:color="auto"/>
              <w:right w:val="single" w:sz="2" w:space="0" w:color="auto"/>
            </w:tcBorders>
            <w:vAlign w:val="center"/>
          </w:tcPr>
          <w:p w:rsidR="00052A85" w:rsidRPr="006E76DB" w:rsidRDefault="00052A85">
            <w:pPr>
              <w:adjustRightInd w:val="0"/>
              <w:snapToGrid w:val="0"/>
              <w:spacing w:line="400" w:lineRule="exact"/>
              <w:jc w:val="center"/>
              <w:rPr>
                <w:rFonts w:asciiTheme="minorEastAsia" w:eastAsiaTheme="minorEastAsia" w:hAnsiTheme="minorEastAsia"/>
                <w:szCs w:val="21"/>
              </w:rPr>
            </w:pPr>
          </w:p>
        </w:tc>
        <w:tc>
          <w:tcPr>
            <w:tcW w:w="1436" w:type="pct"/>
            <w:tcBorders>
              <w:top w:val="single" w:sz="2" w:space="0" w:color="auto"/>
              <w:left w:val="single" w:sz="2" w:space="0" w:color="auto"/>
              <w:bottom w:val="single" w:sz="2" w:space="0" w:color="auto"/>
              <w:right w:val="single" w:sz="2" w:space="0" w:color="auto"/>
            </w:tcBorders>
            <w:vAlign w:val="center"/>
          </w:tcPr>
          <w:p w:rsidR="00052A85" w:rsidRPr="006E76DB" w:rsidRDefault="00632924">
            <w:pPr>
              <w:adjustRightInd w:val="0"/>
              <w:snapToGrid w:val="0"/>
              <w:spacing w:line="400" w:lineRule="exact"/>
              <w:jc w:val="center"/>
              <w:rPr>
                <w:rFonts w:asciiTheme="minorEastAsia" w:eastAsiaTheme="minorEastAsia" w:hAnsiTheme="minorEastAsia"/>
                <w:szCs w:val="21"/>
              </w:rPr>
            </w:pPr>
            <w:r w:rsidRPr="006E76DB">
              <w:rPr>
                <w:rFonts w:asciiTheme="minorEastAsia" w:eastAsiaTheme="minorEastAsia" w:hAnsiTheme="minorEastAsia" w:hint="eastAsia"/>
                <w:szCs w:val="21"/>
              </w:rPr>
              <w:t>通信地址</w:t>
            </w:r>
          </w:p>
        </w:tc>
        <w:tc>
          <w:tcPr>
            <w:tcW w:w="1003" w:type="pct"/>
            <w:tcBorders>
              <w:top w:val="single" w:sz="2" w:space="0" w:color="auto"/>
              <w:left w:val="single" w:sz="2" w:space="0" w:color="auto"/>
              <w:bottom w:val="single" w:sz="2" w:space="0" w:color="auto"/>
            </w:tcBorders>
            <w:vAlign w:val="center"/>
          </w:tcPr>
          <w:p w:rsidR="00052A85" w:rsidRPr="006E76DB" w:rsidRDefault="00052A85">
            <w:pPr>
              <w:adjustRightInd w:val="0"/>
              <w:snapToGrid w:val="0"/>
              <w:spacing w:line="400" w:lineRule="exact"/>
              <w:jc w:val="center"/>
              <w:rPr>
                <w:rFonts w:asciiTheme="minorEastAsia" w:eastAsiaTheme="minorEastAsia" w:hAnsiTheme="minorEastAsia"/>
                <w:spacing w:val="20"/>
                <w:szCs w:val="21"/>
              </w:rPr>
            </w:pPr>
          </w:p>
        </w:tc>
      </w:tr>
      <w:tr w:rsidR="006E76DB" w:rsidRPr="006E76DB">
        <w:trPr>
          <w:trHeight w:val="483"/>
        </w:trPr>
        <w:tc>
          <w:tcPr>
            <w:tcW w:w="1126" w:type="pct"/>
            <w:tcBorders>
              <w:top w:val="single" w:sz="2" w:space="0" w:color="auto"/>
              <w:bottom w:val="single" w:sz="2" w:space="0" w:color="auto"/>
              <w:right w:val="single" w:sz="2" w:space="0" w:color="auto"/>
            </w:tcBorders>
            <w:vAlign w:val="center"/>
          </w:tcPr>
          <w:p w:rsidR="00052A85" w:rsidRPr="006E76DB" w:rsidRDefault="00632924">
            <w:pPr>
              <w:adjustRightInd w:val="0"/>
              <w:snapToGrid w:val="0"/>
              <w:spacing w:line="400" w:lineRule="exact"/>
              <w:jc w:val="center"/>
              <w:rPr>
                <w:rFonts w:asciiTheme="minorEastAsia" w:eastAsiaTheme="minorEastAsia" w:hAnsiTheme="minorEastAsia"/>
                <w:szCs w:val="21"/>
              </w:rPr>
            </w:pPr>
            <w:r w:rsidRPr="006E76DB">
              <w:rPr>
                <w:rFonts w:asciiTheme="minorEastAsia" w:eastAsiaTheme="minorEastAsia" w:hAnsiTheme="minorEastAsia"/>
                <w:szCs w:val="21"/>
              </w:rPr>
              <w:t>邮政编码</w:t>
            </w:r>
          </w:p>
        </w:tc>
        <w:tc>
          <w:tcPr>
            <w:tcW w:w="1436" w:type="pct"/>
            <w:tcBorders>
              <w:top w:val="single" w:sz="2" w:space="0" w:color="auto"/>
              <w:left w:val="single" w:sz="2" w:space="0" w:color="auto"/>
              <w:bottom w:val="single" w:sz="2" w:space="0" w:color="auto"/>
              <w:right w:val="single" w:sz="2" w:space="0" w:color="auto"/>
            </w:tcBorders>
            <w:vAlign w:val="center"/>
          </w:tcPr>
          <w:p w:rsidR="00052A85" w:rsidRPr="006E76DB" w:rsidRDefault="00052A85">
            <w:pPr>
              <w:adjustRightInd w:val="0"/>
              <w:snapToGrid w:val="0"/>
              <w:spacing w:line="400" w:lineRule="exact"/>
              <w:jc w:val="center"/>
              <w:rPr>
                <w:rFonts w:asciiTheme="minorEastAsia" w:eastAsiaTheme="minorEastAsia" w:hAnsiTheme="minorEastAsia"/>
                <w:szCs w:val="21"/>
              </w:rPr>
            </w:pPr>
          </w:p>
        </w:tc>
        <w:tc>
          <w:tcPr>
            <w:tcW w:w="1436" w:type="pct"/>
            <w:tcBorders>
              <w:top w:val="single" w:sz="2" w:space="0" w:color="auto"/>
              <w:left w:val="single" w:sz="2" w:space="0" w:color="auto"/>
              <w:bottom w:val="single" w:sz="2" w:space="0" w:color="auto"/>
              <w:right w:val="single" w:sz="2" w:space="0" w:color="auto"/>
            </w:tcBorders>
            <w:vAlign w:val="center"/>
          </w:tcPr>
          <w:p w:rsidR="00052A85" w:rsidRPr="006E76DB" w:rsidRDefault="00632924">
            <w:pPr>
              <w:adjustRightInd w:val="0"/>
              <w:snapToGrid w:val="0"/>
              <w:spacing w:line="400" w:lineRule="exact"/>
              <w:jc w:val="center"/>
              <w:rPr>
                <w:rFonts w:asciiTheme="minorEastAsia" w:eastAsiaTheme="minorEastAsia" w:hAnsiTheme="minorEastAsia"/>
                <w:szCs w:val="21"/>
              </w:rPr>
            </w:pPr>
            <w:r w:rsidRPr="006E76DB">
              <w:rPr>
                <w:rFonts w:asciiTheme="minorEastAsia" w:eastAsiaTheme="minorEastAsia" w:hAnsiTheme="minorEastAsia"/>
                <w:szCs w:val="21"/>
              </w:rPr>
              <w:t>邮政编码</w:t>
            </w:r>
          </w:p>
        </w:tc>
        <w:tc>
          <w:tcPr>
            <w:tcW w:w="1003" w:type="pct"/>
            <w:tcBorders>
              <w:top w:val="single" w:sz="2" w:space="0" w:color="auto"/>
              <w:left w:val="single" w:sz="2" w:space="0" w:color="auto"/>
              <w:bottom w:val="single" w:sz="2" w:space="0" w:color="auto"/>
            </w:tcBorders>
            <w:vAlign w:val="center"/>
          </w:tcPr>
          <w:p w:rsidR="00052A85" w:rsidRPr="006E76DB" w:rsidRDefault="00052A85">
            <w:pPr>
              <w:adjustRightInd w:val="0"/>
              <w:snapToGrid w:val="0"/>
              <w:spacing w:line="400" w:lineRule="exact"/>
              <w:jc w:val="center"/>
              <w:rPr>
                <w:rFonts w:asciiTheme="minorEastAsia" w:eastAsiaTheme="minorEastAsia" w:hAnsiTheme="minorEastAsia"/>
                <w:spacing w:val="20"/>
                <w:szCs w:val="21"/>
              </w:rPr>
            </w:pPr>
          </w:p>
        </w:tc>
      </w:tr>
      <w:tr w:rsidR="006E76DB" w:rsidRPr="006E76DB">
        <w:trPr>
          <w:trHeight w:val="483"/>
        </w:trPr>
        <w:tc>
          <w:tcPr>
            <w:tcW w:w="1126" w:type="pct"/>
            <w:tcBorders>
              <w:top w:val="single" w:sz="2" w:space="0" w:color="auto"/>
              <w:bottom w:val="single" w:sz="2" w:space="0" w:color="auto"/>
              <w:right w:val="single" w:sz="2" w:space="0" w:color="auto"/>
            </w:tcBorders>
            <w:vAlign w:val="center"/>
          </w:tcPr>
          <w:p w:rsidR="00052A85" w:rsidRPr="006E76DB" w:rsidRDefault="00632924">
            <w:pPr>
              <w:adjustRightInd w:val="0"/>
              <w:snapToGrid w:val="0"/>
              <w:spacing w:line="400" w:lineRule="exact"/>
              <w:jc w:val="center"/>
              <w:rPr>
                <w:rFonts w:asciiTheme="minorEastAsia" w:eastAsiaTheme="minorEastAsia" w:hAnsiTheme="minorEastAsia"/>
                <w:szCs w:val="21"/>
              </w:rPr>
            </w:pPr>
            <w:r w:rsidRPr="006E76DB">
              <w:rPr>
                <w:rFonts w:asciiTheme="minorEastAsia" w:eastAsiaTheme="minorEastAsia" w:hAnsiTheme="minorEastAsia" w:hint="eastAsia"/>
                <w:szCs w:val="21"/>
              </w:rPr>
              <w:t>电子邮箱</w:t>
            </w:r>
          </w:p>
        </w:tc>
        <w:tc>
          <w:tcPr>
            <w:tcW w:w="1436" w:type="pct"/>
            <w:tcBorders>
              <w:top w:val="single" w:sz="2" w:space="0" w:color="auto"/>
              <w:left w:val="single" w:sz="2" w:space="0" w:color="auto"/>
              <w:bottom w:val="single" w:sz="2" w:space="0" w:color="auto"/>
              <w:right w:val="single" w:sz="2" w:space="0" w:color="auto"/>
            </w:tcBorders>
            <w:vAlign w:val="center"/>
          </w:tcPr>
          <w:p w:rsidR="00052A85" w:rsidRPr="006E76DB" w:rsidRDefault="00052A85">
            <w:pPr>
              <w:adjustRightInd w:val="0"/>
              <w:snapToGrid w:val="0"/>
              <w:spacing w:line="400" w:lineRule="exact"/>
              <w:jc w:val="center"/>
              <w:rPr>
                <w:rFonts w:asciiTheme="minorEastAsia" w:eastAsiaTheme="minorEastAsia" w:hAnsiTheme="minorEastAsia"/>
                <w:szCs w:val="21"/>
              </w:rPr>
            </w:pPr>
          </w:p>
        </w:tc>
        <w:tc>
          <w:tcPr>
            <w:tcW w:w="1436" w:type="pct"/>
            <w:tcBorders>
              <w:top w:val="single" w:sz="2" w:space="0" w:color="auto"/>
              <w:left w:val="single" w:sz="2" w:space="0" w:color="auto"/>
              <w:bottom w:val="single" w:sz="2" w:space="0" w:color="auto"/>
              <w:right w:val="single" w:sz="2" w:space="0" w:color="auto"/>
            </w:tcBorders>
            <w:vAlign w:val="center"/>
          </w:tcPr>
          <w:p w:rsidR="00052A85" w:rsidRPr="006E76DB" w:rsidRDefault="00632924">
            <w:pPr>
              <w:adjustRightInd w:val="0"/>
              <w:snapToGrid w:val="0"/>
              <w:spacing w:line="400" w:lineRule="exact"/>
              <w:jc w:val="center"/>
              <w:rPr>
                <w:rFonts w:asciiTheme="minorEastAsia" w:eastAsiaTheme="minorEastAsia" w:hAnsiTheme="minorEastAsia"/>
                <w:szCs w:val="21"/>
              </w:rPr>
            </w:pPr>
            <w:r w:rsidRPr="006E76DB">
              <w:rPr>
                <w:rFonts w:asciiTheme="minorEastAsia" w:eastAsiaTheme="minorEastAsia" w:hAnsiTheme="minorEastAsia" w:hint="eastAsia"/>
                <w:szCs w:val="21"/>
              </w:rPr>
              <w:t>电子邮箱</w:t>
            </w:r>
          </w:p>
        </w:tc>
        <w:tc>
          <w:tcPr>
            <w:tcW w:w="1003" w:type="pct"/>
            <w:tcBorders>
              <w:top w:val="single" w:sz="2" w:space="0" w:color="auto"/>
              <w:left w:val="single" w:sz="2" w:space="0" w:color="auto"/>
              <w:bottom w:val="single" w:sz="2" w:space="0" w:color="auto"/>
            </w:tcBorders>
            <w:vAlign w:val="center"/>
          </w:tcPr>
          <w:p w:rsidR="00052A85" w:rsidRPr="006E76DB" w:rsidRDefault="00052A85">
            <w:pPr>
              <w:adjustRightInd w:val="0"/>
              <w:snapToGrid w:val="0"/>
              <w:spacing w:line="400" w:lineRule="exact"/>
              <w:jc w:val="center"/>
              <w:rPr>
                <w:rFonts w:asciiTheme="minorEastAsia" w:eastAsiaTheme="minorEastAsia" w:hAnsiTheme="minorEastAsia"/>
                <w:spacing w:val="20"/>
                <w:szCs w:val="21"/>
              </w:rPr>
            </w:pPr>
          </w:p>
        </w:tc>
      </w:tr>
      <w:tr w:rsidR="006E76DB" w:rsidRPr="006E76DB">
        <w:trPr>
          <w:trHeight w:val="483"/>
        </w:trPr>
        <w:tc>
          <w:tcPr>
            <w:tcW w:w="1126" w:type="pct"/>
            <w:tcBorders>
              <w:top w:val="single" w:sz="2" w:space="0" w:color="auto"/>
              <w:bottom w:val="single" w:sz="2" w:space="0" w:color="auto"/>
              <w:right w:val="single" w:sz="2" w:space="0" w:color="auto"/>
            </w:tcBorders>
            <w:vAlign w:val="center"/>
          </w:tcPr>
          <w:p w:rsidR="00052A85" w:rsidRPr="006E76DB" w:rsidRDefault="00632924">
            <w:pPr>
              <w:adjustRightInd w:val="0"/>
              <w:snapToGrid w:val="0"/>
              <w:spacing w:line="400" w:lineRule="exact"/>
              <w:jc w:val="center"/>
              <w:rPr>
                <w:rFonts w:asciiTheme="minorEastAsia" w:eastAsiaTheme="minorEastAsia" w:hAnsiTheme="minorEastAsia"/>
                <w:szCs w:val="21"/>
              </w:rPr>
            </w:pPr>
            <w:r w:rsidRPr="006E76DB">
              <w:rPr>
                <w:rFonts w:asciiTheme="minorEastAsia" w:eastAsiaTheme="minorEastAsia" w:hAnsiTheme="minorEastAsia" w:hint="eastAsia"/>
                <w:szCs w:val="21"/>
              </w:rPr>
              <w:t>统一社会信用代码</w:t>
            </w:r>
          </w:p>
        </w:tc>
        <w:tc>
          <w:tcPr>
            <w:tcW w:w="1436" w:type="pct"/>
            <w:tcBorders>
              <w:top w:val="single" w:sz="2" w:space="0" w:color="auto"/>
              <w:left w:val="single" w:sz="2" w:space="0" w:color="auto"/>
              <w:bottom w:val="single" w:sz="2" w:space="0" w:color="auto"/>
              <w:right w:val="single" w:sz="2" w:space="0" w:color="auto"/>
            </w:tcBorders>
            <w:vAlign w:val="center"/>
          </w:tcPr>
          <w:p w:rsidR="00052A85" w:rsidRPr="006E76DB" w:rsidRDefault="00052A85">
            <w:pPr>
              <w:adjustRightInd w:val="0"/>
              <w:snapToGrid w:val="0"/>
              <w:spacing w:line="400" w:lineRule="exact"/>
              <w:jc w:val="center"/>
              <w:rPr>
                <w:rFonts w:asciiTheme="minorEastAsia" w:eastAsiaTheme="minorEastAsia" w:hAnsiTheme="minorEastAsia"/>
                <w:szCs w:val="21"/>
              </w:rPr>
            </w:pPr>
          </w:p>
        </w:tc>
        <w:tc>
          <w:tcPr>
            <w:tcW w:w="1436" w:type="pct"/>
            <w:tcBorders>
              <w:top w:val="single" w:sz="2" w:space="0" w:color="auto"/>
              <w:left w:val="single" w:sz="2" w:space="0" w:color="auto"/>
              <w:bottom w:val="single" w:sz="2" w:space="0" w:color="auto"/>
              <w:right w:val="single" w:sz="2" w:space="0" w:color="auto"/>
            </w:tcBorders>
            <w:vAlign w:val="center"/>
          </w:tcPr>
          <w:p w:rsidR="00052A85" w:rsidRPr="006E76DB" w:rsidRDefault="00632924">
            <w:pPr>
              <w:adjustRightInd w:val="0"/>
              <w:snapToGrid w:val="0"/>
              <w:spacing w:line="400" w:lineRule="exact"/>
              <w:jc w:val="center"/>
              <w:rPr>
                <w:rFonts w:asciiTheme="minorEastAsia" w:eastAsiaTheme="minorEastAsia" w:hAnsiTheme="minorEastAsia"/>
                <w:szCs w:val="21"/>
              </w:rPr>
            </w:pPr>
            <w:r w:rsidRPr="006E76DB">
              <w:rPr>
                <w:rFonts w:asciiTheme="minorEastAsia" w:eastAsiaTheme="minorEastAsia" w:hAnsiTheme="minorEastAsia" w:hint="eastAsia"/>
                <w:szCs w:val="21"/>
              </w:rPr>
              <w:t>统一社会信用代码</w:t>
            </w:r>
          </w:p>
        </w:tc>
        <w:tc>
          <w:tcPr>
            <w:tcW w:w="1003" w:type="pct"/>
            <w:tcBorders>
              <w:top w:val="single" w:sz="2" w:space="0" w:color="auto"/>
              <w:left w:val="single" w:sz="2" w:space="0" w:color="auto"/>
              <w:bottom w:val="single" w:sz="2" w:space="0" w:color="auto"/>
            </w:tcBorders>
            <w:vAlign w:val="center"/>
          </w:tcPr>
          <w:p w:rsidR="00052A85" w:rsidRPr="006E76DB" w:rsidRDefault="00052A85">
            <w:pPr>
              <w:adjustRightInd w:val="0"/>
              <w:snapToGrid w:val="0"/>
              <w:spacing w:line="400" w:lineRule="exact"/>
              <w:jc w:val="center"/>
              <w:rPr>
                <w:rFonts w:asciiTheme="minorEastAsia" w:eastAsiaTheme="minorEastAsia" w:hAnsiTheme="minorEastAsia"/>
                <w:spacing w:val="20"/>
                <w:szCs w:val="21"/>
              </w:rPr>
            </w:pPr>
          </w:p>
        </w:tc>
      </w:tr>
      <w:tr w:rsidR="006E76DB" w:rsidRPr="006E76DB">
        <w:trPr>
          <w:trHeight w:val="483"/>
        </w:trPr>
        <w:tc>
          <w:tcPr>
            <w:tcW w:w="1126" w:type="pct"/>
            <w:tcBorders>
              <w:top w:val="single" w:sz="2" w:space="0" w:color="auto"/>
              <w:bottom w:val="single" w:sz="2" w:space="0" w:color="auto"/>
              <w:right w:val="single" w:sz="2" w:space="0" w:color="auto"/>
            </w:tcBorders>
            <w:vAlign w:val="center"/>
          </w:tcPr>
          <w:p w:rsidR="00052A85" w:rsidRPr="006E76DB" w:rsidRDefault="00052A85">
            <w:pPr>
              <w:adjustRightInd w:val="0"/>
              <w:snapToGrid w:val="0"/>
              <w:spacing w:line="400" w:lineRule="exact"/>
              <w:jc w:val="center"/>
              <w:rPr>
                <w:rFonts w:asciiTheme="minorEastAsia" w:eastAsiaTheme="minorEastAsia" w:hAnsiTheme="minorEastAsia"/>
                <w:szCs w:val="21"/>
              </w:rPr>
            </w:pPr>
          </w:p>
        </w:tc>
        <w:tc>
          <w:tcPr>
            <w:tcW w:w="1436" w:type="pct"/>
            <w:tcBorders>
              <w:top w:val="single" w:sz="2" w:space="0" w:color="auto"/>
              <w:left w:val="single" w:sz="2" w:space="0" w:color="auto"/>
              <w:bottom w:val="single" w:sz="2" w:space="0" w:color="auto"/>
              <w:right w:val="single" w:sz="2" w:space="0" w:color="auto"/>
            </w:tcBorders>
            <w:vAlign w:val="center"/>
          </w:tcPr>
          <w:p w:rsidR="00052A85" w:rsidRPr="006E76DB" w:rsidRDefault="00052A85">
            <w:pPr>
              <w:adjustRightInd w:val="0"/>
              <w:snapToGrid w:val="0"/>
              <w:spacing w:line="400" w:lineRule="exact"/>
              <w:jc w:val="center"/>
              <w:rPr>
                <w:rFonts w:asciiTheme="minorEastAsia" w:eastAsiaTheme="minorEastAsia" w:hAnsiTheme="minorEastAsia"/>
                <w:szCs w:val="21"/>
              </w:rPr>
            </w:pPr>
          </w:p>
        </w:tc>
        <w:tc>
          <w:tcPr>
            <w:tcW w:w="1436" w:type="pct"/>
            <w:tcBorders>
              <w:top w:val="single" w:sz="2" w:space="0" w:color="auto"/>
              <w:left w:val="single" w:sz="2" w:space="0" w:color="auto"/>
              <w:bottom w:val="single" w:sz="2" w:space="0" w:color="auto"/>
              <w:right w:val="single" w:sz="2" w:space="0" w:color="auto"/>
            </w:tcBorders>
            <w:vAlign w:val="center"/>
          </w:tcPr>
          <w:p w:rsidR="00052A85" w:rsidRPr="006E76DB" w:rsidRDefault="00632924">
            <w:pPr>
              <w:adjustRightInd w:val="0"/>
              <w:snapToGrid w:val="0"/>
              <w:spacing w:line="400" w:lineRule="exact"/>
              <w:jc w:val="center"/>
              <w:rPr>
                <w:rFonts w:asciiTheme="minorEastAsia" w:eastAsiaTheme="minorEastAsia" w:hAnsiTheme="minorEastAsia"/>
                <w:szCs w:val="21"/>
              </w:rPr>
            </w:pPr>
            <w:r w:rsidRPr="006E76DB">
              <w:rPr>
                <w:rFonts w:asciiTheme="minorEastAsia" w:eastAsiaTheme="minorEastAsia" w:hAnsiTheme="minorEastAsia"/>
                <w:szCs w:val="21"/>
              </w:rPr>
              <w:t>开户名称</w:t>
            </w:r>
          </w:p>
        </w:tc>
        <w:tc>
          <w:tcPr>
            <w:tcW w:w="1003" w:type="pct"/>
            <w:tcBorders>
              <w:top w:val="single" w:sz="2" w:space="0" w:color="auto"/>
              <w:left w:val="single" w:sz="2" w:space="0" w:color="auto"/>
              <w:bottom w:val="single" w:sz="2" w:space="0" w:color="auto"/>
            </w:tcBorders>
            <w:vAlign w:val="center"/>
          </w:tcPr>
          <w:p w:rsidR="00052A85" w:rsidRPr="006E76DB" w:rsidRDefault="00052A85">
            <w:pPr>
              <w:adjustRightInd w:val="0"/>
              <w:snapToGrid w:val="0"/>
              <w:spacing w:line="400" w:lineRule="exact"/>
              <w:jc w:val="center"/>
              <w:rPr>
                <w:rFonts w:asciiTheme="minorEastAsia" w:eastAsiaTheme="minorEastAsia" w:hAnsiTheme="minorEastAsia"/>
                <w:spacing w:val="20"/>
                <w:szCs w:val="21"/>
              </w:rPr>
            </w:pPr>
          </w:p>
        </w:tc>
      </w:tr>
      <w:tr w:rsidR="006E76DB" w:rsidRPr="006E76DB">
        <w:trPr>
          <w:trHeight w:val="483"/>
        </w:trPr>
        <w:tc>
          <w:tcPr>
            <w:tcW w:w="1126" w:type="pct"/>
            <w:tcBorders>
              <w:top w:val="single" w:sz="2" w:space="0" w:color="auto"/>
              <w:bottom w:val="single" w:sz="2" w:space="0" w:color="auto"/>
              <w:right w:val="single" w:sz="2" w:space="0" w:color="auto"/>
            </w:tcBorders>
            <w:vAlign w:val="center"/>
          </w:tcPr>
          <w:p w:rsidR="00052A85" w:rsidRPr="006E76DB" w:rsidRDefault="00052A85">
            <w:pPr>
              <w:adjustRightInd w:val="0"/>
              <w:snapToGrid w:val="0"/>
              <w:spacing w:line="400" w:lineRule="exact"/>
              <w:jc w:val="center"/>
              <w:rPr>
                <w:rFonts w:asciiTheme="minorEastAsia" w:eastAsiaTheme="minorEastAsia" w:hAnsiTheme="minorEastAsia"/>
                <w:szCs w:val="21"/>
              </w:rPr>
            </w:pPr>
          </w:p>
        </w:tc>
        <w:tc>
          <w:tcPr>
            <w:tcW w:w="1436" w:type="pct"/>
            <w:tcBorders>
              <w:top w:val="single" w:sz="2" w:space="0" w:color="auto"/>
              <w:left w:val="single" w:sz="2" w:space="0" w:color="auto"/>
              <w:bottom w:val="single" w:sz="2" w:space="0" w:color="auto"/>
              <w:right w:val="single" w:sz="2" w:space="0" w:color="auto"/>
            </w:tcBorders>
            <w:vAlign w:val="center"/>
          </w:tcPr>
          <w:p w:rsidR="00052A85" w:rsidRPr="006E76DB" w:rsidRDefault="00052A85">
            <w:pPr>
              <w:adjustRightInd w:val="0"/>
              <w:snapToGrid w:val="0"/>
              <w:spacing w:line="400" w:lineRule="exact"/>
              <w:jc w:val="center"/>
              <w:rPr>
                <w:rFonts w:asciiTheme="minorEastAsia" w:eastAsiaTheme="minorEastAsia" w:hAnsiTheme="minorEastAsia"/>
                <w:szCs w:val="21"/>
              </w:rPr>
            </w:pPr>
          </w:p>
        </w:tc>
        <w:tc>
          <w:tcPr>
            <w:tcW w:w="1436" w:type="pct"/>
            <w:tcBorders>
              <w:top w:val="single" w:sz="2" w:space="0" w:color="auto"/>
              <w:left w:val="single" w:sz="2" w:space="0" w:color="auto"/>
              <w:bottom w:val="single" w:sz="2" w:space="0" w:color="auto"/>
              <w:right w:val="single" w:sz="2" w:space="0" w:color="auto"/>
            </w:tcBorders>
            <w:vAlign w:val="center"/>
          </w:tcPr>
          <w:p w:rsidR="00052A85" w:rsidRPr="006E76DB" w:rsidRDefault="00632924">
            <w:pPr>
              <w:adjustRightInd w:val="0"/>
              <w:snapToGrid w:val="0"/>
              <w:spacing w:line="400" w:lineRule="exact"/>
              <w:jc w:val="center"/>
              <w:rPr>
                <w:rFonts w:asciiTheme="minorEastAsia" w:eastAsiaTheme="minorEastAsia" w:hAnsiTheme="minorEastAsia"/>
                <w:szCs w:val="21"/>
              </w:rPr>
            </w:pPr>
            <w:r w:rsidRPr="006E76DB">
              <w:rPr>
                <w:rFonts w:asciiTheme="minorEastAsia" w:eastAsiaTheme="minorEastAsia" w:hAnsiTheme="minorEastAsia"/>
                <w:szCs w:val="21"/>
              </w:rPr>
              <w:t>开户银行</w:t>
            </w:r>
          </w:p>
        </w:tc>
        <w:tc>
          <w:tcPr>
            <w:tcW w:w="1003" w:type="pct"/>
            <w:tcBorders>
              <w:top w:val="single" w:sz="2" w:space="0" w:color="auto"/>
              <w:left w:val="single" w:sz="2" w:space="0" w:color="auto"/>
              <w:bottom w:val="single" w:sz="2" w:space="0" w:color="auto"/>
            </w:tcBorders>
            <w:vAlign w:val="center"/>
          </w:tcPr>
          <w:p w:rsidR="00052A85" w:rsidRPr="006E76DB" w:rsidRDefault="00052A85">
            <w:pPr>
              <w:adjustRightInd w:val="0"/>
              <w:snapToGrid w:val="0"/>
              <w:spacing w:line="400" w:lineRule="exact"/>
              <w:jc w:val="center"/>
              <w:rPr>
                <w:rFonts w:asciiTheme="minorEastAsia" w:eastAsiaTheme="minorEastAsia" w:hAnsiTheme="minorEastAsia"/>
                <w:spacing w:val="20"/>
                <w:szCs w:val="21"/>
              </w:rPr>
            </w:pPr>
          </w:p>
        </w:tc>
      </w:tr>
      <w:tr w:rsidR="006E76DB" w:rsidRPr="006E76DB">
        <w:trPr>
          <w:trHeight w:val="483"/>
        </w:trPr>
        <w:tc>
          <w:tcPr>
            <w:tcW w:w="1126" w:type="pct"/>
            <w:tcBorders>
              <w:top w:val="single" w:sz="2" w:space="0" w:color="auto"/>
              <w:bottom w:val="single" w:sz="2" w:space="0" w:color="auto"/>
              <w:right w:val="single" w:sz="2" w:space="0" w:color="auto"/>
            </w:tcBorders>
            <w:vAlign w:val="center"/>
          </w:tcPr>
          <w:p w:rsidR="00052A85" w:rsidRPr="006E76DB" w:rsidRDefault="00052A85">
            <w:pPr>
              <w:adjustRightInd w:val="0"/>
              <w:snapToGrid w:val="0"/>
              <w:spacing w:line="400" w:lineRule="exact"/>
              <w:jc w:val="center"/>
              <w:rPr>
                <w:rFonts w:asciiTheme="minorEastAsia" w:eastAsiaTheme="minorEastAsia" w:hAnsiTheme="minorEastAsia"/>
                <w:szCs w:val="21"/>
              </w:rPr>
            </w:pPr>
          </w:p>
        </w:tc>
        <w:tc>
          <w:tcPr>
            <w:tcW w:w="1436" w:type="pct"/>
            <w:tcBorders>
              <w:top w:val="single" w:sz="2" w:space="0" w:color="auto"/>
              <w:left w:val="single" w:sz="2" w:space="0" w:color="auto"/>
              <w:bottom w:val="single" w:sz="2" w:space="0" w:color="auto"/>
              <w:right w:val="single" w:sz="2" w:space="0" w:color="auto"/>
            </w:tcBorders>
            <w:vAlign w:val="center"/>
          </w:tcPr>
          <w:p w:rsidR="00052A85" w:rsidRPr="006E76DB" w:rsidRDefault="00052A85">
            <w:pPr>
              <w:adjustRightInd w:val="0"/>
              <w:snapToGrid w:val="0"/>
              <w:spacing w:line="400" w:lineRule="exact"/>
              <w:jc w:val="center"/>
              <w:rPr>
                <w:rFonts w:asciiTheme="minorEastAsia" w:eastAsiaTheme="minorEastAsia" w:hAnsiTheme="minorEastAsia"/>
                <w:szCs w:val="21"/>
              </w:rPr>
            </w:pPr>
          </w:p>
        </w:tc>
        <w:tc>
          <w:tcPr>
            <w:tcW w:w="1436" w:type="pct"/>
            <w:tcBorders>
              <w:top w:val="single" w:sz="2" w:space="0" w:color="auto"/>
              <w:left w:val="single" w:sz="2" w:space="0" w:color="auto"/>
              <w:bottom w:val="single" w:sz="2" w:space="0" w:color="auto"/>
              <w:right w:val="single" w:sz="2" w:space="0" w:color="auto"/>
            </w:tcBorders>
            <w:vAlign w:val="center"/>
          </w:tcPr>
          <w:p w:rsidR="00052A85" w:rsidRPr="006E76DB" w:rsidRDefault="00632924">
            <w:pPr>
              <w:adjustRightInd w:val="0"/>
              <w:snapToGrid w:val="0"/>
              <w:spacing w:line="400" w:lineRule="exact"/>
              <w:jc w:val="center"/>
              <w:rPr>
                <w:rFonts w:asciiTheme="minorEastAsia" w:eastAsiaTheme="minorEastAsia" w:hAnsiTheme="minorEastAsia"/>
                <w:szCs w:val="21"/>
              </w:rPr>
            </w:pPr>
            <w:r w:rsidRPr="006E76DB">
              <w:rPr>
                <w:rFonts w:asciiTheme="minorEastAsia" w:eastAsiaTheme="minorEastAsia" w:hAnsiTheme="minorEastAsia"/>
                <w:szCs w:val="21"/>
              </w:rPr>
              <w:t>银行账号</w:t>
            </w:r>
          </w:p>
        </w:tc>
        <w:tc>
          <w:tcPr>
            <w:tcW w:w="1003" w:type="pct"/>
            <w:tcBorders>
              <w:top w:val="single" w:sz="2" w:space="0" w:color="auto"/>
              <w:left w:val="single" w:sz="2" w:space="0" w:color="auto"/>
              <w:bottom w:val="single" w:sz="2" w:space="0" w:color="auto"/>
            </w:tcBorders>
            <w:vAlign w:val="center"/>
          </w:tcPr>
          <w:p w:rsidR="00052A85" w:rsidRPr="006E76DB" w:rsidRDefault="00052A85">
            <w:pPr>
              <w:adjustRightInd w:val="0"/>
              <w:snapToGrid w:val="0"/>
              <w:spacing w:line="400" w:lineRule="exact"/>
              <w:jc w:val="center"/>
              <w:rPr>
                <w:rFonts w:asciiTheme="minorEastAsia" w:eastAsiaTheme="minorEastAsia" w:hAnsiTheme="minorEastAsia"/>
                <w:spacing w:val="20"/>
                <w:szCs w:val="21"/>
              </w:rPr>
            </w:pPr>
          </w:p>
        </w:tc>
      </w:tr>
      <w:tr w:rsidR="006E76DB" w:rsidRPr="006E76DB">
        <w:trPr>
          <w:trHeight w:val="586"/>
        </w:trPr>
        <w:tc>
          <w:tcPr>
            <w:tcW w:w="5000" w:type="pct"/>
            <w:gridSpan w:val="4"/>
            <w:tcBorders>
              <w:top w:val="single" w:sz="2" w:space="0" w:color="auto"/>
            </w:tcBorders>
            <w:vAlign w:val="center"/>
          </w:tcPr>
          <w:p w:rsidR="00052A85" w:rsidRPr="006E76DB" w:rsidRDefault="00632924">
            <w:pPr>
              <w:pStyle w:val="aa"/>
              <w:adjustRightInd w:val="0"/>
              <w:snapToGrid w:val="0"/>
              <w:spacing w:line="400" w:lineRule="exact"/>
              <w:ind w:firstLine="0"/>
              <w:jc w:val="left"/>
              <w:rPr>
                <w:rFonts w:asciiTheme="minorEastAsia" w:eastAsiaTheme="minorEastAsia" w:hAnsiTheme="minorEastAsia"/>
                <w:spacing w:val="20"/>
                <w:szCs w:val="21"/>
              </w:rPr>
            </w:pPr>
            <w:r w:rsidRPr="006E76DB">
              <w:rPr>
                <w:rFonts w:asciiTheme="minorEastAsia" w:eastAsiaTheme="minorEastAsia" w:hAnsiTheme="minorEastAsia" w:hint="eastAsia"/>
                <w:szCs w:val="21"/>
              </w:rPr>
              <w:t>注：涉及联合体或其他合同主体的信息应按上表格式加列。</w:t>
            </w:r>
          </w:p>
        </w:tc>
      </w:tr>
    </w:tbl>
    <w:p w:rsidR="00052A85" w:rsidRPr="006E76DB" w:rsidRDefault="00632924">
      <w:pPr>
        <w:pStyle w:val="2"/>
        <w:adjustRightInd w:val="0"/>
        <w:snapToGrid w:val="0"/>
        <w:spacing w:beforeLines="50" w:before="120"/>
        <w:ind w:firstLine="420"/>
        <w:rPr>
          <w:rFonts w:asciiTheme="minorEastAsia" w:eastAsiaTheme="minorEastAsia" w:hAnsiTheme="minorEastAsia"/>
          <w:sz w:val="28"/>
          <w:szCs w:val="28"/>
        </w:rPr>
      </w:pPr>
      <w:r w:rsidRPr="006E76DB">
        <w:rPr>
          <w:rFonts w:asciiTheme="minorEastAsia" w:eastAsiaTheme="minorEastAsia" w:hAnsiTheme="minorEastAsia"/>
          <w:sz w:val="21"/>
          <w:szCs w:val="21"/>
          <w:u w:val="single"/>
        </w:rPr>
        <w:br w:type="page"/>
      </w:r>
      <w:bookmarkStart w:id="10" w:name="_Toc27624"/>
      <w:r w:rsidRPr="006E76DB">
        <w:rPr>
          <w:rFonts w:asciiTheme="minorEastAsia" w:eastAsiaTheme="minorEastAsia" w:hAnsiTheme="minorEastAsia" w:hint="eastAsia"/>
          <w:b w:val="0"/>
          <w:sz w:val="28"/>
          <w:szCs w:val="28"/>
        </w:rPr>
        <w:lastRenderedPageBreak/>
        <w:t>第二节 政府采购合同通用条款</w:t>
      </w:r>
      <w:bookmarkEnd w:id="10"/>
    </w:p>
    <w:p w:rsidR="00052A85" w:rsidRPr="006E76DB" w:rsidRDefault="00632924">
      <w:pPr>
        <w:tabs>
          <w:tab w:val="left" w:pos="8820"/>
          <w:tab w:val="left" w:pos="9345"/>
          <w:tab w:val="left" w:pos="9765"/>
        </w:tabs>
        <w:adjustRightInd w:val="0"/>
        <w:snapToGrid w:val="0"/>
        <w:spacing w:line="400" w:lineRule="exact"/>
        <w:ind w:firstLineChars="200" w:firstLine="482"/>
        <w:jc w:val="left"/>
        <w:rPr>
          <w:rFonts w:asciiTheme="minorEastAsia" w:eastAsiaTheme="minorEastAsia" w:hAnsiTheme="minorEastAsia"/>
          <w:b/>
          <w:bCs/>
          <w:sz w:val="24"/>
        </w:rPr>
      </w:pPr>
      <w:r w:rsidRPr="006E76DB">
        <w:rPr>
          <w:rFonts w:asciiTheme="minorEastAsia" w:eastAsiaTheme="minorEastAsia" w:hAnsiTheme="minorEastAsia" w:hint="eastAsia"/>
          <w:b/>
          <w:sz w:val="24"/>
        </w:rPr>
        <w:t>1.</w:t>
      </w:r>
      <w:r w:rsidRPr="006E76DB">
        <w:rPr>
          <w:rFonts w:asciiTheme="minorEastAsia" w:eastAsiaTheme="minorEastAsia" w:hAnsiTheme="minorEastAsia" w:hint="eastAsia"/>
          <w:b/>
          <w:bCs/>
          <w:sz w:val="24"/>
        </w:rPr>
        <w:t>定义</w:t>
      </w:r>
    </w:p>
    <w:p w:rsidR="00052A85" w:rsidRPr="006E76DB" w:rsidRDefault="00632924">
      <w:pPr>
        <w:tabs>
          <w:tab w:val="left" w:pos="8820"/>
          <w:tab w:val="left" w:pos="9345"/>
          <w:tab w:val="left" w:pos="9765"/>
        </w:tabs>
        <w:adjustRightInd w:val="0"/>
        <w:snapToGrid w:val="0"/>
        <w:spacing w:line="400" w:lineRule="exact"/>
        <w:ind w:firstLineChars="200" w:firstLine="480"/>
        <w:jc w:val="left"/>
        <w:rPr>
          <w:rFonts w:asciiTheme="minorEastAsia" w:eastAsiaTheme="minorEastAsia" w:hAnsiTheme="minorEastAsia"/>
          <w:sz w:val="24"/>
        </w:rPr>
      </w:pPr>
      <w:r w:rsidRPr="006E76DB">
        <w:rPr>
          <w:rFonts w:asciiTheme="minorEastAsia" w:eastAsiaTheme="minorEastAsia" w:hAnsiTheme="minorEastAsia" w:hint="eastAsia"/>
          <w:sz w:val="24"/>
        </w:rPr>
        <w:t>1.1合同当事人</w:t>
      </w:r>
    </w:p>
    <w:p w:rsidR="00052A85" w:rsidRPr="006E76DB" w:rsidRDefault="00632924">
      <w:pPr>
        <w:autoSpaceDE w:val="0"/>
        <w:autoSpaceDN w:val="0"/>
        <w:adjustRightInd w:val="0"/>
        <w:snapToGrid w:val="0"/>
        <w:spacing w:line="400" w:lineRule="exact"/>
        <w:ind w:firstLineChars="200" w:firstLine="480"/>
        <w:jc w:val="left"/>
        <w:rPr>
          <w:rFonts w:asciiTheme="minorEastAsia" w:eastAsiaTheme="minorEastAsia" w:hAnsiTheme="minorEastAsia"/>
          <w:sz w:val="24"/>
        </w:rPr>
      </w:pPr>
      <w:r w:rsidRPr="006E76DB">
        <w:rPr>
          <w:rFonts w:asciiTheme="minorEastAsia" w:eastAsiaTheme="minorEastAsia" w:hAnsiTheme="minorEastAsia" w:hint="eastAsia"/>
          <w:sz w:val="24"/>
        </w:rPr>
        <w:t>（1）采购人（以下称甲方）是指使用财政性资金，通过政府采购方式向供应商购买货物及其相关服务的国家机关、事业单位、团体组织。</w:t>
      </w:r>
    </w:p>
    <w:p w:rsidR="00052A85" w:rsidRPr="006E76DB" w:rsidRDefault="00632924">
      <w:pPr>
        <w:autoSpaceDE w:val="0"/>
        <w:autoSpaceDN w:val="0"/>
        <w:adjustRightInd w:val="0"/>
        <w:snapToGrid w:val="0"/>
        <w:spacing w:line="400" w:lineRule="exact"/>
        <w:ind w:firstLineChars="200" w:firstLine="480"/>
        <w:jc w:val="left"/>
        <w:rPr>
          <w:rFonts w:asciiTheme="minorEastAsia" w:eastAsiaTheme="minorEastAsia" w:hAnsiTheme="minorEastAsia"/>
          <w:sz w:val="24"/>
        </w:rPr>
      </w:pPr>
      <w:r w:rsidRPr="006E76DB">
        <w:rPr>
          <w:rFonts w:asciiTheme="minorEastAsia" w:eastAsiaTheme="minorEastAsia" w:hAnsiTheme="minorEastAsia" w:hint="eastAsia"/>
          <w:sz w:val="24"/>
        </w:rPr>
        <w:t>（2）供应商（以下称乙方）是指参加政府采购活动并且中标（成交），向采购人提供合同约定的货物及其相关服务的法人、非法人组织或者自然人。</w:t>
      </w:r>
    </w:p>
    <w:p w:rsidR="00052A85" w:rsidRPr="006E76DB" w:rsidRDefault="00632924">
      <w:pPr>
        <w:autoSpaceDE w:val="0"/>
        <w:autoSpaceDN w:val="0"/>
        <w:adjustRightInd w:val="0"/>
        <w:snapToGrid w:val="0"/>
        <w:spacing w:line="400" w:lineRule="exact"/>
        <w:ind w:firstLineChars="200" w:firstLine="480"/>
        <w:jc w:val="left"/>
        <w:rPr>
          <w:rFonts w:asciiTheme="minorEastAsia" w:eastAsiaTheme="minorEastAsia" w:hAnsiTheme="minorEastAsia"/>
          <w:sz w:val="24"/>
        </w:rPr>
      </w:pPr>
      <w:r w:rsidRPr="006E76DB">
        <w:rPr>
          <w:rFonts w:asciiTheme="minorEastAsia" w:eastAsiaTheme="minorEastAsia" w:hAnsiTheme="minorEastAsia" w:hint="eastAsia"/>
          <w:sz w:val="24"/>
        </w:rPr>
        <w:t>（3）其他合同主体是指除采购人和供应商以外，</w:t>
      </w:r>
      <w:r w:rsidRPr="006E76DB">
        <w:rPr>
          <w:rFonts w:asciiTheme="minorEastAsia" w:eastAsiaTheme="minorEastAsia" w:hAnsiTheme="minorEastAsia" w:cs="宋体" w:hint="eastAsia"/>
          <w:bCs/>
          <w:sz w:val="24"/>
        </w:rPr>
        <w:t>依法参与合同缔结或履行，享有权利、承担义务的合同当事人</w:t>
      </w:r>
      <w:r w:rsidRPr="006E76DB">
        <w:rPr>
          <w:rFonts w:asciiTheme="minorEastAsia" w:eastAsiaTheme="minorEastAsia" w:hAnsiTheme="minorEastAsia" w:hint="eastAsia"/>
          <w:sz w:val="24"/>
        </w:rPr>
        <w:t>。</w:t>
      </w:r>
    </w:p>
    <w:p w:rsidR="00052A85" w:rsidRPr="006E76DB" w:rsidRDefault="00632924">
      <w:pPr>
        <w:tabs>
          <w:tab w:val="left" w:pos="570"/>
          <w:tab w:val="left" w:pos="9240"/>
          <w:tab w:val="left" w:pos="9555"/>
        </w:tabs>
        <w:adjustRightInd w:val="0"/>
        <w:snapToGrid w:val="0"/>
        <w:spacing w:line="400" w:lineRule="exact"/>
        <w:ind w:firstLineChars="200" w:firstLine="480"/>
        <w:jc w:val="left"/>
        <w:rPr>
          <w:rFonts w:asciiTheme="minorEastAsia" w:eastAsiaTheme="minorEastAsia" w:hAnsiTheme="minorEastAsia"/>
          <w:sz w:val="24"/>
        </w:rPr>
      </w:pPr>
      <w:r w:rsidRPr="006E76DB">
        <w:rPr>
          <w:rFonts w:asciiTheme="minorEastAsia" w:eastAsiaTheme="minorEastAsia" w:hAnsiTheme="minorEastAsia" w:hint="eastAsia"/>
          <w:sz w:val="24"/>
        </w:rPr>
        <w:t>1.2本合同下列术语应解释为：</w:t>
      </w:r>
    </w:p>
    <w:p w:rsidR="00052A85" w:rsidRPr="006E76DB" w:rsidRDefault="00632924">
      <w:pPr>
        <w:adjustRightInd w:val="0"/>
        <w:snapToGrid w:val="0"/>
        <w:spacing w:line="400" w:lineRule="exact"/>
        <w:ind w:firstLineChars="200" w:firstLine="480"/>
        <w:jc w:val="left"/>
        <w:rPr>
          <w:rFonts w:asciiTheme="minorEastAsia" w:eastAsiaTheme="minorEastAsia" w:hAnsiTheme="minorEastAsia"/>
          <w:sz w:val="24"/>
        </w:rPr>
      </w:pPr>
      <w:r w:rsidRPr="006E76DB">
        <w:rPr>
          <w:rFonts w:asciiTheme="minorEastAsia" w:eastAsiaTheme="minorEastAsia" w:hAnsiTheme="minorEastAsia" w:hint="eastAsia"/>
          <w:sz w:val="24"/>
        </w:rPr>
        <w:t>（1）“合同”系指</w:t>
      </w:r>
      <w:r w:rsidRPr="006E76DB">
        <w:rPr>
          <w:rFonts w:asciiTheme="minorEastAsia" w:eastAsiaTheme="minorEastAsia" w:hAnsiTheme="minorEastAsia" w:cs="宋体" w:hint="eastAsia"/>
          <w:bCs/>
          <w:sz w:val="24"/>
        </w:rPr>
        <w:t>合同当事人意思表示达成一致的任何协议，包括签署的</w:t>
      </w:r>
      <w:r w:rsidRPr="006E76DB">
        <w:rPr>
          <w:rFonts w:asciiTheme="minorEastAsia" w:eastAsiaTheme="minorEastAsia" w:hAnsiTheme="minorEastAsia" w:hint="eastAsia"/>
          <w:sz w:val="24"/>
        </w:rPr>
        <w:t>政府采购合同协议书及其变更、补充协议，政府采购合同专用条款，政府采购合同通用条款，中标（成交）通知书，投标（响应）文件，采购文件，有关技术文件和图纸，以及</w:t>
      </w:r>
      <w:r w:rsidRPr="006E76DB">
        <w:rPr>
          <w:rFonts w:asciiTheme="minorEastAsia" w:eastAsiaTheme="minorEastAsia" w:hAnsiTheme="minorEastAsia" w:cs="宋体" w:hint="eastAsia"/>
          <w:sz w:val="24"/>
        </w:rPr>
        <w:t>国家法律、行政法规和规章制度规定或合同约定的作为合同组成部分的其他文件</w:t>
      </w:r>
      <w:r w:rsidRPr="006E76DB">
        <w:rPr>
          <w:rFonts w:asciiTheme="minorEastAsia" w:eastAsiaTheme="minorEastAsia" w:hAnsiTheme="minorEastAsia" w:hint="eastAsia"/>
          <w:sz w:val="24"/>
        </w:rPr>
        <w:t>。</w:t>
      </w:r>
    </w:p>
    <w:p w:rsidR="00052A85" w:rsidRPr="006E76DB" w:rsidRDefault="00632924">
      <w:pPr>
        <w:tabs>
          <w:tab w:val="left" w:pos="570"/>
          <w:tab w:val="left" w:pos="9240"/>
          <w:tab w:val="left" w:pos="9555"/>
        </w:tabs>
        <w:adjustRightInd w:val="0"/>
        <w:snapToGrid w:val="0"/>
        <w:spacing w:line="400" w:lineRule="exact"/>
        <w:ind w:firstLineChars="200" w:firstLine="480"/>
        <w:jc w:val="left"/>
        <w:rPr>
          <w:rFonts w:asciiTheme="minorEastAsia" w:eastAsiaTheme="minorEastAsia" w:hAnsiTheme="minorEastAsia"/>
          <w:sz w:val="24"/>
        </w:rPr>
      </w:pPr>
      <w:r w:rsidRPr="006E76DB">
        <w:rPr>
          <w:rFonts w:asciiTheme="minorEastAsia" w:eastAsiaTheme="minorEastAsia" w:hAnsiTheme="minorEastAsia" w:hint="eastAsia"/>
          <w:sz w:val="24"/>
        </w:rPr>
        <w:t>（2）“合同价款”系指根据本合同规定乙方在全面履行合同义务后甲方应支付给乙方的价款。</w:t>
      </w:r>
    </w:p>
    <w:p w:rsidR="00052A85" w:rsidRPr="006E76DB" w:rsidRDefault="00632924">
      <w:pPr>
        <w:tabs>
          <w:tab w:val="left" w:pos="570"/>
          <w:tab w:val="left" w:pos="9240"/>
          <w:tab w:val="left" w:pos="9555"/>
        </w:tabs>
        <w:adjustRightInd w:val="0"/>
        <w:snapToGrid w:val="0"/>
        <w:spacing w:line="400" w:lineRule="exact"/>
        <w:ind w:firstLineChars="200" w:firstLine="480"/>
        <w:jc w:val="left"/>
        <w:rPr>
          <w:rFonts w:asciiTheme="minorEastAsia" w:eastAsiaTheme="minorEastAsia" w:hAnsiTheme="minorEastAsia"/>
          <w:sz w:val="24"/>
        </w:rPr>
      </w:pPr>
      <w:r w:rsidRPr="006E76DB">
        <w:rPr>
          <w:rFonts w:asciiTheme="minorEastAsia" w:eastAsiaTheme="minorEastAsia" w:hAnsiTheme="minorEastAsia" w:hint="eastAsia"/>
          <w:sz w:val="24"/>
        </w:rPr>
        <w:t>（3）“货物”系指乙方根据本合同规定须向甲方提供的各种形态和种类的物品，包括原材料、设备、产品（包括软件）及相关的其备品备件、工具、手册及</w:t>
      </w:r>
      <w:r w:rsidRPr="006E76DB">
        <w:rPr>
          <w:rFonts w:asciiTheme="minorEastAsia" w:eastAsiaTheme="minorEastAsia" w:hAnsiTheme="minorEastAsia"/>
          <w:sz w:val="24"/>
          <w:lang w:val="en"/>
        </w:rPr>
        <w:t>其他</w:t>
      </w:r>
      <w:r w:rsidRPr="006E76DB">
        <w:rPr>
          <w:rFonts w:asciiTheme="minorEastAsia" w:eastAsiaTheme="minorEastAsia" w:hAnsiTheme="minorEastAsia" w:hint="eastAsia"/>
          <w:sz w:val="24"/>
        </w:rPr>
        <w:t>技术资料和材料等。</w:t>
      </w:r>
    </w:p>
    <w:p w:rsidR="00052A85" w:rsidRPr="006E76DB" w:rsidRDefault="00632924">
      <w:pPr>
        <w:adjustRightInd w:val="0"/>
        <w:snapToGrid w:val="0"/>
        <w:spacing w:line="400" w:lineRule="exact"/>
        <w:ind w:firstLineChars="200" w:firstLine="480"/>
        <w:jc w:val="left"/>
        <w:rPr>
          <w:rFonts w:asciiTheme="minorEastAsia" w:eastAsiaTheme="minorEastAsia" w:hAnsiTheme="minorEastAsia"/>
          <w:sz w:val="24"/>
        </w:rPr>
      </w:pPr>
      <w:r w:rsidRPr="006E76DB">
        <w:rPr>
          <w:rFonts w:asciiTheme="minorEastAsia" w:eastAsiaTheme="minorEastAsia" w:hAnsiTheme="minorEastAsia" w:hint="eastAsia"/>
          <w:sz w:val="24"/>
        </w:rPr>
        <w:t>（4）“相关服务”系指根据合同规定，乙方应提供的与货物有关的技术、管理和</w:t>
      </w:r>
      <w:r w:rsidRPr="006E76DB">
        <w:rPr>
          <w:rFonts w:asciiTheme="minorEastAsia" w:eastAsiaTheme="minorEastAsia" w:hAnsiTheme="minorEastAsia"/>
          <w:sz w:val="24"/>
          <w:lang w:val="en"/>
        </w:rPr>
        <w:t>其他</w:t>
      </w:r>
      <w:r w:rsidRPr="006E76DB">
        <w:rPr>
          <w:rFonts w:asciiTheme="minorEastAsia" w:eastAsiaTheme="minorEastAsia" w:hAnsiTheme="minorEastAsia" w:hint="eastAsia"/>
          <w:sz w:val="24"/>
        </w:rPr>
        <w:t>服务，包括但不限于：管理和质量保证、运输、保险、检验、现场准备、安装、集成、调试、培训、维修、废弃处置、技术支持等以及合同中规定乙方应承担的</w:t>
      </w:r>
      <w:r w:rsidRPr="006E76DB">
        <w:rPr>
          <w:rFonts w:asciiTheme="minorEastAsia" w:eastAsiaTheme="minorEastAsia" w:hAnsiTheme="minorEastAsia"/>
          <w:sz w:val="24"/>
          <w:lang w:val="en"/>
        </w:rPr>
        <w:t>其他</w:t>
      </w:r>
      <w:r w:rsidRPr="006E76DB">
        <w:rPr>
          <w:rFonts w:asciiTheme="minorEastAsia" w:eastAsiaTheme="minorEastAsia" w:hAnsiTheme="minorEastAsia" w:hint="eastAsia"/>
          <w:sz w:val="24"/>
        </w:rPr>
        <w:t>义务。</w:t>
      </w:r>
    </w:p>
    <w:p w:rsidR="00052A85" w:rsidRPr="006E76DB" w:rsidRDefault="00632924">
      <w:pPr>
        <w:adjustRightInd w:val="0"/>
        <w:snapToGrid w:val="0"/>
        <w:spacing w:line="400" w:lineRule="exact"/>
        <w:ind w:firstLineChars="200" w:firstLine="480"/>
        <w:jc w:val="left"/>
        <w:rPr>
          <w:rFonts w:asciiTheme="minorEastAsia" w:eastAsiaTheme="minorEastAsia" w:hAnsiTheme="minorEastAsia"/>
          <w:sz w:val="24"/>
        </w:rPr>
      </w:pPr>
      <w:r w:rsidRPr="006E76DB">
        <w:rPr>
          <w:rFonts w:asciiTheme="minorEastAsia" w:eastAsiaTheme="minorEastAsia" w:hAnsiTheme="minorEastAsia" w:hint="eastAsia"/>
          <w:sz w:val="24"/>
        </w:rPr>
        <w:t>（5）“分包”系指中标（成交）供应商按采购文件、投标（响应）文件的规定，根据分包意向协议，将中标（成交）项目中的部分履约内容，分给具有相应资质条件的供应</w:t>
      </w:r>
      <w:proofErr w:type="gramStart"/>
      <w:r w:rsidRPr="006E76DB">
        <w:rPr>
          <w:rFonts w:asciiTheme="minorEastAsia" w:eastAsiaTheme="minorEastAsia" w:hAnsiTheme="minorEastAsia" w:hint="eastAsia"/>
          <w:sz w:val="24"/>
        </w:rPr>
        <w:t>商履行</w:t>
      </w:r>
      <w:proofErr w:type="gramEnd"/>
      <w:r w:rsidRPr="006E76DB">
        <w:rPr>
          <w:rFonts w:asciiTheme="minorEastAsia" w:eastAsiaTheme="minorEastAsia" w:hAnsiTheme="minorEastAsia" w:hint="eastAsia"/>
          <w:sz w:val="24"/>
        </w:rPr>
        <w:t>合同的行为。</w:t>
      </w:r>
    </w:p>
    <w:p w:rsidR="00052A85" w:rsidRPr="006E76DB" w:rsidRDefault="00632924">
      <w:pPr>
        <w:tabs>
          <w:tab w:val="left" w:pos="570"/>
          <w:tab w:val="left" w:pos="9240"/>
          <w:tab w:val="left" w:pos="9555"/>
        </w:tabs>
        <w:adjustRightInd w:val="0"/>
        <w:snapToGrid w:val="0"/>
        <w:spacing w:line="400" w:lineRule="exact"/>
        <w:ind w:firstLineChars="200" w:firstLine="480"/>
        <w:jc w:val="left"/>
        <w:rPr>
          <w:rFonts w:asciiTheme="minorEastAsia" w:eastAsiaTheme="minorEastAsia" w:hAnsiTheme="minorEastAsia"/>
          <w:sz w:val="24"/>
        </w:rPr>
      </w:pPr>
      <w:r w:rsidRPr="006E76DB">
        <w:rPr>
          <w:rFonts w:asciiTheme="minorEastAsia" w:eastAsiaTheme="minorEastAsia" w:hAnsiTheme="minorEastAsia" w:hint="eastAsia"/>
          <w:sz w:val="24"/>
        </w:rPr>
        <w:t>（6）“联合体”系指由两个以上的自然人、法人或者非法人组织组成，以一个供应商的身份共同参加政府采购的主体。联合体各方应在签订合同协议书前向甲方提交联合协议，且明确牵头人及各成员单位的工作分工、权利、义务、责任，联合体各方应共同与甲方签订合同，就合同约定的事项对甲方承担连带责任。联合体具体要求见【</w:t>
      </w:r>
      <w:r w:rsidRPr="006E76DB">
        <w:rPr>
          <w:rFonts w:asciiTheme="minorEastAsia" w:eastAsiaTheme="minorEastAsia" w:hAnsiTheme="minorEastAsia" w:hint="eastAsia"/>
          <w:b/>
          <w:bCs/>
          <w:sz w:val="24"/>
        </w:rPr>
        <w:t>政府采购合同专用条款</w:t>
      </w:r>
      <w:r w:rsidRPr="006E76DB">
        <w:rPr>
          <w:rFonts w:asciiTheme="minorEastAsia" w:eastAsiaTheme="minorEastAsia" w:hAnsiTheme="minorEastAsia" w:hint="eastAsia"/>
          <w:sz w:val="24"/>
        </w:rPr>
        <w:t>】。</w:t>
      </w:r>
    </w:p>
    <w:p w:rsidR="00052A85" w:rsidRPr="006E76DB" w:rsidRDefault="00632924">
      <w:pPr>
        <w:tabs>
          <w:tab w:val="left" w:pos="570"/>
          <w:tab w:val="left" w:pos="9240"/>
          <w:tab w:val="left" w:pos="9555"/>
        </w:tabs>
        <w:adjustRightInd w:val="0"/>
        <w:snapToGrid w:val="0"/>
        <w:spacing w:line="400" w:lineRule="exact"/>
        <w:ind w:firstLineChars="200" w:firstLine="480"/>
        <w:jc w:val="left"/>
        <w:rPr>
          <w:rFonts w:asciiTheme="minorEastAsia" w:eastAsiaTheme="minorEastAsia" w:hAnsiTheme="minorEastAsia"/>
          <w:sz w:val="24"/>
        </w:rPr>
      </w:pPr>
      <w:r w:rsidRPr="006E76DB">
        <w:rPr>
          <w:rFonts w:asciiTheme="minorEastAsia" w:eastAsiaTheme="minorEastAsia" w:hAnsiTheme="minorEastAsia" w:hint="eastAsia"/>
          <w:sz w:val="24"/>
        </w:rPr>
        <w:t>（7）其他术语解释，见【</w:t>
      </w:r>
      <w:r w:rsidRPr="006E76DB">
        <w:rPr>
          <w:rFonts w:asciiTheme="minorEastAsia" w:eastAsiaTheme="minorEastAsia" w:hAnsiTheme="minorEastAsia" w:hint="eastAsia"/>
          <w:b/>
          <w:bCs/>
          <w:sz w:val="24"/>
        </w:rPr>
        <w:t>政府采购合同专用条款</w:t>
      </w:r>
      <w:r w:rsidRPr="006E76DB">
        <w:rPr>
          <w:rFonts w:asciiTheme="minorEastAsia" w:eastAsiaTheme="minorEastAsia" w:hAnsiTheme="minorEastAsia" w:hint="eastAsia"/>
          <w:sz w:val="24"/>
        </w:rPr>
        <w:t>】。</w:t>
      </w:r>
    </w:p>
    <w:p w:rsidR="00052A85" w:rsidRPr="006E76DB" w:rsidRDefault="00632924">
      <w:pPr>
        <w:tabs>
          <w:tab w:val="left" w:pos="570"/>
          <w:tab w:val="left" w:pos="9240"/>
          <w:tab w:val="left" w:pos="9555"/>
        </w:tabs>
        <w:adjustRightInd w:val="0"/>
        <w:snapToGrid w:val="0"/>
        <w:spacing w:line="400" w:lineRule="exact"/>
        <w:ind w:firstLineChars="200" w:firstLine="482"/>
        <w:jc w:val="left"/>
        <w:rPr>
          <w:rFonts w:asciiTheme="minorEastAsia" w:eastAsiaTheme="minorEastAsia" w:hAnsiTheme="minorEastAsia"/>
          <w:b/>
          <w:bCs/>
          <w:sz w:val="24"/>
        </w:rPr>
      </w:pPr>
      <w:r w:rsidRPr="006E76DB">
        <w:rPr>
          <w:rFonts w:asciiTheme="minorEastAsia" w:eastAsiaTheme="minorEastAsia" w:hAnsiTheme="minorEastAsia" w:hint="eastAsia"/>
          <w:b/>
          <w:sz w:val="24"/>
        </w:rPr>
        <w:t>合同标的及金额</w:t>
      </w:r>
    </w:p>
    <w:p w:rsidR="00052A85" w:rsidRPr="006E76DB" w:rsidRDefault="00632924">
      <w:pPr>
        <w:autoSpaceDE w:val="0"/>
        <w:autoSpaceDN w:val="0"/>
        <w:adjustRightInd w:val="0"/>
        <w:snapToGrid w:val="0"/>
        <w:spacing w:line="400" w:lineRule="exact"/>
        <w:ind w:firstLineChars="200" w:firstLine="480"/>
        <w:jc w:val="left"/>
        <w:rPr>
          <w:rFonts w:asciiTheme="minorEastAsia" w:eastAsiaTheme="minorEastAsia" w:hAnsiTheme="minorEastAsia"/>
          <w:sz w:val="24"/>
        </w:rPr>
      </w:pPr>
      <w:r w:rsidRPr="006E76DB">
        <w:rPr>
          <w:rFonts w:asciiTheme="minorEastAsia" w:eastAsiaTheme="minorEastAsia" w:hAnsiTheme="minorEastAsia" w:hint="eastAsia"/>
          <w:sz w:val="24"/>
        </w:rPr>
        <w:t>2.1 合同标的及金额应与中标（成交）结果一致。乙方为履行本合同而发生的所有费用均应包含在合同价款中，甲方不再另行支付</w:t>
      </w:r>
      <w:r w:rsidRPr="006E76DB">
        <w:rPr>
          <w:rFonts w:asciiTheme="minorEastAsia" w:eastAsiaTheme="minorEastAsia" w:hAnsiTheme="minorEastAsia"/>
          <w:sz w:val="24"/>
          <w:lang w:val="en"/>
        </w:rPr>
        <w:t>其他</w:t>
      </w:r>
      <w:r w:rsidRPr="006E76DB">
        <w:rPr>
          <w:rFonts w:asciiTheme="minorEastAsia" w:eastAsiaTheme="minorEastAsia" w:hAnsiTheme="minorEastAsia" w:hint="eastAsia"/>
          <w:sz w:val="24"/>
        </w:rPr>
        <w:t>任何费用。</w:t>
      </w:r>
    </w:p>
    <w:p w:rsidR="00052A85" w:rsidRPr="006E76DB" w:rsidRDefault="00632924">
      <w:pPr>
        <w:autoSpaceDE w:val="0"/>
        <w:autoSpaceDN w:val="0"/>
        <w:adjustRightInd w:val="0"/>
        <w:snapToGrid w:val="0"/>
        <w:spacing w:line="400" w:lineRule="exact"/>
        <w:ind w:firstLineChars="200" w:firstLine="482"/>
        <w:jc w:val="left"/>
        <w:rPr>
          <w:rFonts w:asciiTheme="minorEastAsia" w:eastAsiaTheme="minorEastAsia" w:hAnsiTheme="minorEastAsia"/>
          <w:b/>
          <w:sz w:val="24"/>
        </w:rPr>
      </w:pPr>
      <w:r w:rsidRPr="006E76DB">
        <w:rPr>
          <w:rFonts w:asciiTheme="minorEastAsia" w:eastAsiaTheme="minorEastAsia" w:hAnsiTheme="minorEastAsia" w:hint="eastAsia"/>
          <w:b/>
          <w:sz w:val="24"/>
        </w:rPr>
        <w:t>3.履行合同的时间、地点和方式</w:t>
      </w:r>
    </w:p>
    <w:p w:rsidR="00052A85" w:rsidRPr="006E76DB" w:rsidRDefault="00632924">
      <w:pPr>
        <w:autoSpaceDE w:val="0"/>
        <w:autoSpaceDN w:val="0"/>
        <w:adjustRightInd w:val="0"/>
        <w:snapToGrid w:val="0"/>
        <w:spacing w:line="400" w:lineRule="exact"/>
        <w:ind w:firstLineChars="200" w:firstLine="480"/>
        <w:jc w:val="left"/>
        <w:rPr>
          <w:rFonts w:asciiTheme="minorEastAsia" w:eastAsiaTheme="minorEastAsia" w:hAnsiTheme="minorEastAsia" w:cs="宋体"/>
          <w:sz w:val="24"/>
        </w:rPr>
      </w:pPr>
      <w:r w:rsidRPr="006E76DB">
        <w:rPr>
          <w:rFonts w:asciiTheme="minorEastAsia" w:eastAsiaTheme="minorEastAsia" w:hAnsiTheme="minorEastAsia" w:hint="eastAsia"/>
          <w:sz w:val="24"/>
        </w:rPr>
        <w:t xml:space="preserve">3.1 </w:t>
      </w:r>
      <w:r w:rsidRPr="006E76DB">
        <w:rPr>
          <w:rFonts w:asciiTheme="minorEastAsia" w:eastAsiaTheme="minorEastAsia" w:hAnsiTheme="minorEastAsia" w:cs="宋体" w:hint="eastAsia"/>
          <w:sz w:val="24"/>
        </w:rPr>
        <w:t>乙方应当在约定的时间、地点，按照约定方式履行合同。</w:t>
      </w:r>
    </w:p>
    <w:p w:rsidR="00052A85" w:rsidRPr="006E76DB" w:rsidRDefault="00632924">
      <w:pPr>
        <w:autoSpaceDE w:val="0"/>
        <w:autoSpaceDN w:val="0"/>
        <w:adjustRightInd w:val="0"/>
        <w:snapToGrid w:val="0"/>
        <w:spacing w:line="400" w:lineRule="exact"/>
        <w:ind w:firstLineChars="200" w:firstLine="482"/>
        <w:jc w:val="left"/>
        <w:rPr>
          <w:rFonts w:asciiTheme="minorEastAsia" w:eastAsiaTheme="minorEastAsia" w:hAnsiTheme="minorEastAsia"/>
          <w:b/>
          <w:bCs/>
          <w:sz w:val="24"/>
        </w:rPr>
      </w:pPr>
      <w:r w:rsidRPr="006E76DB">
        <w:rPr>
          <w:rFonts w:asciiTheme="minorEastAsia" w:eastAsiaTheme="minorEastAsia" w:hAnsiTheme="minorEastAsia" w:hint="eastAsia"/>
          <w:b/>
          <w:bCs/>
          <w:sz w:val="24"/>
        </w:rPr>
        <w:t>4</w:t>
      </w:r>
      <w:r w:rsidRPr="006E76DB">
        <w:rPr>
          <w:rFonts w:asciiTheme="minorEastAsia" w:eastAsiaTheme="minorEastAsia" w:hAnsiTheme="minorEastAsia"/>
          <w:b/>
          <w:bCs/>
          <w:sz w:val="24"/>
        </w:rPr>
        <w:t>.</w:t>
      </w:r>
      <w:r w:rsidRPr="006E76DB">
        <w:rPr>
          <w:rFonts w:asciiTheme="minorEastAsia" w:eastAsiaTheme="minorEastAsia" w:hAnsiTheme="minorEastAsia" w:hint="eastAsia"/>
          <w:b/>
          <w:bCs/>
          <w:sz w:val="24"/>
        </w:rPr>
        <w:t>甲方的权利和义务</w:t>
      </w:r>
    </w:p>
    <w:p w:rsidR="00052A85" w:rsidRPr="006E76DB" w:rsidRDefault="00632924">
      <w:pPr>
        <w:autoSpaceDE w:val="0"/>
        <w:autoSpaceDN w:val="0"/>
        <w:adjustRightInd w:val="0"/>
        <w:snapToGrid w:val="0"/>
        <w:spacing w:line="400" w:lineRule="exact"/>
        <w:ind w:firstLineChars="200" w:firstLine="480"/>
        <w:jc w:val="left"/>
        <w:rPr>
          <w:rFonts w:asciiTheme="minorEastAsia" w:eastAsiaTheme="minorEastAsia" w:hAnsiTheme="minorEastAsia"/>
          <w:sz w:val="24"/>
        </w:rPr>
      </w:pPr>
      <w:r w:rsidRPr="006E76DB">
        <w:rPr>
          <w:rFonts w:asciiTheme="minorEastAsia" w:eastAsiaTheme="minorEastAsia" w:hAnsiTheme="minorEastAsia" w:hint="eastAsia"/>
          <w:sz w:val="24"/>
        </w:rPr>
        <w:lastRenderedPageBreak/>
        <w:t>4.1</w:t>
      </w:r>
      <w:r w:rsidRPr="006E76DB">
        <w:rPr>
          <w:rFonts w:asciiTheme="minorEastAsia" w:eastAsiaTheme="minorEastAsia" w:hAnsiTheme="minorEastAsia"/>
          <w:sz w:val="24"/>
        </w:rPr>
        <w:t xml:space="preserve"> 签署合同后，甲方</w:t>
      </w:r>
      <w:r w:rsidRPr="006E76DB">
        <w:rPr>
          <w:rFonts w:asciiTheme="minorEastAsia" w:eastAsiaTheme="minorEastAsia" w:hAnsiTheme="minorEastAsia" w:hint="eastAsia"/>
          <w:sz w:val="24"/>
        </w:rPr>
        <w:t>应</w:t>
      </w:r>
      <w:r w:rsidRPr="006E76DB">
        <w:rPr>
          <w:rFonts w:asciiTheme="minorEastAsia" w:eastAsiaTheme="minorEastAsia" w:hAnsiTheme="minorEastAsia"/>
          <w:sz w:val="24"/>
        </w:rPr>
        <w:t>确定</w:t>
      </w:r>
      <w:r w:rsidRPr="006E76DB">
        <w:rPr>
          <w:rFonts w:asciiTheme="minorEastAsia" w:eastAsiaTheme="minorEastAsia" w:hAnsiTheme="minorEastAsia" w:hint="eastAsia"/>
          <w:sz w:val="24"/>
        </w:rPr>
        <w:t>项目负责人（或项目联系人）</w:t>
      </w:r>
      <w:r w:rsidRPr="006E76DB">
        <w:rPr>
          <w:rFonts w:asciiTheme="minorEastAsia" w:eastAsiaTheme="minorEastAsia" w:hAnsiTheme="minorEastAsia"/>
          <w:sz w:val="24"/>
        </w:rPr>
        <w:t>，负责与本合同有关的事务。</w:t>
      </w:r>
      <w:r w:rsidRPr="006E76DB">
        <w:rPr>
          <w:rFonts w:asciiTheme="minorEastAsia" w:eastAsiaTheme="minorEastAsia" w:hAnsiTheme="minorEastAsia" w:hint="eastAsia"/>
          <w:sz w:val="24"/>
        </w:rPr>
        <w:t>甲方有权对乙方的履约行为进行检查，并</w:t>
      </w:r>
      <w:r w:rsidRPr="006E76DB">
        <w:rPr>
          <w:rFonts w:asciiTheme="minorEastAsia" w:eastAsiaTheme="minorEastAsia" w:hAnsiTheme="minorEastAsia"/>
          <w:sz w:val="24"/>
        </w:rPr>
        <w:t>及时确认乙方提交的事项</w:t>
      </w:r>
      <w:r w:rsidRPr="006E76DB">
        <w:rPr>
          <w:rFonts w:asciiTheme="minorEastAsia" w:eastAsiaTheme="minorEastAsia" w:hAnsiTheme="minorEastAsia" w:hint="eastAsia"/>
          <w:sz w:val="24"/>
        </w:rPr>
        <w:t>。甲方应当</w:t>
      </w:r>
      <w:r w:rsidRPr="006E76DB">
        <w:rPr>
          <w:rFonts w:asciiTheme="minorEastAsia" w:eastAsiaTheme="minorEastAsia" w:hAnsiTheme="minorEastAsia"/>
          <w:sz w:val="24"/>
        </w:rPr>
        <w:t>配合乙方完成</w:t>
      </w:r>
      <w:r w:rsidRPr="006E76DB">
        <w:rPr>
          <w:rFonts w:asciiTheme="minorEastAsia" w:eastAsiaTheme="minorEastAsia" w:hAnsiTheme="minorEastAsia" w:hint="eastAsia"/>
          <w:sz w:val="24"/>
        </w:rPr>
        <w:t>相关项目</w:t>
      </w:r>
      <w:r w:rsidRPr="006E76DB">
        <w:rPr>
          <w:rFonts w:asciiTheme="minorEastAsia" w:eastAsiaTheme="minorEastAsia" w:hAnsiTheme="minorEastAsia"/>
          <w:sz w:val="24"/>
        </w:rPr>
        <w:t>实施工作。</w:t>
      </w:r>
    </w:p>
    <w:p w:rsidR="00052A85" w:rsidRPr="006E76DB" w:rsidRDefault="00632924">
      <w:pPr>
        <w:autoSpaceDE w:val="0"/>
        <w:autoSpaceDN w:val="0"/>
        <w:adjustRightInd w:val="0"/>
        <w:snapToGrid w:val="0"/>
        <w:spacing w:line="400" w:lineRule="exact"/>
        <w:ind w:firstLineChars="200" w:firstLine="480"/>
        <w:jc w:val="left"/>
        <w:rPr>
          <w:rFonts w:asciiTheme="minorEastAsia" w:eastAsiaTheme="minorEastAsia" w:hAnsiTheme="minorEastAsia"/>
          <w:sz w:val="24"/>
        </w:rPr>
      </w:pPr>
      <w:r w:rsidRPr="006E76DB">
        <w:rPr>
          <w:rFonts w:asciiTheme="minorEastAsia" w:eastAsiaTheme="minorEastAsia" w:hAnsiTheme="minorEastAsia" w:hint="eastAsia"/>
          <w:sz w:val="24"/>
        </w:rPr>
        <w:t xml:space="preserve">4.2 </w:t>
      </w:r>
      <w:r w:rsidRPr="006E76DB">
        <w:rPr>
          <w:rFonts w:asciiTheme="minorEastAsia" w:eastAsiaTheme="minorEastAsia" w:hAnsiTheme="minorEastAsia"/>
          <w:sz w:val="24"/>
        </w:rPr>
        <w:t>甲方有权要求乙方按时提交各阶段有关</w:t>
      </w:r>
      <w:r w:rsidRPr="006E76DB">
        <w:rPr>
          <w:rFonts w:asciiTheme="minorEastAsia" w:eastAsiaTheme="minorEastAsia" w:hAnsiTheme="minorEastAsia" w:hint="eastAsia"/>
          <w:sz w:val="24"/>
        </w:rPr>
        <w:t>安排计划</w:t>
      </w:r>
      <w:r w:rsidRPr="006E76DB">
        <w:rPr>
          <w:rFonts w:asciiTheme="minorEastAsia" w:eastAsiaTheme="minorEastAsia" w:hAnsiTheme="minorEastAsia"/>
          <w:sz w:val="24"/>
        </w:rPr>
        <w:t>，并有权</w:t>
      </w:r>
      <w:r w:rsidRPr="006E76DB">
        <w:rPr>
          <w:rFonts w:asciiTheme="minorEastAsia" w:eastAsiaTheme="minorEastAsia" w:hAnsiTheme="minorEastAsia" w:hint="eastAsia"/>
          <w:sz w:val="24"/>
        </w:rPr>
        <w:t>定期核对乙方提供货物数量、规格、质量等内容。甲方</w:t>
      </w:r>
      <w:r w:rsidRPr="006E76DB">
        <w:rPr>
          <w:rFonts w:asciiTheme="minorEastAsia" w:eastAsiaTheme="minorEastAsia" w:hAnsiTheme="minorEastAsia"/>
          <w:sz w:val="24"/>
        </w:rPr>
        <w:t>有权督促乙方工作并要求乙方</w:t>
      </w:r>
      <w:r w:rsidRPr="006E76DB">
        <w:rPr>
          <w:rFonts w:asciiTheme="minorEastAsia" w:eastAsiaTheme="minorEastAsia" w:hAnsiTheme="minorEastAsia" w:hint="eastAsia"/>
          <w:sz w:val="24"/>
        </w:rPr>
        <w:t>更</w:t>
      </w:r>
      <w:r w:rsidRPr="006E76DB">
        <w:rPr>
          <w:rFonts w:asciiTheme="minorEastAsia" w:eastAsiaTheme="minorEastAsia" w:hAnsiTheme="minorEastAsia"/>
          <w:sz w:val="24"/>
        </w:rPr>
        <w:t>换不符合要求的</w:t>
      </w:r>
      <w:r w:rsidRPr="006E76DB">
        <w:rPr>
          <w:rFonts w:asciiTheme="minorEastAsia" w:eastAsiaTheme="minorEastAsia" w:hAnsiTheme="minorEastAsia" w:hint="eastAsia"/>
          <w:sz w:val="24"/>
        </w:rPr>
        <w:t>货物</w:t>
      </w:r>
      <w:r w:rsidRPr="006E76DB">
        <w:rPr>
          <w:rFonts w:asciiTheme="minorEastAsia" w:eastAsiaTheme="minorEastAsia" w:hAnsiTheme="minorEastAsia"/>
          <w:sz w:val="24"/>
        </w:rPr>
        <w:t>。</w:t>
      </w:r>
    </w:p>
    <w:p w:rsidR="00052A85" w:rsidRPr="006E76DB" w:rsidRDefault="00632924">
      <w:pPr>
        <w:autoSpaceDE w:val="0"/>
        <w:autoSpaceDN w:val="0"/>
        <w:adjustRightInd w:val="0"/>
        <w:snapToGrid w:val="0"/>
        <w:spacing w:line="400" w:lineRule="exact"/>
        <w:ind w:firstLineChars="200" w:firstLine="480"/>
        <w:jc w:val="left"/>
        <w:rPr>
          <w:rFonts w:asciiTheme="minorEastAsia" w:eastAsiaTheme="minorEastAsia" w:hAnsiTheme="minorEastAsia"/>
          <w:sz w:val="24"/>
        </w:rPr>
      </w:pPr>
      <w:r w:rsidRPr="006E76DB">
        <w:rPr>
          <w:rFonts w:asciiTheme="minorEastAsia" w:eastAsiaTheme="minorEastAsia" w:hAnsiTheme="minorEastAsia" w:hint="eastAsia"/>
          <w:sz w:val="24"/>
        </w:rPr>
        <w:t>4.</w:t>
      </w:r>
      <w:r w:rsidRPr="006E76DB">
        <w:rPr>
          <w:rFonts w:asciiTheme="minorEastAsia" w:eastAsiaTheme="minorEastAsia" w:hAnsiTheme="minorEastAsia"/>
          <w:sz w:val="24"/>
        </w:rPr>
        <w:t>3</w:t>
      </w:r>
      <w:r w:rsidRPr="006E76DB">
        <w:rPr>
          <w:rFonts w:asciiTheme="minorEastAsia" w:eastAsiaTheme="minorEastAsia" w:hAnsiTheme="minorEastAsia" w:hint="eastAsia"/>
          <w:sz w:val="24"/>
        </w:rPr>
        <w:t xml:space="preserve"> </w:t>
      </w:r>
      <w:r w:rsidRPr="006E76DB">
        <w:rPr>
          <w:rFonts w:asciiTheme="minorEastAsia" w:eastAsiaTheme="minorEastAsia" w:hAnsiTheme="minorEastAsia"/>
          <w:sz w:val="24"/>
        </w:rPr>
        <w:t>甲方</w:t>
      </w:r>
      <w:r w:rsidRPr="006E76DB">
        <w:rPr>
          <w:rFonts w:asciiTheme="minorEastAsia" w:eastAsiaTheme="minorEastAsia" w:hAnsiTheme="minorEastAsia" w:hint="eastAsia"/>
          <w:sz w:val="24"/>
        </w:rPr>
        <w:t>有权要求乙方对缺陷部分予以修复，并按合同约定享有货物保修及其他合同约定的权利。</w:t>
      </w:r>
    </w:p>
    <w:p w:rsidR="00052A85" w:rsidRPr="006E76DB" w:rsidRDefault="00632924">
      <w:pPr>
        <w:snapToGrid w:val="0"/>
        <w:spacing w:line="400" w:lineRule="exact"/>
        <w:ind w:firstLineChars="200" w:firstLine="480"/>
        <w:rPr>
          <w:rFonts w:asciiTheme="minorEastAsia" w:eastAsiaTheme="minorEastAsia" w:hAnsiTheme="minorEastAsia"/>
          <w:sz w:val="24"/>
        </w:rPr>
      </w:pPr>
      <w:r w:rsidRPr="006E76DB">
        <w:rPr>
          <w:rFonts w:asciiTheme="minorEastAsia" w:eastAsiaTheme="minorEastAsia" w:hAnsiTheme="minorEastAsia"/>
          <w:sz w:val="24"/>
        </w:rPr>
        <w:t>4.4 甲方应当按照合同约定及时对交付的货物进行验收</w:t>
      </w:r>
      <w:r w:rsidRPr="006E76DB">
        <w:rPr>
          <w:rFonts w:asciiTheme="minorEastAsia" w:eastAsiaTheme="minorEastAsia" w:hAnsiTheme="minorEastAsia" w:hint="eastAsia"/>
          <w:sz w:val="24"/>
        </w:rPr>
        <w:t>，</w:t>
      </w:r>
      <w:r w:rsidRPr="006E76DB">
        <w:rPr>
          <w:rFonts w:asciiTheme="minorEastAsia" w:eastAsiaTheme="minorEastAsia" w:hAnsiTheme="minorEastAsia" w:cs="宋体" w:hint="eastAsia"/>
          <w:sz w:val="24"/>
        </w:rPr>
        <w:t>未</w:t>
      </w:r>
      <w:r w:rsidRPr="006E76DB">
        <w:rPr>
          <w:rFonts w:asciiTheme="minorEastAsia" w:eastAsiaTheme="minorEastAsia" w:hAnsiTheme="minorEastAsia" w:hint="eastAsia"/>
          <w:sz w:val="24"/>
        </w:rPr>
        <w:t>在</w:t>
      </w:r>
      <w:r w:rsidRPr="006E76DB">
        <w:rPr>
          <w:rFonts w:asciiTheme="minorEastAsia" w:eastAsiaTheme="minorEastAsia" w:hAnsiTheme="minorEastAsia" w:cs="宋体" w:hint="eastAsia"/>
          <w:b/>
          <w:bCs/>
          <w:sz w:val="24"/>
        </w:rPr>
        <w:t>【政府采购合同专用条款】</w:t>
      </w:r>
      <w:r w:rsidRPr="006E76DB">
        <w:rPr>
          <w:rFonts w:asciiTheme="minorEastAsia" w:eastAsiaTheme="minorEastAsia" w:hAnsiTheme="minorEastAsia" w:cs="宋体" w:hint="eastAsia"/>
          <w:sz w:val="24"/>
        </w:rPr>
        <w:t>约定的期限内对乙方履约提出任何异议或者向乙方</w:t>
      </w:r>
      <w:proofErr w:type="gramStart"/>
      <w:r w:rsidRPr="006E76DB">
        <w:rPr>
          <w:rFonts w:asciiTheme="minorEastAsia" w:eastAsiaTheme="minorEastAsia" w:hAnsiTheme="minorEastAsia" w:cs="宋体" w:hint="eastAsia"/>
          <w:sz w:val="24"/>
        </w:rPr>
        <w:t>作出</w:t>
      </w:r>
      <w:proofErr w:type="gramEnd"/>
      <w:r w:rsidRPr="006E76DB">
        <w:rPr>
          <w:rFonts w:asciiTheme="minorEastAsia" w:eastAsiaTheme="minorEastAsia" w:hAnsiTheme="minorEastAsia" w:cs="宋体" w:hint="eastAsia"/>
          <w:sz w:val="24"/>
        </w:rPr>
        <w:t>任何说明的，</w:t>
      </w:r>
      <w:r w:rsidRPr="006E76DB">
        <w:rPr>
          <w:rFonts w:asciiTheme="minorEastAsia" w:eastAsiaTheme="minorEastAsia" w:hAnsiTheme="minorEastAsia" w:hint="eastAsia"/>
          <w:sz w:val="24"/>
        </w:rPr>
        <w:t>视为验收通过。</w:t>
      </w:r>
    </w:p>
    <w:p w:rsidR="00052A85" w:rsidRPr="006E76DB" w:rsidRDefault="00632924">
      <w:pPr>
        <w:autoSpaceDE w:val="0"/>
        <w:autoSpaceDN w:val="0"/>
        <w:adjustRightInd w:val="0"/>
        <w:snapToGrid w:val="0"/>
        <w:spacing w:line="400" w:lineRule="exact"/>
        <w:ind w:firstLineChars="200" w:firstLine="480"/>
        <w:jc w:val="left"/>
        <w:rPr>
          <w:rFonts w:asciiTheme="minorEastAsia" w:eastAsiaTheme="minorEastAsia" w:hAnsiTheme="minorEastAsia"/>
          <w:sz w:val="24"/>
        </w:rPr>
      </w:pPr>
      <w:r w:rsidRPr="006E76DB">
        <w:rPr>
          <w:rFonts w:asciiTheme="minorEastAsia" w:eastAsiaTheme="minorEastAsia" w:hAnsiTheme="minorEastAsia"/>
          <w:sz w:val="24"/>
        </w:rPr>
        <w:t>4</w:t>
      </w:r>
      <w:r w:rsidRPr="006E76DB">
        <w:rPr>
          <w:rFonts w:asciiTheme="minorEastAsia" w:eastAsiaTheme="minorEastAsia" w:hAnsiTheme="minorEastAsia" w:hint="eastAsia"/>
          <w:sz w:val="24"/>
        </w:rPr>
        <w:t>.</w:t>
      </w:r>
      <w:r w:rsidRPr="006E76DB">
        <w:rPr>
          <w:rFonts w:asciiTheme="minorEastAsia" w:eastAsiaTheme="minorEastAsia" w:hAnsiTheme="minorEastAsia"/>
          <w:sz w:val="24"/>
        </w:rPr>
        <w:t xml:space="preserve">5 </w:t>
      </w:r>
      <w:r w:rsidRPr="006E76DB">
        <w:rPr>
          <w:rFonts w:asciiTheme="minorEastAsia" w:eastAsiaTheme="minorEastAsia" w:hAnsiTheme="minorEastAsia" w:hint="eastAsia"/>
          <w:sz w:val="24"/>
        </w:rPr>
        <w:t>甲方应当根据合同约定及时向乙方支付合同价款</w:t>
      </w:r>
      <w:r w:rsidRPr="006E76DB">
        <w:rPr>
          <w:rFonts w:asciiTheme="minorEastAsia" w:eastAsiaTheme="minorEastAsia" w:hAnsiTheme="minorEastAsia"/>
          <w:sz w:val="24"/>
        </w:rPr>
        <w:t>，不得以内部人员变更、履行内部付款流程等为由，拒绝或迟延支付。</w:t>
      </w:r>
    </w:p>
    <w:p w:rsidR="00052A85" w:rsidRPr="006E76DB" w:rsidRDefault="00632924">
      <w:pPr>
        <w:autoSpaceDE w:val="0"/>
        <w:autoSpaceDN w:val="0"/>
        <w:adjustRightInd w:val="0"/>
        <w:snapToGrid w:val="0"/>
        <w:spacing w:line="400" w:lineRule="exact"/>
        <w:ind w:firstLineChars="200" w:firstLine="480"/>
        <w:jc w:val="left"/>
        <w:rPr>
          <w:rFonts w:asciiTheme="minorEastAsia" w:eastAsiaTheme="minorEastAsia" w:hAnsiTheme="minorEastAsia"/>
          <w:sz w:val="24"/>
        </w:rPr>
      </w:pPr>
      <w:r w:rsidRPr="006E76DB">
        <w:rPr>
          <w:rFonts w:asciiTheme="minorEastAsia" w:eastAsiaTheme="minorEastAsia" w:hAnsiTheme="minorEastAsia" w:hint="eastAsia"/>
          <w:sz w:val="24"/>
        </w:rPr>
        <w:t>4.6</w:t>
      </w:r>
      <w:r w:rsidRPr="006E76DB">
        <w:rPr>
          <w:rFonts w:asciiTheme="minorEastAsia" w:eastAsiaTheme="minorEastAsia" w:hAnsiTheme="minorEastAsia"/>
          <w:sz w:val="24"/>
        </w:rPr>
        <w:t xml:space="preserve"> </w:t>
      </w:r>
      <w:r w:rsidRPr="006E76DB">
        <w:rPr>
          <w:rFonts w:asciiTheme="minorEastAsia" w:eastAsiaTheme="minorEastAsia" w:hAnsiTheme="minorEastAsia" w:hint="eastAsia"/>
          <w:sz w:val="24"/>
        </w:rPr>
        <w:t>国家法律法规规定及</w:t>
      </w:r>
      <w:r w:rsidRPr="006E76DB">
        <w:rPr>
          <w:rFonts w:asciiTheme="minorEastAsia" w:eastAsiaTheme="minorEastAsia" w:hAnsiTheme="minorEastAsia" w:cs="宋体" w:hint="eastAsia"/>
          <w:b/>
          <w:bCs/>
          <w:sz w:val="24"/>
        </w:rPr>
        <w:t>【政府采购合同专用条款】</w:t>
      </w:r>
      <w:r w:rsidRPr="006E76DB">
        <w:rPr>
          <w:rFonts w:asciiTheme="minorEastAsia" w:eastAsiaTheme="minorEastAsia" w:hAnsiTheme="minorEastAsia" w:hint="eastAsia"/>
          <w:sz w:val="24"/>
        </w:rPr>
        <w:t>约定应由甲方承担的其他义务和责任。</w:t>
      </w:r>
    </w:p>
    <w:p w:rsidR="00052A85" w:rsidRPr="006E76DB" w:rsidRDefault="00632924">
      <w:pPr>
        <w:autoSpaceDE w:val="0"/>
        <w:autoSpaceDN w:val="0"/>
        <w:adjustRightInd w:val="0"/>
        <w:snapToGrid w:val="0"/>
        <w:spacing w:line="400" w:lineRule="exact"/>
        <w:ind w:firstLineChars="200" w:firstLine="482"/>
        <w:jc w:val="left"/>
        <w:rPr>
          <w:rFonts w:asciiTheme="minorEastAsia" w:eastAsiaTheme="minorEastAsia" w:hAnsiTheme="minorEastAsia"/>
          <w:b/>
          <w:bCs/>
          <w:sz w:val="24"/>
        </w:rPr>
      </w:pPr>
      <w:r w:rsidRPr="006E76DB">
        <w:rPr>
          <w:rFonts w:asciiTheme="minorEastAsia" w:eastAsiaTheme="minorEastAsia" w:hAnsiTheme="minorEastAsia" w:hint="eastAsia"/>
          <w:b/>
          <w:bCs/>
          <w:sz w:val="24"/>
        </w:rPr>
        <w:t>5.乙方的权利和义务</w:t>
      </w:r>
    </w:p>
    <w:p w:rsidR="00052A85" w:rsidRPr="006E76DB" w:rsidRDefault="00632924">
      <w:pPr>
        <w:autoSpaceDE w:val="0"/>
        <w:autoSpaceDN w:val="0"/>
        <w:adjustRightInd w:val="0"/>
        <w:snapToGrid w:val="0"/>
        <w:spacing w:line="400" w:lineRule="exact"/>
        <w:ind w:firstLineChars="200" w:firstLine="480"/>
        <w:jc w:val="left"/>
        <w:rPr>
          <w:rFonts w:asciiTheme="minorEastAsia" w:eastAsiaTheme="minorEastAsia" w:hAnsiTheme="minorEastAsia"/>
          <w:sz w:val="24"/>
        </w:rPr>
      </w:pPr>
      <w:r w:rsidRPr="006E76DB">
        <w:rPr>
          <w:rFonts w:asciiTheme="minorEastAsia" w:eastAsiaTheme="minorEastAsia" w:hAnsiTheme="minorEastAsia" w:hint="eastAsia"/>
          <w:sz w:val="24"/>
        </w:rPr>
        <w:t xml:space="preserve">5.1 </w:t>
      </w:r>
      <w:r w:rsidRPr="006E76DB">
        <w:rPr>
          <w:rFonts w:asciiTheme="minorEastAsia" w:eastAsiaTheme="minorEastAsia" w:hAnsiTheme="minorEastAsia"/>
          <w:sz w:val="24"/>
        </w:rPr>
        <w:t>签署合同后，乙方</w:t>
      </w:r>
      <w:r w:rsidRPr="006E76DB">
        <w:rPr>
          <w:rFonts w:asciiTheme="minorEastAsia" w:eastAsiaTheme="minorEastAsia" w:hAnsiTheme="minorEastAsia" w:hint="eastAsia"/>
          <w:sz w:val="24"/>
        </w:rPr>
        <w:t>应</w:t>
      </w:r>
      <w:r w:rsidRPr="006E76DB">
        <w:rPr>
          <w:rFonts w:asciiTheme="minorEastAsia" w:eastAsiaTheme="minorEastAsia" w:hAnsiTheme="minorEastAsia"/>
          <w:sz w:val="24"/>
        </w:rPr>
        <w:t>确定</w:t>
      </w:r>
      <w:r w:rsidRPr="006E76DB">
        <w:rPr>
          <w:rFonts w:asciiTheme="minorEastAsia" w:eastAsiaTheme="minorEastAsia" w:hAnsiTheme="minorEastAsia" w:hint="eastAsia"/>
          <w:sz w:val="24"/>
        </w:rPr>
        <w:t>项目负责人（或项目联系人）</w:t>
      </w:r>
      <w:r w:rsidRPr="006E76DB">
        <w:rPr>
          <w:rFonts w:asciiTheme="minorEastAsia" w:eastAsiaTheme="minorEastAsia" w:hAnsiTheme="minorEastAsia"/>
          <w:sz w:val="24"/>
        </w:rPr>
        <w:t>，负责与本合同有关的事务。</w:t>
      </w:r>
    </w:p>
    <w:p w:rsidR="00052A85" w:rsidRPr="006E76DB" w:rsidRDefault="00632924">
      <w:pPr>
        <w:autoSpaceDE w:val="0"/>
        <w:autoSpaceDN w:val="0"/>
        <w:adjustRightInd w:val="0"/>
        <w:snapToGrid w:val="0"/>
        <w:spacing w:line="400" w:lineRule="exact"/>
        <w:ind w:firstLineChars="200" w:firstLine="480"/>
        <w:jc w:val="left"/>
        <w:rPr>
          <w:rFonts w:asciiTheme="minorEastAsia" w:eastAsiaTheme="minorEastAsia" w:hAnsiTheme="minorEastAsia"/>
          <w:sz w:val="24"/>
        </w:rPr>
      </w:pPr>
      <w:r w:rsidRPr="006E76DB">
        <w:rPr>
          <w:rFonts w:asciiTheme="minorEastAsia" w:eastAsiaTheme="minorEastAsia" w:hAnsiTheme="minorEastAsia" w:hint="eastAsia"/>
          <w:sz w:val="24"/>
        </w:rPr>
        <w:t>5.</w:t>
      </w:r>
      <w:r w:rsidRPr="006E76DB">
        <w:rPr>
          <w:rFonts w:asciiTheme="minorEastAsia" w:eastAsiaTheme="minorEastAsia" w:hAnsiTheme="minorEastAsia"/>
          <w:sz w:val="24"/>
        </w:rPr>
        <w:t>2 乙方应按照合同要求</w:t>
      </w:r>
      <w:r w:rsidRPr="006E76DB">
        <w:rPr>
          <w:rFonts w:asciiTheme="minorEastAsia" w:eastAsiaTheme="minorEastAsia" w:hAnsiTheme="minorEastAsia" w:hint="eastAsia"/>
          <w:sz w:val="24"/>
        </w:rPr>
        <w:t>履约</w:t>
      </w:r>
      <w:r w:rsidRPr="006E76DB">
        <w:rPr>
          <w:rFonts w:asciiTheme="minorEastAsia" w:eastAsiaTheme="minorEastAsia" w:hAnsiTheme="minorEastAsia"/>
          <w:sz w:val="24"/>
        </w:rPr>
        <w:t>，充分合理安排，确保</w:t>
      </w:r>
      <w:r w:rsidRPr="006E76DB">
        <w:rPr>
          <w:rFonts w:asciiTheme="minorEastAsia" w:eastAsiaTheme="minorEastAsia" w:hAnsiTheme="minorEastAsia" w:hint="eastAsia"/>
          <w:sz w:val="24"/>
        </w:rPr>
        <w:t>提供的货物及相关服务符合合同有关</w:t>
      </w:r>
      <w:r w:rsidRPr="006E76DB">
        <w:rPr>
          <w:rFonts w:asciiTheme="minorEastAsia" w:eastAsiaTheme="minorEastAsia" w:hAnsiTheme="minorEastAsia"/>
          <w:sz w:val="24"/>
        </w:rPr>
        <w:t>要求</w:t>
      </w:r>
      <w:r w:rsidRPr="006E76DB">
        <w:rPr>
          <w:rFonts w:asciiTheme="minorEastAsia" w:eastAsiaTheme="minorEastAsia" w:hAnsiTheme="minorEastAsia" w:hint="eastAsia"/>
          <w:sz w:val="24"/>
        </w:rPr>
        <w:t>。接受项目行业管理部门及政府有关部门的指导，配合甲方的履约检查及验收，并</w:t>
      </w:r>
      <w:r w:rsidRPr="006E76DB">
        <w:rPr>
          <w:rFonts w:asciiTheme="minorEastAsia" w:eastAsiaTheme="minorEastAsia" w:hAnsiTheme="minorEastAsia"/>
          <w:sz w:val="24"/>
        </w:rPr>
        <w:t>负责项目实施过程中的所有协调工作。</w:t>
      </w:r>
    </w:p>
    <w:p w:rsidR="00052A85" w:rsidRPr="006E76DB" w:rsidRDefault="00632924">
      <w:pPr>
        <w:pStyle w:val="a9"/>
        <w:spacing w:after="0" w:line="400" w:lineRule="exact"/>
        <w:ind w:firstLineChars="176" w:firstLine="422"/>
        <w:rPr>
          <w:rFonts w:asciiTheme="minorEastAsia" w:eastAsiaTheme="minorEastAsia" w:hAnsiTheme="minorEastAsia" w:cs="宋体"/>
          <w:sz w:val="24"/>
        </w:rPr>
      </w:pPr>
      <w:r w:rsidRPr="006E76DB">
        <w:rPr>
          <w:rFonts w:asciiTheme="minorEastAsia" w:eastAsiaTheme="minorEastAsia" w:hAnsiTheme="minorEastAsia" w:hint="eastAsia"/>
          <w:sz w:val="24"/>
        </w:rPr>
        <w:t>5.</w:t>
      </w:r>
      <w:r w:rsidRPr="006E76DB">
        <w:rPr>
          <w:rFonts w:asciiTheme="minorEastAsia" w:eastAsiaTheme="minorEastAsia" w:hAnsiTheme="minorEastAsia"/>
          <w:sz w:val="24"/>
        </w:rPr>
        <w:t>3</w:t>
      </w:r>
      <w:r w:rsidRPr="006E76DB">
        <w:rPr>
          <w:rFonts w:asciiTheme="minorEastAsia" w:eastAsiaTheme="minorEastAsia" w:hAnsiTheme="minorEastAsia" w:hint="eastAsia"/>
          <w:sz w:val="24"/>
        </w:rPr>
        <w:t>乙方有权</w:t>
      </w:r>
      <w:r w:rsidRPr="006E76DB">
        <w:rPr>
          <w:rFonts w:asciiTheme="minorEastAsia" w:eastAsiaTheme="minorEastAsia" w:hAnsiTheme="minorEastAsia" w:cs="宋体" w:hint="eastAsia"/>
          <w:sz w:val="24"/>
        </w:rPr>
        <w:t>根据合同约定向甲方收取合同价款。</w:t>
      </w:r>
    </w:p>
    <w:p w:rsidR="00052A85" w:rsidRPr="006E76DB" w:rsidRDefault="00632924">
      <w:pPr>
        <w:pStyle w:val="a9"/>
        <w:spacing w:after="0" w:line="400" w:lineRule="exact"/>
        <w:ind w:firstLineChars="176" w:firstLine="422"/>
        <w:rPr>
          <w:rFonts w:asciiTheme="minorEastAsia" w:eastAsiaTheme="minorEastAsia" w:hAnsiTheme="minorEastAsia" w:cs="宋体"/>
          <w:sz w:val="24"/>
        </w:rPr>
      </w:pPr>
      <w:r w:rsidRPr="006E76DB">
        <w:rPr>
          <w:rFonts w:asciiTheme="minorEastAsia" w:eastAsiaTheme="minorEastAsia" w:hAnsiTheme="minorEastAsia" w:hint="eastAsia"/>
          <w:sz w:val="24"/>
        </w:rPr>
        <w:t>5.</w:t>
      </w:r>
      <w:r w:rsidRPr="006E76DB">
        <w:rPr>
          <w:rFonts w:asciiTheme="minorEastAsia" w:eastAsiaTheme="minorEastAsia" w:hAnsiTheme="minorEastAsia"/>
          <w:sz w:val="24"/>
        </w:rPr>
        <w:t>4</w:t>
      </w:r>
      <w:r w:rsidRPr="006E76DB">
        <w:rPr>
          <w:rFonts w:asciiTheme="minorEastAsia" w:eastAsiaTheme="minorEastAsia" w:hAnsiTheme="minorEastAsia" w:cs="宋体" w:hint="eastAsia"/>
          <w:sz w:val="24"/>
        </w:rPr>
        <w:t>国家法律法规规定</w:t>
      </w:r>
      <w:r w:rsidRPr="006E76DB">
        <w:rPr>
          <w:rFonts w:asciiTheme="minorEastAsia" w:eastAsiaTheme="minorEastAsia" w:hAnsiTheme="minorEastAsia" w:hint="eastAsia"/>
          <w:sz w:val="24"/>
        </w:rPr>
        <w:t>及</w:t>
      </w:r>
      <w:r w:rsidRPr="006E76DB">
        <w:rPr>
          <w:rFonts w:asciiTheme="minorEastAsia" w:eastAsiaTheme="minorEastAsia" w:hAnsiTheme="minorEastAsia" w:cs="宋体" w:hint="eastAsia"/>
          <w:b/>
          <w:bCs/>
          <w:sz w:val="24"/>
        </w:rPr>
        <w:t>【政府采购合同专用条款】</w:t>
      </w:r>
      <w:r w:rsidRPr="006E76DB">
        <w:rPr>
          <w:rFonts w:asciiTheme="minorEastAsia" w:eastAsiaTheme="minorEastAsia" w:hAnsiTheme="minorEastAsia" w:cs="宋体" w:hint="eastAsia"/>
          <w:sz w:val="24"/>
        </w:rPr>
        <w:t>约定应由乙方承担的其他义务和责任。</w:t>
      </w:r>
    </w:p>
    <w:p w:rsidR="00052A85" w:rsidRPr="006E76DB" w:rsidRDefault="00632924">
      <w:pPr>
        <w:pStyle w:val="a9"/>
        <w:spacing w:after="0" w:line="400" w:lineRule="exact"/>
        <w:ind w:firstLineChars="176" w:firstLine="424"/>
        <w:rPr>
          <w:rFonts w:asciiTheme="minorEastAsia" w:eastAsiaTheme="minorEastAsia" w:hAnsiTheme="minorEastAsia"/>
          <w:b/>
          <w:bCs/>
          <w:sz w:val="24"/>
        </w:rPr>
      </w:pPr>
      <w:r w:rsidRPr="006E76DB">
        <w:rPr>
          <w:rFonts w:asciiTheme="minorEastAsia" w:eastAsiaTheme="minorEastAsia" w:hAnsiTheme="minorEastAsia" w:hint="eastAsia"/>
          <w:b/>
          <w:bCs/>
          <w:sz w:val="24"/>
        </w:rPr>
        <w:t>合同履行</w:t>
      </w:r>
    </w:p>
    <w:p w:rsidR="00052A85" w:rsidRPr="006E76DB" w:rsidRDefault="00632924">
      <w:pPr>
        <w:autoSpaceDE w:val="0"/>
        <w:autoSpaceDN w:val="0"/>
        <w:adjustRightInd w:val="0"/>
        <w:snapToGrid w:val="0"/>
        <w:spacing w:line="400" w:lineRule="exact"/>
        <w:ind w:firstLineChars="200" w:firstLine="480"/>
        <w:jc w:val="left"/>
        <w:rPr>
          <w:rFonts w:asciiTheme="minorEastAsia" w:eastAsiaTheme="minorEastAsia" w:hAnsiTheme="minorEastAsia"/>
          <w:sz w:val="24"/>
        </w:rPr>
      </w:pPr>
      <w:r w:rsidRPr="006E76DB">
        <w:rPr>
          <w:rFonts w:asciiTheme="minorEastAsia" w:eastAsiaTheme="minorEastAsia" w:hAnsiTheme="minorEastAsia" w:hint="eastAsia"/>
          <w:sz w:val="24"/>
        </w:rPr>
        <w:t>6.1 甲乙双方应当按照</w:t>
      </w:r>
      <w:r w:rsidRPr="006E76DB">
        <w:rPr>
          <w:rFonts w:asciiTheme="minorEastAsia" w:eastAsiaTheme="minorEastAsia" w:hAnsiTheme="minorEastAsia" w:cs="宋体" w:hint="eastAsia"/>
          <w:b/>
          <w:bCs/>
          <w:sz w:val="24"/>
        </w:rPr>
        <w:t>【政府采购合同专用条款】</w:t>
      </w:r>
      <w:r w:rsidRPr="006E76DB">
        <w:rPr>
          <w:rFonts w:asciiTheme="minorEastAsia" w:eastAsiaTheme="minorEastAsia" w:hAnsiTheme="minorEastAsia" w:hint="eastAsia"/>
          <w:sz w:val="24"/>
        </w:rPr>
        <w:t>约定顺序履行合同义务；如果没有先后顺序的，应当同时履行。</w:t>
      </w:r>
    </w:p>
    <w:p w:rsidR="00052A85" w:rsidRPr="006E76DB" w:rsidRDefault="00632924">
      <w:pPr>
        <w:autoSpaceDE w:val="0"/>
        <w:autoSpaceDN w:val="0"/>
        <w:adjustRightInd w:val="0"/>
        <w:snapToGrid w:val="0"/>
        <w:spacing w:line="400" w:lineRule="exact"/>
        <w:ind w:firstLineChars="200" w:firstLine="480"/>
        <w:jc w:val="left"/>
        <w:rPr>
          <w:rFonts w:asciiTheme="minorEastAsia" w:eastAsiaTheme="minorEastAsia" w:hAnsiTheme="minorEastAsia"/>
          <w:sz w:val="24"/>
        </w:rPr>
      </w:pPr>
      <w:r w:rsidRPr="006E76DB">
        <w:rPr>
          <w:rFonts w:asciiTheme="minorEastAsia" w:eastAsiaTheme="minorEastAsia" w:hAnsiTheme="minorEastAsia" w:hint="eastAsia"/>
          <w:sz w:val="24"/>
        </w:rPr>
        <w:t>6.2 甲乙双方按照合同约定顺序履行合同义务时，应当先履行一方未履行的，后履行一方有权拒绝其履行请求。先履行一方履行不符合约定的，后履行一方有权拒绝其相应的履行请求。</w:t>
      </w:r>
    </w:p>
    <w:p w:rsidR="00052A85" w:rsidRPr="006E76DB" w:rsidRDefault="00632924">
      <w:pPr>
        <w:autoSpaceDE w:val="0"/>
        <w:autoSpaceDN w:val="0"/>
        <w:adjustRightInd w:val="0"/>
        <w:snapToGrid w:val="0"/>
        <w:spacing w:line="400" w:lineRule="exact"/>
        <w:ind w:firstLineChars="200" w:firstLine="482"/>
        <w:jc w:val="left"/>
        <w:rPr>
          <w:rFonts w:asciiTheme="minorEastAsia" w:eastAsiaTheme="minorEastAsia" w:hAnsiTheme="minorEastAsia"/>
          <w:b/>
          <w:bCs/>
          <w:sz w:val="24"/>
        </w:rPr>
      </w:pPr>
      <w:r w:rsidRPr="006E76DB">
        <w:rPr>
          <w:rFonts w:asciiTheme="minorEastAsia" w:eastAsiaTheme="minorEastAsia" w:hAnsiTheme="minorEastAsia" w:hint="eastAsia"/>
          <w:b/>
          <w:bCs/>
          <w:sz w:val="24"/>
        </w:rPr>
        <w:t>7.货物包装、运输、保险和交付要求</w:t>
      </w:r>
    </w:p>
    <w:p w:rsidR="00052A85" w:rsidRPr="006E76DB" w:rsidRDefault="00632924">
      <w:pPr>
        <w:autoSpaceDE w:val="0"/>
        <w:autoSpaceDN w:val="0"/>
        <w:adjustRightInd w:val="0"/>
        <w:snapToGrid w:val="0"/>
        <w:spacing w:line="400" w:lineRule="exact"/>
        <w:ind w:firstLineChars="200" w:firstLine="480"/>
        <w:jc w:val="left"/>
        <w:rPr>
          <w:rFonts w:asciiTheme="minorEastAsia" w:eastAsiaTheme="minorEastAsia" w:hAnsiTheme="minorEastAsia"/>
          <w:sz w:val="24"/>
        </w:rPr>
      </w:pPr>
      <w:r w:rsidRPr="006E76DB">
        <w:rPr>
          <w:rFonts w:asciiTheme="minorEastAsia" w:eastAsiaTheme="minorEastAsia" w:hAnsiTheme="minorEastAsia" w:hint="eastAsia"/>
          <w:sz w:val="24"/>
        </w:rPr>
        <w:t>7.1 本合同</w:t>
      </w:r>
      <w:r w:rsidRPr="006E76DB">
        <w:rPr>
          <w:rFonts w:asciiTheme="minorEastAsia" w:eastAsiaTheme="minorEastAsia" w:hAnsiTheme="minorEastAsia" w:hint="eastAsia"/>
          <w:bCs/>
          <w:sz w:val="24"/>
        </w:rPr>
        <w:t>涉及商品包装、快递包装的，</w:t>
      </w:r>
      <w:r w:rsidRPr="006E76DB">
        <w:rPr>
          <w:rFonts w:asciiTheme="minorEastAsia" w:eastAsiaTheme="minorEastAsia" w:hAnsiTheme="minorEastAsia" w:hint="eastAsia"/>
          <w:sz w:val="24"/>
        </w:rPr>
        <w:t>除</w:t>
      </w:r>
      <w:r w:rsidRPr="006E76DB">
        <w:rPr>
          <w:rFonts w:asciiTheme="minorEastAsia" w:eastAsiaTheme="minorEastAsia" w:hAnsiTheme="minorEastAsia" w:hint="eastAsia"/>
          <w:b/>
          <w:sz w:val="24"/>
        </w:rPr>
        <w:t>【政府采购合同专用条款】</w:t>
      </w:r>
      <w:r w:rsidRPr="006E76DB">
        <w:rPr>
          <w:rFonts w:asciiTheme="minorEastAsia" w:eastAsiaTheme="minorEastAsia" w:hAnsiTheme="minorEastAsia" w:hint="eastAsia"/>
          <w:bCs/>
          <w:sz w:val="24"/>
        </w:rPr>
        <w:t>另有约定外，</w:t>
      </w:r>
      <w:r w:rsidRPr="006E76DB">
        <w:rPr>
          <w:rFonts w:asciiTheme="minorEastAsia" w:eastAsiaTheme="minorEastAsia" w:hAnsiTheme="minorEastAsia" w:hint="eastAsia"/>
          <w:sz w:val="24"/>
        </w:rPr>
        <w:t>包装应适应远距离运输、防潮、防震、防锈和防野蛮装卸等要求，确保货物安全无损地运抵</w:t>
      </w:r>
      <w:r w:rsidRPr="006E76DB">
        <w:rPr>
          <w:rFonts w:asciiTheme="minorEastAsia" w:eastAsiaTheme="minorEastAsia" w:hAnsiTheme="minorEastAsia" w:hint="eastAsia"/>
          <w:b/>
          <w:sz w:val="24"/>
        </w:rPr>
        <w:t>【政府采购合同专用条款】</w:t>
      </w:r>
      <w:r w:rsidRPr="006E76DB">
        <w:rPr>
          <w:rFonts w:asciiTheme="minorEastAsia" w:eastAsiaTheme="minorEastAsia" w:hAnsiTheme="minorEastAsia" w:hint="eastAsia"/>
          <w:bCs/>
          <w:sz w:val="24"/>
        </w:rPr>
        <w:t>约定的</w:t>
      </w:r>
      <w:r w:rsidRPr="006E76DB">
        <w:rPr>
          <w:rFonts w:asciiTheme="minorEastAsia" w:eastAsiaTheme="minorEastAsia" w:hAnsiTheme="minorEastAsia" w:hint="eastAsia"/>
          <w:sz w:val="24"/>
        </w:rPr>
        <w:t>指定现场。</w:t>
      </w:r>
    </w:p>
    <w:p w:rsidR="00052A85" w:rsidRPr="006E76DB" w:rsidRDefault="00632924">
      <w:pPr>
        <w:adjustRightInd w:val="0"/>
        <w:snapToGrid w:val="0"/>
        <w:spacing w:line="400" w:lineRule="exact"/>
        <w:ind w:firstLineChars="200" w:firstLine="480"/>
        <w:jc w:val="left"/>
        <w:rPr>
          <w:rFonts w:asciiTheme="minorEastAsia" w:eastAsiaTheme="minorEastAsia" w:hAnsiTheme="minorEastAsia"/>
          <w:sz w:val="24"/>
        </w:rPr>
      </w:pPr>
      <w:r w:rsidRPr="006E76DB">
        <w:rPr>
          <w:rFonts w:asciiTheme="minorEastAsia" w:eastAsiaTheme="minorEastAsia" w:hAnsiTheme="minorEastAsia" w:hint="eastAsia"/>
          <w:sz w:val="24"/>
        </w:rPr>
        <w:t>7.2 除</w:t>
      </w:r>
      <w:r w:rsidRPr="006E76DB">
        <w:rPr>
          <w:rFonts w:asciiTheme="minorEastAsia" w:eastAsiaTheme="minorEastAsia" w:hAnsiTheme="minorEastAsia" w:hint="eastAsia"/>
          <w:b/>
          <w:sz w:val="24"/>
        </w:rPr>
        <w:t>【政府采购合同专用条款】</w:t>
      </w:r>
      <w:r w:rsidRPr="006E76DB">
        <w:rPr>
          <w:rFonts w:asciiTheme="minorEastAsia" w:eastAsiaTheme="minorEastAsia" w:hAnsiTheme="minorEastAsia" w:hint="eastAsia"/>
          <w:bCs/>
          <w:sz w:val="24"/>
        </w:rPr>
        <w:t>另有约定外，</w:t>
      </w:r>
      <w:r w:rsidRPr="006E76DB">
        <w:rPr>
          <w:rFonts w:asciiTheme="minorEastAsia" w:eastAsiaTheme="minorEastAsia" w:hAnsiTheme="minorEastAsia" w:hint="eastAsia"/>
          <w:sz w:val="24"/>
        </w:rPr>
        <w:t>乙方负责办理将货物运抵本合同规定的交货地点，并装卸、交付至甲方的一切运输事项，相关费用应包含在合同价款中。</w:t>
      </w:r>
    </w:p>
    <w:p w:rsidR="00052A85" w:rsidRPr="006E76DB" w:rsidRDefault="00632924">
      <w:pPr>
        <w:adjustRightInd w:val="0"/>
        <w:snapToGrid w:val="0"/>
        <w:spacing w:line="400" w:lineRule="exact"/>
        <w:ind w:firstLineChars="200" w:firstLine="480"/>
        <w:jc w:val="left"/>
        <w:rPr>
          <w:rFonts w:asciiTheme="minorEastAsia" w:eastAsiaTheme="minorEastAsia" w:hAnsiTheme="minorEastAsia"/>
          <w:sz w:val="24"/>
        </w:rPr>
      </w:pPr>
      <w:r w:rsidRPr="006E76DB">
        <w:rPr>
          <w:rFonts w:asciiTheme="minorEastAsia" w:eastAsiaTheme="minorEastAsia" w:hAnsiTheme="minorEastAsia" w:hint="eastAsia"/>
          <w:sz w:val="24"/>
        </w:rPr>
        <w:t>7.3 货物保险要求按</w:t>
      </w:r>
      <w:r w:rsidRPr="006E76DB">
        <w:rPr>
          <w:rFonts w:asciiTheme="minorEastAsia" w:eastAsiaTheme="minorEastAsia" w:hAnsiTheme="minorEastAsia" w:hint="eastAsia"/>
          <w:b/>
          <w:sz w:val="24"/>
        </w:rPr>
        <w:t>【政府采购合同专用条款】</w:t>
      </w:r>
      <w:r w:rsidRPr="006E76DB">
        <w:rPr>
          <w:rFonts w:asciiTheme="minorEastAsia" w:eastAsiaTheme="minorEastAsia" w:hAnsiTheme="minorEastAsia" w:hint="eastAsia"/>
          <w:bCs/>
          <w:sz w:val="24"/>
        </w:rPr>
        <w:t>规定执行</w:t>
      </w:r>
      <w:r w:rsidRPr="006E76DB">
        <w:rPr>
          <w:rFonts w:asciiTheme="minorEastAsia" w:eastAsiaTheme="minorEastAsia" w:hAnsiTheme="minorEastAsia" w:hint="eastAsia"/>
          <w:sz w:val="24"/>
        </w:rPr>
        <w:t>。</w:t>
      </w:r>
    </w:p>
    <w:p w:rsidR="00052A85" w:rsidRPr="006E76DB" w:rsidRDefault="00632924">
      <w:pPr>
        <w:autoSpaceDE w:val="0"/>
        <w:autoSpaceDN w:val="0"/>
        <w:adjustRightInd w:val="0"/>
        <w:snapToGrid w:val="0"/>
        <w:spacing w:line="400" w:lineRule="exact"/>
        <w:ind w:firstLineChars="200" w:firstLine="480"/>
        <w:jc w:val="left"/>
        <w:rPr>
          <w:rFonts w:asciiTheme="minorEastAsia" w:eastAsiaTheme="minorEastAsia" w:hAnsiTheme="minorEastAsia"/>
          <w:sz w:val="24"/>
        </w:rPr>
      </w:pPr>
      <w:r w:rsidRPr="006E76DB">
        <w:rPr>
          <w:rFonts w:asciiTheme="minorEastAsia" w:eastAsiaTheme="minorEastAsia" w:hAnsiTheme="minorEastAsia" w:hint="eastAsia"/>
          <w:sz w:val="24"/>
        </w:rPr>
        <w:t>7.4 除采购活动对商品包装、快递包装达成具体约定外，乙方提供产品及相关快递服务涉及到具体包装要求的，应不低于《商品包装政府采购需求标准（试行）》《快递包装政府采购需求标准（试行）》标准，并作为履约验收的内容，必要时甲方可以要求乙方在履约验</w:t>
      </w:r>
      <w:r w:rsidRPr="006E76DB">
        <w:rPr>
          <w:rFonts w:asciiTheme="minorEastAsia" w:eastAsiaTheme="minorEastAsia" w:hAnsiTheme="minorEastAsia" w:hint="eastAsia"/>
          <w:sz w:val="24"/>
        </w:rPr>
        <w:lastRenderedPageBreak/>
        <w:t>收环节出具检测报告。</w:t>
      </w:r>
    </w:p>
    <w:p w:rsidR="00052A85" w:rsidRPr="006E76DB" w:rsidRDefault="00632924">
      <w:pPr>
        <w:autoSpaceDE w:val="0"/>
        <w:autoSpaceDN w:val="0"/>
        <w:adjustRightInd w:val="0"/>
        <w:snapToGrid w:val="0"/>
        <w:spacing w:line="400" w:lineRule="exact"/>
        <w:ind w:firstLineChars="200" w:firstLine="480"/>
        <w:jc w:val="left"/>
        <w:rPr>
          <w:rFonts w:asciiTheme="minorEastAsia" w:eastAsiaTheme="minorEastAsia" w:hAnsiTheme="minorEastAsia"/>
          <w:sz w:val="24"/>
        </w:rPr>
      </w:pPr>
      <w:r w:rsidRPr="006E76DB">
        <w:rPr>
          <w:rFonts w:asciiTheme="minorEastAsia" w:eastAsiaTheme="minorEastAsia" w:hAnsiTheme="minorEastAsia" w:hint="eastAsia"/>
          <w:sz w:val="24"/>
        </w:rPr>
        <w:t xml:space="preserve">7.5 </w:t>
      </w:r>
      <w:r w:rsidRPr="006E76DB">
        <w:rPr>
          <w:rFonts w:asciiTheme="minorEastAsia" w:eastAsiaTheme="minorEastAsia" w:hAnsiTheme="minorEastAsia" w:cs="宋体" w:hint="eastAsia"/>
          <w:sz w:val="24"/>
        </w:rPr>
        <w:t>乙方在运输到达之前应提前通知甲方，并提示货物运输装卸的注意事项，甲方配合乙方做好货物的接收工作。</w:t>
      </w:r>
    </w:p>
    <w:p w:rsidR="00052A85" w:rsidRPr="006E76DB" w:rsidRDefault="00632924">
      <w:pPr>
        <w:pStyle w:val="AONormal"/>
        <w:ind w:firstLine="480"/>
        <w:rPr>
          <w:rFonts w:asciiTheme="minorEastAsia" w:eastAsiaTheme="minorEastAsia" w:hAnsiTheme="minorEastAsia" w:cs="Times New Roman"/>
          <w:kern w:val="2"/>
          <w:sz w:val="24"/>
          <w:szCs w:val="24"/>
        </w:rPr>
      </w:pPr>
      <w:r w:rsidRPr="006E76DB">
        <w:rPr>
          <w:rFonts w:asciiTheme="minorEastAsia" w:eastAsiaTheme="minorEastAsia" w:hAnsiTheme="minorEastAsia" w:cs="Times New Roman" w:hint="eastAsia"/>
          <w:kern w:val="2"/>
          <w:sz w:val="24"/>
          <w:szCs w:val="24"/>
        </w:rPr>
        <w:t>7.6 如因包装、运输问题导致货物损毁、丢失或者品质下降，甲方有权要求降价、换货、拒收部分或整批货物，由此产生的费用和损失，均由乙方承担。</w:t>
      </w:r>
    </w:p>
    <w:p w:rsidR="00052A85" w:rsidRPr="006E76DB" w:rsidRDefault="00632924">
      <w:pPr>
        <w:pStyle w:val="AONormal"/>
        <w:ind w:firstLine="482"/>
        <w:rPr>
          <w:rFonts w:asciiTheme="minorEastAsia" w:eastAsiaTheme="minorEastAsia" w:hAnsiTheme="minorEastAsia"/>
          <w:b/>
          <w:sz w:val="24"/>
          <w:szCs w:val="24"/>
        </w:rPr>
      </w:pPr>
      <w:r w:rsidRPr="006E76DB">
        <w:rPr>
          <w:rFonts w:asciiTheme="minorEastAsia" w:eastAsiaTheme="minorEastAsia" w:hAnsiTheme="minorEastAsia" w:hint="eastAsia"/>
          <w:b/>
          <w:sz w:val="24"/>
          <w:szCs w:val="24"/>
        </w:rPr>
        <w:t>8.质量标准和保证</w:t>
      </w:r>
    </w:p>
    <w:p w:rsidR="00052A85" w:rsidRPr="006E76DB" w:rsidRDefault="00632924">
      <w:pPr>
        <w:pStyle w:val="ad"/>
        <w:adjustRightInd w:val="0"/>
        <w:snapToGrid w:val="0"/>
        <w:spacing w:line="400" w:lineRule="exact"/>
        <w:ind w:firstLineChars="200" w:firstLine="480"/>
        <w:jc w:val="left"/>
        <w:rPr>
          <w:rFonts w:asciiTheme="minorEastAsia" w:eastAsiaTheme="minorEastAsia" w:hAnsiTheme="minorEastAsia" w:cs="Times New Roman"/>
          <w:sz w:val="24"/>
          <w:szCs w:val="24"/>
        </w:rPr>
      </w:pPr>
      <w:r w:rsidRPr="006E76DB">
        <w:rPr>
          <w:rFonts w:asciiTheme="minorEastAsia" w:eastAsiaTheme="minorEastAsia" w:hAnsiTheme="minorEastAsia" w:cs="Times New Roman" w:hint="eastAsia"/>
          <w:sz w:val="24"/>
          <w:szCs w:val="24"/>
        </w:rPr>
        <w:t>8.1 质量标准</w:t>
      </w:r>
    </w:p>
    <w:p w:rsidR="00052A85" w:rsidRPr="006E76DB" w:rsidRDefault="00632924">
      <w:pPr>
        <w:autoSpaceDE w:val="0"/>
        <w:autoSpaceDN w:val="0"/>
        <w:adjustRightInd w:val="0"/>
        <w:snapToGrid w:val="0"/>
        <w:spacing w:line="400" w:lineRule="exact"/>
        <w:ind w:firstLineChars="200" w:firstLine="480"/>
        <w:jc w:val="left"/>
        <w:rPr>
          <w:rFonts w:asciiTheme="minorEastAsia" w:eastAsiaTheme="minorEastAsia" w:hAnsiTheme="minorEastAsia"/>
          <w:sz w:val="24"/>
        </w:rPr>
      </w:pPr>
      <w:r w:rsidRPr="006E76DB">
        <w:rPr>
          <w:rFonts w:asciiTheme="minorEastAsia" w:eastAsiaTheme="minorEastAsia" w:hAnsiTheme="minorEastAsia" w:hint="eastAsia"/>
          <w:sz w:val="24"/>
        </w:rPr>
        <w:t>（1）本合同下提供的货物应符合合同</w:t>
      </w:r>
      <w:r w:rsidRPr="006E76DB">
        <w:rPr>
          <w:rFonts w:asciiTheme="minorEastAsia" w:eastAsiaTheme="minorEastAsia" w:hAnsiTheme="minorEastAsia" w:cs="宋体" w:hint="eastAsia"/>
          <w:sz w:val="24"/>
        </w:rPr>
        <w:t>约定的品牌、规格型号、技术性能、配置、质量、数量等要求。</w:t>
      </w:r>
      <w:r w:rsidRPr="006E76DB">
        <w:rPr>
          <w:rFonts w:asciiTheme="minorEastAsia" w:eastAsiaTheme="minorEastAsia" w:hAnsiTheme="minorEastAsia" w:hint="eastAsia"/>
          <w:sz w:val="24"/>
        </w:rPr>
        <w:t>质量要求不明确的，按照强制性国家标准履行；没有强制性国家标准的，按照推荐性国家标准履行；没有推荐性国家标准的，按照行业标准履行；没有国家标准、行业标准的，按照通常标准或者符合合同目的的特定标准履行。</w:t>
      </w:r>
    </w:p>
    <w:p w:rsidR="00052A85" w:rsidRPr="006E76DB" w:rsidRDefault="00632924">
      <w:pPr>
        <w:autoSpaceDE w:val="0"/>
        <w:autoSpaceDN w:val="0"/>
        <w:adjustRightInd w:val="0"/>
        <w:snapToGrid w:val="0"/>
        <w:spacing w:line="400" w:lineRule="exact"/>
        <w:ind w:firstLineChars="200" w:firstLine="480"/>
        <w:jc w:val="left"/>
        <w:rPr>
          <w:rFonts w:asciiTheme="minorEastAsia" w:eastAsiaTheme="minorEastAsia" w:hAnsiTheme="minorEastAsia"/>
          <w:sz w:val="24"/>
        </w:rPr>
      </w:pPr>
      <w:r w:rsidRPr="006E76DB">
        <w:rPr>
          <w:rFonts w:asciiTheme="minorEastAsia" w:eastAsiaTheme="minorEastAsia" w:hAnsiTheme="minorEastAsia" w:hint="eastAsia"/>
          <w:sz w:val="24"/>
        </w:rPr>
        <w:t>（2）采用中华人民共和国法定计量单位。</w:t>
      </w:r>
    </w:p>
    <w:p w:rsidR="00052A85" w:rsidRPr="006E76DB" w:rsidRDefault="00632924">
      <w:pPr>
        <w:autoSpaceDE w:val="0"/>
        <w:autoSpaceDN w:val="0"/>
        <w:adjustRightInd w:val="0"/>
        <w:snapToGrid w:val="0"/>
        <w:spacing w:line="400" w:lineRule="exact"/>
        <w:ind w:firstLineChars="200" w:firstLine="480"/>
        <w:jc w:val="left"/>
        <w:rPr>
          <w:rFonts w:asciiTheme="minorEastAsia" w:eastAsiaTheme="minorEastAsia" w:hAnsiTheme="minorEastAsia"/>
          <w:sz w:val="24"/>
        </w:rPr>
      </w:pPr>
      <w:r w:rsidRPr="006E76DB">
        <w:rPr>
          <w:rFonts w:asciiTheme="minorEastAsia" w:eastAsiaTheme="minorEastAsia" w:hAnsiTheme="minorEastAsia" w:hint="eastAsia"/>
          <w:sz w:val="24"/>
        </w:rPr>
        <w:t>（3）乙方所提供的货物应符合国家有关安全、环保、卫生的规定。</w:t>
      </w:r>
    </w:p>
    <w:p w:rsidR="00052A85" w:rsidRPr="006E76DB" w:rsidRDefault="00632924">
      <w:pPr>
        <w:autoSpaceDE w:val="0"/>
        <w:autoSpaceDN w:val="0"/>
        <w:adjustRightInd w:val="0"/>
        <w:snapToGrid w:val="0"/>
        <w:spacing w:line="400" w:lineRule="exact"/>
        <w:ind w:firstLineChars="200" w:firstLine="480"/>
        <w:jc w:val="left"/>
        <w:rPr>
          <w:rFonts w:asciiTheme="minorEastAsia" w:eastAsiaTheme="minorEastAsia" w:hAnsiTheme="minorEastAsia"/>
          <w:sz w:val="24"/>
        </w:rPr>
      </w:pPr>
      <w:r w:rsidRPr="006E76DB">
        <w:rPr>
          <w:rFonts w:asciiTheme="minorEastAsia" w:eastAsiaTheme="minorEastAsia" w:hAnsiTheme="minorEastAsia" w:hint="eastAsia"/>
          <w:sz w:val="24"/>
        </w:rPr>
        <w:t>（4）乙方应向甲方提交所提供货物的技术文件，包括相应的中文技术文件，如：产品目录、图纸、操作手册、使用说明、维护手册或服务指南等。上述文件应</w:t>
      </w:r>
      <w:proofErr w:type="gramStart"/>
      <w:r w:rsidRPr="006E76DB">
        <w:rPr>
          <w:rFonts w:asciiTheme="minorEastAsia" w:eastAsiaTheme="minorEastAsia" w:hAnsiTheme="minorEastAsia" w:hint="eastAsia"/>
          <w:sz w:val="24"/>
        </w:rPr>
        <w:t>包装好随货物</w:t>
      </w:r>
      <w:proofErr w:type="gramEnd"/>
      <w:r w:rsidRPr="006E76DB">
        <w:rPr>
          <w:rFonts w:asciiTheme="minorEastAsia" w:eastAsiaTheme="minorEastAsia" w:hAnsiTheme="minorEastAsia" w:hint="eastAsia"/>
          <w:sz w:val="24"/>
        </w:rPr>
        <w:t>一同发运。</w:t>
      </w:r>
    </w:p>
    <w:p w:rsidR="00052A85" w:rsidRPr="006E76DB" w:rsidRDefault="00632924">
      <w:pPr>
        <w:autoSpaceDE w:val="0"/>
        <w:autoSpaceDN w:val="0"/>
        <w:adjustRightInd w:val="0"/>
        <w:snapToGrid w:val="0"/>
        <w:spacing w:line="400" w:lineRule="exact"/>
        <w:ind w:firstLineChars="200" w:firstLine="480"/>
        <w:jc w:val="left"/>
        <w:rPr>
          <w:rFonts w:asciiTheme="minorEastAsia" w:eastAsiaTheme="minorEastAsia" w:hAnsiTheme="minorEastAsia"/>
          <w:sz w:val="24"/>
        </w:rPr>
      </w:pPr>
      <w:r w:rsidRPr="006E76DB">
        <w:rPr>
          <w:rFonts w:asciiTheme="minorEastAsia" w:eastAsiaTheme="minorEastAsia" w:hAnsiTheme="minorEastAsia" w:hint="eastAsia"/>
          <w:sz w:val="24"/>
        </w:rPr>
        <w:t>8.2 保证</w:t>
      </w:r>
    </w:p>
    <w:p w:rsidR="00052A85" w:rsidRPr="006E76DB" w:rsidRDefault="00632924">
      <w:pPr>
        <w:autoSpaceDE w:val="0"/>
        <w:autoSpaceDN w:val="0"/>
        <w:adjustRightInd w:val="0"/>
        <w:snapToGrid w:val="0"/>
        <w:spacing w:line="400" w:lineRule="exact"/>
        <w:ind w:firstLineChars="200" w:firstLine="480"/>
        <w:jc w:val="left"/>
        <w:rPr>
          <w:rFonts w:asciiTheme="minorEastAsia" w:eastAsiaTheme="minorEastAsia" w:hAnsiTheme="minorEastAsia"/>
          <w:sz w:val="24"/>
        </w:rPr>
      </w:pPr>
      <w:r w:rsidRPr="006E76DB">
        <w:rPr>
          <w:rFonts w:asciiTheme="minorEastAsia" w:eastAsiaTheme="minorEastAsia" w:hAnsiTheme="minorEastAsia" w:hint="eastAsia"/>
          <w:sz w:val="24"/>
        </w:rPr>
        <w:t>（1）乙方应保证提供的货物完全符合合同规定的质量、规格和性能要求。乙方应保证货物在正确安装、正常使用和保养条件下，</w:t>
      </w:r>
      <w:r w:rsidRPr="006E76DB">
        <w:rPr>
          <w:rFonts w:asciiTheme="minorEastAsia" w:eastAsiaTheme="minorEastAsia" w:hAnsiTheme="minorEastAsia" w:cs="宋体" w:hint="eastAsia"/>
          <w:sz w:val="24"/>
        </w:rPr>
        <w:t>在其使用寿命期内具备合同约定的性能</w:t>
      </w:r>
      <w:r w:rsidRPr="006E76DB">
        <w:rPr>
          <w:rFonts w:asciiTheme="minorEastAsia" w:eastAsiaTheme="minorEastAsia" w:hAnsiTheme="minorEastAsia" w:hint="eastAsia"/>
          <w:sz w:val="24"/>
        </w:rPr>
        <w:t>。存在质量保证期的，货物最终交付验收合格后在</w:t>
      </w:r>
      <w:r w:rsidRPr="006E76DB">
        <w:rPr>
          <w:rFonts w:asciiTheme="minorEastAsia" w:eastAsiaTheme="minorEastAsia" w:hAnsiTheme="minorEastAsia" w:hint="eastAsia"/>
          <w:b/>
          <w:sz w:val="24"/>
        </w:rPr>
        <w:t>【政府采购合同专用条款】</w:t>
      </w:r>
      <w:r w:rsidRPr="006E76DB">
        <w:rPr>
          <w:rFonts w:asciiTheme="minorEastAsia" w:eastAsiaTheme="minorEastAsia" w:hAnsiTheme="minorEastAsia" w:hint="eastAsia"/>
          <w:sz w:val="24"/>
        </w:rPr>
        <w:t>规定或乙方书面承诺（两者以较长的为准）的质量保证期内，</w:t>
      </w:r>
      <w:proofErr w:type="gramStart"/>
      <w:r w:rsidRPr="006E76DB">
        <w:rPr>
          <w:rFonts w:asciiTheme="minorEastAsia" w:eastAsiaTheme="minorEastAsia" w:hAnsiTheme="minorEastAsia" w:hint="eastAsia"/>
          <w:sz w:val="24"/>
        </w:rPr>
        <w:t>本保证</w:t>
      </w:r>
      <w:proofErr w:type="gramEnd"/>
      <w:r w:rsidRPr="006E76DB">
        <w:rPr>
          <w:rFonts w:asciiTheme="minorEastAsia" w:eastAsiaTheme="minorEastAsia" w:hAnsiTheme="minorEastAsia" w:hint="eastAsia"/>
          <w:sz w:val="24"/>
        </w:rPr>
        <w:t>保持有效。</w:t>
      </w:r>
    </w:p>
    <w:p w:rsidR="00052A85" w:rsidRPr="006E76DB" w:rsidRDefault="00632924">
      <w:pPr>
        <w:autoSpaceDE w:val="0"/>
        <w:autoSpaceDN w:val="0"/>
        <w:adjustRightInd w:val="0"/>
        <w:snapToGrid w:val="0"/>
        <w:spacing w:line="400" w:lineRule="exact"/>
        <w:ind w:firstLineChars="200" w:firstLine="480"/>
        <w:jc w:val="left"/>
        <w:rPr>
          <w:rFonts w:asciiTheme="minorEastAsia" w:eastAsiaTheme="minorEastAsia" w:hAnsiTheme="minorEastAsia"/>
          <w:sz w:val="24"/>
        </w:rPr>
      </w:pPr>
      <w:r w:rsidRPr="006E76DB">
        <w:rPr>
          <w:rFonts w:asciiTheme="minorEastAsia" w:eastAsiaTheme="minorEastAsia" w:hAnsiTheme="minorEastAsia" w:hint="eastAsia"/>
          <w:sz w:val="24"/>
        </w:rPr>
        <w:t>（2）在质量保证期内所发现的缺陷，甲方应尽快以书面形式通知乙方。</w:t>
      </w:r>
    </w:p>
    <w:p w:rsidR="00052A85" w:rsidRPr="006E76DB" w:rsidRDefault="00632924">
      <w:pPr>
        <w:autoSpaceDE w:val="0"/>
        <w:autoSpaceDN w:val="0"/>
        <w:adjustRightInd w:val="0"/>
        <w:snapToGrid w:val="0"/>
        <w:spacing w:line="400" w:lineRule="exact"/>
        <w:ind w:firstLineChars="200" w:firstLine="480"/>
        <w:jc w:val="left"/>
        <w:rPr>
          <w:rFonts w:asciiTheme="minorEastAsia" w:eastAsiaTheme="minorEastAsia" w:hAnsiTheme="minorEastAsia"/>
          <w:sz w:val="24"/>
        </w:rPr>
      </w:pPr>
      <w:r w:rsidRPr="006E76DB">
        <w:rPr>
          <w:rFonts w:asciiTheme="minorEastAsia" w:eastAsiaTheme="minorEastAsia" w:hAnsiTheme="minorEastAsia" w:hint="eastAsia"/>
          <w:sz w:val="24"/>
        </w:rPr>
        <w:t>（3）乙方收到通知后，应在</w:t>
      </w:r>
      <w:r w:rsidRPr="006E76DB">
        <w:rPr>
          <w:rFonts w:asciiTheme="minorEastAsia" w:eastAsiaTheme="minorEastAsia" w:hAnsiTheme="minorEastAsia" w:hint="eastAsia"/>
          <w:b/>
          <w:sz w:val="24"/>
        </w:rPr>
        <w:t>【政府采购合同专用条款】</w:t>
      </w:r>
      <w:r w:rsidRPr="006E76DB">
        <w:rPr>
          <w:rFonts w:asciiTheme="minorEastAsia" w:eastAsiaTheme="minorEastAsia" w:hAnsiTheme="minorEastAsia" w:hint="eastAsia"/>
          <w:sz w:val="24"/>
        </w:rPr>
        <w:t>规定的响应时间内以合理的速度免费维修或更换有缺陷的货物或部件。</w:t>
      </w:r>
    </w:p>
    <w:p w:rsidR="00052A85" w:rsidRPr="006E76DB" w:rsidRDefault="00632924">
      <w:pPr>
        <w:autoSpaceDE w:val="0"/>
        <w:autoSpaceDN w:val="0"/>
        <w:adjustRightInd w:val="0"/>
        <w:snapToGrid w:val="0"/>
        <w:spacing w:line="400" w:lineRule="exact"/>
        <w:ind w:firstLineChars="200" w:firstLine="480"/>
        <w:jc w:val="left"/>
        <w:rPr>
          <w:rFonts w:asciiTheme="minorEastAsia" w:eastAsiaTheme="minorEastAsia" w:hAnsiTheme="minorEastAsia"/>
          <w:sz w:val="24"/>
        </w:rPr>
      </w:pPr>
      <w:r w:rsidRPr="006E76DB">
        <w:rPr>
          <w:rFonts w:asciiTheme="minorEastAsia" w:eastAsiaTheme="minorEastAsia" w:hAnsiTheme="minorEastAsia" w:hint="eastAsia"/>
          <w:sz w:val="24"/>
        </w:rPr>
        <w:t>（4）在质量保证期内，如果货物的质量或规格与合同不符，或证实货物是有缺陷的，包括潜在的缺陷或使用不符合要求的材料等，甲方可以根据本合同第15.1条规定以书面形式追究乙方的违约责任。</w:t>
      </w:r>
    </w:p>
    <w:p w:rsidR="00052A85" w:rsidRPr="006E76DB" w:rsidRDefault="00632924">
      <w:pPr>
        <w:adjustRightInd w:val="0"/>
        <w:snapToGrid w:val="0"/>
        <w:spacing w:line="400" w:lineRule="exact"/>
        <w:ind w:firstLineChars="200" w:firstLine="480"/>
        <w:jc w:val="left"/>
        <w:rPr>
          <w:rFonts w:asciiTheme="minorEastAsia" w:eastAsiaTheme="minorEastAsia" w:hAnsiTheme="minorEastAsia"/>
          <w:sz w:val="24"/>
        </w:rPr>
      </w:pPr>
      <w:r w:rsidRPr="006E76DB">
        <w:rPr>
          <w:rFonts w:asciiTheme="minorEastAsia" w:eastAsiaTheme="minorEastAsia" w:hAnsiTheme="minorEastAsia" w:hint="eastAsia"/>
          <w:sz w:val="24"/>
        </w:rPr>
        <w:t>（5）乙方在约定的时间内未能弥补缺陷，甲方可采取必要的补救措施，但其风险和费用将由乙方承担，甲方根据合同约定对乙方行使的其他权利不受影响。</w:t>
      </w:r>
    </w:p>
    <w:p w:rsidR="00052A85" w:rsidRPr="006E76DB" w:rsidRDefault="00632924">
      <w:pPr>
        <w:adjustRightInd w:val="0"/>
        <w:snapToGrid w:val="0"/>
        <w:spacing w:line="400" w:lineRule="exact"/>
        <w:ind w:firstLineChars="200" w:firstLine="482"/>
        <w:jc w:val="left"/>
        <w:rPr>
          <w:rFonts w:asciiTheme="minorEastAsia" w:eastAsiaTheme="minorEastAsia" w:hAnsiTheme="minorEastAsia"/>
          <w:b/>
          <w:bCs/>
          <w:sz w:val="24"/>
        </w:rPr>
      </w:pPr>
      <w:r w:rsidRPr="006E76DB">
        <w:rPr>
          <w:rFonts w:asciiTheme="minorEastAsia" w:eastAsiaTheme="minorEastAsia" w:hAnsiTheme="minorEastAsia" w:hint="eastAsia"/>
          <w:b/>
          <w:bCs/>
          <w:sz w:val="24"/>
        </w:rPr>
        <w:t>9.权利瑕疵担保</w:t>
      </w:r>
    </w:p>
    <w:p w:rsidR="00052A85" w:rsidRPr="006E76DB" w:rsidRDefault="00632924">
      <w:pPr>
        <w:autoSpaceDE w:val="0"/>
        <w:autoSpaceDN w:val="0"/>
        <w:adjustRightInd w:val="0"/>
        <w:snapToGrid w:val="0"/>
        <w:spacing w:line="400" w:lineRule="exact"/>
        <w:ind w:firstLineChars="200" w:firstLine="480"/>
        <w:jc w:val="left"/>
        <w:rPr>
          <w:rFonts w:asciiTheme="minorEastAsia" w:eastAsiaTheme="minorEastAsia" w:hAnsiTheme="minorEastAsia"/>
          <w:sz w:val="24"/>
        </w:rPr>
      </w:pPr>
      <w:r w:rsidRPr="006E76DB">
        <w:rPr>
          <w:rFonts w:asciiTheme="minorEastAsia" w:eastAsiaTheme="minorEastAsia" w:hAnsiTheme="minorEastAsia" w:hint="eastAsia"/>
          <w:sz w:val="24"/>
        </w:rPr>
        <w:t>9.1 乙方保证对其出售的货物享有合法的权利。</w:t>
      </w:r>
    </w:p>
    <w:p w:rsidR="00052A85" w:rsidRPr="006E76DB" w:rsidRDefault="00632924">
      <w:pPr>
        <w:autoSpaceDE w:val="0"/>
        <w:autoSpaceDN w:val="0"/>
        <w:adjustRightInd w:val="0"/>
        <w:snapToGrid w:val="0"/>
        <w:spacing w:line="400" w:lineRule="exact"/>
        <w:ind w:firstLineChars="200" w:firstLine="480"/>
        <w:jc w:val="left"/>
        <w:rPr>
          <w:rFonts w:asciiTheme="minorEastAsia" w:eastAsiaTheme="minorEastAsia" w:hAnsiTheme="minorEastAsia"/>
          <w:sz w:val="24"/>
        </w:rPr>
      </w:pPr>
      <w:r w:rsidRPr="006E76DB">
        <w:rPr>
          <w:rFonts w:asciiTheme="minorEastAsia" w:eastAsiaTheme="minorEastAsia" w:hAnsiTheme="minorEastAsia" w:hint="eastAsia"/>
          <w:sz w:val="24"/>
        </w:rPr>
        <w:t xml:space="preserve">9.2 </w:t>
      </w:r>
      <w:r w:rsidRPr="006E76DB">
        <w:rPr>
          <w:rFonts w:asciiTheme="minorEastAsia" w:eastAsiaTheme="minorEastAsia" w:hAnsiTheme="minorEastAsia" w:cs="宋体" w:hint="eastAsia"/>
          <w:sz w:val="24"/>
        </w:rPr>
        <w:t>乙方保证在交付的货物上不存在抵押权等担保物权。</w:t>
      </w:r>
    </w:p>
    <w:p w:rsidR="00052A85" w:rsidRPr="006E76DB" w:rsidRDefault="00632924">
      <w:pPr>
        <w:autoSpaceDE w:val="0"/>
        <w:autoSpaceDN w:val="0"/>
        <w:adjustRightInd w:val="0"/>
        <w:snapToGrid w:val="0"/>
        <w:spacing w:line="400" w:lineRule="exact"/>
        <w:ind w:firstLineChars="200" w:firstLine="480"/>
        <w:jc w:val="left"/>
        <w:rPr>
          <w:rFonts w:asciiTheme="minorEastAsia" w:eastAsiaTheme="minorEastAsia" w:hAnsiTheme="minorEastAsia"/>
          <w:sz w:val="24"/>
        </w:rPr>
      </w:pPr>
      <w:r w:rsidRPr="006E76DB">
        <w:rPr>
          <w:rFonts w:asciiTheme="minorEastAsia" w:eastAsiaTheme="minorEastAsia" w:hAnsiTheme="minorEastAsia" w:hint="eastAsia"/>
          <w:sz w:val="24"/>
        </w:rPr>
        <w:t>9.3 如甲方使用上述货物构成对第三人侵权的，则由乙方承担全部责任。</w:t>
      </w:r>
    </w:p>
    <w:p w:rsidR="00052A85" w:rsidRPr="006E76DB" w:rsidRDefault="00632924">
      <w:pPr>
        <w:autoSpaceDE w:val="0"/>
        <w:autoSpaceDN w:val="0"/>
        <w:adjustRightInd w:val="0"/>
        <w:snapToGrid w:val="0"/>
        <w:spacing w:line="400" w:lineRule="exact"/>
        <w:ind w:firstLineChars="200" w:firstLine="482"/>
        <w:jc w:val="left"/>
        <w:rPr>
          <w:rFonts w:asciiTheme="minorEastAsia" w:eastAsiaTheme="minorEastAsia" w:hAnsiTheme="minorEastAsia"/>
          <w:b/>
          <w:bCs/>
          <w:sz w:val="24"/>
        </w:rPr>
      </w:pPr>
      <w:r w:rsidRPr="006E76DB">
        <w:rPr>
          <w:rFonts w:asciiTheme="minorEastAsia" w:eastAsiaTheme="minorEastAsia" w:hAnsiTheme="minorEastAsia" w:hint="eastAsia"/>
          <w:b/>
          <w:bCs/>
          <w:sz w:val="24"/>
        </w:rPr>
        <w:t>10.知识产权保护</w:t>
      </w:r>
    </w:p>
    <w:p w:rsidR="00052A85" w:rsidRPr="006E76DB" w:rsidRDefault="00632924">
      <w:pPr>
        <w:autoSpaceDE w:val="0"/>
        <w:autoSpaceDN w:val="0"/>
        <w:adjustRightInd w:val="0"/>
        <w:snapToGrid w:val="0"/>
        <w:spacing w:line="400" w:lineRule="exact"/>
        <w:ind w:firstLineChars="200" w:firstLine="480"/>
        <w:jc w:val="left"/>
        <w:rPr>
          <w:rFonts w:asciiTheme="minorEastAsia" w:eastAsiaTheme="minorEastAsia" w:hAnsiTheme="minorEastAsia"/>
          <w:sz w:val="24"/>
        </w:rPr>
      </w:pPr>
      <w:r w:rsidRPr="006E76DB">
        <w:rPr>
          <w:rFonts w:asciiTheme="minorEastAsia" w:eastAsiaTheme="minorEastAsia" w:hAnsiTheme="minorEastAsia" w:hint="eastAsia"/>
          <w:sz w:val="24"/>
        </w:rPr>
        <w:t>10.1 乙方对其所销售的货物应当享有知识产权或经权利人合法授权，保证没有侵犯任何第三人的知识产权等权利。</w:t>
      </w:r>
      <w:bookmarkStart w:id="11" w:name="_Hlk163047038"/>
      <w:r w:rsidRPr="006E76DB">
        <w:rPr>
          <w:rFonts w:asciiTheme="minorEastAsia" w:eastAsiaTheme="minorEastAsia" w:hAnsiTheme="minorEastAsia" w:cs="宋体" w:hint="eastAsia"/>
          <w:sz w:val="24"/>
        </w:rPr>
        <w:t>因违反前述约定对第三人构成侵权的，应当由乙方向第三人承担</w:t>
      </w:r>
      <w:r w:rsidRPr="006E76DB">
        <w:rPr>
          <w:rFonts w:asciiTheme="minorEastAsia" w:eastAsiaTheme="minorEastAsia" w:hAnsiTheme="minorEastAsia" w:cs="宋体" w:hint="eastAsia"/>
          <w:sz w:val="24"/>
        </w:rPr>
        <w:lastRenderedPageBreak/>
        <w:t>法律责任；甲方依法向第三人赔偿后，有权向乙方追偿。甲方有其他损失的，乙方应当赔偿</w:t>
      </w:r>
      <w:bookmarkEnd w:id="11"/>
      <w:r w:rsidRPr="006E76DB">
        <w:rPr>
          <w:rFonts w:asciiTheme="minorEastAsia" w:eastAsiaTheme="minorEastAsia" w:hAnsiTheme="minorEastAsia" w:hint="eastAsia"/>
          <w:sz w:val="24"/>
        </w:rPr>
        <w:t>。</w:t>
      </w:r>
    </w:p>
    <w:p w:rsidR="00052A85" w:rsidRPr="006E76DB" w:rsidRDefault="00632924">
      <w:pPr>
        <w:autoSpaceDE w:val="0"/>
        <w:autoSpaceDN w:val="0"/>
        <w:adjustRightInd w:val="0"/>
        <w:snapToGrid w:val="0"/>
        <w:spacing w:line="400" w:lineRule="exact"/>
        <w:ind w:firstLineChars="200" w:firstLine="482"/>
        <w:jc w:val="left"/>
        <w:rPr>
          <w:rFonts w:asciiTheme="minorEastAsia" w:eastAsiaTheme="minorEastAsia" w:hAnsiTheme="minorEastAsia"/>
          <w:b/>
          <w:bCs/>
          <w:sz w:val="24"/>
        </w:rPr>
      </w:pPr>
      <w:r w:rsidRPr="006E76DB">
        <w:rPr>
          <w:rFonts w:asciiTheme="minorEastAsia" w:eastAsiaTheme="minorEastAsia" w:hAnsiTheme="minorEastAsia" w:hint="eastAsia"/>
          <w:b/>
          <w:bCs/>
          <w:sz w:val="24"/>
        </w:rPr>
        <w:t>11.保密义务</w:t>
      </w:r>
    </w:p>
    <w:p w:rsidR="00052A85" w:rsidRPr="006E76DB" w:rsidRDefault="00632924">
      <w:pPr>
        <w:autoSpaceDE w:val="0"/>
        <w:autoSpaceDN w:val="0"/>
        <w:adjustRightInd w:val="0"/>
        <w:snapToGrid w:val="0"/>
        <w:spacing w:line="400" w:lineRule="exact"/>
        <w:ind w:firstLineChars="200" w:firstLine="480"/>
        <w:jc w:val="left"/>
        <w:rPr>
          <w:rFonts w:asciiTheme="minorEastAsia" w:eastAsiaTheme="minorEastAsia" w:hAnsiTheme="minorEastAsia" w:cs="宋体"/>
          <w:sz w:val="24"/>
        </w:rPr>
      </w:pPr>
      <w:r w:rsidRPr="006E76DB">
        <w:rPr>
          <w:rFonts w:asciiTheme="minorEastAsia" w:eastAsiaTheme="minorEastAsia" w:hAnsiTheme="minorEastAsia" w:cs="宋体" w:hint="eastAsia"/>
          <w:sz w:val="24"/>
        </w:rPr>
        <w:t>11.1 甲、乙双方对采购和合同履行过程中所获悉的国家秘密、工作秘密、商业秘密或者其他应当保密的信息，均有保密义务且不受合同有效期所限，直至该信息成为公开信息。泄露、不正当地使用国家秘密、工作秘密、商业秘密或者其他应当保密的信息，应当承担相应责任。其他应当保密的信息由双方在</w:t>
      </w:r>
      <w:r w:rsidRPr="006E76DB">
        <w:rPr>
          <w:rFonts w:asciiTheme="minorEastAsia" w:eastAsiaTheme="minorEastAsia" w:hAnsiTheme="minorEastAsia" w:cs="宋体" w:hint="eastAsia"/>
          <w:b/>
          <w:bCs/>
          <w:sz w:val="24"/>
        </w:rPr>
        <w:t>【政府采购合同专用条款】</w:t>
      </w:r>
      <w:r w:rsidRPr="006E76DB">
        <w:rPr>
          <w:rFonts w:asciiTheme="minorEastAsia" w:eastAsiaTheme="minorEastAsia" w:hAnsiTheme="minorEastAsia" w:cs="宋体" w:hint="eastAsia"/>
          <w:sz w:val="24"/>
        </w:rPr>
        <w:t>中约定。</w:t>
      </w:r>
    </w:p>
    <w:p w:rsidR="00052A85" w:rsidRPr="006E76DB" w:rsidRDefault="00632924">
      <w:pPr>
        <w:autoSpaceDE w:val="0"/>
        <w:autoSpaceDN w:val="0"/>
        <w:adjustRightInd w:val="0"/>
        <w:snapToGrid w:val="0"/>
        <w:spacing w:line="400" w:lineRule="exact"/>
        <w:ind w:firstLineChars="200" w:firstLine="482"/>
        <w:jc w:val="left"/>
        <w:rPr>
          <w:rFonts w:asciiTheme="minorEastAsia" w:eastAsiaTheme="minorEastAsia" w:hAnsiTheme="minorEastAsia"/>
          <w:b/>
          <w:bCs/>
          <w:sz w:val="24"/>
        </w:rPr>
      </w:pPr>
      <w:r w:rsidRPr="006E76DB">
        <w:rPr>
          <w:rFonts w:asciiTheme="minorEastAsia" w:eastAsiaTheme="minorEastAsia" w:hAnsiTheme="minorEastAsia" w:hint="eastAsia"/>
          <w:b/>
          <w:bCs/>
          <w:sz w:val="24"/>
        </w:rPr>
        <w:t>12.合同价款支付</w:t>
      </w:r>
    </w:p>
    <w:p w:rsidR="00052A85" w:rsidRPr="006E76DB" w:rsidRDefault="00632924">
      <w:pPr>
        <w:autoSpaceDE w:val="0"/>
        <w:autoSpaceDN w:val="0"/>
        <w:adjustRightInd w:val="0"/>
        <w:snapToGrid w:val="0"/>
        <w:spacing w:line="400" w:lineRule="exact"/>
        <w:ind w:firstLineChars="200" w:firstLine="480"/>
        <w:jc w:val="left"/>
        <w:rPr>
          <w:rFonts w:asciiTheme="minorEastAsia" w:eastAsiaTheme="minorEastAsia" w:hAnsiTheme="minorEastAsia"/>
          <w:sz w:val="24"/>
        </w:rPr>
      </w:pPr>
      <w:r w:rsidRPr="006E76DB">
        <w:rPr>
          <w:rFonts w:asciiTheme="minorEastAsia" w:eastAsiaTheme="minorEastAsia" w:hAnsiTheme="minorEastAsia" w:hint="eastAsia"/>
          <w:sz w:val="24"/>
        </w:rPr>
        <w:t>12.1 合同价款支付按照国库集中支付制度及财政管理相关规定执行。</w:t>
      </w:r>
    </w:p>
    <w:p w:rsidR="00052A85" w:rsidRPr="006E76DB" w:rsidRDefault="00632924">
      <w:pPr>
        <w:autoSpaceDE w:val="0"/>
        <w:autoSpaceDN w:val="0"/>
        <w:adjustRightInd w:val="0"/>
        <w:snapToGrid w:val="0"/>
        <w:spacing w:line="400" w:lineRule="exact"/>
        <w:ind w:firstLineChars="200" w:firstLine="480"/>
        <w:jc w:val="left"/>
        <w:rPr>
          <w:rFonts w:asciiTheme="minorEastAsia" w:eastAsiaTheme="minorEastAsia" w:hAnsiTheme="minorEastAsia"/>
          <w:sz w:val="24"/>
        </w:rPr>
      </w:pPr>
      <w:r w:rsidRPr="006E76DB">
        <w:rPr>
          <w:rFonts w:asciiTheme="minorEastAsia" w:eastAsiaTheme="minorEastAsia" w:hAnsiTheme="minorEastAsia" w:hint="eastAsia"/>
          <w:sz w:val="24"/>
        </w:rPr>
        <w:t>12.2 对于满足合同约定支付条件的，甲方原则上应当自收到发票后10个工作日内将资金支付到合同约定的乙方账户，不得以机构变动、人员更替、政策调整等为由迟延付款，不得将采购文件和合同中未规定的义务作为向乙方付款的条件。具体合同价款支付时间在【</w:t>
      </w:r>
      <w:r w:rsidRPr="006E76DB">
        <w:rPr>
          <w:rFonts w:asciiTheme="minorEastAsia" w:eastAsiaTheme="minorEastAsia" w:hAnsiTheme="minorEastAsia" w:hint="eastAsia"/>
          <w:bCs/>
          <w:sz w:val="24"/>
        </w:rPr>
        <w:t>政府采购合同专用条款</w:t>
      </w:r>
      <w:r w:rsidRPr="006E76DB">
        <w:rPr>
          <w:rFonts w:asciiTheme="minorEastAsia" w:eastAsiaTheme="minorEastAsia" w:hAnsiTheme="minorEastAsia" w:hint="eastAsia"/>
          <w:sz w:val="24"/>
        </w:rPr>
        <w:t>】中约定。</w:t>
      </w:r>
    </w:p>
    <w:p w:rsidR="00052A85" w:rsidRPr="006E76DB" w:rsidRDefault="00632924">
      <w:pPr>
        <w:autoSpaceDE w:val="0"/>
        <w:autoSpaceDN w:val="0"/>
        <w:adjustRightInd w:val="0"/>
        <w:snapToGrid w:val="0"/>
        <w:spacing w:line="400" w:lineRule="exact"/>
        <w:ind w:firstLineChars="200" w:firstLine="482"/>
        <w:jc w:val="left"/>
        <w:rPr>
          <w:rFonts w:asciiTheme="minorEastAsia" w:eastAsiaTheme="minorEastAsia" w:hAnsiTheme="minorEastAsia"/>
          <w:b/>
          <w:bCs/>
          <w:sz w:val="24"/>
        </w:rPr>
      </w:pPr>
      <w:r w:rsidRPr="006E76DB">
        <w:rPr>
          <w:rFonts w:asciiTheme="minorEastAsia" w:eastAsiaTheme="minorEastAsia" w:hAnsiTheme="minorEastAsia" w:hint="eastAsia"/>
          <w:b/>
          <w:bCs/>
          <w:sz w:val="24"/>
        </w:rPr>
        <w:t>13</w:t>
      </w:r>
      <w:r w:rsidRPr="006E76DB">
        <w:rPr>
          <w:rFonts w:asciiTheme="minorEastAsia" w:eastAsiaTheme="minorEastAsia" w:hAnsiTheme="minorEastAsia"/>
          <w:b/>
          <w:bCs/>
          <w:sz w:val="24"/>
        </w:rPr>
        <w:t>.</w:t>
      </w:r>
      <w:r w:rsidRPr="006E76DB">
        <w:rPr>
          <w:rFonts w:asciiTheme="minorEastAsia" w:eastAsiaTheme="minorEastAsia" w:hAnsiTheme="minorEastAsia" w:hint="eastAsia"/>
          <w:b/>
          <w:bCs/>
          <w:sz w:val="24"/>
        </w:rPr>
        <w:t>履约保证金</w:t>
      </w:r>
    </w:p>
    <w:p w:rsidR="00052A85" w:rsidRPr="006E76DB" w:rsidRDefault="00632924">
      <w:pPr>
        <w:adjustRightInd w:val="0"/>
        <w:snapToGrid w:val="0"/>
        <w:spacing w:line="400" w:lineRule="exact"/>
        <w:ind w:firstLineChars="200" w:firstLine="480"/>
        <w:jc w:val="left"/>
        <w:rPr>
          <w:rFonts w:asciiTheme="minorEastAsia" w:eastAsiaTheme="minorEastAsia" w:hAnsiTheme="minorEastAsia"/>
          <w:sz w:val="24"/>
        </w:rPr>
      </w:pPr>
      <w:r w:rsidRPr="006E76DB">
        <w:rPr>
          <w:rFonts w:asciiTheme="minorEastAsia" w:eastAsiaTheme="minorEastAsia" w:hAnsiTheme="minorEastAsia" w:hint="eastAsia"/>
          <w:sz w:val="24"/>
        </w:rPr>
        <w:t xml:space="preserve">13.1 </w:t>
      </w:r>
      <w:r w:rsidRPr="006E76DB">
        <w:rPr>
          <w:rFonts w:asciiTheme="minorEastAsia" w:eastAsiaTheme="minorEastAsia" w:hAnsiTheme="minorEastAsia" w:cs="宋体" w:hint="eastAsia"/>
          <w:sz w:val="24"/>
        </w:rPr>
        <w:t>乙方应当以支票、汇票、本票或者金融机构、担保机构出具的保函等非现金形式提交。</w:t>
      </w:r>
    </w:p>
    <w:p w:rsidR="00052A85" w:rsidRPr="006E76DB" w:rsidRDefault="00632924">
      <w:pPr>
        <w:adjustRightInd w:val="0"/>
        <w:snapToGrid w:val="0"/>
        <w:spacing w:line="400" w:lineRule="exact"/>
        <w:ind w:firstLineChars="200" w:firstLine="480"/>
        <w:jc w:val="left"/>
        <w:rPr>
          <w:rFonts w:asciiTheme="minorEastAsia" w:eastAsiaTheme="minorEastAsia" w:hAnsiTheme="minorEastAsia"/>
          <w:sz w:val="24"/>
        </w:rPr>
      </w:pPr>
      <w:r w:rsidRPr="006E76DB">
        <w:rPr>
          <w:rFonts w:asciiTheme="minorEastAsia" w:eastAsiaTheme="minorEastAsia" w:hAnsiTheme="minorEastAsia" w:hint="eastAsia"/>
          <w:sz w:val="24"/>
        </w:rPr>
        <w:t>13.2 如果乙方出现</w:t>
      </w:r>
      <w:r w:rsidRPr="006E76DB">
        <w:rPr>
          <w:rFonts w:asciiTheme="minorEastAsia" w:eastAsiaTheme="minorEastAsia" w:hAnsiTheme="minorEastAsia" w:cs="宋体" w:hint="eastAsia"/>
          <w:b/>
          <w:bCs/>
          <w:sz w:val="24"/>
        </w:rPr>
        <w:t>【政府采购合同专用条款】</w:t>
      </w:r>
      <w:r w:rsidRPr="006E76DB">
        <w:rPr>
          <w:rFonts w:asciiTheme="minorEastAsia" w:eastAsiaTheme="minorEastAsia" w:hAnsiTheme="minorEastAsia" w:cs="宋体" w:hint="eastAsia"/>
          <w:sz w:val="24"/>
        </w:rPr>
        <w:t>约定情形的</w:t>
      </w:r>
      <w:r w:rsidRPr="006E76DB">
        <w:rPr>
          <w:rFonts w:asciiTheme="minorEastAsia" w:eastAsiaTheme="minorEastAsia" w:hAnsiTheme="minorEastAsia" w:hint="eastAsia"/>
          <w:sz w:val="24"/>
        </w:rPr>
        <w:t>，履约保证金不予退还；如果乙方未能按合同约定全面履行义务，甲方有权从履约保证金中取得补偿或赔偿，且不影响甲方要求乙方承担合同约定的超过履约保证金的违约责任的权利。</w:t>
      </w:r>
    </w:p>
    <w:p w:rsidR="00052A85" w:rsidRPr="006E76DB" w:rsidRDefault="00632924">
      <w:pPr>
        <w:adjustRightInd w:val="0"/>
        <w:snapToGrid w:val="0"/>
        <w:spacing w:line="400" w:lineRule="exact"/>
        <w:ind w:firstLineChars="200" w:firstLine="480"/>
        <w:jc w:val="left"/>
        <w:rPr>
          <w:rFonts w:asciiTheme="minorEastAsia" w:eastAsiaTheme="minorEastAsia" w:hAnsiTheme="minorEastAsia"/>
          <w:sz w:val="24"/>
        </w:rPr>
      </w:pPr>
      <w:r w:rsidRPr="006E76DB">
        <w:rPr>
          <w:rFonts w:asciiTheme="minorEastAsia" w:eastAsiaTheme="minorEastAsia" w:hAnsiTheme="minorEastAsia" w:hint="eastAsia"/>
          <w:sz w:val="24"/>
        </w:rPr>
        <w:t>13.3 甲方在项目通过验收后按照</w:t>
      </w:r>
      <w:r w:rsidRPr="006E76DB">
        <w:rPr>
          <w:rFonts w:asciiTheme="minorEastAsia" w:eastAsiaTheme="minorEastAsia" w:hAnsiTheme="minorEastAsia" w:hint="eastAsia"/>
          <w:b/>
          <w:sz w:val="24"/>
        </w:rPr>
        <w:t>【政府采购合同专用条款】</w:t>
      </w:r>
      <w:r w:rsidRPr="006E76DB">
        <w:rPr>
          <w:rFonts w:asciiTheme="minorEastAsia" w:eastAsiaTheme="minorEastAsia" w:hAnsiTheme="minorEastAsia" w:hint="eastAsia"/>
          <w:sz w:val="24"/>
        </w:rPr>
        <w:t>规定的时间内将履约保证金退还乙方；逾期退还的，乙方可要求甲方支付违约金，违约金按照</w:t>
      </w:r>
      <w:r w:rsidRPr="006E76DB">
        <w:rPr>
          <w:rFonts w:asciiTheme="minorEastAsia" w:eastAsiaTheme="minorEastAsia" w:hAnsiTheme="minorEastAsia" w:hint="eastAsia"/>
          <w:b/>
          <w:sz w:val="24"/>
        </w:rPr>
        <w:t>【政府采购合同专用条款】</w:t>
      </w:r>
      <w:r w:rsidRPr="006E76DB">
        <w:rPr>
          <w:rFonts w:asciiTheme="minorEastAsia" w:eastAsiaTheme="minorEastAsia" w:hAnsiTheme="minorEastAsia" w:hint="eastAsia"/>
          <w:sz w:val="24"/>
        </w:rPr>
        <w:t>规定支付。</w:t>
      </w:r>
    </w:p>
    <w:p w:rsidR="00052A85" w:rsidRPr="006E76DB" w:rsidRDefault="00632924">
      <w:pPr>
        <w:adjustRightInd w:val="0"/>
        <w:snapToGrid w:val="0"/>
        <w:spacing w:line="400" w:lineRule="exact"/>
        <w:ind w:firstLineChars="200" w:firstLine="482"/>
        <w:jc w:val="left"/>
        <w:rPr>
          <w:rFonts w:asciiTheme="minorEastAsia" w:eastAsiaTheme="minorEastAsia" w:hAnsiTheme="minorEastAsia"/>
          <w:b/>
          <w:sz w:val="24"/>
        </w:rPr>
      </w:pPr>
      <w:r w:rsidRPr="006E76DB">
        <w:rPr>
          <w:rFonts w:asciiTheme="minorEastAsia" w:eastAsiaTheme="minorEastAsia" w:hAnsiTheme="minorEastAsia" w:hint="eastAsia"/>
          <w:b/>
          <w:bCs/>
          <w:sz w:val="24"/>
        </w:rPr>
        <w:t>14.</w:t>
      </w:r>
      <w:r w:rsidRPr="006E76DB">
        <w:rPr>
          <w:rFonts w:asciiTheme="minorEastAsia" w:eastAsiaTheme="minorEastAsia" w:hAnsiTheme="minorEastAsia" w:hint="eastAsia"/>
          <w:b/>
          <w:sz w:val="24"/>
        </w:rPr>
        <w:t>售后服务</w:t>
      </w:r>
    </w:p>
    <w:p w:rsidR="00052A85" w:rsidRPr="006E76DB" w:rsidRDefault="00632924">
      <w:pPr>
        <w:adjustRightInd w:val="0"/>
        <w:snapToGrid w:val="0"/>
        <w:spacing w:line="400" w:lineRule="exact"/>
        <w:ind w:firstLineChars="200" w:firstLine="480"/>
        <w:jc w:val="left"/>
        <w:rPr>
          <w:rFonts w:asciiTheme="minorEastAsia" w:eastAsiaTheme="minorEastAsia" w:hAnsiTheme="minorEastAsia"/>
          <w:sz w:val="24"/>
        </w:rPr>
      </w:pPr>
      <w:r w:rsidRPr="006E76DB">
        <w:rPr>
          <w:rFonts w:asciiTheme="minorEastAsia" w:eastAsiaTheme="minorEastAsia" w:hAnsiTheme="minorEastAsia" w:hint="eastAsia"/>
          <w:sz w:val="24"/>
        </w:rPr>
        <w:t xml:space="preserve">14.1 </w:t>
      </w:r>
      <w:proofErr w:type="gramStart"/>
      <w:r w:rsidRPr="006E76DB">
        <w:rPr>
          <w:rFonts w:asciiTheme="minorEastAsia" w:eastAsiaTheme="minorEastAsia" w:hAnsiTheme="minorEastAsia" w:hint="eastAsia"/>
          <w:sz w:val="24"/>
        </w:rPr>
        <w:t>除项目</w:t>
      </w:r>
      <w:proofErr w:type="gramEnd"/>
      <w:r w:rsidRPr="006E76DB">
        <w:rPr>
          <w:rFonts w:asciiTheme="minorEastAsia" w:eastAsiaTheme="minorEastAsia" w:hAnsiTheme="minorEastAsia" w:hint="eastAsia"/>
          <w:sz w:val="24"/>
        </w:rPr>
        <w:t>不涉及或采购活动中明确约定无须承担外，乙方还应提供下列服务：</w:t>
      </w:r>
    </w:p>
    <w:p w:rsidR="00052A85" w:rsidRPr="006E76DB" w:rsidRDefault="00632924">
      <w:pPr>
        <w:autoSpaceDE w:val="0"/>
        <w:autoSpaceDN w:val="0"/>
        <w:adjustRightInd w:val="0"/>
        <w:snapToGrid w:val="0"/>
        <w:spacing w:line="400" w:lineRule="exact"/>
        <w:ind w:firstLineChars="200" w:firstLine="480"/>
        <w:jc w:val="left"/>
        <w:rPr>
          <w:rFonts w:asciiTheme="minorEastAsia" w:eastAsiaTheme="minorEastAsia" w:hAnsiTheme="minorEastAsia"/>
          <w:sz w:val="24"/>
        </w:rPr>
      </w:pPr>
      <w:r w:rsidRPr="006E76DB">
        <w:rPr>
          <w:rFonts w:asciiTheme="minorEastAsia" w:eastAsiaTheme="minorEastAsia" w:hAnsiTheme="minorEastAsia" w:hint="eastAsia"/>
          <w:sz w:val="24"/>
        </w:rPr>
        <w:t>（1）货物的现场移动、安装、调试、启动监督及技术支持；</w:t>
      </w:r>
    </w:p>
    <w:p w:rsidR="00052A85" w:rsidRPr="006E76DB" w:rsidRDefault="00632924">
      <w:pPr>
        <w:autoSpaceDE w:val="0"/>
        <w:autoSpaceDN w:val="0"/>
        <w:adjustRightInd w:val="0"/>
        <w:snapToGrid w:val="0"/>
        <w:spacing w:line="400" w:lineRule="exact"/>
        <w:ind w:firstLineChars="200" w:firstLine="480"/>
        <w:jc w:val="left"/>
        <w:rPr>
          <w:rFonts w:asciiTheme="minorEastAsia" w:eastAsiaTheme="minorEastAsia" w:hAnsiTheme="minorEastAsia"/>
          <w:sz w:val="24"/>
        </w:rPr>
      </w:pPr>
      <w:r w:rsidRPr="006E76DB">
        <w:rPr>
          <w:rFonts w:asciiTheme="minorEastAsia" w:eastAsiaTheme="minorEastAsia" w:hAnsiTheme="minorEastAsia" w:hint="eastAsia"/>
          <w:sz w:val="24"/>
        </w:rPr>
        <w:t>（2）提供货物组装和维修所需的专用工具和辅助材料；</w:t>
      </w:r>
    </w:p>
    <w:p w:rsidR="00052A85" w:rsidRPr="006E76DB" w:rsidRDefault="00632924">
      <w:pPr>
        <w:autoSpaceDE w:val="0"/>
        <w:autoSpaceDN w:val="0"/>
        <w:adjustRightInd w:val="0"/>
        <w:snapToGrid w:val="0"/>
        <w:spacing w:line="400" w:lineRule="exact"/>
        <w:ind w:firstLineChars="200" w:firstLine="480"/>
        <w:jc w:val="left"/>
        <w:rPr>
          <w:rFonts w:asciiTheme="minorEastAsia" w:eastAsiaTheme="minorEastAsia" w:hAnsiTheme="minorEastAsia"/>
          <w:sz w:val="24"/>
        </w:rPr>
      </w:pPr>
      <w:r w:rsidRPr="006E76DB">
        <w:rPr>
          <w:rFonts w:asciiTheme="minorEastAsia" w:eastAsiaTheme="minorEastAsia" w:hAnsiTheme="minorEastAsia" w:hint="eastAsia"/>
          <w:sz w:val="24"/>
        </w:rPr>
        <w:t>（3）在</w:t>
      </w:r>
      <w:r w:rsidRPr="006E76DB">
        <w:rPr>
          <w:rFonts w:asciiTheme="minorEastAsia" w:eastAsiaTheme="minorEastAsia" w:hAnsiTheme="minorEastAsia" w:cs="宋体" w:hint="eastAsia"/>
          <w:b/>
          <w:bCs/>
          <w:sz w:val="24"/>
        </w:rPr>
        <w:t>【政府采购合同专用条款】</w:t>
      </w:r>
      <w:r w:rsidRPr="006E76DB">
        <w:rPr>
          <w:rFonts w:asciiTheme="minorEastAsia" w:eastAsiaTheme="minorEastAsia" w:hAnsiTheme="minorEastAsia" w:hint="eastAsia"/>
          <w:sz w:val="24"/>
        </w:rPr>
        <w:t>约定的期限内对所有的货物实施运行监督、维修，但前提条件是该服务并不能免除乙方在质量保证期内所承担的义务；</w:t>
      </w:r>
    </w:p>
    <w:p w:rsidR="00052A85" w:rsidRPr="006E76DB" w:rsidRDefault="00632924">
      <w:pPr>
        <w:autoSpaceDE w:val="0"/>
        <w:autoSpaceDN w:val="0"/>
        <w:adjustRightInd w:val="0"/>
        <w:snapToGrid w:val="0"/>
        <w:spacing w:line="400" w:lineRule="exact"/>
        <w:ind w:firstLineChars="200" w:firstLine="480"/>
        <w:jc w:val="left"/>
        <w:rPr>
          <w:rFonts w:asciiTheme="minorEastAsia" w:eastAsiaTheme="minorEastAsia" w:hAnsiTheme="minorEastAsia"/>
          <w:sz w:val="24"/>
        </w:rPr>
      </w:pPr>
      <w:r w:rsidRPr="006E76DB">
        <w:rPr>
          <w:rFonts w:asciiTheme="minorEastAsia" w:eastAsiaTheme="minorEastAsia" w:hAnsiTheme="minorEastAsia" w:hint="eastAsia"/>
          <w:sz w:val="24"/>
        </w:rPr>
        <w:t>（4）在制造商所在地或指定现场就货物的安装、启动、运营、维护、废弃处置等对甲方操作人员进行培训</w:t>
      </w:r>
      <w:r w:rsidRPr="006E76DB">
        <w:rPr>
          <w:rFonts w:asciiTheme="minorEastAsia" w:eastAsiaTheme="minorEastAsia" w:hAnsiTheme="minorEastAsia" w:cs="宋体" w:hint="eastAsia"/>
          <w:sz w:val="24"/>
        </w:rPr>
        <w:t>；</w:t>
      </w:r>
    </w:p>
    <w:p w:rsidR="00052A85" w:rsidRPr="006E76DB" w:rsidRDefault="00632924">
      <w:pPr>
        <w:pStyle w:val="AONormal"/>
        <w:ind w:firstLine="480"/>
        <w:rPr>
          <w:rFonts w:asciiTheme="minorEastAsia" w:eastAsiaTheme="minorEastAsia" w:hAnsiTheme="minorEastAsia" w:cs="宋体"/>
          <w:sz w:val="24"/>
          <w:szCs w:val="24"/>
        </w:rPr>
      </w:pPr>
      <w:r w:rsidRPr="006E76DB">
        <w:rPr>
          <w:rFonts w:asciiTheme="minorEastAsia" w:eastAsiaTheme="minorEastAsia" w:hAnsiTheme="minorEastAsia" w:cs="宋体" w:hint="eastAsia"/>
          <w:sz w:val="24"/>
          <w:szCs w:val="24"/>
        </w:rPr>
        <w:t>（5）依照法律、行政法规的规定或者按照</w:t>
      </w:r>
      <w:r w:rsidRPr="006E76DB">
        <w:rPr>
          <w:rFonts w:asciiTheme="minorEastAsia" w:eastAsiaTheme="minorEastAsia" w:hAnsiTheme="minorEastAsia" w:cs="宋体" w:hint="eastAsia"/>
          <w:b/>
          <w:bCs/>
          <w:sz w:val="24"/>
          <w:szCs w:val="24"/>
        </w:rPr>
        <w:t>【政府采购合同专用条款】</w:t>
      </w:r>
      <w:r w:rsidRPr="006E76DB">
        <w:rPr>
          <w:rFonts w:asciiTheme="minorEastAsia" w:eastAsiaTheme="minorEastAsia" w:hAnsiTheme="minorEastAsia" w:cs="宋体" w:hint="eastAsia"/>
          <w:sz w:val="24"/>
          <w:szCs w:val="24"/>
        </w:rPr>
        <w:t>约定，货物在有效使用年限届满后应予回收的，乙方负有自行或者委托第三人对货物予以回收的义务；</w:t>
      </w:r>
    </w:p>
    <w:p w:rsidR="00052A85" w:rsidRPr="006E76DB" w:rsidRDefault="00632924">
      <w:pPr>
        <w:autoSpaceDE w:val="0"/>
        <w:autoSpaceDN w:val="0"/>
        <w:adjustRightInd w:val="0"/>
        <w:snapToGrid w:val="0"/>
        <w:spacing w:line="400" w:lineRule="exact"/>
        <w:ind w:firstLineChars="200" w:firstLine="480"/>
        <w:jc w:val="left"/>
        <w:rPr>
          <w:rFonts w:asciiTheme="minorEastAsia" w:eastAsiaTheme="minorEastAsia" w:hAnsiTheme="minorEastAsia"/>
          <w:sz w:val="24"/>
        </w:rPr>
      </w:pPr>
      <w:r w:rsidRPr="006E76DB">
        <w:rPr>
          <w:rFonts w:asciiTheme="minorEastAsia" w:eastAsiaTheme="minorEastAsia" w:hAnsiTheme="minorEastAsia" w:hint="eastAsia"/>
          <w:sz w:val="24"/>
        </w:rPr>
        <w:t>（6）</w:t>
      </w:r>
      <w:r w:rsidRPr="006E76DB">
        <w:rPr>
          <w:rFonts w:asciiTheme="minorEastAsia" w:eastAsiaTheme="minorEastAsia" w:hAnsiTheme="minorEastAsia" w:hint="eastAsia"/>
          <w:b/>
          <w:sz w:val="24"/>
        </w:rPr>
        <w:t>【政府采购合同专用条款】</w:t>
      </w:r>
      <w:r w:rsidRPr="006E76DB">
        <w:rPr>
          <w:rFonts w:asciiTheme="minorEastAsia" w:eastAsiaTheme="minorEastAsia" w:hAnsiTheme="minorEastAsia" w:hint="eastAsia"/>
          <w:sz w:val="24"/>
        </w:rPr>
        <w:t>规定由乙方提供的其他服务。</w:t>
      </w:r>
    </w:p>
    <w:p w:rsidR="00052A85" w:rsidRPr="006E76DB" w:rsidRDefault="00632924">
      <w:pPr>
        <w:autoSpaceDE w:val="0"/>
        <w:autoSpaceDN w:val="0"/>
        <w:adjustRightInd w:val="0"/>
        <w:snapToGrid w:val="0"/>
        <w:spacing w:line="400" w:lineRule="exact"/>
        <w:ind w:firstLineChars="200" w:firstLine="480"/>
        <w:jc w:val="left"/>
        <w:rPr>
          <w:rFonts w:asciiTheme="minorEastAsia" w:eastAsiaTheme="minorEastAsia" w:hAnsiTheme="minorEastAsia"/>
          <w:sz w:val="24"/>
        </w:rPr>
      </w:pPr>
      <w:r w:rsidRPr="006E76DB">
        <w:rPr>
          <w:rFonts w:asciiTheme="minorEastAsia" w:eastAsiaTheme="minorEastAsia" w:hAnsiTheme="minorEastAsia" w:hint="eastAsia"/>
          <w:sz w:val="24"/>
        </w:rPr>
        <w:t>14.2 乙方提供的售后服务的费用已包含在合同价款中，甲方不再另行支付。</w:t>
      </w:r>
    </w:p>
    <w:p w:rsidR="00052A85" w:rsidRPr="006E76DB" w:rsidRDefault="00632924">
      <w:pPr>
        <w:autoSpaceDE w:val="0"/>
        <w:autoSpaceDN w:val="0"/>
        <w:adjustRightInd w:val="0"/>
        <w:snapToGrid w:val="0"/>
        <w:spacing w:line="400" w:lineRule="exact"/>
        <w:ind w:firstLineChars="200" w:firstLine="482"/>
        <w:jc w:val="left"/>
        <w:rPr>
          <w:rFonts w:asciiTheme="minorEastAsia" w:eastAsiaTheme="minorEastAsia" w:hAnsiTheme="minorEastAsia"/>
          <w:b/>
          <w:bCs/>
          <w:sz w:val="24"/>
        </w:rPr>
      </w:pPr>
      <w:r w:rsidRPr="006E76DB">
        <w:rPr>
          <w:rFonts w:asciiTheme="minorEastAsia" w:eastAsiaTheme="minorEastAsia" w:hAnsiTheme="minorEastAsia" w:hint="eastAsia"/>
          <w:b/>
          <w:bCs/>
          <w:sz w:val="24"/>
        </w:rPr>
        <w:t>15.违约责任</w:t>
      </w:r>
    </w:p>
    <w:p w:rsidR="00052A85" w:rsidRPr="006E76DB" w:rsidRDefault="00632924">
      <w:pPr>
        <w:adjustRightInd w:val="0"/>
        <w:snapToGrid w:val="0"/>
        <w:spacing w:line="400" w:lineRule="exact"/>
        <w:ind w:firstLineChars="200" w:firstLine="480"/>
        <w:jc w:val="left"/>
        <w:rPr>
          <w:rFonts w:asciiTheme="minorEastAsia" w:eastAsiaTheme="minorEastAsia" w:hAnsiTheme="minorEastAsia"/>
          <w:bCs/>
          <w:sz w:val="24"/>
        </w:rPr>
      </w:pPr>
      <w:r w:rsidRPr="006E76DB">
        <w:rPr>
          <w:rFonts w:asciiTheme="minorEastAsia" w:eastAsiaTheme="minorEastAsia" w:hAnsiTheme="minorEastAsia" w:hint="eastAsia"/>
          <w:bCs/>
          <w:sz w:val="24"/>
        </w:rPr>
        <w:t>15.1质量瑕疵的违约责任</w:t>
      </w:r>
    </w:p>
    <w:p w:rsidR="00052A85" w:rsidRPr="006E76DB" w:rsidRDefault="00632924">
      <w:pPr>
        <w:autoSpaceDE w:val="0"/>
        <w:autoSpaceDN w:val="0"/>
        <w:adjustRightInd w:val="0"/>
        <w:snapToGrid w:val="0"/>
        <w:spacing w:line="400" w:lineRule="exact"/>
        <w:ind w:firstLineChars="200" w:firstLine="480"/>
        <w:jc w:val="left"/>
        <w:rPr>
          <w:rFonts w:asciiTheme="minorEastAsia" w:eastAsiaTheme="minorEastAsia" w:hAnsiTheme="minorEastAsia"/>
          <w:sz w:val="24"/>
        </w:rPr>
      </w:pPr>
      <w:r w:rsidRPr="006E76DB">
        <w:rPr>
          <w:rFonts w:asciiTheme="minorEastAsia" w:eastAsiaTheme="minorEastAsia" w:hAnsiTheme="minorEastAsia" w:hint="eastAsia"/>
          <w:sz w:val="24"/>
        </w:rPr>
        <w:t>乙方提供的产品不符合合同约定的质量标准或存在产品质量缺陷，甲方有权要求乙方根</w:t>
      </w:r>
      <w:r w:rsidRPr="006E76DB">
        <w:rPr>
          <w:rFonts w:asciiTheme="minorEastAsia" w:eastAsiaTheme="minorEastAsia" w:hAnsiTheme="minorEastAsia" w:hint="eastAsia"/>
          <w:sz w:val="24"/>
        </w:rPr>
        <w:lastRenderedPageBreak/>
        <w:t>据</w:t>
      </w:r>
      <w:r w:rsidRPr="006E76DB">
        <w:rPr>
          <w:rFonts w:asciiTheme="minorEastAsia" w:eastAsiaTheme="minorEastAsia" w:hAnsiTheme="minorEastAsia" w:hint="eastAsia"/>
          <w:b/>
          <w:sz w:val="24"/>
        </w:rPr>
        <w:t>【政府采购合同专用条款】</w:t>
      </w:r>
      <w:r w:rsidRPr="006E76DB">
        <w:rPr>
          <w:rFonts w:asciiTheme="minorEastAsia" w:eastAsiaTheme="minorEastAsia" w:hAnsiTheme="minorEastAsia" w:hint="eastAsia"/>
          <w:bCs/>
          <w:sz w:val="24"/>
        </w:rPr>
        <w:t>要求</w:t>
      </w:r>
      <w:r w:rsidRPr="006E76DB">
        <w:rPr>
          <w:rFonts w:asciiTheme="minorEastAsia" w:eastAsiaTheme="minorEastAsia" w:hAnsiTheme="minorEastAsia" w:hint="eastAsia"/>
          <w:sz w:val="24"/>
        </w:rPr>
        <w:t>及时修理、重作、更换，并承担由此给甲方造成的损失。</w:t>
      </w:r>
    </w:p>
    <w:p w:rsidR="00052A85" w:rsidRPr="006E76DB" w:rsidRDefault="00632924">
      <w:pPr>
        <w:autoSpaceDE w:val="0"/>
        <w:autoSpaceDN w:val="0"/>
        <w:adjustRightInd w:val="0"/>
        <w:snapToGrid w:val="0"/>
        <w:spacing w:line="400" w:lineRule="exact"/>
        <w:ind w:firstLineChars="200" w:firstLine="480"/>
        <w:jc w:val="left"/>
        <w:rPr>
          <w:rFonts w:asciiTheme="minorEastAsia" w:eastAsiaTheme="minorEastAsia" w:hAnsiTheme="minorEastAsia"/>
          <w:bCs/>
          <w:sz w:val="24"/>
        </w:rPr>
      </w:pPr>
      <w:r w:rsidRPr="006E76DB">
        <w:rPr>
          <w:rFonts w:asciiTheme="minorEastAsia" w:eastAsiaTheme="minorEastAsia" w:hAnsiTheme="minorEastAsia" w:hint="eastAsia"/>
          <w:bCs/>
          <w:sz w:val="24"/>
        </w:rPr>
        <w:t>15.2 迟延交货的违约责任</w:t>
      </w:r>
    </w:p>
    <w:p w:rsidR="00052A85" w:rsidRPr="006E76DB" w:rsidRDefault="00632924">
      <w:pPr>
        <w:autoSpaceDE w:val="0"/>
        <w:autoSpaceDN w:val="0"/>
        <w:adjustRightInd w:val="0"/>
        <w:snapToGrid w:val="0"/>
        <w:spacing w:line="400" w:lineRule="exact"/>
        <w:ind w:firstLineChars="200" w:firstLine="480"/>
        <w:jc w:val="left"/>
        <w:rPr>
          <w:rFonts w:asciiTheme="minorEastAsia" w:eastAsiaTheme="minorEastAsia" w:hAnsiTheme="minorEastAsia"/>
          <w:sz w:val="24"/>
        </w:rPr>
      </w:pPr>
      <w:r w:rsidRPr="006E76DB">
        <w:rPr>
          <w:rFonts w:asciiTheme="minorEastAsia" w:eastAsiaTheme="minorEastAsia" w:hAnsiTheme="minorEastAsia" w:hint="eastAsia"/>
          <w:sz w:val="24"/>
        </w:rPr>
        <w:t>（1）乙方应按照本合同规定的时间、地点交货和提供相关服务。在履行合同过程中，如果乙方遇到可能影响按时交货和提供服务的情形时，应及时以书面形式将迟延的事实、可能迟延的期限和理由通知甲方。甲方在收到乙方通知后，应尽快对情况进行评价，并确定是否同意延长交货时间或延期提供服务。</w:t>
      </w:r>
    </w:p>
    <w:p w:rsidR="00052A85" w:rsidRPr="006E76DB" w:rsidRDefault="00632924">
      <w:pPr>
        <w:autoSpaceDE w:val="0"/>
        <w:autoSpaceDN w:val="0"/>
        <w:adjustRightInd w:val="0"/>
        <w:snapToGrid w:val="0"/>
        <w:spacing w:line="400" w:lineRule="exact"/>
        <w:ind w:firstLineChars="200" w:firstLine="480"/>
        <w:jc w:val="left"/>
        <w:rPr>
          <w:rFonts w:asciiTheme="minorEastAsia" w:eastAsiaTheme="minorEastAsia" w:hAnsiTheme="minorEastAsia"/>
          <w:sz w:val="24"/>
        </w:rPr>
      </w:pPr>
      <w:r w:rsidRPr="006E76DB">
        <w:rPr>
          <w:rFonts w:asciiTheme="minorEastAsia" w:eastAsiaTheme="minorEastAsia" w:hAnsiTheme="minorEastAsia" w:hint="eastAsia"/>
          <w:sz w:val="24"/>
        </w:rPr>
        <w:t>（2）如果乙方没有按照合同规定的时间交货和提供相关服务，甲方有权从货款中扣除误期赔偿费而不影响合同项下的其他补救方法，赔偿费按</w:t>
      </w:r>
      <w:r w:rsidRPr="006E76DB">
        <w:rPr>
          <w:rFonts w:asciiTheme="minorEastAsia" w:eastAsiaTheme="minorEastAsia" w:hAnsiTheme="minorEastAsia" w:hint="eastAsia"/>
          <w:b/>
          <w:sz w:val="24"/>
        </w:rPr>
        <w:t>【政府采购合同专用条款】</w:t>
      </w:r>
      <w:r w:rsidRPr="006E76DB">
        <w:rPr>
          <w:rFonts w:asciiTheme="minorEastAsia" w:eastAsiaTheme="minorEastAsia" w:hAnsiTheme="minorEastAsia" w:hint="eastAsia"/>
          <w:sz w:val="24"/>
        </w:rPr>
        <w:t>规定执行。如果涉及公共利益，且赔偿金额无法弥补公共利益损失，甲方可要求继续履行或者采取其他补救措施。</w:t>
      </w:r>
    </w:p>
    <w:p w:rsidR="00052A85" w:rsidRPr="006E76DB" w:rsidRDefault="00632924">
      <w:pPr>
        <w:autoSpaceDE w:val="0"/>
        <w:autoSpaceDN w:val="0"/>
        <w:adjustRightInd w:val="0"/>
        <w:snapToGrid w:val="0"/>
        <w:spacing w:line="400" w:lineRule="exact"/>
        <w:ind w:firstLineChars="200" w:firstLine="480"/>
        <w:jc w:val="left"/>
        <w:rPr>
          <w:rFonts w:asciiTheme="minorEastAsia" w:eastAsiaTheme="minorEastAsia" w:hAnsiTheme="minorEastAsia"/>
          <w:sz w:val="24"/>
        </w:rPr>
      </w:pPr>
      <w:r w:rsidRPr="006E76DB">
        <w:rPr>
          <w:rFonts w:asciiTheme="minorEastAsia" w:eastAsiaTheme="minorEastAsia" w:hAnsiTheme="minorEastAsia" w:hint="eastAsia"/>
          <w:sz w:val="24"/>
        </w:rPr>
        <w:t>15.3 迟延支付的违约责任</w:t>
      </w:r>
    </w:p>
    <w:p w:rsidR="00052A85" w:rsidRPr="006E76DB" w:rsidRDefault="00632924">
      <w:pPr>
        <w:autoSpaceDE w:val="0"/>
        <w:autoSpaceDN w:val="0"/>
        <w:adjustRightInd w:val="0"/>
        <w:snapToGrid w:val="0"/>
        <w:spacing w:line="400" w:lineRule="exact"/>
        <w:ind w:firstLineChars="200" w:firstLine="480"/>
        <w:jc w:val="left"/>
        <w:rPr>
          <w:rFonts w:asciiTheme="minorEastAsia" w:eastAsiaTheme="minorEastAsia" w:hAnsiTheme="minorEastAsia"/>
          <w:sz w:val="24"/>
        </w:rPr>
      </w:pPr>
      <w:r w:rsidRPr="006E76DB">
        <w:rPr>
          <w:rFonts w:asciiTheme="minorEastAsia" w:eastAsiaTheme="minorEastAsia" w:hAnsiTheme="minorEastAsia" w:hint="eastAsia"/>
          <w:sz w:val="24"/>
        </w:rPr>
        <w:t>甲方存在迟延支付乙方合同款项的，应当承担</w:t>
      </w:r>
      <w:r w:rsidRPr="006E76DB">
        <w:rPr>
          <w:rFonts w:asciiTheme="minorEastAsia" w:eastAsiaTheme="minorEastAsia" w:hAnsiTheme="minorEastAsia" w:hint="eastAsia"/>
          <w:b/>
          <w:bCs/>
          <w:sz w:val="24"/>
        </w:rPr>
        <w:t>【政府采购合同专用条款】</w:t>
      </w:r>
      <w:r w:rsidRPr="006E76DB">
        <w:rPr>
          <w:rFonts w:asciiTheme="minorEastAsia" w:eastAsiaTheme="minorEastAsia" w:hAnsiTheme="minorEastAsia" w:hint="eastAsia"/>
          <w:sz w:val="24"/>
        </w:rPr>
        <w:t>规定的逾期付款利息。</w:t>
      </w:r>
    </w:p>
    <w:p w:rsidR="00052A85" w:rsidRPr="006E76DB" w:rsidRDefault="00632924">
      <w:pPr>
        <w:adjustRightInd w:val="0"/>
        <w:snapToGrid w:val="0"/>
        <w:spacing w:line="400" w:lineRule="exact"/>
        <w:ind w:firstLineChars="200" w:firstLine="480"/>
        <w:jc w:val="left"/>
        <w:rPr>
          <w:rFonts w:asciiTheme="minorEastAsia" w:eastAsiaTheme="minorEastAsia" w:hAnsiTheme="minorEastAsia"/>
          <w:sz w:val="24"/>
        </w:rPr>
      </w:pPr>
      <w:r w:rsidRPr="006E76DB">
        <w:rPr>
          <w:rFonts w:asciiTheme="minorEastAsia" w:eastAsiaTheme="minorEastAsia" w:hAnsiTheme="minorEastAsia" w:hint="eastAsia"/>
          <w:bCs/>
          <w:sz w:val="24"/>
        </w:rPr>
        <w:t>15.4其他违约责任根据项目实际需要按</w:t>
      </w:r>
      <w:r w:rsidRPr="006E76DB">
        <w:rPr>
          <w:rFonts w:asciiTheme="minorEastAsia" w:eastAsiaTheme="minorEastAsia" w:hAnsiTheme="minorEastAsia" w:hint="eastAsia"/>
          <w:b/>
          <w:bCs/>
          <w:sz w:val="24"/>
        </w:rPr>
        <w:t>【政府采购合同专用条款】</w:t>
      </w:r>
      <w:r w:rsidRPr="006E76DB">
        <w:rPr>
          <w:rFonts w:asciiTheme="minorEastAsia" w:eastAsiaTheme="minorEastAsia" w:hAnsiTheme="minorEastAsia" w:hint="eastAsia"/>
          <w:sz w:val="24"/>
        </w:rPr>
        <w:t>规定执行。</w:t>
      </w:r>
    </w:p>
    <w:p w:rsidR="00052A85" w:rsidRPr="006E76DB" w:rsidRDefault="00632924">
      <w:pPr>
        <w:adjustRightInd w:val="0"/>
        <w:snapToGrid w:val="0"/>
        <w:spacing w:line="400" w:lineRule="exact"/>
        <w:ind w:firstLineChars="200" w:firstLine="482"/>
        <w:jc w:val="left"/>
        <w:rPr>
          <w:rFonts w:asciiTheme="minorEastAsia" w:eastAsiaTheme="minorEastAsia" w:hAnsiTheme="minorEastAsia"/>
          <w:b/>
          <w:sz w:val="24"/>
        </w:rPr>
      </w:pPr>
      <w:r w:rsidRPr="006E76DB">
        <w:rPr>
          <w:rFonts w:asciiTheme="minorEastAsia" w:eastAsiaTheme="minorEastAsia" w:hAnsiTheme="minorEastAsia" w:hint="eastAsia"/>
          <w:b/>
          <w:sz w:val="24"/>
        </w:rPr>
        <w:t>1</w:t>
      </w:r>
      <w:r w:rsidRPr="006E76DB">
        <w:rPr>
          <w:rFonts w:asciiTheme="minorEastAsia" w:eastAsiaTheme="minorEastAsia" w:hAnsiTheme="minorEastAsia"/>
          <w:b/>
          <w:sz w:val="24"/>
        </w:rPr>
        <w:t>6.</w:t>
      </w:r>
      <w:r w:rsidRPr="006E76DB">
        <w:rPr>
          <w:rFonts w:asciiTheme="minorEastAsia" w:eastAsiaTheme="minorEastAsia" w:hAnsiTheme="minorEastAsia" w:hint="eastAsia"/>
          <w:b/>
          <w:sz w:val="24"/>
        </w:rPr>
        <w:t>合同变更、中止与终止</w:t>
      </w:r>
    </w:p>
    <w:p w:rsidR="00052A85" w:rsidRPr="006E76DB" w:rsidRDefault="00632924">
      <w:pPr>
        <w:adjustRightInd w:val="0"/>
        <w:snapToGrid w:val="0"/>
        <w:spacing w:line="400" w:lineRule="exact"/>
        <w:ind w:firstLineChars="200" w:firstLine="480"/>
        <w:jc w:val="left"/>
        <w:rPr>
          <w:rFonts w:asciiTheme="minorEastAsia" w:eastAsiaTheme="minorEastAsia" w:hAnsiTheme="minorEastAsia"/>
          <w:sz w:val="24"/>
        </w:rPr>
      </w:pPr>
      <w:r w:rsidRPr="006E76DB">
        <w:rPr>
          <w:rFonts w:asciiTheme="minorEastAsia" w:eastAsiaTheme="minorEastAsia" w:hAnsiTheme="minorEastAsia"/>
          <w:sz w:val="24"/>
        </w:rPr>
        <w:t>1</w:t>
      </w:r>
      <w:r w:rsidRPr="006E76DB">
        <w:rPr>
          <w:rFonts w:asciiTheme="minorEastAsia" w:eastAsiaTheme="minorEastAsia" w:hAnsiTheme="minorEastAsia" w:hint="eastAsia"/>
          <w:sz w:val="24"/>
        </w:rPr>
        <w:t>6.1合同的变更</w:t>
      </w:r>
    </w:p>
    <w:p w:rsidR="00052A85" w:rsidRPr="006E76DB" w:rsidRDefault="00632924">
      <w:pPr>
        <w:autoSpaceDE w:val="0"/>
        <w:autoSpaceDN w:val="0"/>
        <w:adjustRightInd w:val="0"/>
        <w:snapToGrid w:val="0"/>
        <w:spacing w:line="400" w:lineRule="exact"/>
        <w:ind w:firstLineChars="200" w:firstLine="480"/>
        <w:jc w:val="left"/>
        <w:rPr>
          <w:rFonts w:asciiTheme="minorEastAsia" w:eastAsiaTheme="minorEastAsia" w:hAnsiTheme="minorEastAsia"/>
          <w:sz w:val="24"/>
        </w:rPr>
      </w:pPr>
      <w:r w:rsidRPr="006E76DB">
        <w:rPr>
          <w:rFonts w:asciiTheme="minorEastAsia" w:eastAsiaTheme="minorEastAsia" w:hAnsiTheme="minorEastAsia" w:hint="eastAsia"/>
          <w:sz w:val="24"/>
        </w:rPr>
        <w:t>政府采购合同履行中，在不改变合同其他条款的前提下，甲方可以在合同价款10%的范围内追加与合同标的相同的货物，并就此与乙方协商一致后签订补充协议。</w:t>
      </w:r>
    </w:p>
    <w:p w:rsidR="00052A85" w:rsidRPr="006E76DB" w:rsidRDefault="00632924">
      <w:pPr>
        <w:adjustRightInd w:val="0"/>
        <w:snapToGrid w:val="0"/>
        <w:spacing w:line="400" w:lineRule="exact"/>
        <w:ind w:firstLineChars="200" w:firstLine="480"/>
        <w:jc w:val="left"/>
        <w:rPr>
          <w:rFonts w:asciiTheme="minorEastAsia" w:eastAsiaTheme="minorEastAsia" w:hAnsiTheme="minorEastAsia"/>
          <w:sz w:val="24"/>
        </w:rPr>
      </w:pPr>
      <w:r w:rsidRPr="006E76DB">
        <w:rPr>
          <w:rFonts w:asciiTheme="minorEastAsia" w:eastAsiaTheme="minorEastAsia" w:hAnsiTheme="minorEastAsia" w:hint="eastAsia"/>
          <w:sz w:val="24"/>
        </w:rPr>
        <w:t>16.2合同的中止</w:t>
      </w:r>
    </w:p>
    <w:p w:rsidR="00052A85" w:rsidRPr="006E76DB" w:rsidRDefault="00632924">
      <w:pPr>
        <w:autoSpaceDE w:val="0"/>
        <w:autoSpaceDN w:val="0"/>
        <w:adjustRightInd w:val="0"/>
        <w:snapToGrid w:val="0"/>
        <w:spacing w:line="400" w:lineRule="exact"/>
        <w:ind w:firstLineChars="200" w:firstLine="480"/>
        <w:jc w:val="left"/>
        <w:rPr>
          <w:rFonts w:asciiTheme="minorEastAsia" w:eastAsiaTheme="minorEastAsia" w:hAnsiTheme="minorEastAsia"/>
          <w:sz w:val="24"/>
        </w:rPr>
      </w:pPr>
      <w:r w:rsidRPr="006E76DB">
        <w:rPr>
          <w:rFonts w:asciiTheme="minorEastAsia" w:eastAsiaTheme="minorEastAsia" w:hAnsiTheme="minorEastAsia" w:hint="eastAsia"/>
          <w:sz w:val="24"/>
        </w:rPr>
        <w:t>（1）合同履行过程中因供应商就采购文件、采购过程或结果提起投诉的，甲方认为有必要的，可以中止合同的履行。</w:t>
      </w:r>
    </w:p>
    <w:p w:rsidR="00052A85" w:rsidRPr="006E76DB" w:rsidRDefault="00632924">
      <w:pPr>
        <w:autoSpaceDE w:val="0"/>
        <w:autoSpaceDN w:val="0"/>
        <w:adjustRightInd w:val="0"/>
        <w:snapToGrid w:val="0"/>
        <w:spacing w:line="400" w:lineRule="exact"/>
        <w:ind w:firstLineChars="200" w:firstLine="480"/>
        <w:jc w:val="left"/>
        <w:rPr>
          <w:rFonts w:asciiTheme="minorEastAsia" w:eastAsiaTheme="minorEastAsia" w:hAnsiTheme="minorEastAsia"/>
          <w:sz w:val="24"/>
        </w:rPr>
      </w:pPr>
      <w:r w:rsidRPr="006E76DB">
        <w:rPr>
          <w:rFonts w:asciiTheme="minorEastAsia" w:eastAsiaTheme="minorEastAsia" w:hAnsiTheme="minorEastAsia" w:hint="eastAsia"/>
          <w:sz w:val="24"/>
        </w:rPr>
        <w:t>（2）合同履行过程中，如果乙方出现以下情形之一的：1．经营状况严重恶化；2．转移财产、抽逃资金，以逃避债务；3．丧失商业信誉；4．有丧失或者可能丧失履约能力的其他情形，乙方有义务及时告知甲方。甲方有权以书面形式通知乙方中止合同并要求乙方在合理期限内消除相关情形或者提供适当担保。乙方提供适当担保的，合同继续履行；乙方在合理期限内未恢复履约能力且未提供适当担保的，视为拒绝继续履约，甲方有权解除合同并要求乙方承担由此给甲方造成的损失。</w:t>
      </w:r>
    </w:p>
    <w:p w:rsidR="00052A85" w:rsidRPr="006E76DB" w:rsidRDefault="00632924">
      <w:pPr>
        <w:pStyle w:val="AONormal"/>
        <w:ind w:firstLine="480"/>
        <w:jc w:val="both"/>
        <w:rPr>
          <w:rFonts w:asciiTheme="minorEastAsia" w:eastAsiaTheme="minorEastAsia" w:hAnsiTheme="minorEastAsia"/>
          <w:sz w:val="24"/>
          <w:szCs w:val="24"/>
        </w:rPr>
      </w:pPr>
      <w:r w:rsidRPr="006E76DB">
        <w:rPr>
          <w:rFonts w:asciiTheme="minorEastAsia" w:eastAsiaTheme="minorEastAsia" w:hAnsiTheme="minorEastAsia" w:cs="宋体" w:hint="eastAsia"/>
          <w:sz w:val="24"/>
          <w:szCs w:val="24"/>
        </w:rPr>
        <w:t>（3）乙方分立、合并或者变更住所的，应当及时以书面形式告知甲方。乙方没有及时告知甲方，致使合同履行发生困难的，甲方可以中止合同履行并要求乙方承担由此给甲方造成的损失。</w:t>
      </w:r>
    </w:p>
    <w:p w:rsidR="00052A85" w:rsidRPr="006E76DB" w:rsidRDefault="00632924">
      <w:pPr>
        <w:snapToGrid w:val="0"/>
        <w:spacing w:line="400" w:lineRule="exact"/>
        <w:ind w:firstLineChars="200" w:firstLine="480"/>
        <w:jc w:val="left"/>
        <w:rPr>
          <w:rFonts w:asciiTheme="minorEastAsia" w:eastAsiaTheme="minorEastAsia" w:hAnsiTheme="minorEastAsia"/>
          <w:sz w:val="24"/>
        </w:rPr>
      </w:pPr>
      <w:r w:rsidRPr="006E76DB">
        <w:rPr>
          <w:rFonts w:asciiTheme="minorEastAsia" w:eastAsiaTheme="minorEastAsia" w:hAnsiTheme="minorEastAsia" w:hint="eastAsia"/>
          <w:sz w:val="24"/>
        </w:rPr>
        <w:t>（4）甲方不得以行政区划调整、政府换届、机构或者职能调整以及相关责任人更替为由中止合同。</w:t>
      </w:r>
    </w:p>
    <w:p w:rsidR="00052A85" w:rsidRPr="006E76DB" w:rsidRDefault="00632924">
      <w:pPr>
        <w:adjustRightInd w:val="0"/>
        <w:snapToGrid w:val="0"/>
        <w:spacing w:line="400" w:lineRule="exact"/>
        <w:ind w:firstLineChars="200" w:firstLine="480"/>
        <w:jc w:val="left"/>
        <w:rPr>
          <w:rFonts w:asciiTheme="minorEastAsia" w:eastAsiaTheme="minorEastAsia" w:hAnsiTheme="minorEastAsia"/>
          <w:sz w:val="24"/>
        </w:rPr>
      </w:pPr>
      <w:r w:rsidRPr="006E76DB">
        <w:rPr>
          <w:rFonts w:asciiTheme="minorEastAsia" w:eastAsiaTheme="minorEastAsia" w:hAnsiTheme="minorEastAsia" w:hint="eastAsia"/>
          <w:sz w:val="24"/>
        </w:rPr>
        <w:t>16.3合同的终止</w:t>
      </w:r>
    </w:p>
    <w:p w:rsidR="00052A85" w:rsidRPr="006E76DB" w:rsidRDefault="00632924">
      <w:pPr>
        <w:autoSpaceDE w:val="0"/>
        <w:autoSpaceDN w:val="0"/>
        <w:adjustRightInd w:val="0"/>
        <w:snapToGrid w:val="0"/>
        <w:spacing w:line="400" w:lineRule="exact"/>
        <w:ind w:firstLineChars="200" w:firstLine="480"/>
        <w:jc w:val="left"/>
        <w:rPr>
          <w:rFonts w:asciiTheme="minorEastAsia" w:eastAsiaTheme="minorEastAsia" w:hAnsiTheme="minorEastAsia"/>
          <w:sz w:val="24"/>
        </w:rPr>
      </w:pPr>
      <w:r w:rsidRPr="006E76DB">
        <w:rPr>
          <w:rFonts w:asciiTheme="minorEastAsia" w:eastAsiaTheme="minorEastAsia" w:hAnsiTheme="minorEastAsia" w:hint="eastAsia"/>
          <w:sz w:val="24"/>
        </w:rPr>
        <w:t>（1）合同因有效期限届满而终止；</w:t>
      </w:r>
    </w:p>
    <w:p w:rsidR="00052A85" w:rsidRPr="006E76DB" w:rsidRDefault="00632924">
      <w:pPr>
        <w:snapToGrid w:val="0"/>
        <w:spacing w:line="400" w:lineRule="exact"/>
        <w:ind w:firstLineChars="200" w:firstLine="480"/>
        <w:rPr>
          <w:rFonts w:asciiTheme="minorEastAsia" w:eastAsiaTheme="minorEastAsia" w:hAnsiTheme="minorEastAsia" w:cs="宋体"/>
          <w:sz w:val="24"/>
        </w:rPr>
      </w:pPr>
      <w:r w:rsidRPr="006E76DB">
        <w:rPr>
          <w:rFonts w:asciiTheme="minorEastAsia" w:eastAsiaTheme="minorEastAsia" w:hAnsiTheme="minorEastAsia" w:hint="eastAsia"/>
          <w:sz w:val="24"/>
        </w:rPr>
        <w:t>（2）乙方未按合同约定履行，构成根本性违约的，甲方有权终止合同，</w:t>
      </w:r>
      <w:r w:rsidRPr="006E76DB">
        <w:rPr>
          <w:rFonts w:asciiTheme="minorEastAsia" w:eastAsiaTheme="minorEastAsia" w:hAnsiTheme="minorEastAsia" w:cs="宋体" w:hint="eastAsia"/>
          <w:sz w:val="24"/>
        </w:rPr>
        <w:t>并追究乙方的违约责任</w:t>
      </w:r>
      <w:r w:rsidRPr="006E76DB">
        <w:rPr>
          <w:rFonts w:asciiTheme="minorEastAsia" w:eastAsiaTheme="minorEastAsia" w:hAnsiTheme="minorEastAsia" w:hint="eastAsia"/>
          <w:sz w:val="24"/>
        </w:rPr>
        <w:t>。</w:t>
      </w:r>
    </w:p>
    <w:p w:rsidR="00052A85" w:rsidRPr="006E76DB" w:rsidRDefault="00632924">
      <w:pPr>
        <w:pStyle w:val="AONormal"/>
        <w:ind w:firstLine="480"/>
        <w:rPr>
          <w:rFonts w:asciiTheme="minorEastAsia" w:eastAsiaTheme="minorEastAsia" w:hAnsiTheme="minorEastAsia"/>
          <w:sz w:val="24"/>
          <w:szCs w:val="24"/>
        </w:rPr>
      </w:pPr>
      <w:r w:rsidRPr="006E76DB">
        <w:rPr>
          <w:rFonts w:asciiTheme="minorEastAsia" w:eastAsiaTheme="minorEastAsia" w:hAnsiTheme="minorEastAsia" w:hint="eastAsia"/>
          <w:sz w:val="24"/>
          <w:szCs w:val="24"/>
        </w:rPr>
        <w:lastRenderedPageBreak/>
        <w:t xml:space="preserve">16.4 </w:t>
      </w:r>
      <w:r w:rsidRPr="006E76DB">
        <w:rPr>
          <w:rFonts w:asciiTheme="minorEastAsia" w:eastAsiaTheme="minorEastAsia" w:hAnsiTheme="minorEastAsia" w:cs="Times New Roman" w:hint="eastAsia"/>
          <w:kern w:val="2"/>
          <w:sz w:val="24"/>
          <w:szCs w:val="24"/>
        </w:rPr>
        <w:t>涉及国家利益、社会公共利益的情形</w:t>
      </w:r>
    </w:p>
    <w:p w:rsidR="00052A85" w:rsidRPr="006E76DB" w:rsidRDefault="00632924">
      <w:pPr>
        <w:pStyle w:val="AONormal"/>
        <w:ind w:firstLine="480"/>
        <w:jc w:val="both"/>
        <w:rPr>
          <w:rFonts w:asciiTheme="minorEastAsia" w:eastAsiaTheme="minorEastAsia" w:hAnsiTheme="minorEastAsia" w:cs="宋体"/>
          <w:sz w:val="24"/>
          <w:szCs w:val="24"/>
        </w:rPr>
      </w:pPr>
      <w:r w:rsidRPr="006E76DB">
        <w:rPr>
          <w:rFonts w:asciiTheme="minorEastAsia" w:eastAsiaTheme="minorEastAsia" w:hAnsiTheme="minorEastAsia" w:cs="宋体" w:hint="eastAsia"/>
          <w:sz w:val="24"/>
          <w:szCs w:val="24"/>
        </w:rPr>
        <w:t>政府采购合同继续履行将损害国家利益和社会公共利益的，双方当事人应当变更、中止或者终止合同。有过错的一方应当承担赔偿责任，双方都有过错的，各自承担相应的责任。</w:t>
      </w:r>
    </w:p>
    <w:p w:rsidR="00052A85" w:rsidRPr="006E76DB" w:rsidRDefault="00632924">
      <w:pPr>
        <w:pStyle w:val="AONormal"/>
        <w:ind w:firstLine="482"/>
        <w:jc w:val="both"/>
        <w:rPr>
          <w:rFonts w:asciiTheme="minorEastAsia" w:eastAsiaTheme="minorEastAsia" w:hAnsiTheme="minorEastAsia"/>
          <w:b/>
          <w:bCs/>
          <w:sz w:val="24"/>
          <w:szCs w:val="24"/>
        </w:rPr>
      </w:pPr>
      <w:r w:rsidRPr="006E76DB">
        <w:rPr>
          <w:rFonts w:asciiTheme="minorEastAsia" w:eastAsiaTheme="minorEastAsia" w:hAnsiTheme="minorEastAsia" w:hint="eastAsia"/>
          <w:b/>
          <w:bCs/>
          <w:sz w:val="24"/>
          <w:szCs w:val="24"/>
        </w:rPr>
        <w:t>17</w:t>
      </w:r>
      <w:r w:rsidRPr="006E76DB">
        <w:rPr>
          <w:rFonts w:asciiTheme="minorEastAsia" w:eastAsiaTheme="minorEastAsia" w:hAnsiTheme="minorEastAsia"/>
          <w:b/>
          <w:bCs/>
          <w:sz w:val="24"/>
          <w:szCs w:val="24"/>
        </w:rPr>
        <w:t>.</w:t>
      </w:r>
      <w:r w:rsidRPr="006E76DB">
        <w:rPr>
          <w:rFonts w:asciiTheme="minorEastAsia" w:eastAsiaTheme="minorEastAsia" w:hAnsiTheme="minorEastAsia" w:hint="eastAsia"/>
          <w:b/>
          <w:bCs/>
          <w:sz w:val="24"/>
          <w:szCs w:val="24"/>
        </w:rPr>
        <w:t>合同分包</w:t>
      </w:r>
    </w:p>
    <w:p w:rsidR="00052A85" w:rsidRPr="006E76DB" w:rsidRDefault="00632924">
      <w:pPr>
        <w:autoSpaceDE w:val="0"/>
        <w:autoSpaceDN w:val="0"/>
        <w:adjustRightInd w:val="0"/>
        <w:snapToGrid w:val="0"/>
        <w:spacing w:line="400" w:lineRule="exact"/>
        <w:ind w:firstLineChars="200" w:firstLine="480"/>
        <w:jc w:val="left"/>
        <w:rPr>
          <w:rFonts w:asciiTheme="minorEastAsia" w:eastAsiaTheme="minorEastAsia" w:hAnsiTheme="minorEastAsia"/>
          <w:sz w:val="24"/>
        </w:rPr>
      </w:pPr>
      <w:r w:rsidRPr="006E76DB">
        <w:rPr>
          <w:rFonts w:asciiTheme="minorEastAsia" w:eastAsiaTheme="minorEastAsia" w:hAnsiTheme="minorEastAsia" w:hint="eastAsia"/>
          <w:sz w:val="24"/>
        </w:rPr>
        <w:t>17.1 乙方不得将合同转包给其他供应商。涉及合同分包的，乙方应根据采购文件和投标（响应）文件规定进行合同分包。</w:t>
      </w:r>
    </w:p>
    <w:p w:rsidR="00052A85" w:rsidRPr="006E76DB" w:rsidRDefault="00632924">
      <w:pPr>
        <w:autoSpaceDE w:val="0"/>
        <w:autoSpaceDN w:val="0"/>
        <w:adjustRightInd w:val="0"/>
        <w:snapToGrid w:val="0"/>
        <w:spacing w:line="400" w:lineRule="exact"/>
        <w:ind w:firstLineChars="200" w:firstLine="480"/>
        <w:jc w:val="left"/>
        <w:rPr>
          <w:rFonts w:asciiTheme="minorEastAsia" w:eastAsiaTheme="minorEastAsia" w:hAnsiTheme="minorEastAsia"/>
          <w:sz w:val="24"/>
        </w:rPr>
      </w:pPr>
      <w:r w:rsidRPr="006E76DB">
        <w:rPr>
          <w:rFonts w:asciiTheme="minorEastAsia" w:eastAsiaTheme="minorEastAsia" w:hAnsiTheme="minorEastAsia" w:hint="eastAsia"/>
          <w:sz w:val="24"/>
        </w:rPr>
        <w:t>17.2 乙方执行政府采购政策向中小企业依法分包的，乙方应当按采购文件和投标（响应）文件签订分包意向协议，分包意向协议属于本合同组成部分。</w:t>
      </w:r>
    </w:p>
    <w:p w:rsidR="00052A85" w:rsidRPr="006E76DB" w:rsidRDefault="00632924">
      <w:pPr>
        <w:autoSpaceDE w:val="0"/>
        <w:autoSpaceDN w:val="0"/>
        <w:adjustRightInd w:val="0"/>
        <w:snapToGrid w:val="0"/>
        <w:spacing w:line="400" w:lineRule="exact"/>
        <w:ind w:firstLineChars="200" w:firstLine="482"/>
        <w:jc w:val="left"/>
        <w:rPr>
          <w:rFonts w:asciiTheme="minorEastAsia" w:eastAsiaTheme="minorEastAsia" w:hAnsiTheme="minorEastAsia"/>
          <w:b/>
          <w:bCs/>
          <w:sz w:val="24"/>
        </w:rPr>
      </w:pPr>
      <w:r w:rsidRPr="006E76DB">
        <w:rPr>
          <w:rFonts w:asciiTheme="minorEastAsia" w:eastAsiaTheme="minorEastAsia" w:hAnsiTheme="minorEastAsia" w:hint="eastAsia"/>
          <w:b/>
          <w:bCs/>
          <w:sz w:val="24"/>
        </w:rPr>
        <w:t>18.不可抗力</w:t>
      </w:r>
    </w:p>
    <w:p w:rsidR="00052A85" w:rsidRPr="006E76DB" w:rsidRDefault="00632924">
      <w:pPr>
        <w:autoSpaceDE w:val="0"/>
        <w:autoSpaceDN w:val="0"/>
        <w:adjustRightInd w:val="0"/>
        <w:snapToGrid w:val="0"/>
        <w:spacing w:line="400" w:lineRule="exact"/>
        <w:ind w:firstLineChars="200" w:firstLine="480"/>
        <w:jc w:val="left"/>
        <w:rPr>
          <w:rFonts w:asciiTheme="minorEastAsia" w:eastAsiaTheme="minorEastAsia" w:hAnsiTheme="minorEastAsia"/>
          <w:sz w:val="24"/>
        </w:rPr>
      </w:pPr>
      <w:r w:rsidRPr="006E76DB">
        <w:rPr>
          <w:rFonts w:asciiTheme="minorEastAsia" w:eastAsiaTheme="minorEastAsia" w:hAnsiTheme="minorEastAsia" w:hint="eastAsia"/>
          <w:sz w:val="24"/>
        </w:rPr>
        <w:t>18.1 不可抗力是指合同双方不能预见、不能避免且不能克服的客观情况。</w:t>
      </w:r>
    </w:p>
    <w:p w:rsidR="00052A85" w:rsidRPr="006E76DB" w:rsidRDefault="00632924">
      <w:pPr>
        <w:autoSpaceDE w:val="0"/>
        <w:autoSpaceDN w:val="0"/>
        <w:adjustRightInd w:val="0"/>
        <w:snapToGrid w:val="0"/>
        <w:spacing w:line="400" w:lineRule="exact"/>
        <w:ind w:firstLineChars="200" w:firstLine="480"/>
        <w:jc w:val="left"/>
        <w:rPr>
          <w:rFonts w:asciiTheme="minorEastAsia" w:eastAsiaTheme="minorEastAsia" w:hAnsiTheme="minorEastAsia"/>
          <w:sz w:val="24"/>
        </w:rPr>
      </w:pPr>
      <w:r w:rsidRPr="006E76DB">
        <w:rPr>
          <w:rFonts w:asciiTheme="minorEastAsia" w:eastAsiaTheme="minorEastAsia" w:hAnsiTheme="minorEastAsia" w:hint="eastAsia"/>
          <w:sz w:val="24"/>
        </w:rPr>
        <w:t>18.2 任何一方对由于不可抗力造成的部分或全部不能履行合同不承担违约责任。但迟延履行后发生不可抗力的，不能免除责任。</w:t>
      </w:r>
    </w:p>
    <w:p w:rsidR="00052A85" w:rsidRPr="006E76DB" w:rsidRDefault="00632924">
      <w:pPr>
        <w:autoSpaceDE w:val="0"/>
        <w:autoSpaceDN w:val="0"/>
        <w:adjustRightInd w:val="0"/>
        <w:snapToGrid w:val="0"/>
        <w:spacing w:line="400" w:lineRule="exact"/>
        <w:ind w:firstLineChars="200" w:firstLine="480"/>
        <w:jc w:val="left"/>
        <w:rPr>
          <w:rFonts w:asciiTheme="minorEastAsia" w:eastAsiaTheme="minorEastAsia" w:hAnsiTheme="minorEastAsia"/>
          <w:sz w:val="24"/>
        </w:rPr>
      </w:pPr>
      <w:r w:rsidRPr="006E76DB">
        <w:rPr>
          <w:rFonts w:asciiTheme="minorEastAsia" w:eastAsiaTheme="minorEastAsia" w:hAnsiTheme="minorEastAsia" w:hint="eastAsia"/>
          <w:sz w:val="24"/>
        </w:rPr>
        <w:t>18.3 遇有不可抗力的一方，应及时将事件情况以书面形式告知另一方，并在事件发生后及时向另一方提交合同不能履行或部分不能履行或需要延期履行的详细报告，以及证明不可抗力发生及其持续时间的证据。</w:t>
      </w:r>
    </w:p>
    <w:p w:rsidR="00052A85" w:rsidRPr="006E76DB" w:rsidRDefault="00632924">
      <w:pPr>
        <w:autoSpaceDE w:val="0"/>
        <w:autoSpaceDN w:val="0"/>
        <w:adjustRightInd w:val="0"/>
        <w:snapToGrid w:val="0"/>
        <w:spacing w:line="400" w:lineRule="exact"/>
        <w:ind w:firstLineChars="200" w:firstLine="482"/>
        <w:jc w:val="left"/>
        <w:rPr>
          <w:rFonts w:asciiTheme="minorEastAsia" w:eastAsiaTheme="minorEastAsia" w:hAnsiTheme="minorEastAsia"/>
          <w:b/>
          <w:bCs/>
          <w:sz w:val="24"/>
        </w:rPr>
      </w:pPr>
      <w:r w:rsidRPr="006E76DB">
        <w:rPr>
          <w:rFonts w:asciiTheme="minorEastAsia" w:eastAsiaTheme="minorEastAsia" w:hAnsiTheme="minorEastAsia" w:hint="eastAsia"/>
          <w:b/>
          <w:bCs/>
          <w:sz w:val="24"/>
        </w:rPr>
        <w:t>19.解决争议的方法</w:t>
      </w:r>
    </w:p>
    <w:p w:rsidR="00052A85" w:rsidRPr="006E76DB" w:rsidRDefault="00632924">
      <w:pPr>
        <w:pStyle w:val="AONormal"/>
        <w:ind w:firstLine="480"/>
        <w:jc w:val="both"/>
        <w:rPr>
          <w:rFonts w:asciiTheme="minorEastAsia" w:eastAsiaTheme="minorEastAsia" w:hAnsiTheme="minorEastAsia" w:cs="宋体"/>
          <w:sz w:val="24"/>
          <w:szCs w:val="24"/>
        </w:rPr>
      </w:pPr>
      <w:r w:rsidRPr="006E76DB">
        <w:rPr>
          <w:rFonts w:asciiTheme="minorEastAsia" w:eastAsiaTheme="minorEastAsia" w:hAnsiTheme="minorEastAsia" w:cs="宋体" w:hint="eastAsia"/>
          <w:sz w:val="24"/>
          <w:szCs w:val="24"/>
        </w:rPr>
        <w:t>19.1 因本合同及合同有关事项发生的争议，由甲乙双方友好协商解决。协商不成时，可以向有关组织申请调解。合同一方或双方不愿调解或调解不成的，可以通过仲裁或诉讼的方式解决争议。</w:t>
      </w:r>
    </w:p>
    <w:p w:rsidR="00052A85" w:rsidRPr="006E76DB" w:rsidRDefault="00632924">
      <w:pPr>
        <w:pStyle w:val="AONormal"/>
        <w:ind w:firstLine="480"/>
        <w:jc w:val="both"/>
        <w:rPr>
          <w:rFonts w:asciiTheme="minorEastAsia" w:eastAsiaTheme="minorEastAsia" w:hAnsiTheme="minorEastAsia" w:cs="宋体"/>
          <w:sz w:val="24"/>
          <w:szCs w:val="24"/>
        </w:rPr>
      </w:pPr>
      <w:r w:rsidRPr="006E76DB">
        <w:rPr>
          <w:rFonts w:asciiTheme="minorEastAsia" w:eastAsiaTheme="minorEastAsia" w:hAnsiTheme="minorEastAsia" w:cs="宋体" w:hint="eastAsia"/>
          <w:sz w:val="24"/>
          <w:szCs w:val="24"/>
        </w:rPr>
        <w:t>19.2 选择仲裁的，应在</w:t>
      </w:r>
      <w:r w:rsidRPr="006E76DB">
        <w:rPr>
          <w:rFonts w:asciiTheme="minorEastAsia" w:eastAsiaTheme="minorEastAsia" w:hAnsiTheme="minorEastAsia" w:cs="宋体" w:hint="eastAsia"/>
          <w:b/>
          <w:bCs/>
          <w:sz w:val="24"/>
          <w:szCs w:val="24"/>
        </w:rPr>
        <w:t>【政府采购合同专用条款】</w:t>
      </w:r>
      <w:r w:rsidRPr="006E76DB">
        <w:rPr>
          <w:rFonts w:asciiTheme="minorEastAsia" w:eastAsiaTheme="minorEastAsia" w:hAnsiTheme="minorEastAsia" w:cs="宋体" w:hint="eastAsia"/>
          <w:sz w:val="24"/>
          <w:szCs w:val="24"/>
        </w:rPr>
        <w:t>中明确仲裁机构及仲裁地；通过诉讼方式解决的，可以在</w:t>
      </w:r>
      <w:r w:rsidRPr="006E76DB">
        <w:rPr>
          <w:rFonts w:asciiTheme="minorEastAsia" w:eastAsiaTheme="minorEastAsia" w:hAnsiTheme="minorEastAsia" w:cs="宋体" w:hint="eastAsia"/>
          <w:b/>
          <w:bCs/>
          <w:sz w:val="24"/>
          <w:szCs w:val="24"/>
        </w:rPr>
        <w:t>【政府采购合同专用条款】</w:t>
      </w:r>
      <w:r w:rsidRPr="006E76DB">
        <w:rPr>
          <w:rFonts w:asciiTheme="minorEastAsia" w:eastAsiaTheme="minorEastAsia" w:hAnsiTheme="minorEastAsia" w:cs="宋体" w:hint="eastAsia"/>
          <w:sz w:val="24"/>
          <w:szCs w:val="24"/>
        </w:rPr>
        <w:t>中进一步约定选择与争议有实际联系的地点的人民法院管辖，但管辖法院的约定不得违反级别管辖和专属管辖的规定。</w:t>
      </w:r>
    </w:p>
    <w:p w:rsidR="00052A85" w:rsidRPr="006E76DB" w:rsidRDefault="00632924">
      <w:pPr>
        <w:pStyle w:val="AONormal"/>
        <w:ind w:firstLine="480"/>
        <w:jc w:val="both"/>
        <w:rPr>
          <w:rFonts w:asciiTheme="minorEastAsia" w:eastAsiaTheme="minorEastAsia" w:hAnsiTheme="minorEastAsia" w:cs="宋体"/>
          <w:sz w:val="24"/>
          <w:szCs w:val="24"/>
        </w:rPr>
      </w:pPr>
      <w:r w:rsidRPr="006E76DB">
        <w:rPr>
          <w:rFonts w:asciiTheme="minorEastAsia" w:eastAsiaTheme="minorEastAsia" w:hAnsiTheme="minorEastAsia" w:cs="宋体" w:hint="eastAsia"/>
          <w:sz w:val="24"/>
          <w:szCs w:val="24"/>
        </w:rPr>
        <w:t>19.3 如甲乙双方有争议的事项不影响合同其他部分的履行，在争议解决期间，合同其他部分应当继续履行。</w:t>
      </w:r>
    </w:p>
    <w:p w:rsidR="00052A85" w:rsidRPr="006E76DB" w:rsidRDefault="00632924">
      <w:pPr>
        <w:pStyle w:val="AONormal"/>
        <w:ind w:firstLine="482"/>
        <w:jc w:val="both"/>
        <w:rPr>
          <w:rFonts w:asciiTheme="minorEastAsia" w:eastAsiaTheme="minorEastAsia" w:hAnsiTheme="minorEastAsia"/>
          <w:sz w:val="24"/>
          <w:szCs w:val="24"/>
        </w:rPr>
      </w:pPr>
      <w:r w:rsidRPr="006E76DB">
        <w:rPr>
          <w:rFonts w:asciiTheme="minorEastAsia" w:eastAsiaTheme="minorEastAsia" w:hAnsiTheme="minorEastAsia" w:hint="eastAsia"/>
          <w:b/>
          <w:sz w:val="24"/>
          <w:szCs w:val="24"/>
        </w:rPr>
        <w:t>20.政府采购政策</w:t>
      </w:r>
    </w:p>
    <w:p w:rsidR="00052A85" w:rsidRPr="006E76DB" w:rsidRDefault="00632924">
      <w:pPr>
        <w:autoSpaceDE w:val="0"/>
        <w:autoSpaceDN w:val="0"/>
        <w:adjustRightInd w:val="0"/>
        <w:snapToGrid w:val="0"/>
        <w:spacing w:line="400" w:lineRule="exact"/>
        <w:ind w:firstLineChars="200" w:firstLine="480"/>
        <w:jc w:val="left"/>
        <w:rPr>
          <w:rFonts w:asciiTheme="minorEastAsia" w:eastAsiaTheme="minorEastAsia" w:hAnsiTheme="minorEastAsia"/>
          <w:sz w:val="24"/>
        </w:rPr>
      </w:pPr>
      <w:r w:rsidRPr="006E76DB">
        <w:rPr>
          <w:rFonts w:asciiTheme="minorEastAsia" w:eastAsiaTheme="minorEastAsia" w:hAnsiTheme="minorEastAsia" w:hint="eastAsia"/>
          <w:sz w:val="24"/>
        </w:rPr>
        <w:t xml:space="preserve">20.1 </w:t>
      </w:r>
      <w:r w:rsidRPr="006E76DB">
        <w:rPr>
          <w:rFonts w:asciiTheme="minorEastAsia" w:eastAsiaTheme="minorEastAsia" w:hAnsiTheme="minorEastAsia" w:cs="宋体" w:hint="eastAsia"/>
          <w:sz w:val="24"/>
          <w:lang w:val="en-GB"/>
        </w:rPr>
        <w:t>本合同应当按照规定执行政府采购政策。</w:t>
      </w:r>
    </w:p>
    <w:p w:rsidR="00052A85" w:rsidRPr="006E76DB" w:rsidRDefault="00632924">
      <w:pPr>
        <w:autoSpaceDE w:val="0"/>
        <w:autoSpaceDN w:val="0"/>
        <w:adjustRightInd w:val="0"/>
        <w:snapToGrid w:val="0"/>
        <w:spacing w:line="400" w:lineRule="exact"/>
        <w:ind w:firstLineChars="200" w:firstLine="480"/>
        <w:jc w:val="left"/>
        <w:rPr>
          <w:rFonts w:asciiTheme="minorEastAsia" w:eastAsiaTheme="minorEastAsia" w:hAnsiTheme="minorEastAsia"/>
          <w:sz w:val="24"/>
        </w:rPr>
      </w:pPr>
      <w:r w:rsidRPr="006E76DB">
        <w:rPr>
          <w:rFonts w:asciiTheme="minorEastAsia" w:eastAsiaTheme="minorEastAsia" w:hAnsiTheme="minorEastAsia"/>
          <w:sz w:val="24"/>
        </w:rPr>
        <w:t>2</w:t>
      </w:r>
      <w:r w:rsidRPr="006E76DB">
        <w:rPr>
          <w:rFonts w:asciiTheme="minorEastAsia" w:eastAsiaTheme="minorEastAsia" w:hAnsiTheme="minorEastAsia" w:hint="eastAsia"/>
          <w:sz w:val="24"/>
        </w:rPr>
        <w:t>0.2 本合同依法执行政府采购政策的方式和内容，属于合同履约验收的范围。</w:t>
      </w:r>
      <w:r w:rsidRPr="006E76DB">
        <w:rPr>
          <w:rFonts w:asciiTheme="minorEastAsia" w:eastAsiaTheme="minorEastAsia" w:hAnsiTheme="minorEastAsia" w:cs="宋体" w:hint="eastAsia"/>
          <w:sz w:val="24"/>
        </w:rPr>
        <w:t>甲乙双方</w:t>
      </w:r>
      <w:r w:rsidRPr="006E76DB">
        <w:rPr>
          <w:rFonts w:asciiTheme="minorEastAsia" w:eastAsiaTheme="minorEastAsia" w:hAnsiTheme="minorEastAsia" w:cs="宋体" w:hint="eastAsia"/>
          <w:sz w:val="24"/>
          <w:lang w:val="en-GB"/>
        </w:rPr>
        <w:t>未按规定要求执行政府采购政策造成损失的</w:t>
      </w:r>
      <w:r w:rsidRPr="006E76DB">
        <w:rPr>
          <w:rFonts w:asciiTheme="minorEastAsia" w:eastAsiaTheme="minorEastAsia" w:hAnsiTheme="minorEastAsia" w:hint="eastAsia"/>
          <w:sz w:val="24"/>
        </w:rPr>
        <w:t>，有过错的一方应当承担赔偿责任，双方都有过错的，各自承担相应的责任。</w:t>
      </w:r>
    </w:p>
    <w:p w:rsidR="00052A85" w:rsidRPr="006E76DB" w:rsidRDefault="00632924">
      <w:pPr>
        <w:pStyle w:val="a9"/>
        <w:spacing w:after="0" w:line="400" w:lineRule="exact"/>
        <w:ind w:firstLineChars="200" w:firstLine="480"/>
        <w:rPr>
          <w:rFonts w:asciiTheme="minorEastAsia" w:eastAsiaTheme="minorEastAsia" w:hAnsiTheme="minorEastAsia"/>
          <w:sz w:val="24"/>
        </w:rPr>
      </w:pPr>
      <w:r w:rsidRPr="006E76DB">
        <w:rPr>
          <w:rFonts w:asciiTheme="minorEastAsia" w:eastAsiaTheme="minorEastAsia" w:hAnsiTheme="minorEastAsia"/>
          <w:sz w:val="24"/>
        </w:rPr>
        <w:t>2</w:t>
      </w:r>
      <w:r w:rsidRPr="006E76DB">
        <w:rPr>
          <w:rFonts w:asciiTheme="minorEastAsia" w:eastAsiaTheme="minorEastAsia" w:hAnsiTheme="minorEastAsia" w:hint="eastAsia"/>
          <w:sz w:val="24"/>
        </w:rPr>
        <w:t>0.3 对于为落实中小企业支持政策，通过采购项目整体预留、设置采购</w:t>
      </w:r>
      <w:proofErr w:type="gramStart"/>
      <w:r w:rsidRPr="006E76DB">
        <w:rPr>
          <w:rFonts w:asciiTheme="minorEastAsia" w:eastAsiaTheme="minorEastAsia" w:hAnsiTheme="minorEastAsia" w:hint="eastAsia"/>
          <w:sz w:val="24"/>
        </w:rPr>
        <w:t>包专门</w:t>
      </w:r>
      <w:proofErr w:type="gramEnd"/>
      <w:r w:rsidRPr="006E76DB">
        <w:rPr>
          <w:rFonts w:asciiTheme="minorEastAsia" w:eastAsiaTheme="minorEastAsia" w:hAnsiTheme="minorEastAsia" w:hint="eastAsia"/>
          <w:sz w:val="24"/>
        </w:rPr>
        <w:t>预留、要求以联合体形</w:t>
      </w:r>
      <w:proofErr w:type="gramStart"/>
      <w:r w:rsidRPr="006E76DB">
        <w:rPr>
          <w:rFonts w:asciiTheme="minorEastAsia" w:eastAsiaTheme="minorEastAsia" w:hAnsiTheme="minorEastAsia" w:hint="eastAsia"/>
          <w:sz w:val="24"/>
        </w:rPr>
        <w:t>式参加</w:t>
      </w:r>
      <w:proofErr w:type="gramEnd"/>
      <w:r w:rsidRPr="006E76DB">
        <w:rPr>
          <w:rFonts w:asciiTheme="minorEastAsia" w:eastAsiaTheme="minorEastAsia" w:hAnsiTheme="minorEastAsia" w:hint="eastAsia"/>
          <w:sz w:val="24"/>
        </w:rPr>
        <w:t>或者合同分包等措施签订的采购合同，应当明确标注本合同为中小企业预留合同。其中，要求以联合体形</w:t>
      </w:r>
      <w:proofErr w:type="gramStart"/>
      <w:r w:rsidRPr="006E76DB">
        <w:rPr>
          <w:rFonts w:asciiTheme="minorEastAsia" w:eastAsiaTheme="minorEastAsia" w:hAnsiTheme="minorEastAsia" w:hint="eastAsia"/>
          <w:sz w:val="24"/>
        </w:rPr>
        <w:t>式参加</w:t>
      </w:r>
      <w:proofErr w:type="gramEnd"/>
      <w:r w:rsidRPr="006E76DB">
        <w:rPr>
          <w:rFonts w:asciiTheme="minorEastAsia" w:eastAsiaTheme="minorEastAsia" w:hAnsiTheme="minorEastAsia" w:hint="eastAsia"/>
          <w:sz w:val="24"/>
        </w:rPr>
        <w:t>采购活动或者合同分包的，须将联合协议或者分包意向协议作为采购合同的组成部分。</w:t>
      </w:r>
    </w:p>
    <w:p w:rsidR="00052A85" w:rsidRPr="006E76DB" w:rsidRDefault="00632924">
      <w:pPr>
        <w:pStyle w:val="a9"/>
        <w:spacing w:after="0" w:line="400" w:lineRule="exact"/>
        <w:ind w:firstLineChars="200" w:firstLine="482"/>
        <w:rPr>
          <w:rFonts w:asciiTheme="minorEastAsia" w:eastAsiaTheme="minorEastAsia" w:hAnsiTheme="minorEastAsia"/>
          <w:b/>
          <w:sz w:val="24"/>
        </w:rPr>
      </w:pPr>
      <w:r w:rsidRPr="006E76DB">
        <w:rPr>
          <w:rFonts w:asciiTheme="minorEastAsia" w:eastAsiaTheme="minorEastAsia" w:hAnsiTheme="minorEastAsia" w:hint="eastAsia"/>
          <w:b/>
          <w:sz w:val="24"/>
        </w:rPr>
        <w:t>21.法律适用</w:t>
      </w:r>
    </w:p>
    <w:p w:rsidR="00052A85" w:rsidRPr="006E76DB" w:rsidRDefault="00632924">
      <w:pPr>
        <w:pStyle w:val="AONormal"/>
        <w:ind w:firstLine="480"/>
        <w:jc w:val="both"/>
        <w:rPr>
          <w:rFonts w:asciiTheme="minorEastAsia" w:eastAsiaTheme="minorEastAsia" w:hAnsiTheme="minorEastAsia" w:cs="宋体"/>
          <w:sz w:val="24"/>
          <w:szCs w:val="24"/>
        </w:rPr>
      </w:pPr>
      <w:r w:rsidRPr="006E76DB">
        <w:rPr>
          <w:rFonts w:asciiTheme="minorEastAsia" w:eastAsiaTheme="minorEastAsia" w:hAnsiTheme="minorEastAsia" w:cs="宋体" w:hint="eastAsia"/>
          <w:sz w:val="24"/>
          <w:szCs w:val="24"/>
        </w:rPr>
        <w:t>21.1 本合同的订立、生效、解释、履行及与本合同有关的争议解决，均适用法律、行政法规。</w:t>
      </w:r>
    </w:p>
    <w:p w:rsidR="00052A85" w:rsidRPr="006E76DB" w:rsidRDefault="00632924">
      <w:pPr>
        <w:pStyle w:val="AONormal"/>
        <w:ind w:firstLine="480"/>
        <w:jc w:val="both"/>
        <w:rPr>
          <w:rFonts w:asciiTheme="minorEastAsia" w:eastAsiaTheme="minorEastAsia" w:hAnsiTheme="minorEastAsia" w:cs="宋体"/>
          <w:sz w:val="24"/>
          <w:szCs w:val="24"/>
        </w:rPr>
      </w:pPr>
      <w:r w:rsidRPr="006E76DB">
        <w:rPr>
          <w:rFonts w:asciiTheme="minorEastAsia" w:eastAsiaTheme="minorEastAsia" w:hAnsiTheme="minorEastAsia" w:cs="宋体" w:hint="eastAsia"/>
          <w:sz w:val="24"/>
          <w:szCs w:val="24"/>
        </w:rPr>
        <w:lastRenderedPageBreak/>
        <w:t>21.2 本合同条款与法律、行政法规的强制性规定不一致的，双方当事人应按照法律、行政法规的强制性规定修改本合同的相关条款。</w:t>
      </w:r>
    </w:p>
    <w:p w:rsidR="00052A85" w:rsidRPr="006E76DB" w:rsidRDefault="00632924">
      <w:pPr>
        <w:pStyle w:val="AONormal"/>
        <w:ind w:firstLine="482"/>
        <w:jc w:val="both"/>
        <w:rPr>
          <w:rFonts w:asciiTheme="minorEastAsia" w:eastAsiaTheme="minorEastAsia" w:hAnsiTheme="minorEastAsia"/>
          <w:b/>
          <w:sz w:val="24"/>
          <w:szCs w:val="24"/>
        </w:rPr>
      </w:pPr>
      <w:r w:rsidRPr="006E76DB">
        <w:rPr>
          <w:rFonts w:asciiTheme="minorEastAsia" w:eastAsiaTheme="minorEastAsia" w:hAnsiTheme="minorEastAsia" w:hint="eastAsia"/>
          <w:b/>
          <w:sz w:val="24"/>
          <w:szCs w:val="24"/>
        </w:rPr>
        <w:t>22.通知</w:t>
      </w:r>
    </w:p>
    <w:p w:rsidR="00052A85" w:rsidRPr="006E76DB" w:rsidRDefault="00632924">
      <w:pPr>
        <w:pStyle w:val="AONormal"/>
        <w:ind w:firstLine="480"/>
        <w:jc w:val="both"/>
        <w:rPr>
          <w:rFonts w:asciiTheme="minorEastAsia" w:eastAsiaTheme="minorEastAsia" w:hAnsiTheme="minorEastAsia" w:cs="宋体"/>
          <w:sz w:val="24"/>
          <w:szCs w:val="24"/>
        </w:rPr>
      </w:pPr>
      <w:r w:rsidRPr="006E76DB">
        <w:rPr>
          <w:rFonts w:asciiTheme="minorEastAsia" w:eastAsiaTheme="minorEastAsia" w:hAnsiTheme="minorEastAsia" w:cs="宋体" w:hint="eastAsia"/>
          <w:sz w:val="24"/>
          <w:szCs w:val="24"/>
        </w:rPr>
        <w:t>22.1 本合同任何</w:t>
      </w:r>
      <w:proofErr w:type="gramStart"/>
      <w:r w:rsidRPr="006E76DB">
        <w:rPr>
          <w:rFonts w:asciiTheme="minorEastAsia" w:eastAsiaTheme="minorEastAsia" w:hAnsiTheme="minorEastAsia" w:cs="宋体" w:hint="eastAsia"/>
          <w:sz w:val="24"/>
          <w:szCs w:val="24"/>
        </w:rPr>
        <w:t>一</w:t>
      </w:r>
      <w:proofErr w:type="gramEnd"/>
      <w:r w:rsidRPr="006E76DB">
        <w:rPr>
          <w:rFonts w:asciiTheme="minorEastAsia" w:eastAsiaTheme="minorEastAsia" w:hAnsiTheme="minorEastAsia" w:cs="宋体" w:hint="eastAsia"/>
          <w:sz w:val="24"/>
          <w:szCs w:val="24"/>
        </w:rPr>
        <w:t>方向对方发出的通知、信件、数据电文等，应当发送至本合同第一部分《政府采购合同协议书》所约定的通讯地址、联系人、联系电话或电子邮箱。</w:t>
      </w:r>
    </w:p>
    <w:p w:rsidR="00052A85" w:rsidRPr="006E76DB" w:rsidRDefault="00632924">
      <w:pPr>
        <w:pStyle w:val="AONormal"/>
        <w:ind w:firstLineChars="0" w:firstLine="200"/>
        <w:jc w:val="both"/>
        <w:rPr>
          <w:rFonts w:asciiTheme="minorEastAsia" w:eastAsiaTheme="minorEastAsia" w:hAnsiTheme="minorEastAsia"/>
          <w:sz w:val="24"/>
          <w:szCs w:val="24"/>
        </w:rPr>
      </w:pPr>
      <w:r w:rsidRPr="006E76DB">
        <w:rPr>
          <w:rFonts w:asciiTheme="minorEastAsia" w:eastAsiaTheme="minorEastAsia" w:hAnsiTheme="minorEastAsia" w:cs="宋体" w:hint="eastAsia"/>
          <w:sz w:val="24"/>
          <w:szCs w:val="24"/>
        </w:rPr>
        <w:t xml:space="preserve">    22.2 一方当事人变更名称、住所、联系人、联系电话或电子邮箱等信息的，应当在变更后3日内及时书面通知对方，对方实际收到变更通知前的送达仍为有效送达。</w:t>
      </w:r>
    </w:p>
    <w:p w:rsidR="00052A85" w:rsidRPr="006E76DB" w:rsidRDefault="00632924">
      <w:pPr>
        <w:adjustRightInd w:val="0"/>
        <w:snapToGrid w:val="0"/>
        <w:spacing w:line="400" w:lineRule="exact"/>
        <w:ind w:firstLineChars="200" w:firstLine="480"/>
        <w:jc w:val="left"/>
        <w:rPr>
          <w:rFonts w:asciiTheme="minorEastAsia" w:eastAsiaTheme="minorEastAsia" w:hAnsiTheme="minorEastAsia"/>
          <w:sz w:val="24"/>
        </w:rPr>
      </w:pPr>
      <w:r w:rsidRPr="006E76DB">
        <w:rPr>
          <w:rFonts w:asciiTheme="minorEastAsia" w:eastAsiaTheme="minorEastAsia" w:hAnsiTheme="minorEastAsia" w:hint="eastAsia"/>
          <w:sz w:val="24"/>
        </w:rPr>
        <w:t>22.3本合同一方给另一方的通知均应采用书面形式，传真或快递送到本合同中规定的对方的地址和办理签收手续。</w:t>
      </w:r>
    </w:p>
    <w:p w:rsidR="00052A85" w:rsidRPr="006E76DB" w:rsidRDefault="00632924">
      <w:pPr>
        <w:adjustRightInd w:val="0"/>
        <w:snapToGrid w:val="0"/>
        <w:spacing w:line="400" w:lineRule="exact"/>
        <w:ind w:firstLineChars="200" w:firstLine="480"/>
        <w:jc w:val="left"/>
        <w:rPr>
          <w:rFonts w:asciiTheme="minorEastAsia" w:eastAsiaTheme="minorEastAsia" w:hAnsiTheme="minorEastAsia"/>
          <w:sz w:val="24"/>
        </w:rPr>
      </w:pPr>
      <w:r w:rsidRPr="006E76DB">
        <w:rPr>
          <w:rFonts w:asciiTheme="minorEastAsia" w:eastAsiaTheme="minorEastAsia" w:hAnsiTheme="minorEastAsia" w:hint="eastAsia"/>
          <w:sz w:val="24"/>
        </w:rPr>
        <w:t>22.4通知以送达之日或通知书中规定的生效之日起生效，两者中以较迟之日为准。</w:t>
      </w:r>
    </w:p>
    <w:p w:rsidR="00052A85" w:rsidRPr="006E76DB" w:rsidRDefault="00632924">
      <w:pPr>
        <w:adjustRightInd w:val="0"/>
        <w:snapToGrid w:val="0"/>
        <w:spacing w:line="400" w:lineRule="exact"/>
        <w:ind w:firstLineChars="200" w:firstLine="482"/>
        <w:jc w:val="left"/>
        <w:rPr>
          <w:rFonts w:asciiTheme="minorEastAsia" w:eastAsiaTheme="minorEastAsia" w:hAnsiTheme="minorEastAsia"/>
          <w:b/>
          <w:bCs/>
          <w:sz w:val="24"/>
        </w:rPr>
      </w:pPr>
      <w:r w:rsidRPr="006E76DB">
        <w:rPr>
          <w:rFonts w:asciiTheme="minorEastAsia" w:eastAsiaTheme="minorEastAsia" w:hAnsiTheme="minorEastAsia" w:hint="eastAsia"/>
          <w:b/>
          <w:bCs/>
          <w:sz w:val="24"/>
        </w:rPr>
        <w:t>23.合同未尽事项</w:t>
      </w:r>
    </w:p>
    <w:p w:rsidR="00052A85" w:rsidRPr="006E76DB" w:rsidRDefault="00632924">
      <w:pPr>
        <w:adjustRightInd w:val="0"/>
        <w:snapToGrid w:val="0"/>
        <w:spacing w:line="400" w:lineRule="exact"/>
        <w:ind w:firstLineChars="200" w:firstLine="480"/>
        <w:jc w:val="left"/>
        <w:rPr>
          <w:rFonts w:asciiTheme="minorEastAsia" w:eastAsiaTheme="minorEastAsia" w:hAnsiTheme="minorEastAsia"/>
          <w:bCs/>
          <w:sz w:val="24"/>
        </w:rPr>
      </w:pPr>
      <w:r w:rsidRPr="006E76DB">
        <w:rPr>
          <w:rFonts w:asciiTheme="minorEastAsia" w:eastAsiaTheme="minorEastAsia" w:hAnsiTheme="minorEastAsia" w:hint="eastAsia"/>
          <w:bCs/>
          <w:sz w:val="24"/>
        </w:rPr>
        <w:t>23.1合同未尽事项见</w:t>
      </w:r>
      <w:r w:rsidRPr="006E76DB">
        <w:rPr>
          <w:rFonts w:asciiTheme="minorEastAsia" w:eastAsiaTheme="minorEastAsia" w:hAnsiTheme="minorEastAsia" w:hint="eastAsia"/>
          <w:b/>
          <w:sz w:val="24"/>
        </w:rPr>
        <w:t>【政府采购合同专用条款】</w:t>
      </w:r>
      <w:r w:rsidRPr="006E76DB">
        <w:rPr>
          <w:rFonts w:asciiTheme="minorEastAsia" w:eastAsiaTheme="minorEastAsia" w:hAnsiTheme="minorEastAsia" w:hint="eastAsia"/>
          <w:bCs/>
          <w:sz w:val="24"/>
        </w:rPr>
        <w:t>。</w:t>
      </w:r>
    </w:p>
    <w:p w:rsidR="00052A85" w:rsidRPr="006E76DB" w:rsidRDefault="00632924">
      <w:pPr>
        <w:adjustRightInd w:val="0"/>
        <w:snapToGrid w:val="0"/>
        <w:spacing w:line="400" w:lineRule="exact"/>
        <w:ind w:firstLineChars="200" w:firstLine="480"/>
        <w:jc w:val="left"/>
        <w:rPr>
          <w:rFonts w:asciiTheme="minorEastAsia" w:eastAsiaTheme="minorEastAsia" w:hAnsiTheme="minorEastAsia"/>
          <w:sz w:val="24"/>
        </w:rPr>
      </w:pPr>
      <w:r w:rsidRPr="006E76DB">
        <w:rPr>
          <w:rFonts w:asciiTheme="minorEastAsia" w:eastAsiaTheme="minorEastAsia" w:hAnsiTheme="minorEastAsia" w:hint="eastAsia"/>
          <w:bCs/>
          <w:sz w:val="24"/>
        </w:rPr>
        <w:t>23.2 合同附件与合同正文具有同等的法律效力。</w:t>
      </w:r>
      <w:bookmarkStart w:id="12" w:name="_Toc20313"/>
    </w:p>
    <w:p w:rsidR="00052A85" w:rsidRPr="006E76DB" w:rsidRDefault="00632924">
      <w:pPr>
        <w:adjustRightInd w:val="0"/>
        <w:snapToGrid w:val="0"/>
        <w:ind w:firstLine="562"/>
        <w:jc w:val="center"/>
        <w:rPr>
          <w:rFonts w:asciiTheme="minorEastAsia" w:eastAsiaTheme="minorEastAsia" w:hAnsiTheme="minorEastAsia"/>
          <w:sz w:val="28"/>
          <w:szCs w:val="28"/>
        </w:rPr>
      </w:pPr>
      <w:r w:rsidRPr="006E76DB">
        <w:rPr>
          <w:rFonts w:asciiTheme="minorEastAsia" w:eastAsiaTheme="minorEastAsia" w:hAnsiTheme="minorEastAsia" w:hint="eastAsia"/>
          <w:sz w:val="28"/>
          <w:szCs w:val="28"/>
        </w:rPr>
        <w:br w:type="page"/>
      </w:r>
    </w:p>
    <w:p w:rsidR="00052A85" w:rsidRPr="006E76DB" w:rsidRDefault="00632924">
      <w:pPr>
        <w:pStyle w:val="2"/>
        <w:adjustRightInd w:val="0"/>
        <w:snapToGrid w:val="0"/>
        <w:ind w:firstLine="562"/>
        <w:rPr>
          <w:rFonts w:asciiTheme="minorEastAsia" w:eastAsiaTheme="minorEastAsia" w:hAnsiTheme="minorEastAsia"/>
          <w:b w:val="0"/>
          <w:sz w:val="28"/>
          <w:szCs w:val="28"/>
        </w:rPr>
      </w:pPr>
      <w:r w:rsidRPr="006E76DB">
        <w:rPr>
          <w:rFonts w:asciiTheme="minorEastAsia" w:eastAsiaTheme="minorEastAsia" w:hAnsiTheme="minorEastAsia" w:hint="eastAsia"/>
          <w:b w:val="0"/>
          <w:sz w:val="28"/>
          <w:szCs w:val="28"/>
        </w:rPr>
        <w:lastRenderedPageBreak/>
        <w:t>第三节 政府采购合同专用条款</w:t>
      </w:r>
      <w:bookmarkEnd w:id="12"/>
    </w:p>
    <w:tbl>
      <w:tblPr>
        <w:tblW w:w="9762" w:type="dxa"/>
        <w:tblInd w:w="108"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ayout w:type="fixed"/>
        <w:tblLook w:val="04A0" w:firstRow="1" w:lastRow="0" w:firstColumn="1" w:lastColumn="0" w:noHBand="0" w:noVBand="1"/>
      </w:tblPr>
      <w:tblGrid>
        <w:gridCol w:w="1843"/>
        <w:gridCol w:w="3260"/>
        <w:gridCol w:w="4659"/>
      </w:tblGrid>
      <w:tr w:rsidR="006E76DB" w:rsidRPr="006E76DB">
        <w:trPr>
          <w:trHeight w:val="736"/>
        </w:trPr>
        <w:tc>
          <w:tcPr>
            <w:tcW w:w="1843" w:type="dxa"/>
            <w:vAlign w:val="center"/>
          </w:tcPr>
          <w:p w:rsidR="00052A85" w:rsidRPr="006E76DB" w:rsidRDefault="00632924">
            <w:pPr>
              <w:adjustRightInd w:val="0"/>
              <w:snapToGrid w:val="0"/>
              <w:spacing w:line="400" w:lineRule="exact"/>
              <w:jc w:val="center"/>
              <w:rPr>
                <w:rFonts w:asciiTheme="minorEastAsia" w:eastAsiaTheme="minorEastAsia" w:hAnsiTheme="minorEastAsia"/>
                <w:szCs w:val="21"/>
              </w:rPr>
            </w:pPr>
            <w:r w:rsidRPr="006E76DB">
              <w:rPr>
                <w:rFonts w:asciiTheme="minorEastAsia" w:eastAsiaTheme="minorEastAsia" w:hAnsiTheme="minorEastAsia" w:hint="eastAsia"/>
                <w:szCs w:val="21"/>
              </w:rPr>
              <w:t>第二节</w:t>
            </w:r>
          </w:p>
          <w:p w:rsidR="00052A85" w:rsidRPr="006E76DB" w:rsidRDefault="00632924">
            <w:pPr>
              <w:adjustRightInd w:val="0"/>
              <w:snapToGrid w:val="0"/>
              <w:spacing w:line="400" w:lineRule="exact"/>
              <w:jc w:val="center"/>
              <w:rPr>
                <w:rFonts w:asciiTheme="minorEastAsia" w:eastAsiaTheme="minorEastAsia" w:hAnsiTheme="minorEastAsia"/>
                <w:szCs w:val="21"/>
              </w:rPr>
            </w:pPr>
            <w:r w:rsidRPr="006E76DB">
              <w:rPr>
                <w:rFonts w:asciiTheme="minorEastAsia" w:eastAsiaTheme="minorEastAsia" w:hAnsiTheme="minorEastAsia" w:hint="eastAsia"/>
                <w:szCs w:val="21"/>
              </w:rPr>
              <w:t>第1.2（6）项</w:t>
            </w:r>
          </w:p>
        </w:tc>
        <w:tc>
          <w:tcPr>
            <w:tcW w:w="3260" w:type="dxa"/>
            <w:vAlign w:val="center"/>
          </w:tcPr>
          <w:p w:rsidR="00052A85" w:rsidRPr="006E76DB" w:rsidRDefault="00632924">
            <w:pPr>
              <w:adjustRightInd w:val="0"/>
              <w:snapToGrid w:val="0"/>
              <w:spacing w:line="400" w:lineRule="exact"/>
              <w:jc w:val="left"/>
              <w:rPr>
                <w:rFonts w:asciiTheme="minorEastAsia" w:eastAsiaTheme="minorEastAsia" w:hAnsiTheme="minorEastAsia"/>
                <w:szCs w:val="21"/>
              </w:rPr>
            </w:pPr>
            <w:r w:rsidRPr="006E76DB">
              <w:rPr>
                <w:rFonts w:asciiTheme="minorEastAsia" w:eastAsiaTheme="minorEastAsia" w:hAnsiTheme="minorEastAsia" w:hint="eastAsia"/>
                <w:szCs w:val="21"/>
              </w:rPr>
              <w:t>联合体具体要求</w:t>
            </w:r>
          </w:p>
        </w:tc>
        <w:tc>
          <w:tcPr>
            <w:tcW w:w="4659" w:type="dxa"/>
            <w:vAlign w:val="center"/>
          </w:tcPr>
          <w:p w:rsidR="00052A85" w:rsidRPr="006E76DB" w:rsidRDefault="00052A85">
            <w:pPr>
              <w:adjustRightInd w:val="0"/>
              <w:snapToGrid w:val="0"/>
              <w:spacing w:line="400" w:lineRule="exact"/>
              <w:jc w:val="left"/>
              <w:rPr>
                <w:rFonts w:asciiTheme="minorEastAsia" w:eastAsiaTheme="minorEastAsia" w:hAnsiTheme="minorEastAsia"/>
                <w:szCs w:val="21"/>
              </w:rPr>
            </w:pPr>
          </w:p>
        </w:tc>
      </w:tr>
      <w:tr w:rsidR="006E76DB" w:rsidRPr="006E76DB">
        <w:trPr>
          <w:trHeight w:val="604"/>
        </w:trPr>
        <w:tc>
          <w:tcPr>
            <w:tcW w:w="1843" w:type="dxa"/>
            <w:vAlign w:val="center"/>
          </w:tcPr>
          <w:p w:rsidR="00052A85" w:rsidRPr="006E76DB" w:rsidRDefault="00632924">
            <w:pPr>
              <w:adjustRightInd w:val="0"/>
              <w:snapToGrid w:val="0"/>
              <w:spacing w:line="400" w:lineRule="exact"/>
              <w:jc w:val="center"/>
              <w:rPr>
                <w:rFonts w:asciiTheme="minorEastAsia" w:eastAsiaTheme="minorEastAsia" w:hAnsiTheme="minorEastAsia"/>
                <w:szCs w:val="21"/>
              </w:rPr>
            </w:pPr>
            <w:r w:rsidRPr="006E76DB">
              <w:rPr>
                <w:rFonts w:asciiTheme="minorEastAsia" w:eastAsiaTheme="minorEastAsia" w:hAnsiTheme="minorEastAsia" w:hint="eastAsia"/>
                <w:szCs w:val="21"/>
              </w:rPr>
              <w:t>第二节</w:t>
            </w:r>
          </w:p>
          <w:p w:rsidR="00052A85" w:rsidRPr="006E76DB" w:rsidRDefault="00632924">
            <w:pPr>
              <w:adjustRightInd w:val="0"/>
              <w:snapToGrid w:val="0"/>
              <w:spacing w:line="400" w:lineRule="exact"/>
              <w:jc w:val="center"/>
              <w:rPr>
                <w:rFonts w:asciiTheme="minorEastAsia" w:eastAsiaTheme="minorEastAsia" w:hAnsiTheme="minorEastAsia"/>
                <w:szCs w:val="21"/>
              </w:rPr>
            </w:pPr>
            <w:r w:rsidRPr="006E76DB">
              <w:rPr>
                <w:rFonts w:asciiTheme="minorEastAsia" w:eastAsiaTheme="minorEastAsia" w:hAnsiTheme="minorEastAsia" w:hint="eastAsia"/>
                <w:szCs w:val="21"/>
              </w:rPr>
              <w:t>第1.2（7）项</w:t>
            </w:r>
          </w:p>
        </w:tc>
        <w:tc>
          <w:tcPr>
            <w:tcW w:w="3260" w:type="dxa"/>
            <w:vAlign w:val="center"/>
          </w:tcPr>
          <w:p w:rsidR="00052A85" w:rsidRPr="006E76DB" w:rsidRDefault="00632924">
            <w:pPr>
              <w:adjustRightInd w:val="0"/>
              <w:snapToGrid w:val="0"/>
              <w:spacing w:line="400" w:lineRule="exact"/>
              <w:jc w:val="left"/>
              <w:rPr>
                <w:rFonts w:asciiTheme="minorEastAsia" w:eastAsiaTheme="minorEastAsia" w:hAnsiTheme="minorEastAsia"/>
                <w:szCs w:val="21"/>
              </w:rPr>
            </w:pPr>
            <w:r w:rsidRPr="006E76DB">
              <w:rPr>
                <w:rFonts w:asciiTheme="minorEastAsia" w:eastAsiaTheme="minorEastAsia" w:hAnsiTheme="minorEastAsia" w:hint="eastAsia"/>
                <w:szCs w:val="21"/>
              </w:rPr>
              <w:t>其他术语解释</w:t>
            </w:r>
          </w:p>
        </w:tc>
        <w:tc>
          <w:tcPr>
            <w:tcW w:w="4659" w:type="dxa"/>
            <w:vAlign w:val="center"/>
          </w:tcPr>
          <w:p w:rsidR="00052A85" w:rsidRPr="006E76DB" w:rsidRDefault="00052A85">
            <w:pPr>
              <w:adjustRightInd w:val="0"/>
              <w:snapToGrid w:val="0"/>
              <w:spacing w:line="400" w:lineRule="exact"/>
              <w:jc w:val="left"/>
              <w:rPr>
                <w:rFonts w:asciiTheme="minorEastAsia" w:eastAsiaTheme="minorEastAsia" w:hAnsiTheme="minorEastAsia"/>
                <w:szCs w:val="21"/>
              </w:rPr>
            </w:pPr>
          </w:p>
        </w:tc>
      </w:tr>
      <w:tr w:rsidR="006E76DB" w:rsidRPr="006E76DB">
        <w:trPr>
          <w:trHeight w:val="736"/>
        </w:trPr>
        <w:tc>
          <w:tcPr>
            <w:tcW w:w="1843" w:type="dxa"/>
            <w:vAlign w:val="center"/>
          </w:tcPr>
          <w:p w:rsidR="00052A85" w:rsidRPr="006E76DB" w:rsidRDefault="00632924">
            <w:pPr>
              <w:adjustRightInd w:val="0"/>
              <w:snapToGrid w:val="0"/>
              <w:spacing w:line="400" w:lineRule="exact"/>
              <w:jc w:val="center"/>
              <w:rPr>
                <w:rFonts w:asciiTheme="minorEastAsia" w:eastAsiaTheme="minorEastAsia" w:hAnsiTheme="minorEastAsia"/>
                <w:szCs w:val="21"/>
              </w:rPr>
            </w:pPr>
            <w:r w:rsidRPr="006E76DB">
              <w:rPr>
                <w:rFonts w:asciiTheme="minorEastAsia" w:eastAsiaTheme="minorEastAsia" w:hAnsiTheme="minorEastAsia" w:hint="eastAsia"/>
                <w:szCs w:val="21"/>
              </w:rPr>
              <w:t>第二节</w:t>
            </w:r>
          </w:p>
          <w:p w:rsidR="00052A85" w:rsidRPr="006E76DB" w:rsidRDefault="00632924">
            <w:pPr>
              <w:adjustRightInd w:val="0"/>
              <w:snapToGrid w:val="0"/>
              <w:spacing w:line="400" w:lineRule="exact"/>
              <w:jc w:val="center"/>
              <w:rPr>
                <w:rFonts w:asciiTheme="minorEastAsia" w:eastAsiaTheme="minorEastAsia" w:hAnsiTheme="minorEastAsia"/>
                <w:szCs w:val="21"/>
              </w:rPr>
            </w:pPr>
            <w:r w:rsidRPr="006E76DB">
              <w:rPr>
                <w:rFonts w:asciiTheme="minorEastAsia" w:eastAsiaTheme="minorEastAsia" w:hAnsiTheme="minorEastAsia" w:hint="eastAsia"/>
                <w:szCs w:val="21"/>
              </w:rPr>
              <w:t>第4.4款</w:t>
            </w:r>
          </w:p>
        </w:tc>
        <w:tc>
          <w:tcPr>
            <w:tcW w:w="3260" w:type="dxa"/>
            <w:vAlign w:val="center"/>
          </w:tcPr>
          <w:p w:rsidR="00052A85" w:rsidRPr="006E76DB" w:rsidRDefault="00632924">
            <w:pPr>
              <w:adjustRightInd w:val="0"/>
              <w:snapToGrid w:val="0"/>
              <w:spacing w:line="400" w:lineRule="exact"/>
              <w:jc w:val="left"/>
              <w:rPr>
                <w:rFonts w:asciiTheme="minorEastAsia" w:eastAsiaTheme="minorEastAsia" w:hAnsiTheme="minorEastAsia"/>
                <w:szCs w:val="21"/>
              </w:rPr>
            </w:pPr>
            <w:r w:rsidRPr="006E76DB">
              <w:rPr>
                <w:rFonts w:asciiTheme="minorEastAsia" w:eastAsiaTheme="minorEastAsia" w:hAnsiTheme="minorEastAsia" w:hint="eastAsia"/>
                <w:szCs w:val="21"/>
              </w:rPr>
              <w:t>履约验收中甲方提出异议或</w:t>
            </w:r>
            <w:proofErr w:type="gramStart"/>
            <w:r w:rsidRPr="006E76DB">
              <w:rPr>
                <w:rFonts w:asciiTheme="minorEastAsia" w:eastAsiaTheme="minorEastAsia" w:hAnsiTheme="minorEastAsia" w:hint="eastAsia"/>
                <w:szCs w:val="21"/>
              </w:rPr>
              <w:t>作出</w:t>
            </w:r>
            <w:proofErr w:type="gramEnd"/>
            <w:r w:rsidRPr="006E76DB">
              <w:rPr>
                <w:rFonts w:asciiTheme="minorEastAsia" w:eastAsiaTheme="minorEastAsia" w:hAnsiTheme="minorEastAsia" w:hint="eastAsia"/>
                <w:szCs w:val="21"/>
              </w:rPr>
              <w:t>说明的期限</w:t>
            </w:r>
          </w:p>
        </w:tc>
        <w:tc>
          <w:tcPr>
            <w:tcW w:w="4659" w:type="dxa"/>
            <w:vAlign w:val="center"/>
          </w:tcPr>
          <w:p w:rsidR="00052A85" w:rsidRPr="006E76DB" w:rsidRDefault="00052A85">
            <w:pPr>
              <w:adjustRightInd w:val="0"/>
              <w:snapToGrid w:val="0"/>
              <w:spacing w:line="400" w:lineRule="exact"/>
              <w:jc w:val="left"/>
              <w:rPr>
                <w:rFonts w:asciiTheme="minorEastAsia" w:eastAsiaTheme="minorEastAsia" w:hAnsiTheme="minorEastAsia"/>
                <w:szCs w:val="21"/>
              </w:rPr>
            </w:pPr>
          </w:p>
        </w:tc>
      </w:tr>
      <w:tr w:rsidR="006E76DB" w:rsidRPr="006E76DB">
        <w:trPr>
          <w:trHeight w:val="736"/>
        </w:trPr>
        <w:tc>
          <w:tcPr>
            <w:tcW w:w="1843" w:type="dxa"/>
            <w:vAlign w:val="center"/>
          </w:tcPr>
          <w:p w:rsidR="00052A85" w:rsidRPr="006E76DB" w:rsidRDefault="00632924">
            <w:pPr>
              <w:adjustRightInd w:val="0"/>
              <w:snapToGrid w:val="0"/>
              <w:spacing w:line="400" w:lineRule="exact"/>
              <w:jc w:val="center"/>
              <w:rPr>
                <w:rFonts w:asciiTheme="minorEastAsia" w:eastAsiaTheme="minorEastAsia" w:hAnsiTheme="minorEastAsia"/>
                <w:szCs w:val="21"/>
              </w:rPr>
            </w:pPr>
            <w:r w:rsidRPr="006E76DB">
              <w:rPr>
                <w:rFonts w:asciiTheme="minorEastAsia" w:eastAsiaTheme="minorEastAsia" w:hAnsiTheme="minorEastAsia" w:hint="eastAsia"/>
                <w:szCs w:val="21"/>
              </w:rPr>
              <w:t>第二节</w:t>
            </w:r>
          </w:p>
          <w:p w:rsidR="00052A85" w:rsidRPr="006E76DB" w:rsidRDefault="00632924">
            <w:pPr>
              <w:adjustRightInd w:val="0"/>
              <w:snapToGrid w:val="0"/>
              <w:spacing w:line="400" w:lineRule="exact"/>
              <w:jc w:val="center"/>
              <w:rPr>
                <w:rFonts w:asciiTheme="minorEastAsia" w:eastAsiaTheme="minorEastAsia" w:hAnsiTheme="minorEastAsia"/>
                <w:szCs w:val="21"/>
              </w:rPr>
            </w:pPr>
            <w:r w:rsidRPr="006E76DB">
              <w:rPr>
                <w:rFonts w:asciiTheme="minorEastAsia" w:eastAsiaTheme="minorEastAsia" w:hAnsiTheme="minorEastAsia" w:hint="eastAsia"/>
                <w:szCs w:val="21"/>
              </w:rPr>
              <w:t>第4.6款</w:t>
            </w:r>
          </w:p>
        </w:tc>
        <w:tc>
          <w:tcPr>
            <w:tcW w:w="3260" w:type="dxa"/>
            <w:vAlign w:val="center"/>
          </w:tcPr>
          <w:p w:rsidR="00052A85" w:rsidRPr="006E76DB" w:rsidRDefault="00632924">
            <w:pPr>
              <w:adjustRightInd w:val="0"/>
              <w:snapToGrid w:val="0"/>
              <w:spacing w:line="400" w:lineRule="exact"/>
              <w:jc w:val="left"/>
              <w:rPr>
                <w:rFonts w:asciiTheme="minorEastAsia" w:eastAsiaTheme="minorEastAsia" w:hAnsiTheme="minorEastAsia"/>
                <w:szCs w:val="21"/>
              </w:rPr>
            </w:pPr>
            <w:r w:rsidRPr="006E76DB">
              <w:rPr>
                <w:rFonts w:asciiTheme="minorEastAsia" w:eastAsiaTheme="minorEastAsia" w:hAnsiTheme="minorEastAsia" w:hint="eastAsia"/>
                <w:szCs w:val="21"/>
              </w:rPr>
              <w:t>约定甲方承担的其他义务和责任</w:t>
            </w:r>
          </w:p>
        </w:tc>
        <w:tc>
          <w:tcPr>
            <w:tcW w:w="4659" w:type="dxa"/>
            <w:vAlign w:val="center"/>
          </w:tcPr>
          <w:p w:rsidR="00052A85" w:rsidRPr="006E76DB" w:rsidRDefault="00052A85">
            <w:pPr>
              <w:adjustRightInd w:val="0"/>
              <w:snapToGrid w:val="0"/>
              <w:spacing w:line="400" w:lineRule="exact"/>
              <w:jc w:val="left"/>
              <w:rPr>
                <w:rFonts w:asciiTheme="minorEastAsia" w:eastAsiaTheme="minorEastAsia" w:hAnsiTheme="minorEastAsia"/>
                <w:szCs w:val="21"/>
              </w:rPr>
            </w:pPr>
          </w:p>
        </w:tc>
      </w:tr>
      <w:tr w:rsidR="006E76DB" w:rsidRPr="006E76DB">
        <w:trPr>
          <w:trHeight w:val="736"/>
        </w:trPr>
        <w:tc>
          <w:tcPr>
            <w:tcW w:w="1843" w:type="dxa"/>
            <w:vAlign w:val="center"/>
          </w:tcPr>
          <w:p w:rsidR="00052A85" w:rsidRPr="006E76DB" w:rsidRDefault="00632924">
            <w:pPr>
              <w:adjustRightInd w:val="0"/>
              <w:snapToGrid w:val="0"/>
              <w:spacing w:line="400" w:lineRule="exact"/>
              <w:jc w:val="center"/>
              <w:rPr>
                <w:rFonts w:asciiTheme="minorEastAsia" w:eastAsiaTheme="minorEastAsia" w:hAnsiTheme="minorEastAsia"/>
                <w:szCs w:val="21"/>
              </w:rPr>
            </w:pPr>
            <w:r w:rsidRPr="006E76DB">
              <w:rPr>
                <w:rFonts w:asciiTheme="minorEastAsia" w:eastAsiaTheme="minorEastAsia" w:hAnsiTheme="minorEastAsia" w:hint="eastAsia"/>
                <w:szCs w:val="21"/>
              </w:rPr>
              <w:t>第二节</w:t>
            </w:r>
          </w:p>
          <w:p w:rsidR="00052A85" w:rsidRPr="006E76DB" w:rsidRDefault="00632924">
            <w:pPr>
              <w:snapToGrid w:val="0"/>
              <w:spacing w:line="400" w:lineRule="exact"/>
              <w:jc w:val="center"/>
              <w:rPr>
                <w:rFonts w:asciiTheme="minorEastAsia" w:eastAsiaTheme="minorEastAsia" w:hAnsiTheme="minorEastAsia"/>
              </w:rPr>
            </w:pPr>
            <w:r w:rsidRPr="006E76DB">
              <w:rPr>
                <w:rFonts w:asciiTheme="minorEastAsia" w:eastAsiaTheme="minorEastAsia" w:hAnsiTheme="minorEastAsia" w:hint="eastAsia"/>
                <w:szCs w:val="21"/>
              </w:rPr>
              <w:t>第5.4款</w:t>
            </w:r>
          </w:p>
        </w:tc>
        <w:tc>
          <w:tcPr>
            <w:tcW w:w="3260" w:type="dxa"/>
            <w:vAlign w:val="center"/>
          </w:tcPr>
          <w:p w:rsidR="00052A85" w:rsidRPr="006E76DB" w:rsidRDefault="00632924">
            <w:pPr>
              <w:adjustRightInd w:val="0"/>
              <w:snapToGrid w:val="0"/>
              <w:spacing w:line="400" w:lineRule="exact"/>
              <w:jc w:val="left"/>
              <w:rPr>
                <w:rFonts w:asciiTheme="minorEastAsia" w:eastAsiaTheme="minorEastAsia" w:hAnsiTheme="minorEastAsia"/>
                <w:szCs w:val="21"/>
              </w:rPr>
            </w:pPr>
            <w:r w:rsidRPr="006E76DB">
              <w:rPr>
                <w:rFonts w:asciiTheme="minorEastAsia" w:eastAsiaTheme="minorEastAsia" w:hAnsiTheme="minorEastAsia" w:hint="eastAsia"/>
                <w:szCs w:val="21"/>
              </w:rPr>
              <w:t>约定乙方承担的其他义务和责任</w:t>
            </w:r>
          </w:p>
        </w:tc>
        <w:tc>
          <w:tcPr>
            <w:tcW w:w="4659" w:type="dxa"/>
            <w:vAlign w:val="center"/>
          </w:tcPr>
          <w:p w:rsidR="00052A85" w:rsidRPr="006E76DB" w:rsidRDefault="00052A85">
            <w:pPr>
              <w:adjustRightInd w:val="0"/>
              <w:snapToGrid w:val="0"/>
              <w:spacing w:line="400" w:lineRule="exact"/>
              <w:jc w:val="left"/>
              <w:rPr>
                <w:rFonts w:asciiTheme="minorEastAsia" w:eastAsiaTheme="minorEastAsia" w:hAnsiTheme="minorEastAsia"/>
                <w:szCs w:val="21"/>
              </w:rPr>
            </w:pPr>
          </w:p>
        </w:tc>
      </w:tr>
      <w:tr w:rsidR="006E76DB" w:rsidRPr="006E76DB">
        <w:trPr>
          <w:trHeight w:val="736"/>
        </w:trPr>
        <w:tc>
          <w:tcPr>
            <w:tcW w:w="1843" w:type="dxa"/>
            <w:vAlign w:val="center"/>
          </w:tcPr>
          <w:p w:rsidR="00052A85" w:rsidRPr="006E76DB" w:rsidRDefault="00632924">
            <w:pPr>
              <w:adjustRightInd w:val="0"/>
              <w:snapToGrid w:val="0"/>
              <w:spacing w:line="400" w:lineRule="exact"/>
              <w:jc w:val="center"/>
              <w:rPr>
                <w:rFonts w:asciiTheme="minorEastAsia" w:eastAsiaTheme="minorEastAsia" w:hAnsiTheme="minorEastAsia"/>
                <w:szCs w:val="21"/>
              </w:rPr>
            </w:pPr>
            <w:r w:rsidRPr="006E76DB">
              <w:rPr>
                <w:rFonts w:asciiTheme="minorEastAsia" w:eastAsiaTheme="minorEastAsia" w:hAnsiTheme="minorEastAsia" w:hint="eastAsia"/>
                <w:szCs w:val="21"/>
              </w:rPr>
              <w:t>第二节</w:t>
            </w:r>
          </w:p>
          <w:p w:rsidR="00052A85" w:rsidRPr="006E76DB" w:rsidRDefault="00632924">
            <w:pPr>
              <w:snapToGrid w:val="0"/>
              <w:spacing w:line="400" w:lineRule="exact"/>
              <w:jc w:val="center"/>
              <w:rPr>
                <w:rFonts w:asciiTheme="minorEastAsia" w:eastAsiaTheme="minorEastAsia" w:hAnsiTheme="minorEastAsia"/>
                <w:szCs w:val="21"/>
              </w:rPr>
            </w:pPr>
            <w:r w:rsidRPr="006E76DB">
              <w:rPr>
                <w:rFonts w:asciiTheme="minorEastAsia" w:eastAsiaTheme="minorEastAsia" w:hAnsiTheme="minorEastAsia" w:hint="eastAsia"/>
                <w:szCs w:val="21"/>
              </w:rPr>
              <w:t>第6.1款</w:t>
            </w:r>
          </w:p>
        </w:tc>
        <w:tc>
          <w:tcPr>
            <w:tcW w:w="3260" w:type="dxa"/>
            <w:vAlign w:val="center"/>
          </w:tcPr>
          <w:p w:rsidR="00052A85" w:rsidRPr="006E76DB" w:rsidRDefault="00632924">
            <w:pPr>
              <w:adjustRightInd w:val="0"/>
              <w:snapToGrid w:val="0"/>
              <w:spacing w:line="400" w:lineRule="exact"/>
              <w:jc w:val="left"/>
              <w:rPr>
                <w:rFonts w:asciiTheme="minorEastAsia" w:eastAsiaTheme="minorEastAsia" w:hAnsiTheme="minorEastAsia"/>
                <w:szCs w:val="21"/>
              </w:rPr>
            </w:pPr>
            <w:r w:rsidRPr="006E76DB">
              <w:rPr>
                <w:rFonts w:asciiTheme="minorEastAsia" w:eastAsiaTheme="minorEastAsia" w:hAnsiTheme="minorEastAsia" w:hint="eastAsia"/>
                <w:szCs w:val="21"/>
              </w:rPr>
              <w:t>履行合同义务的顺序</w:t>
            </w:r>
          </w:p>
        </w:tc>
        <w:tc>
          <w:tcPr>
            <w:tcW w:w="4659" w:type="dxa"/>
            <w:vAlign w:val="center"/>
          </w:tcPr>
          <w:p w:rsidR="00052A85" w:rsidRPr="006E76DB" w:rsidRDefault="00052A85">
            <w:pPr>
              <w:adjustRightInd w:val="0"/>
              <w:snapToGrid w:val="0"/>
              <w:spacing w:line="400" w:lineRule="exact"/>
              <w:jc w:val="left"/>
              <w:rPr>
                <w:rFonts w:asciiTheme="minorEastAsia" w:eastAsiaTheme="minorEastAsia" w:hAnsiTheme="minorEastAsia"/>
                <w:szCs w:val="21"/>
              </w:rPr>
            </w:pPr>
          </w:p>
        </w:tc>
      </w:tr>
      <w:tr w:rsidR="006E76DB" w:rsidRPr="006E76DB">
        <w:trPr>
          <w:trHeight w:val="667"/>
        </w:trPr>
        <w:tc>
          <w:tcPr>
            <w:tcW w:w="1843" w:type="dxa"/>
            <w:vMerge w:val="restart"/>
            <w:vAlign w:val="center"/>
          </w:tcPr>
          <w:p w:rsidR="00052A85" w:rsidRPr="006E76DB" w:rsidRDefault="00632924">
            <w:pPr>
              <w:adjustRightInd w:val="0"/>
              <w:snapToGrid w:val="0"/>
              <w:spacing w:line="400" w:lineRule="exact"/>
              <w:jc w:val="center"/>
              <w:rPr>
                <w:rFonts w:asciiTheme="minorEastAsia" w:eastAsiaTheme="minorEastAsia" w:hAnsiTheme="minorEastAsia"/>
                <w:szCs w:val="21"/>
              </w:rPr>
            </w:pPr>
            <w:r w:rsidRPr="006E76DB">
              <w:rPr>
                <w:rFonts w:asciiTheme="minorEastAsia" w:eastAsiaTheme="minorEastAsia" w:hAnsiTheme="minorEastAsia" w:hint="eastAsia"/>
                <w:szCs w:val="21"/>
              </w:rPr>
              <w:t>第二节</w:t>
            </w:r>
          </w:p>
          <w:p w:rsidR="00052A85" w:rsidRPr="006E76DB" w:rsidRDefault="00632924">
            <w:pPr>
              <w:adjustRightInd w:val="0"/>
              <w:snapToGrid w:val="0"/>
              <w:spacing w:line="400" w:lineRule="exact"/>
              <w:jc w:val="center"/>
              <w:rPr>
                <w:rFonts w:asciiTheme="minorEastAsia" w:eastAsiaTheme="minorEastAsia" w:hAnsiTheme="minorEastAsia"/>
                <w:szCs w:val="21"/>
              </w:rPr>
            </w:pPr>
            <w:r w:rsidRPr="006E76DB">
              <w:rPr>
                <w:rFonts w:asciiTheme="minorEastAsia" w:eastAsiaTheme="minorEastAsia" w:hAnsiTheme="minorEastAsia" w:hint="eastAsia"/>
                <w:szCs w:val="21"/>
              </w:rPr>
              <w:t>第7.1款</w:t>
            </w:r>
          </w:p>
        </w:tc>
        <w:tc>
          <w:tcPr>
            <w:tcW w:w="3260" w:type="dxa"/>
            <w:vAlign w:val="center"/>
          </w:tcPr>
          <w:p w:rsidR="00052A85" w:rsidRPr="006E76DB" w:rsidRDefault="00632924">
            <w:pPr>
              <w:adjustRightInd w:val="0"/>
              <w:snapToGrid w:val="0"/>
              <w:spacing w:line="400" w:lineRule="exact"/>
              <w:jc w:val="left"/>
              <w:rPr>
                <w:rFonts w:asciiTheme="minorEastAsia" w:eastAsiaTheme="minorEastAsia" w:hAnsiTheme="minorEastAsia"/>
                <w:szCs w:val="21"/>
              </w:rPr>
            </w:pPr>
            <w:r w:rsidRPr="006E76DB">
              <w:rPr>
                <w:rFonts w:asciiTheme="minorEastAsia" w:eastAsiaTheme="minorEastAsia" w:hAnsiTheme="minorEastAsia" w:hint="eastAsia"/>
                <w:szCs w:val="21"/>
              </w:rPr>
              <w:t>包装特殊要求</w:t>
            </w:r>
          </w:p>
        </w:tc>
        <w:tc>
          <w:tcPr>
            <w:tcW w:w="4659" w:type="dxa"/>
            <w:vAlign w:val="center"/>
          </w:tcPr>
          <w:p w:rsidR="00052A85" w:rsidRPr="006E76DB" w:rsidRDefault="00052A85">
            <w:pPr>
              <w:spacing w:line="400" w:lineRule="exact"/>
              <w:rPr>
                <w:rFonts w:asciiTheme="minorEastAsia" w:eastAsiaTheme="minorEastAsia" w:hAnsiTheme="minorEastAsia"/>
              </w:rPr>
            </w:pPr>
          </w:p>
        </w:tc>
      </w:tr>
      <w:tr w:rsidR="006E76DB" w:rsidRPr="006E76DB">
        <w:trPr>
          <w:trHeight w:val="667"/>
        </w:trPr>
        <w:tc>
          <w:tcPr>
            <w:tcW w:w="1843" w:type="dxa"/>
            <w:vMerge/>
            <w:vAlign w:val="center"/>
          </w:tcPr>
          <w:p w:rsidR="00052A85" w:rsidRPr="006E76DB" w:rsidRDefault="00052A85">
            <w:pPr>
              <w:adjustRightInd w:val="0"/>
              <w:snapToGrid w:val="0"/>
              <w:spacing w:line="400" w:lineRule="exact"/>
              <w:jc w:val="center"/>
              <w:rPr>
                <w:rFonts w:asciiTheme="minorEastAsia" w:eastAsiaTheme="minorEastAsia" w:hAnsiTheme="minorEastAsia"/>
                <w:szCs w:val="21"/>
              </w:rPr>
            </w:pPr>
          </w:p>
        </w:tc>
        <w:tc>
          <w:tcPr>
            <w:tcW w:w="3260" w:type="dxa"/>
            <w:vAlign w:val="center"/>
          </w:tcPr>
          <w:p w:rsidR="00052A85" w:rsidRPr="006E76DB" w:rsidRDefault="00632924">
            <w:pPr>
              <w:adjustRightInd w:val="0"/>
              <w:snapToGrid w:val="0"/>
              <w:spacing w:line="400" w:lineRule="exact"/>
              <w:jc w:val="left"/>
              <w:rPr>
                <w:rFonts w:asciiTheme="minorEastAsia" w:eastAsiaTheme="minorEastAsia" w:hAnsiTheme="minorEastAsia"/>
                <w:szCs w:val="21"/>
              </w:rPr>
            </w:pPr>
            <w:r w:rsidRPr="006E76DB">
              <w:rPr>
                <w:rFonts w:asciiTheme="minorEastAsia" w:eastAsiaTheme="minorEastAsia" w:hAnsiTheme="minorEastAsia" w:hint="eastAsia"/>
                <w:szCs w:val="21"/>
              </w:rPr>
              <w:t>指定现场</w:t>
            </w:r>
          </w:p>
        </w:tc>
        <w:tc>
          <w:tcPr>
            <w:tcW w:w="4659" w:type="dxa"/>
            <w:vAlign w:val="center"/>
          </w:tcPr>
          <w:p w:rsidR="00052A85" w:rsidRPr="006E76DB" w:rsidRDefault="00052A85">
            <w:pPr>
              <w:spacing w:line="400" w:lineRule="exact"/>
              <w:rPr>
                <w:rFonts w:asciiTheme="minorEastAsia" w:eastAsiaTheme="minorEastAsia" w:hAnsiTheme="minorEastAsia"/>
              </w:rPr>
            </w:pPr>
          </w:p>
        </w:tc>
      </w:tr>
      <w:tr w:rsidR="006E76DB" w:rsidRPr="006E76DB">
        <w:trPr>
          <w:trHeight w:val="772"/>
        </w:trPr>
        <w:tc>
          <w:tcPr>
            <w:tcW w:w="1843" w:type="dxa"/>
            <w:vAlign w:val="center"/>
          </w:tcPr>
          <w:p w:rsidR="00052A85" w:rsidRPr="006E76DB" w:rsidRDefault="00632924">
            <w:pPr>
              <w:adjustRightInd w:val="0"/>
              <w:snapToGrid w:val="0"/>
              <w:spacing w:line="400" w:lineRule="exact"/>
              <w:jc w:val="center"/>
              <w:rPr>
                <w:rFonts w:asciiTheme="minorEastAsia" w:eastAsiaTheme="minorEastAsia" w:hAnsiTheme="minorEastAsia"/>
                <w:szCs w:val="21"/>
              </w:rPr>
            </w:pPr>
            <w:r w:rsidRPr="006E76DB">
              <w:rPr>
                <w:rFonts w:asciiTheme="minorEastAsia" w:eastAsiaTheme="minorEastAsia" w:hAnsiTheme="minorEastAsia" w:hint="eastAsia"/>
                <w:szCs w:val="21"/>
              </w:rPr>
              <w:t>第二节</w:t>
            </w:r>
          </w:p>
          <w:p w:rsidR="00052A85" w:rsidRPr="006E76DB" w:rsidRDefault="00632924">
            <w:pPr>
              <w:adjustRightInd w:val="0"/>
              <w:snapToGrid w:val="0"/>
              <w:spacing w:line="400" w:lineRule="exact"/>
              <w:jc w:val="center"/>
              <w:rPr>
                <w:rFonts w:asciiTheme="minorEastAsia" w:eastAsiaTheme="minorEastAsia" w:hAnsiTheme="minorEastAsia"/>
                <w:szCs w:val="21"/>
              </w:rPr>
            </w:pPr>
            <w:r w:rsidRPr="006E76DB">
              <w:rPr>
                <w:rFonts w:asciiTheme="minorEastAsia" w:eastAsiaTheme="minorEastAsia" w:hAnsiTheme="minorEastAsia" w:hint="eastAsia"/>
                <w:szCs w:val="21"/>
              </w:rPr>
              <w:t>第7.2款</w:t>
            </w:r>
          </w:p>
        </w:tc>
        <w:tc>
          <w:tcPr>
            <w:tcW w:w="3260" w:type="dxa"/>
            <w:vAlign w:val="center"/>
          </w:tcPr>
          <w:p w:rsidR="00052A85" w:rsidRPr="006E76DB" w:rsidRDefault="00632924">
            <w:pPr>
              <w:adjustRightInd w:val="0"/>
              <w:snapToGrid w:val="0"/>
              <w:spacing w:line="400" w:lineRule="exact"/>
              <w:jc w:val="left"/>
              <w:rPr>
                <w:rFonts w:asciiTheme="minorEastAsia" w:eastAsiaTheme="minorEastAsia" w:hAnsiTheme="minorEastAsia"/>
                <w:szCs w:val="21"/>
              </w:rPr>
            </w:pPr>
            <w:r w:rsidRPr="006E76DB">
              <w:rPr>
                <w:rFonts w:asciiTheme="minorEastAsia" w:eastAsiaTheme="minorEastAsia" w:hAnsiTheme="minorEastAsia" w:hint="eastAsia"/>
                <w:szCs w:val="21"/>
              </w:rPr>
              <w:t>运输特殊要求</w:t>
            </w:r>
          </w:p>
        </w:tc>
        <w:tc>
          <w:tcPr>
            <w:tcW w:w="4659" w:type="dxa"/>
            <w:vAlign w:val="center"/>
          </w:tcPr>
          <w:p w:rsidR="00052A85" w:rsidRPr="006E76DB" w:rsidRDefault="00052A85">
            <w:pPr>
              <w:spacing w:line="400" w:lineRule="exact"/>
              <w:rPr>
                <w:rFonts w:asciiTheme="minorEastAsia" w:eastAsiaTheme="minorEastAsia" w:hAnsiTheme="minorEastAsia"/>
              </w:rPr>
            </w:pPr>
          </w:p>
        </w:tc>
      </w:tr>
      <w:tr w:rsidR="006E76DB" w:rsidRPr="006E76DB">
        <w:trPr>
          <w:trHeight w:val="667"/>
        </w:trPr>
        <w:tc>
          <w:tcPr>
            <w:tcW w:w="1843" w:type="dxa"/>
            <w:vAlign w:val="center"/>
          </w:tcPr>
          <w:p w:rsidR="00052A85" w:rsidRPr="006E76DB" w:rsidRDefault="00632924">
            <w:pPr>
              <w:adjustRightInd w:val="0"/>
              <w:snapToGrid w:val="0"/>
              <w:spacing w:line="400" w:lineRule="exact"/>
              <w:jc w:val="center"/>
              <w:rPr>
                <w:rFonts w:asciiTheme="minorEastAsia" w:eastAsiaTheme="minorEastAsia" w:hAnsiTheme="minorEastAsia"/>
                <w:szCs w:val="21"/>
              </w:rPr>
            </w:pPr>
            <w:r w:rsidRPr="006E76DB">
              <w:rPr>
                <w:rFonts w:asciiTheme="minorEastAsia" w:eastAsiaTheme="minorEastAsia" w:hAnsiTheme="minorEastAsia" w:hint="eastAsia"/>
                <w:szCs w:val="21"/>
              </w:rPr>
              <w:t>第二节</w:t>
            </w:r>
          </w:p>
          <w:p w:rsidR="00052A85" w:rsidRPr="006E76DB" w:rsidRDefault="00632924">
            <w:pPr>
              <w:adjustRightInd w:val="0"/>
              <w:snapToGrid w:val="0"/>
              <w:spacing w:line="400" w:lineRule="exact"/>
              <w:jc w:val="center"/>
              <w:rPr>
                <w:rFonts w:asciiTheme="minorEastAsia" w:eastAsiaTheme="minorEastAsia" w:hAnsiTheme="minorEastAsia"/>
                <w:szCs w:val="21"/>
              </w:rPr>
            </w:pPr>
            <w:r w:rsidRPr="006E76DB">
              <w:rPr>
                <w:rFonts w:asciiTheme="minorEastAsia" w:eastAsiaTheme="minorEastAsia" w:hAnsiTheme="minorEastAsia" w:hint="eastAsia"/>
                <w:szCs w:val="21"/>
              </w:rPr>
              <w:t>第7.3款</w:t>
            </w:r>
          </w:p>
        </w:tc>
        <w:tc>
          <w:tcPr>
            <w:tcW w:w="3260" w:type="dxa"/>
            <w:vAlign w:val="center"/>
          </w:tcPr>
          <w:p w:rsidR="00052A85" w:rsidRPr="006E76DB" w:rsidRDefault="00632924">
            <w:pPr>
              <w:adjustRightInd w:val="0"/>
              <w:snapToGrid w:val="0"/>
              <w:spacing w:line="400" w:lineRule="exact"/>
              <w:jc w:val="left"/>
              <w:rPr>
                <w:rFonts w:asciiTheme="minorEastAsia" w:eastAsiaTheme="minorEastAsia" w:hAnsiTheme="minorEastAsia"/>
                <w:szCs w:val="21"/>
              </w:rPr>
            </w:pPr>
            <w:r w:rsidRPr="006E76DB">
              <w:rPr>
                <w:rFonts w:asciiTheme="minorEastAsia" w:eastAsiaTheme="minorEastAsia" w:hAnsiTheme="minorEastAsia" w:hint="eastAsia"/>
                <w:szCs w:val="21"/>
              </w:rPr>
              <w:t>保险要求</w:t>
            </w:r>
          </w:p>
        </w:tc>
        <w:tc>
          <w:tcPr>
            <w:tcW w:w="4659" w:type="dxa"/>
            <w:vAlign w:val="center"/>
          </w:tcPr>
          <w:p w:rsidR="00052A85" w:rsidRPr="006E76DB" w:rsidRDefault="00052A85">
            <w:pPr>
              <w:spacing w:line="400" w:lineRule="exact"/>
              <w:rPr>
                <w:rFonts w:asciiTheme="minorEastAsia" w:eastAsiaTheme="minorEastAsia" w:hAnsiTheme="minorEastAsia"/>
              </w:rPr>
            </w:pPr>
          </w:p>
        </w:tc>
      </w:tr>
      <w:tr w:rsidR="006E76DB" w:rsidRPr="006E76DB">
        <w:trPr>
          <w:trHeight w:val="736"/>
        </w:trPr>
        <w:tc>
          <w:tcPr>
            <w:tcW w:w="1843" w:type="dxa"/>
            <w:vAlign w:val="center"/>
          </w:tcPr>
          <w:p w:rsidR="00052A85" w:rsidRPr="006E76DB" w:rsidRDefault="00632924">
            <w:pPr>
              <w:adjustRightInd w:val="0"/>
              <w:snapToGrid w:val="0"/>
              <w:spacing w:line="400" w:lineRule="exact"/>
              <w:jc w:val="center"/>
              <w:rPr>
                <w:rFonts w:asciiTheme="minorEastAsia" w:eastAsiaTheme="minorEastAsia" w:hAnsiTheme="minorEastAsia"/>
                <w:szCs w:val="21"/>
              </w:rPr>
            </w:pPr>
            <w:r w:rsidRPr="006E76DB">
              <w:rPr>
                <w:rFonts w:asciiTheme="minorEastAsia" w:eastAsiaTheme="minorEastAsia" w:hAnsiTheme="minorEastAsia" w:hint="eastAsia"/>
                <w:szCs w:val="21"/>
              </w:rPr>
              <w:t>第二节</w:t>
            </w:r>
          </w:p>
          <w:p w:rsidR="00052A85" w:rsidRPr="006E76DB" w:rsidRDefault="00632924">
            <w:pPr>
              <w:adjustRightInd w:val="0"/>
              <w:snapToGrid w:val="0"/>
              <w:spacing w:line="400" w:lineRule="exact"/>
              <w:jc w:val="center"/>
              <w:rPr>
                <w:rFonts w:asciiTheme="minorEastAsia" w:eastAsiaTheme="minorEastAsia" w:hAnsiTheme="minorEastAsia"/>
                <w:szCs w:val="21"/>
              </w:rPr>
            </w:pPr>
            <w:r w:rsidRPr="006E76DB">
              <w:rPr>
                <w:rFonts w:asciiTheme="minorEastAsia" w:eastAsiaTheme="minorEastAsia" w:hAnsiTheme="minorEastAsia" w:hint="eastAsia"/>
                <w:szCs w:val="21"/>
              </w:rPr>
              <w:t>第8.2（1）项</w:t>
            </w:r>
          </w:p>
        </w:tc>
        <w:tc>
          <w:tcPr>
            <w:tcW w:w="3260" w:type="dxa"/>
            <w:vAlign w:val="center"/>
          </w:tcPr>
          <w:p w:rsidR="00052A85" w:rsidRPr="006E76DB" w:rsidRDefault="00632924">
            <w:pPr>
              <w:adjustRightInd w:val="0"/>
              <w:snapToGrid w:val="0"/>
              <w:spacing w:line="400" w:lineRule="exact"/>
              <w:jc w:val="left"/>
              <w:rPr>
                <w:rFonts w:asciiTheme="minorEastAsia" w:eastAsiaTheme="minorEastAsia" w:hAnsiTheme="minorEastAsia"/>
                <w:szCs w:val="21"/>
              </w:rPr>
            </w:pPr>
            <w:r w:rsidRPr="006E76DB">
              <w:rPr>
                <w:rFonts w:asciiTheme="minorEastAsia" w:eastAsiaTheme="minorEastAsia" w:hAnsiTheme="minorEastAsia" w:hint="eastAsia"/>
                <w:szCs w:val="21"/>
              </w:rPr>
              <w:t>质量保证期</w:t>
            </w:r>
          </w:p>
        </w:tc>
        <w:tc>
          <w:tcPr>
            <w:tcW w:w="4659" w:type="dxa"/>
            <w:vAlign w:val="center"/>
          </w:tcPr>
          <w:p w:rsidR="00052A85" w:rsidRPr="006E76DB" w:rsidRDefault="00052A85">
            <w:pPr>
              <w:autoSpaceDE w:val="0"/>
              <w:autoSpaceDN w:val="0"/>
              <w:adjustRightInd w:val="0"/>
              <w:snapToGrid w:val="0"/>
              <w:spacing w:line="400" w:lineRule="exact"/>
              <w:jc w:val="left"/>
              <w:rPr>
                <w:rFonts w:asciiTheme="minorEastAsia" w:eastAsiaTheme="minorEastAsia" w:hAnsiTheme="minorEastAsia"/>
                <w:szCs w:val="21"/>
              </w:rPr>
            </w:pPr>
          </w:p>
        </w:tc>
      </w:tr>
      <w:tr w:rsidR="006E76DB" w:rsidRPr="006E76DB">
        <w:trPr>
          <w:trHeight w:val="736"/>
        </w:trPr>
        <w:tc>
          <w:tcPr>
            <w:tcW w:w="1843" w:type="dxa"/>
            <w:vAlign w:val="center"/>
          </w:tcPr>
          <w:p w:rsidR="00052A85" w:rsidRPr="006E76DB" w:rsidRDefault="00632924">
            <w:pPr>
              <w:adjustRightInd w:val="0"/>
              <w:snapToGrid w:val="0"/>
              <w:spacing w:line="400" w:lineRule="exact"/>
              <w:jc w:val="center"/>
              <w:rPr>
                <w:rFonts w:asciiTheme="minorEastAsia" w:eastAsiaTheme="minorEastAsia" w:hAnsiTheme="minorEastAsia"/>
                <w:szCs w:val="21"/>
              </w:rPr>
            </w:pPr>
            <w:r w:rsidRPr="006E76DB">
              <w:rPr>
                <w:rFonts w:asciiTheme="minorEastAsia" w:eastAsiaTheme="minorEastAsia" w:hAnsiTheme="minorEastAsia" w:hint="eastAsia"/>
                <w:szCs w:val="21"/>
              </w:rPr>
              <w:t>第二节</w:t>
            </w:r>
          </w:p>
          <w:p w:rsidR="00052A85" w:rsidRPr="006E76DB" w:rsidRDefault="00632924">
            <w:pPr>
              <w:adjustRightInd w:val="0"/>
              <w:snapToGrid w:val="0"/>
              <w:spacing w:line="400" w:lineRule="exact"/>
              <w:jc w:val="center"/>
              <w:rPr>
                <w:rFonts w:asciiTheme="minorEastAsia" w:eastAsiaTheme="minorEastAsia" w:hAnsiTheme="minorEastAsia"/>
                <w:szCs w:val="21"/>
              </w:rPr>
            </w:pPr>
            <w:r w:rsidRPr="006E76DB">
              <w:rPr>
                <w:rFonts w:asciiTheme="minorEastAsia" w:eastAsiaTheme="minorEastAsia" w:hAnsiTheme="minorEastAsia" w:hint="eastAsia"/>
                <w:szCs w:val="21"/>
              </w:rPr>
              <w:t>第8.2（3）项</w:t>
            </w:r>
          </w:p>
        </w:tc>
        <w:tc>
          <w:tcPr>
            <w:tcW w:w="3260" w:type="dxa"/>
            <w:vAlign w:val="center"/>
          </w:tcPr>
          <w:p w:rsidR="00052A85" w:rsidRPr="006E76DB" w:rsidRDefault="00632924">
            <w:pPr>
              <w:adjustRightInd w:val="0"/>
              <w:snapToGrid w:val="0"/>
              <w:spacing w:line="400" w:lineRule="exact"/>
              <w:jc w:val="left"/>
              <w:rPr>
                <w:rFonts w:asciiTheme="minorEastAsia" w:eastAsiaTheme="minorEastAsia" w:hAnsiTheme="minorEastAsia"/>
                <w:szCs w:val="21"/>
              </w:rPr>
            </w:pPr>
            <w:r w:rsidRPr="006E76DB">
              <w:rPr>
                <w:rFonts w:asciiTheme="minorEastAsia" w:eastAsiaTheme="minorEastAsia" w:hAnsiTheme="minorEastAsia" w:hint="eastAsia"/>
                <w:szCs w:val="21"/>
              </w:rPr>
              <w:t>货物质量缺陷</w:t>
            </w:r>
          </w:p>
          <w:p w:rsidR="00052A85" w:rsidRPr="006E76DB" w:rsidRDefault="00632924">
            <w:pPr>
              <w:adjustRightInd w:val="0"/>
              <w:snapToGrid w:val="0"/>
              <w:spacing w:line="400" w:lineRule="exact"/>
              <w:jc w:val="left"/>
              <w:rPr>
                <w:rFonts w:asciiTheme="minorEastAsia" w:eastAsiaTheme="minorEastAsia" w:hAnsiTheme="minorEastAsia"/>
                <w:szCs w:val="21"/>
              </w:rPr>
            </w:pPr>
            <w:r w:rsidRPr="006E76DB">
              <w:rPr>
                <w:rFonts w:asciiTheme="minorEastAsia" w:eastAsiaTheme="minorEastAsia" w:hAnsiTheme="minorEastAsia" w:hint="eastAsia"/>
                <w:szCs w:val="21"/>
              </w:rPr>
              <w:t>响应时间</w:t>
            </w:r>
          </w:p>
        </w:tc>
        <w:tc>
          <w:tcPr>
            <w:tcW w:w="4659" w:type="dxa"/>
            <w:vAlign w:val="center"/>
          </w:tcPr>
          <w:p w:rsidR="00052A85" w:rsidRPr="006E76DB" w:rsidRDefault="00052A85">
            <w:pPr>
              <w:adjustRightInd w:val="0"/>
              <w:snapToGrid w:val="0"/>
              <w:spacing w:line="400" w:lineRule="exact"/>
              <w:jc w:val="left"/>
              <w:rPr>
                <w:rFonts w:asciiTheme="minorEastAsia" w:eastAsiaTheme="minorEastAsia" w:hAnsiTheme="minorEastAsia"/>
                <w:szCs w:val="21"/>
              </w:rPr>
            </w:pPr>
          </w:p>
        </w:tc>
      </w:tr>
      <w:tr w:rsidR="006E76DB" w:rsidRPr="006E76DB">
        <w:trPr>
          <w:trHeight w:val="736"/>
        </w:trPr>
        <w:tc>
          <w:tcPr>
            <w:tcW w:w="1843" w:type="dxa"/>
            <w:vAlign w:val="center"/>
          </w:tcPr>
          <w:p w:rsidR="00052A85" w:rsidRPr="006E76DB" w:rsidRDefault="00632924">
            <w:pPr>
              <w:snapToGrid w:val="0"/>
              <w:spacing w:line="400" w:lineRule="exact"/>
              <w:jc w:val="center"/>
              <w:rPr>
                <w:rFonts w:asciiTheme="minorEastAsia" w:eastAsiaTheme="minorEastAsia" w:hAnsiTheme="minorEastAsia" w:cs="宋体"/>
                <w:szCs w:val="21"/>
              </w:rPr>
            </w:pPr>
            <w:r w:rsidRPr="006E76DB">
              <w:rPr>
                <w:rFonts w:asciiTheme="minorEastAsia" w:eastAsiaTheme="minorEastAsia" w:hAnsiTheme="minorEastAsia" w:cs="宋体" w:hint="eastAsia"/>
                <w:szCs w:val="21"/>
              </w:rPr>
              <w:t>第二节</w:t>
            </w:r>
          </w:p>
          <w:p w:rsidR="00052A85" w:rsidRPr="006E76DB" w:rsidRDefault="00632924">
            <w:pPr>
              <w:pStyle w:val="AONormal"/>
              <w:ind w:firstLineChars="0" w:firstLine="0"/>
              <w:jc w:val="center"/>
              <w:rPr>
                <w:rFonts w:asciiTheme="minorEastAsia" w:eastAsiaTheme="minorEastAsia" w:hAnsiTheme="minorEastAsia"/>
              </w:rPr>
            </w:pPr>
            <w:r w:rsidRPr="006E76DB">
              <w:rPr>
                <w:rFonts w:asciiTheme="minorEastAsia" w:eastAsiaTheme="minorEastAsia" w:hAnsiTheme="minorEastAsia" w:cs="宋体" w:hint="eastAsia"/>
              </w:rPr>
              <w:t>第11.1款</w:t>
            </w:r>
          </w:p>
        </w:tc>
        <w:tc>
          <w:tcPr>
            <w:tcW w:w="3260" w:type="dxa"/>
            <w:vAlign w:val="center"/>
          </w:tcPr>
          <w:p w:rsidR="00052A85" w:rsidRPr="006E76DB" w:rsidRDefault="00632924">
            <w:pPr>
              <w:adjustRightInd w:val="0"/>
              <w:snapToGrid w:val="0"/>
              <w:spacing w:line="400" w:lineRule="exact"/>
              <w:rPr>
                <w:rFonts w:asciiTheme="minorEastAsia" w:eastAsiaTheme="minorEastAsia" w:hAnsiTheme="minorEastAsia"/>
                <w:szCs w:val="21"/>
              </w:rPr>
            </w:pPr>
            <w:r w:rsidRPr="006E76DB">
              <w:rPr>
                <w:rFonts w:asciiTheme="minorEastAsia" w:eastAsiaTheme="minorEastAsia" w:hAnsiTheme="minorEastAsia" w:hint="eastAsia"/>
                <w:szCs w:val="21"/>
              </w:rPr>
              <w:t>其他应当保密的信息</w:t>
            </w:r>
          </w:p>
        </w:tc>
        <w:tc>
          <w:tcPr>
            <w:tcW w:w="4659" w:type="dxa"/>
            <w:vAlign w:val="center"/>
          </w:tcPr>
          <w:p w:rsidR="00052A85" w:rsidRPr="006E76DB" w:rsidRDefault="00052A85">
            <w:pPr>
              <w:adjustRightInd w:val="0"/>
              <w:snapToGrid w:val="0"/>
              <w:spacing w:line="400" w:lineRule="exact"/>
              <w:jc w:val="left"/>
              <w:rPr>
                <w:rFonts w:asciiTheme="minorEastAsia" w:eastAsiaTheme="minorEastAsia" w:hAnsiTheme="minorEastAsia"/>
                <w:szCs w:val="21"/>
              </w:rPr>
            </w:pPr>
          </w:p>
        </w:tc>
      </w:tr>
      <w:tr w:rsidR="006E76DB" w:rsidRPr="006E76DB">
        <w:trPr>
          <w:trHeight w:val="697"/>
        </w:trPr>
        <w:tc>
          <w:tcPr>
            <w:tcW w:w="1843" w:type="dxa"/>
            <w:vAlign w:val="center"/>
          </w:tcPr>
          <w:p w:rsidR="00052A85" w:rsidRPr="006E76DB" w:rsidRDefault="00632924">
            <w:pPr>
              <w:adjustRightInd w:val="0"/>
              <w:snapToGrid w:val="0"/>
              <w:spacing w:line="400" w:lineRule="exact"/>
              <w:jc w:val="center"/>
              <w:rPr>
                <w:rFonts w:asciiTheme="minorEastAsia" w:eastAsiaTheme="minorEastAsia" w:hAnsiTheme="minorEastAsia"/>
                <w:szCs w:val="21"/>
              </w:rPr>
            </w:pPr>
            <w:r w:rsidRPr="006E76DB">
              <w:rPr>
                <w:rFonts w:asciiTheme="minorEastAsia" w:eastAsiaTheme="minorEastAsia" w:hAnsiTheme="minorEastAsia" w:hint="eastAsia"/>
                <w:szCs w:val="21"/>
              </w:rPr>
              <w:t>第二节</w:t>
            </w:r>
          </w:p>
          <w:p w:rsidR="00052A85" w:rsidRPr="006E76DB" w:rsidRDefault="00632924">
            <w:pPr>
              <w:adjustRightInd w:val="0"/>
              <w:snapToGrid w:val="0"/>
              <w:spacing w:line="400" w:lineRule="exact"/>
              <w:jc w:val="center"/>
              <w:rPr>
                <w:rFonts w:asciiTheme="minorEastAsia" w:eastAsiaTheme="minorEastAsia" w:hAnsiTheme="minorEastAsia"/>
                <w:szCs w:val="21"/>
              </w:rPr>
            </w:pPr>
            <w:r w:rsidRPr="006E76DB">
              <w:rPr>
                <w:rFonts w:asciiTheme="minorEastAsia" w:eastAsiaTheme="minorEastAsia" w:hAnsiTheme="minorEastAsia" w:hint="eastAsia"/>
                <w:szCs w:val="21"/>
              </w:rPr>
              <w:t>第12.2款</w:t>
            </w:r>
          </w:p>
        </w:tc>
        <w:tc>
          <w:tcPr>
            <w:tcW w:w="3260" w:type="dxa"/>
            <w:vAlign w:val="center"/>
          </w:tcPr>
          <w:p w:rsidR="00052A85" w:rsidRPr="006E76DB" w:rsidRDefault="00632924">
            <w:pPr>
              <w:adjustRightInd w:val="0"/>
              <w:snapToGrid w:val="0"/>
              <w:spacing w:line="400" w:lineRule="exact"/>
              <w:jc w:val="left"/>
              <w:rPr>
                <w:rFonts w:asciiTheme="minorEastAsia" w:eastAsiaTheme="minorEastAsia" w:hAnsiTheme="minorEastAsia"/>
                <w:szCs w:val="21"/>
              </w:rPr>
            </w:pPr>
            <w:r w:rsidRPr="006E76DB">
              <w:rPr>
                <w:rFonts w:asciiTheme="minorEastAsia" w:eastAsiaTheme="minorEastAsia" w:hAnsiTheme="minorEastAsia" w:hint="eastAsia"/>
                <w:szCs w:val="21"/>
              </w:rPr>
              <w:t>合同价款支付时间</w:t>
            </w:r>
          </w:p>
        </w:tc>
        <w:tc>
          <w:tcPr>
            <w:tcW w:w="4659" w:type="dxa"/>
            <w:vAlign w:val="center"/>
          </w:tcPr>
          <w:p w:rsidR="00052A85" w:rsidRPr="006E76DB" w:rsidRDefault="00052A85">
            <w:pPr>
              <w:adjustRightInd w:val="0"/>
              <w:snapToGrid w:val="0"/>
              <w:spacing w:line="400" w:lineRule="exact"/>
              <w:jc w:val="left"/>
              <w:rPr>
                <w:rFonts w:asciiTheme="minorEastAsia" w:eastAsiaTheme="minorEastAsia" w:hAnsiTheme="minorEastAsia"/>
                <w:szCs w:val="21"/>
              </w:rPr>
            </w:pPr>
          </w:p>
        </w:tc>
      </w:tr>
      <w:tr w:rsidR="006E76DB" w:rsidRPr="006E76DB">
        <w:trPr>
          <w:trHeight w:val="697"/>
        </w:trPr>
        <w:tc>
          <w:tcPr>
            <w:tcW w:w="1843" w:type="dxa"/>
            <w:vAlign w:val="center"/>
          </w:tcPr>
          <w:p w:rsidR="00052A85" w:rsidRPr="006E76DB" w:rsidRDefault="00632924">
            <w:pPr>
              <w:adjustRightInd w:val="0"/>
              <w:snapToGrid w:val="0"/>
              <w:spacing w:line="400" w:lineRule="exact"/>
              <w:jc w:val="center"/>
              <w:rPr>
                <w:rFonts w:asciiTheme="minorEastAsia" w:eastAsiaTheme="minorEastAsia" w:hAnsiTheme="minorEastAsia"/>
                <w:szCs w:val="21"/>
              </w:rPr>
            </w:pPr>
            <w:r w:rsidRPr="006E76DB">
              <w:rPr>
                <w:rFonts w:asciiTheme="minorEastAsia" w:eastAsiaTheme="minorEastAsia" w:hAnsiTheme="minorEastAsia" w:hint="eastAsia"/>
                <w:szCs w:val="21"/>
              </w:rPr>
              <w:t>第二节</w:t>
            </w:r>
          </w:p>
          <w:p w:rsidR="00052A85" w:rsidRPr="006E76DB" w:rsidRDefault="00632924">
            <w:pPr>
              <w:adjustRightInd w:val="0"/>
              <w:snapToGrid w:val="0"/>
              <w:spacing w:line="400" w:lineRule="exact"/>
              <w:jc w:val="center"/>
              <w:rPr>
                <w:rFonts w:asciiTheme="minorEastAsia" w:eastAsiaTheme="minorEastAsia" w:hAnsiTheme="minorEastAsia"/>
                <w:szCs w:val="21"/>
              </w:rPr>
            </w:pPr>
            <w:r w:rsidRPr="006E76DB">
              <w:rPr>
                <w:rFonts w:asciiTheme="minorEastAsia" w:eastAsiaTheme="minorEastAsia" w:hAnsiTheme="minorEastAsia" w:hint="eastAsia"/>
                <w:szCs w:val="21"/>
              </w:rPr>
              <w:t>第13.2款</w:t>
            </w:r>
          </w:p>
        </w:tc>
        <w:tc>
          <w:tcPr>
            <w:tcW w:w="3260" w:type="dxa"/>
            <w:vAlign w:val="center"/>
          </w:tcPr>
          <w:p w:rsidR="00052A85" w:rsidRPr="006E76DB" w:rsidRDefault="00632924">
            <w:pPr>
              <w:adjustRightInd w:val="0"/>
              <w:snapToGrid w:val="0"/>
              <w:spacing w:line="400" w:lineRule="exact"/>
              <w:jc w:val="left"/>
              <w:rPr>
                <w:rFonts w:asciiTheme="minorEastAsia" w:eastAsiaTheme="minorEastAsia" w:hAnsiTheme="minorEastAsia"/>
                <w:szCs w:val="21"/>
              </w:rPr>
            </w:pPr>
            <w:r w:rsidRPr="006E76DB">
              <w:rPr>
                <w:rFonts w:asciiTheme="minorEastAsia" w:eastAsiaTheme="minorEastAsia" w:hAnsiTheme="minorEastAsia" w:hint="eastAsia"/>
                <w:szCs w:val="21"/>
              </w:rPr>
              <w:t>履约保证金不予退还的情形</w:t>
            </w:r>
          </w:p>
        </w:tc>
        <w:tc>
          <w:tcPr>
            <w:tcW w:w="4659" w:type="dxa"/>
            <w:vAlign w:val="center"/>
          </w:tcPr>
          <w:p w:rsidR="00052A85" w:rsidRPr="006E76DB" w:rsidRDefault="00052A85">
            <w:pPr>
              <w:adjustRightInd w:val="0"/>
              <w:snapToGrid w:val="0"/>
              <w:spacing w:line="400" w:lineRule="exact"/>
              <w:jc w:val="left"/>
              <w:rPr>
                <w:rFonts w:asciiTheme="minorEastAsia" w:eastAsiaTheme="minorEastAsia" w:hAnsiTheme="minorEastAsia"/>
                <w:szCs w:val="21"/>
              </w:rPr>
            </w:pPr>
          </w:p>
        </w:tc>
      </w:tr>
      <w:tr w:rsidR="006E76DB" w:rsidRPr="006E76DB">
        <w:trPr>
          <w:trHeight w:val="736"/>
        </w:trPr>
        <w:tc>
          <w:tcPr>
            <w:tcW w:w="1843" w:type="dxa"/>
            <w:vAlign w:val="center"/>
          </w:tcPr>
          <w:p w:rsidR="00052A85" w:rsidRPr="006E76DB" w:rsidRDefault="00632924">
            <w:pPr>
              <w:adjustRightInd w:val="0"/>
              <w:snapToGrid w:val="0"/>
              <w:spacing w:line="400" w:lineRule="exact"/>
              <w:jc w:val="center"/>
              <w:rPr>
                <w:rFonts w:asciiTheme="minorEastAsia" w:eastAsiaTheme="minorEastAsia" w:hAnsiTheme="minorEastAsia"/>
                <w:szCs w:val="21"/>
              </w:rPr>
            </w:pPr>
            <w:r w:rsidRPr="006E76DB">
              <w:rPr>
                <w:rFonts w:asciiTheme="minorEastAsia" w:eastAsiaTheme="minorEastAsia" w:hAnsiTheme="minorEastAsia" w:hint="eastAsia"/>
                <w:szCs w:val="21"/>
              </w:rPr>
              <w:t>第二节</w:t>
            </w:r>
          </w:p>
          <w:p w:rsidR="00052A85" w:rsidRPr="006E76DB" w:rsidRDefault="00632924">
            <w:pPr>
              <w:adjustRightInd w:val="0"/>
              <w:snapToGrid w:val="0"/>
              <w:spacing w:line="400" w:lineRule="exact"/>
              <w:jc w:val="center"/>
              <w:rPr>
                <w:rFonts w:asciiTheme="minorEastAsia" w:eastAsiaTheme="minorEastAsia" w:hAnsiTheme="minorEastAsia"/>
                <w:szCs w:val="21"/>
              </w:rPr>
            </w:pPr>
            <w:r w:rsidRPr="006E76DB">
              <w:rPr>
                <w:rFonts w:asciiTheme="minorEastAsia" w:eastAsiaTheme="minorEastAsia" w:hAnsiTheme="minorEastAsia" w:hint="eastAsia"/>
                <w:szCs w:val="21"/>
              </w:rPr>
              <w:t>第13.3款</w:t>
            </w:r>
          </w:p>
        </w:tc>
        <w:tc>
          <w:tcPr>
            <w:tcW w:w="3260" w:type="dxa"/>
            <w:vAlign w:val="center"/>
          </w:tcPr>
          <w:p w:rsidR="00052A85" w:rsidRPr="006E76DB" w:rsidRDefault="00632924">
            <w:pPr>
              <w:adjustRightInd w:val="0"/>
              <w:snapToGrid w:val="0"/>
              <w:spacing w:line="400" w:lineRule="exact"/>
              <w:jc w:val="left"/>
              <w:rPr>
                <w:rFonts w:asciiTheme="minorEastAsia" w:eastAsiaTheme="minorEastAsia" w:hAnsiTheme="minorEastAsia"/>
                <w:szCs w:val="21"/>
              </w:rPr>
            </w:pPr>
            <w:r w:rsidRPr="006E76DB">
              <w:rPr>
                <w:rFonts w:asciiTheme="minorEastAsia" w:eastAsiaTheme="minorEastAsia" w:hAnsiTheme="minorEastAsia" w:hint="eastAsia"/>
                <w:szCs w:val="21"/>
              </w:rPr>
              <w:t>履约保证金退还时间及逾期退还的违约金</w:t>
            </w:r>
          </w:p>
        </w:tc>
        <w:tc>
          <w:tcPr>
            <w:tcW w:w="4659" w:type="dxa"/>
            <w:vAlign w:val="center"/>
          </w:tcPr>
          <w:p w:rsidR="00052A85" w:rsidRPr="006E76DB" w:rsidRDefault="00052A85">
            <w:pPr>
              <w:adjustRightInd w:val="0"/>
              <w:snapToGrid w:val="0"/>
              <w:spacing w:line="400" w:lineRule="exact"/>
              <w:jc w:val="left"/>
              <w:rPr>
                <w:rFonts w:asciiTheme="minorEastAsia" w:eastAsiaTheme="minorEastAsia" w:hAnsiTheme="minorEastAsia"/>
                <w:szCs w:val="21"/>
              </w:rPr>
            </w:pPr>
          </w:p>
        </w:tc>
      </w:tr>
      <w:tr w:rsidR="006E76DB" w:rsidRPr="006E76DB">
        <w:trPr>
          <w:trHeight w:val="784"/>
        </w:trPr>
        <w:tc>
          <w:tcPr>
            <w:tcW w:w="1843" w:type="dxa"/>
            <w:vAlign w:val="center"/>
          </w:tcPr>
          <w:p w:rsidR="00052A85" w:rsidRPr="006E76DB" w:rsidRDefault="00632924">
            <w:pPr>
              <w:adjustRightInd w:val="0"/>
              <w:snapToGrid w:val="0"/>
              <w:spacing w:line="400" w:lineRule="exact"/>
              <w:jc w:val="center"/>
              <w:rPr>
                <w:rFonts w:asciiTheme="minorEastAsia" w:eastAsiaTheme="minorEastAsia" w:hAnsiTheme="minorEastAsia"/>
                <w:szCs w:val="21"/>
              </w:rPr>
            </w:pPr>
            <w:r w:rsidRPr="006E76DB">
              <w:rPr>
                <w:rFonts w:asciiTheme="minorEastAsia" w:eastAsiaTheme="minorEastAsia" w:hAnsiTheme="minorEastAsia" w:hint="eastAsia"/>
                <w:szCs w:val="21"/>
              </w:rPr>
              <w:t>第二节</w:t>
            </w:r>
          </w:p>
          <w:p w:rsidR="00052A85" w:rsidRPr="006E76DB" w:rsidRDefault="00632924">
            <w:pPr>
              <w:adjustRightInd w:val="0"/>
              <w:snapToGrid w:val="0"/>
              <w:spacing w:line="400" w:lineRule="exact"/>
              <w:jc w:val="center"/>
              <w:rPr>
                <w:rFonts w:asciiTheme="minorEastAsia" w:eastAsiaTheme="minorEastAsia" w:hAnsiTheme="minorEastAsia"/>
                <w:szCs w:val="21"/>
              </w:rPr>
            </w:pPr>
            <w:r w:rsidRPr="006E76DB">
              <w:rPr>
                <w:rFonts w:asciiTheme="minorEastAsia" w:eastAsiaTheme="minorEastAsia" w:hAnsiTheme="minorEastAsia" w:hint="eastAsia"/>
                <w:szCs w:val="21"/>
              </w:rPr>
              <w:t>第14.1（3）项</w:t>
            </w:r>
          </w:p>
        </w:tc>
        <w:tc>
          <w:tcPr>
            <w:tcW w:w="3260" w:type="dxa"/>
            <w:vAlign w:val="center"/>
          </w:tcPr>
          <w:p w:rsidR="00052A85" w:rsidRPr="006E76DB" w:rsidRDefault="00632924">
            <w:pPr>
              <w:adjustRightInd w:val="0"/>
              <w:snapToGrid w:val="0"/>
              <w:spacing w:line="400" w:lineRule="exact"/>
              <w:jc w:val="left"/>
              <w:rPr>
                <w:rFonts w:asciiTheme="minorEastAsia" w:eastAsiaTheme="minorEastAsia" w:hAnsiTheme="minorEastAsia"/>
                <w:szCs w:val="21"/>
              </w:rPr>
            </w:pPr>
            <w:r w:rsidRPr="006E76DB">
              <w:rPr>
                <w:rFonts w:asciiTheme="minorEastAsia" w:eastAsiaTheme="minorEastAsia" w:hAnsiTheme="minorEastAsia" w:hint="eastAsia"/>
                <w:szCs w:val="21"/>
              </w:rPr>
              <w:t>运行监督、维修期限</w:t>
            </w:r>
          </w:p>
        </w:tc>
        <w:tc>
          <w:tcPr>
            <w:tcW w:w="4659" w:type="dxa"/>
            <w:vAlign w:val="center"/>
          </w:tcPr>
          <w:p w:rsidR="00052A85" w:rsidRPr="006E76DB" w:rsidRDefault="00052A85">
            <w:pPr>
              <w:adjustRightInd w:val="0"/>
              <w:snapToGrid w:val="0"/>
              <w:spacing w:line="400" w:lineRule="exact"/>
              <w:jc w:val="left"/>
              <w:rPr>
                <w:rFonts w:asciiTheme="minorEastAsia" w:eastAsiaTheme="minorEastAsia" w:hAnsiTheme="minorEastAsia"/>
                <w:szCs w:val="21"/>
              </w:rPr>
            </w:pPr>
          </w:p>
        </w:tc>
      </w:tr>
      <w:tr w:rsidR="006E76DB" w:rsidRPr="006E76DB">
        <w:trPr>
          <w:trHeight w:val="784"/>
        </w:trPr>
        <w:tc>
          <w:tcPr>
            <w:tcW w:w="1843" w:type="dxa"/>
            <w:vAlign w:val="center"/>
          </w:tcPr>
          <w:p w:rsidR="00052A85" w:rsidRPr="006E76DB" w:rsidRDefault="00632924">
            <w:pPr>
              <w:adjustRightInd w:val="0"/>
              <w:snapToGrid w:val="0"/>
              <w:spacing w:line="400" w:lineRule="exact"/>
              <w:jc w:val="center"/>
              <w:rPr>
                <w:rFonts w:asciiTheme="minorEastAsia" w:eastAsiaTheme="minorEastAsia" w:hAnsiTheme="minorEastAsia"/>
                <w:szCs w:val="21"/>
              </w:rPr>
            </w:pPr>
            <w:r w:rsidRPr="006E76DB">
              <w:rPr>
                <w:rFonts w:asciiTheme="minorEastAsia" w:eastAsiaTheme="minorEastAsia" w:hAnsiTheme="minorEastAsia" w:hint="eastAsia"/>
                <w:szCs w:val="21"/>
              </w:rPr>
              <w:lastRenderedPageBreak/>
              <w:t>第二节</w:t>
            </w:r>
          </w:p>
          <w:p w:rsidR="00052A85" w:rsidRPr="006E76DB" w:rsidRDefault="00632924">
            <w:pPr>
              <w:adjustRightInd w:val="0"/>
              <w:snapToGrid w:val="0"/>
              <w:spacing w:line="400" w:lineRule="exact"/>
              <w:jc w:val="center"/>
              <w:rPr>
                <w:rFonts w:asciiTheme="minorEastAsia" w:eastAsiaTheme="minorEastAsia" w:hAnsiTheme="minorEastAsia"/>
                <w:szCs w:val="21"/>
              </w:rPr>
            </w:pPr>
            <w:r w:rsidRPr="006E76DB">
              <w:rPr>
                <w:rFonts w:asciiTheme="minorEastAsia" w:eastAsiaTheme="minorEastAsia" w:hAnsiTheme="minorEastAsia" w:hint="eastAsia"/>
                <w:szCs w:val="21"/>
              </w:rPr>
              <w:t>第14.1（5）项</w:t>
            </w:r>
          </w:p>
        </w:tc>
        <w:tc>
          <w:tcPr>
            <w:tcW w:w="3260" w:type="dxa"/>
            <w:vAlign w:val="center"/>
          </w:tcPr>
          <w:p w:rsidR="00052A85" w:rsidRPr="006E76DB" w:rsidRDefault="00632924">
            <w:pPr>
              <w:adjustRightInd w:val="0"/>
              <w:snapToGrid w:val="0"/>
              <w:spacing w:line="400" w:lineRule="exact"/>
              <w:jc w:val="left"/>
              <w:rPr>
                <w:rFonts w:asciiTheme="minorEastAsia" w:eastAsiaTheme="minorEastAsia" w:hAnsiTheme="minorEastAsia"/>
                <w:szCs w:val="21"/>
              </w:rPr>
            </w:pPr>
            <w:r w:rsidRPr="006E76DB">
              <w:rPr>
                <w:rFonts w:asciiTheme="minorEastAsia" w:eastAsiaTheme="minorEastAsia" w:hAnsiTheme="minorEastAsia" w:hint="eastAsia"/>
                <w:szCs w:val="21"/>
              </w:rPr>
              <w:t>货物回收的约定</w:t>
            </w:r>
          </w:p>
        </w:tc>
        <w:tc>
          <w:tcPr>
            <w:tcW w:w="4659" w:type="dxa"/>
            <w:vAlign w:val="center"/>
          </w:tcPr>
          <w:p w:rsidR="00052A85" w:rsidRPr="006E76DB" w:rsidRDefault="00052A85">
            <w:pPr>
              <w:adjustRightInd w:val="0"/>
              <w:snapToGrid w:val="0"/>
              <w:spacing w:line="400" w:lineRule="exact"/>
              <w:jc w:val="left"/>
              <w:rPr>
                <w:rFonts w:asciiTheme="minorEastAsia" w:eastAsiaTheme="minorEastAsia" w:hAnsiTheme="minorEastAsia"/>
                <w:szCs w:val="21"/>
              </w:rPr>
            </w:pPr>
          </w:p>
        </w:tc>
      </w:tr>
      <w:tr w:rsidR="006E76DB" w:rsidRPr="006E76DB">
        <w:trPr>
          <w:trHeight w:val="736"/>
        </w:trPr>
        <w:tc>
          <w:tcPr>
            <w:tcW w:w="1843" w:type="dxa"/>
            <w:vAlign w:val="center"/>
          </w:tcPr>
          <w:p w:rsidR="00052A85" w:rsidRPr="006E76DB" w:rsidRDefault="00632924">
            <w:pPr>
              <w:adjustRightInd w:val="0"/>
              <w:snapToGrid w:val="0"/>
              <w:spacing w:line="400" w:lineRule="exact"/>
              <w:jc w:val="center"/>
              <w:rPr>
                <w:rFonts w:asciiTheme="minorEastAsia" w:eastAsiaTheme="minorEastAsia" w:hAnsiTheme="minorEastAsia"/>
                <w:szCs w:val="21"/>
              </w:rPr>
            </w:pPr>
            <w:r w:rsidRPr="006E76DB">
              <w:rPr>
                <w:rFonts w:asciiTheme="minorEastAsia" w:eastAsiaTheme="minorEastAsia" w:hAnsiTheme="minorEastAsia" w:hint="eastAsia"/>
                <w:szCs w:val="21"/>
              </w:rPr>
              <w:t>第二节</w:t>
            </w:r>
          </w:p>
          <w:p w:rsidR="00052A85" w:rsidRPr="006E76DB" w:rsidRDefault="00632924">
            <w:pPr>
              <w:adjustRightInd w:val="0"/>
              <w:snapToGrid w:val="0"/>
              <w:spacing w:line="400" w:lineRule="exact"/>
              <w:jc w:val="center"/>
              <w:rPr>
                <w:rFonts w:asciiTheme="minorEastAsia" w:eastAsiaTheme="minorEastAsia" w:hAnsiTheme="minorEastAsia"/>
                <w:szCs w:val="21"/>
              </w:rPr>
            </w:pPr>
            <w:r w:rsidRPr="006E76DB">
              <w:rPr>
                <w:rFonts w:asciiTheme="minorEastAsia" w:eastAsiaTheme="minorEastAsia" w:hAnsiTheme="minorEastAsia" w:hint="eastAsia"/>
                <w:szCs w:val="21"/>
              </w:rPr>
              <w:t>第14.1（6）项</w:t>
            </w:r>
          </w:p>
        </w:tc>
        <w:tc>
          <w:tcPr>
            <w:tcW w:w="3260" w:type="dxa"/>
            <w:vAlign w:val="center"/>
          </w:tcPr>
          <w:p w:rsidR="00052A85" w:rsidRPr="006E76DB" w:rsidRDefault="00632924">
            <w:pPr>
              <w:adjustRightInd w:val="0"/>
              <w:snapToGrid w:val="0"/>
              <w:spacing w:line="400" w:lineRule="exact"/>
              <w:jc w:val="left"/>
              <w:rPr>
                <w:rFonts w:asciiTheme="minorEastAsia" w:eastAsiaTheme="minorEastAsia" w:hAnsiTheme="minorEastAsia"/>
                <w:szCs w:val="21"/>
              </w:rPr>
            </w:pPr>
            <w:r w:rsidRPr="006E76DB">
              <w:rPr>
                <w:rFonts w:asciiTheme="minorEastAsia" w:eastAsiaTheme="minorEastAsia" w:hAnsiTheme="minorEastAsia" w:hint="eastAsia"/>
                <w:szCs w:val="21"/>
              </w:rPr>
              <w:t>乙方提供的其他服务</w:t>
            </w:r>
          </w:p>
        </w:tc>
        <w:tc>
          <w:tcPr>
            <w:tcW w:w="4659" w:type="dxa"/>
            <w:vAlign w:val="center"/>
          </w:tcPr>
          <w:p w:rsidR="00052A85" w:rsidRPr="006E76DB" w:rsidRDefault="00052A85">
            <w:pPr>
              <w:adjustRightInd w:val="0"/>
              <w:snapToGrid w:val="0"/>
              <w:spacing w:line="400" w:lineRule="exact"/>
              <w:jc w:val="left"/>
              <w:rPr>
                <w:rFonts w:asciiTheme="minorEastAsia" w:eastAsiaTheme="minorEastAsia" w:hAnsiTheme="minorEastAsia"/>
                <w:szCs w:val="21"/>
              </w:rPr>
            </w:pPr>
          </w:p>
        </w:tc>
      </w:tr>
      <w:tr w:rsidR="006E76DB" w:rsidRPr="006E76DB">
        <w:trPr>
          <w:trHeight w:val="736"/>
        </w:trPr>
        <w:tc>
          <w:tcPr>
            <w:tcW w:w="1843" w:type="dxa"/>
            <w:vAlign w:val="center"/>
          </w:tcPr>
          <w:p w:rsidR="00052A85" w:rsidRPr="006E76DB" w:rsidRDefault="00632924">
            <w:pPr>
              <w:adjustRightInd w:val="0"/>
              <w:snapToGrid w:val="0"/>
              <w:spacing w:line="400" w:lineRule="exact"/>
              <w:jc w:val="center"/>
              <w:rPr>
                <w:rFonts w:asciiTheme="minorEastAsia" w:eastAsiaTheme="minorEastAsia" w:hAnsiTheme="minorEastAsia"/>
                <w:szCs w:val="21"/>
              </w:rPr>
            </w:pPr>
            <w:r w:rsidRPr="006E76DB">
              <w:rPr>
                <w:rFonts w:asciiTheme="minorEastAsia" w:eastAsiaTheme="minorEastAsia" w:hAnsiTheme="minorEastAsia" w:hint="eastAsia"/>
                <w:szCs w:val="21"/>
              </w:rPr>
              <w:t>第二节</w:t>
            </w:r>
          </w:p>
          <w:p w:rsidR="00052A85" w:rsidRPr="006E76DB" w:rsidRDefault="00632924">
            <w:pPr>
              <w:adjustRightInd w:val="0"/>
              <w:snapToGrid w:val="0"/>
              <w:spacing w:line="400" w:lineRule="exact"/>
              <w:jc w:val="center"/>
              <w:rPr>
                <w:rFonts w:asciiTheme="minorEastAsia" w:eastAsiaTheme="minorEastAsia" w:hAnsiTheme="minorEastAsia"/>
                <w:szCs w:val="21"/>
              </w:rPr>
            </w:pPr>
            <w:r w:rsidRPr="006E76DB">
              <w:rPr>
                <w:rFonts w:asciiTheme="minorEastAsia" w:eastAsiaTheme="minorEastAsia" w:hAnsiTheme="minorEastAsia" w:hint="eastAsia"/>
                <w:szCs w:val="21"/>
              </w:rPr>
              <w:t>第15.1款</w:t>
            </w:r>
          </w:p>
        </w:tc>
        <w:tc>
          <w:tcPr>
            <w:tcW w:w="3260" w:type="dxa"/>
            <w:vAlign w:val="center"/>
          </w:tcPr>
          <w:p w:rsidR="00052A85" w:rsidRPr="006E76DB" w:rsidRDefault="00632924">
            <w:pPr>
              <w:adjustRightInd w:val="0"/>
              <w:snapToGrid w:val="0"/>
              <w:spacing w:line="400" w:lineRule="exact"/>
              <w:jc w:val="left"/>
              <w:rPr>
                <w:rFonts w:asciiTheme="minorEastAsia" w:eastAsiaTheme="minorEastAsia" w:hAnsiTheme="minorEastAsia"/>
                <w:szCs w:val="21"/>
              </w:rPr>
            </w:pPr>
            <w:r w:rsidRPr="006E76DB">
              <w:rPr>
                <w:rFonts w:asciiTheme="minorEastAsia" w:eastAsiaTheme="minorEastAsia" w:hAnsiTheme="minorEastAsia" w:hint="eastAsia"/>
                <w:szCs w:val="21"/>
              </w:rPr>
              <w:t>修理、重作、更换相关具体规定</w:t>
            </w:r>
          </w:p>
        </w:tc>
        <w:tc>
          <w:tcPr>
            <w:tcW w:w="4659" w:type="dxa"/>
            <w:vAlign w:val="center"/>
          </w:tcPr>
          <w:p w:rsidR="00052A85" w:rsidRPr="006E76DB" w:rsidRDefault="00052A85">
            <w:pPr>
              <w:adjustRightInd w:val="0"/>
              <w:snapToGrid w:val="0"/>
              <w:spacing w:line="400" w:lineRule="exact"/>
              <w:jc w:val="left"/>
              <w:rPr>
                <w:rFonts w:asciiTheme="minorEastAsia" w:eastAsiaTheme="minorEastAsia" w:hAnsiTheme="minorEastAsia"/>
                <w:szCs w:val="21"/>
              </w:rPr>
            </w:pPr>
          </w:p>
        </w:tc>
      </w:tr>
      <w:tr w:rsidR="006E76DB" w:rsidRPr="006E76DB">
        <w:trPr>
          <w:trHeight w:val="736"/>
        </w:trPr>
        <w:tc>
          <w:tcPr>
            <w:tcW w:w="1843" w:type="dxa"/>
            <w:vAlign w:val="center"/>
          </w:tcPr>
          <w:p w:rsidR="00052A85" w:rsidRPr="006E76DB" w:rsidRDefault="00632924">
            <w:pPr>
              <w:adjustRightInd w:val="0"/>
              <w:snapToGrid w:val="0"/>
              <w:spacing w:line="400" w:lineRule="exact"/>
              <w:jc w:val="center"/>
              <w:rPr>
                <w:rFonts w:asciiTheme="minorEastAsia" w:eastAsiaTheme="minorEastAsia" w:hAnsiTheme="minorEastAsia"/>
                <w:szCs w:val="21"/>
              </w:rPr>
            </w:pPr>
            <w:r w:rsidRPr="006E76DB">
              <w:rPr>
                <w:rFonts w:asciiTheme="minorEastAsia" w:eastAsiaTheme="minorEastAsia" w:hAnsiTheme="minorEastAsia" w:hint="eastAsia"/>
                <w:szCs w:val="21"/>
              </w:rPr>
              <w:t>第二节</w:t>
            </w:r>
          </w:p>
          <w:p w:rsidR="00052A85" w:rsidRPr="006E76DB" w:rsidRDefault="00632924">
            <w:pPr>
              <w:adjustRightInd w:val="0"/>
              <w:snapToGrid w:val="0"/>
              <w:spacing w:line="400" w:lineRule="exact"/>
              <w:jc w:val="center"/>
              <w:rPr>
                <w:rFonts w:asciiTheme="minorEastAsia" w:eastAsiaTheme="minorEastAsia" w:hAnsiTheme="minorEastAsia"/>
                <w:szCs w:val="21"/>
              </w:rPr>
            </w:pPr>
            <w:r w:rsidRPr="006E76DB">
              <w:rPr>
                <w:rFonts w:asciiTheme="minorEastAsia" w:eastAsiaTheme="minorEastAsia" w:hAnsiTheme="minorEastAsia" w:hint="eastAsia"/>
                <w:szCs w:val="21"/>
              </w:rPr>
              <w:t>第15.2（2）项</w:t>
            </w:r>
          </w:p>
        </w:tc>
        <w:tc>
          <w:tcPr>
            <w:tcW w:w="3260" w:type="dxa"/>
            <w:vAlign w:val="center"/>
          </w:tcPr>
          <w:p w:rsidR="00052A85" w:rsidRPr="006E76DB" w:rsidRDefault="00632924">
            <w:pPr>
              <w:adjustRightInd w:val="0"/>
              <w:snapToGrid w:val="0"/>
              <w:spacing w:line="400" w:lineRule="exact"/>
              <w:jc w:val="left"/>
              <w:rPr>
                <w:rFonts w:asciiTheme="minorEastAsia" w:eastAsiaTheme="minorEastAsia" w:hAnsiTheme="minorEastAsia"/>
                <w:szCs w:val="21"/>
              </w:rPr>
            </w:pPr>
            <w:r w:rsidRPr="006E76DB">
              <w:rPr>
                <w:rFonts w:asciiTheme="minorEastAsia" w:eastAsiaTheme="minorEastAsia" w:hAnsiTheme="minorEastAsia" w:hint="eastAsia"/>
                <w:szCs w:val="21"/>
              </w:rPr>
              <w:t>迟延交货赔偿费</w:t>
            </w:r>
          </w:p>
        </w:tc>
        <w:tc>
          <w:tcPr>
            <w:tcW w:w="4659" w:type="dxa"/>
            <w:vAlign w:val="center"/>
          </w:tcPr>
          <w:p w:rsidR="00052A85" w:rsidRPr="006E76DB" w:rsidRDefault="00052A85">
            <w:pPr>
              <w:adjustRightInd w:val="0"/>
              <w:snapToGrid w:val="0"/>
              <w:spacing w:line="400" w:lineRule="exact"/>
              <w:jc w:val="left"/>
              <w:rPr>
                <w:rFonts w:asciiTheme="minorEastAsia" w:eastAsiaTheme="minorEastAsia" w:hAnsiTheme="minorEastAsia"/>
                <w:szCs w:val="21"/>
                <w:u w:val="single"/>
              </w:rPr>
            </w:pPr>
          </w:p>
        </w:tc>
      </w:tr>
      <w:tr w:rsidR="006E76DB" w:rsidRPr="006E76DB">
        <w:trPr>
          <w:trHeight w:val="736"/>
        </w:trPr>
        <w:tc>
          <w:tcPr>
            <w:tcW w:w="1843" w:type="dxa"/>
            <w:vAlign w:val="center"/>
          </w:tcPr>
          <w:p w:rsidR="00052A85" w:rsidRPr="006E76DB" w:rsidRDefault="00632924">
            <w:pPr>
              <w:adjustRightInd w:val="0"/>
              <w:snapToGrid w:val="0"/>
              <w:spacing w:line="400" w:lineRule="exact"/>
              <w:jc w:val="center"/>
              <w:rPr>
                <w:rFonts w:asciiTheme="minorEastAsia" w:eastAsiaTheme="minorEastAsia" w:hAnsiTheme="minorEastAsia"/>
                <w:szCs w:val="21"/>
              </w:rPr>
            </w:pPr>
            <w:r w:rsidRPr="006E76DB">
              <w:rPr>
                <w:rFonts w:asciiTheme="minorEastAsia" w:eastAsiaTheme="minorEastAsia" w:hAnsiTheme="minorEastAsia" w:hint="eastAsia"/>
                <w:szCs w:val="21"/>
              </w:rPr>
              <w:t>第二节</w:t>
            </w:r>
          </w:p>
          <w:p w:rsidR="00052A85" w:rsidRPr="006E76DB" w:rsidRDefault="00632924">
            <w:pPr>
              <w:adjustRightInd w:val="0"/>
              <w:snapToGrid w:val="0"/>
              <w:spacing w:line="400" w:lineRule="exact"/>
              <w:jc w:val="center"/>
              <w:rPr>
                <w:rFonts w:asciiTheme="minorEastAsia" w:eastAsiaTheme="minorEastAsia" w:hAnsiTheme="minorEastAsia"/>
                <w:szCs w:val="21"/>
              </w:rPr>
            </w:pPr>
            <w:r w:rsidRPr="006E76DB">
              <w:rPr>
                <w:rFonts w:asciiTheme="minorEastAsia" w:eastAsiaTheme="minorEastAsia" w:hAnsiTheme="minorEastAsia" w:hint="eastAsia"/>
                <w:szCs w:val="21"/>
              </w:rPr>
              <w:t>第15.3款</w:t>
            </w:r>
          </w:p>
        </w:tc>
        <w:tc>
          <w:tcPr>
            <w:tcW w:w="3260" w:type="dxa"/>
            <w:vAlign w:val="center"/>
          </w:tcPr>
          <w:p w:rsidR="00052A85" w:rsidRPr="006E76DB" w:rsidRDefault="00632924">
            <w:pPr>
              <w:adjustRightInd w:val="0"/>
              <w:snapToGrid w:val="0"/>
              <w:spacing w:line="400" w:lineRule="exact"/>
              <w:jc w:val="left"/>
              <w:rPr>
                <w:rFonts w:asciiTheme="minorEastAsia" w:eastAsiaTheme="minorEastAsia" w:hAnsiTheme="minorEastAsia"/>
                <w:szCs w:val="21"/>
              </w:rPr>
            </w:pPr>
            <w:r w:rsidRPr="006E76DB">
              <w:rPr>
                <w:rFonts w:asciiTheme="minorEastAsia" w:eastAsiaTheme="minorEastAsia" w:hAnsiTheme="minorEastAsia" w:hint="eastAsia"/>
                <w:szCs w:val="21"/>
              </w:rPr>
              <w:t>逾期付款利息</w:t>
            </w:r>
          </w:p>
        </w:tc>
        <w:tc>
          <w:tcPr>
            <w:tcW w:w="4659" w:type="dxa"/>
            <w:vAlign w:val="center"/>
          </w:tcPr>
          <w:p w:rsidR="00052A85" w:rsidRPr="006E76DB" w:rsidRDefault="00052A85">
            <w:pPr>
              <w:adjustRightInd w:val="0"/>
              <w:snapToGrid w:val="0"/>
              <w:spacing w:line="400" w:lineRule="exact"/>
              <w:jc w:val="left"/>
              <w:rPr>
                <w:rFonts w:asciiTheme="minorEastAsia" w:eastAsiaTheme="minorEastAsia" w:hAnsiTheme="minorEastAsia"/>
                <w:szCs w:val="21"/>
                <w:u w:val="single"/>
              </w:rPr>
            </w:pPr>
          </w:p>
        </w:tc>
      </w:tr>
      <w:tr w:rsidR="006E76DB" w:rsidRPr="006E76DB">
        <w:trPr>
          <w:trHeight w:val="876"/>
        </w:trPr>
        <w:tc>
          <w:tcPr>
            <w:tcW w:w="1843" w:type="dxa"/>
            <w:tcBorders>
              <w:bottom w:val="single" w:sz="2" w:space="0" w:color="auto"/>
              <w:right w:val="single" w:sz="2" w:space="0" w:color="auto"/>
            </w:tcBorders>
            <w:vAlign w:val="center"/>
          </w:tcPr>
          <w:p w:rsidR="00052A85" w:rsidRPr="006E76DB" w:rsidRDefault="00632924">
            <w:pPr>
              <w:adjustRightInd w:val="0"/>
              <w:snapToGrid w:val="0"/>
              <w:spacing w:line="400" w:lineRule="exact"/>
              <w:jc w:val="center"/>
              <w:rPr>
                <w:rFonts w:asciiTheme="minorEastAsia" w:eastAsiaTheme="minorEastAsia" w:hAnsiTheme="minorEastAsia"/>
                <w:szCs w:val="21"/>
              </w:rPr>
            </w:pPr>
            <w:r w:rsidRPr="006E76DB">
              <w:rPr>
                <w:rFonts w:asciiTheme="minorEastAsia" w:eastAsiaTheme="minorEastAsia" w:hAnsiTheme="minorEastAsia" w:hint="eastAsia"/>
                <w:szCs w:val="21"/>
              </w:rPr>
              <w:t>第二节</w:t>
            </w:r>
          </w:p>
          <w:p w:rsidR="00052A85" w:rsidRPr="006E76DB" w:rsidRDefault="00632924">
            <w:pPr>
              <w:adjustRightInd w:val="0"/>
              <w:snapToGrid w:val="0"/>
              <w:spacing w:line="400" w:lineRule="exact"/>
              <w:jc w:val="center"/>
              <w:rPr>
                <w:rFonts w:asciiTheme="minorEastAsia" w:eastAsiaTheme="minorEastAsia" w:hAnsiTheme="minorEastAsia"/>
                <w:szCs w:val="21"/>
              </w:rPr>
            </w:pPr>
            <w:r w:rsidRPr="006E76DB">
              <w:rPr>
                <w:rFonts w:asciiTheme="minorEastAsia" w:eastAsiaTheme="minorEastAsia" w:hAnsiTheme="minorEastAsia" w:hint="eastAsia"/>
                <w:szCs w:val="21"/>
              </w:rPr>
              <w:t>第15.4款</w:t>
            </w:r>
          </w:p>
        </w:tc>
        <w:tc>
          <w:tcPr>
            <w:tcW w:w="3260" w:type="dxa"/>
            <w:tcBorders>
              <w:left w:val="single" w:sz="2" w:space="0" w:color="auto"/>
              <w:bottom w:val="single" w:sz="2" w:space="0" w:color="auto"/>
              <w:right w:val="single" w:sz="2" w:space="0" w:color="auto"/>
            </w:tcBorders>
            <w:vAlign w:val="center"/>
          </w:tcPr>
          <w:p w:rsidR="00052A85" w:rsidRPr="006E76DB" w:rsidRDefault="00632924">
            <w:pPr>
              <w:adjustRightInd w:val="0"/>
              <w:snapToGrid w:val="0"/>
              <w:spacing w:line="400" w:lineRule="exact"/>
              <w:jc w:val="left"/>
              <w:rPr>
                <w:rFonts w:asciiTheme="minorEastAsia" w:eastAsiaTheme="minorEastAsia" w:hAnsiTheme="minorEastAsia"/>
                <w:szCs w:val="21"/>
              </w:rPr>
            </w:pPr>
            <w:r w:rsidRPr="006E76DB">
              <w:rPr>
                <w:rFonts w:asciiTheme="minorEastAsia" w:eastAsiaTheme="minorEastAsia" w:hAnsiTheme="minorEastAsia" w:hint="eastAsia"/>
                <w:szCs w:val="21"/>
              </w:rPr>
              <w:t>其他违约责任</w:t>
            </w:r>
          </w:p>
        </w:tc>
        <w:tc>
          <w:tcPr>
            <w:tcW w:w="4659" w:type="dxa"/>
            <w:tcBorders>
              <w:left w:val="single" w:sz="2" w:space="0" w:color="auto"/>
              <w:bottom w:val="single" w:sz="2" w:space="0" w:color="auto"/>
            </w:tcBorders>
            <w:vAlign w:val="center"/>
          </w:tcPr>
          <w:p w:rsidR="00052A85" w:rsidRPr="006E76DB" w:rsidRDefault="00052A85">
            <w:pPr>
              <w:adjustRightInd w:val="0"/>
              <w:snapToGrid w:val="0"/>
              <w:spacing w:line="400" w:lineRule="exact"/>
              <w:jc w:val="left"/>
              <w:rPr>
                <w:rFonts w:asciiTheme="minorEastAsia" w:eastAsiaTheme="minorEastAsia" w:hAnsiTheme="minorEastAsia"/>
                <w:szCs w:val="21"/>
                <w:u w:val="single"/>
              </w:rPr>
            </w:pPr>
          </w:p>
        </w:tc>
      </w:tr>
      <w:tr w:rsidR="006E76DB" w:rsidRPr="006E76DB">
        <w:trPr>
          <w:trHeight w:val="90"/>
        </w:trPr>
        <w:tc>
          <w:tcPr>
            <w:tcW w:w="1843" w:type="dxa"/>
            <w:tcBorders>
              <w:top w:val="single" w:sz="2" w:space="0" w:color="auto"/>
              <w:right w:val="single" w:sz="2" w:space="0" w:color="auto"/>
            </w:tcBorders>
            <w:vAlign w:val="center"/>
          </w:tcPr>
          <w:p w:rsidR="00052A85" w:rsidRPr="006E76DB" w:rsidRDefault="00632924">
            <w:pPr>
              <w:adjustRightInd w:val="0"/>
              <w:snapToGrid w:val="0"/>
              <w:spacing w:line="400" w:lineRule="exact"/>
              <w:jc w:val="center"/>
              <w:rPr>
                <w:rFonts w:asciiTheme="minorEastAsia" w:eastAsiaTheme="minorEastAsia" w:hAnsiTheme="minorEastAsia"/>
                <w:szCs w:val="21"/>
              </w:rPr>
            </w:pPr>
            <w:r w:rsidRPr="006E76DB">
              <w:rPr>
                <w:rFonts w:asciiTheme="minorEastAsia" w:eastAsiaTheme="minorEastAsia" w:hAnsiTheme="minorEastAsia" w:hint="eastAsia"/>
                <w:szCs w:val="21"/>
              </w:rPr>
              <w:t>第二节</w:t>
            </w:r>
          </w:p>
          <w:p w:rsidR="00052A85" w:rsidRPr="006E76DB" w:rsidRDefault="00632924">
            <w:pPr>
              <w:adjustRightInd w:val="0"/>
              <w:snapToGrid w:val="0"/>
              <w:spacing w:line="400" w:lineRule="exact"/>
              <w:jc w:val="center"/>
              <w:rPr>
                <w:rFonts w:asciiTheme="minorEastAsia" w:eastAsiaTheme="minorEastAsia" w:hAnsiTheme="minorEastAsia"/>
                <w:szCs w:val="21"/>
              </w:rPr>
            </w:pPr>
            <w:r w:rsidRPr="006E76DB">
              <w:rPr>
                <w:rFonts w:asciiTheme="minorEastAsia" w:eastAsiaTheme="minorEastAsia" w:hAnsiTheme="minorEastAsia" w:hint="eastAsia"/>
                <w:szCs w:val="21"/>
              </w:rPr>
              <w:t>第19.2款</w:t>
            </w:r>
          </w:p>
        </w:tc>
        <w:tc>
          <w:tcPr>
            <w:tcW w:w="3260" w:type="dxa"/>
            <w:tcBorders>
              <w:top w:val="single" w:sz="2" w:space="0" w:color="auto"/>
              <w:left w:val="single" w:sz="2" w:space="0" w:color="auto"/>
              <w:right w:val="single" w:sz="2" w:space="0" w:color="auto"/>
            </w:tcBorders>
            <w:vAlign w:val="center"/>
          </w:tcPr>
          <w:p w:rsidR="00052A85" w:rsidRPr="006E76DB" w:rsidRDefault="00632924">
            <w:pPr>
              <w:adjustRightInd w:val="0"/>
              <w:snapToGrid w:val="0"/>
              <w:spacing w:line="400" w:lineRule="exact"/>
              <w:jc w:val="left"/>
              <w:rPr>
                <w:rFonts w:asciiTheme="minorEastAsia" w:eastAsiaTheme="minorEastAsia" w:hAnsiTheme="minorEastAsia"/>
                <w:szCs w:val="21"/>
              </w:rPr>
            </w:pPr>
            <w:r w:rsidRPr="006E76DB">
              <w:rPr>
                <w:rFonts w:asciiTheme="minorEastAsia" w:eastAsiaTheme="minorEastAsia" w:hAnsiTheme="minorEastAsia" w:hint="eastAsia"/>
                <w:szCs w:val="21"/>
              </w:rPr>
              <w:t>解决争议的方法</w:t>
            </w:r>
          </w:p>
        </w:tc>
        <w:tc>
          <w:tcPr>
            <w:tcW w:w="4659" w:type="dxa"/>
            <w:tcBorders>
              <w:top w:val="single" w:sz="2" w:space="0" w:color="auto"/>
              <w:left w:val="single" w:sz="2" w:space="0" w:color="auto"/>
            </w:tcBorders>
            <w:vAlign w:val="center"/>
          </w:tcPr>
          <w:p w:rsidR="00052A85" w:rsidRPr="006E76DB" w:rsidRDefault="00632924">
            <w:pPr>
              <w:autoSpaceDE w:val="0"/>
              <w:autoSpaceDN w:val="0"/>
              <w:adjustRightInd w:val="0"/>
              <w:snapToGrid w:val="0"/>
              <w:spacing w:line="400" w:lineRule="exact"/>
              <w:jc w:val="left"/>
              <w:rPr>
                <w:rFonts w:asciiTheme="minorEastAsia" w:eastAsiaTheme="minorEastAsia" w:hAnsiTheme="minorEastAsia" w:cs="宋体"/>
                <w:iCs/>
                <w:szCs w:val="21"/>
              </w:rPr>
            </w:pPr>
            <w:r w:rsidRPr="006E76DB">
              <w:rPr>
                <w:rFonts w:asciiTheme="minorEastAsia" w:eastAsiaTheme="minorEastAsia" w:hAnsiTheme="minorEastAsia" w:cs="宋体" w:hint="eastAsia"/>
                <w:iCs/>
                <w:szCs w:val="21"/>
              </w:rPr>
              <w:t>因本合同及合同有关事项发生的争议，按下列第</w:t>
            </w:r>
            <w:r w:rsidRPr="006E76DB">
              <w:rPr>
                <w:rFonts w:asciiTheme="minorEastAsia" w:eastAsiaTheme="minorEastAsia" w:hAnsiTheme="minorEastAsia" w:cs="宋体" w:hint="eastAsia"/>
                <w:iCs/>
                <w:szCs w:val="21"/>
                <w:u w:val="single"/>
              </w:rPr>
              <w:t xml:space="preserve">   </w:t>
            </w:r>
            <w:r w:rsidRPr="006E76DB">
              <w:rPr>
                <w:rFonts w:asciiTheme="minorEastAsia" w:eastAsiaTheme="minorEastAsia" w:hAnsiTheme="minorEastAsia" w:cs="宋体" w:hint="eastAsia"/>
                <w:iCs/>
                <w:szCs w:val="21"/>
              </w:rPr>
              <w:t>种方式解决：</w:t>
            </w:r>
          </w:p>
          <w:p w:rsidR="00052A85" w:rsidRPr="006E76DB" w:rsidRDefault="00632924">
            <w:pPr>
              <w:autoSpaceDE w:val="0"/>
              <w:autoSpaceDN w:val="0"/>
              <w:adjustRightInd w:val="0"/>
              <w:snapToGrid w:val="0"/>
              <w:spacing w:line="400" w:lineRule="exact"/>
              <w:jc w:val="left"/>
              <w:rPr>
                <w:rFonts w:asciiTheme="minorEastAsia" w:eastAsiaTheme="minorEastAsia" w:hAnsiTheme="minorEastAsia" w:cs="宋体"/>
                <w:iCs/>
                <w:szCs w:val="21"/>
              </w:rPr>
            </w:pPr>
            <w:r w:rsidRPr="006E76DB">
              <w:rPr>
                <w:rFonts w:asciiTheme="minorEastAsia" w:eastAsiaTheme="minorEastAsia" w:hAnsiTheme="minorEastAsia" w:cs="宋体" w:hint="eastAsia"/>
                <w:iCs/>
                <w:szCs w:val="21"/>
              </w:rPr>
              <w:t>（1）向</w:t>
            </w:r>
            <w:r w:rsidRPr="006E76DB">
              <w:rPr>
                <w:rFonts w:asciiTheme="minorEastAsia" w:eastAsiaTheme="minorEastAsia" w:hAnsiTheme="minorEastAsia" w:cs="宋体" w:hint="eastAsia"/>
                <w:iCs/>
                <w:szCs w:val="21"/>
                <w:u w:val="single"/>
              </w:rPr>
              <w:t xml:space="preserve">                    </w:t>
            </w:r>
            <w:r w:rsidRPr="006E76DB">
              <w:rPr>
                <w:rFonts w:asciiTheme="minorEastAsia" w:eastAsiaTheme="minorEastAsia" w:hAnsiTheme="minorEastAsia" w:cs="宋体" w:hint="eastAsia"/>
                <w:iCs/>
                <w:szCs w:val="21"/>
              </w:rPr>
              <w:t>仲裁委员会申请仲裁，仲裁地点为</w:t>
            </w:r>
            <w:r w:rsidRPr="006E76DB">
              <w:rPr>
                <w:rFonts w:asciiTheme="minorEastAsia" w:eastAsiaTheme="minorEastAsia" w:hAnsiTheme="minorEastAsia" w:cs="宋体" w:hint="eastAsia"/>
                <w:iCs/>
                <w:szCs w:val="21"/>
                <w:u w:val="single"/>
              </w:rPr>
              <w:t xml:space="preserve">           </w:t>
            </w:r>
            <w:r w:rsidRPr="006E76DB">
              <w:rPr>
                <w:rFonts w:asciiTheme="minorEastAsia" w:eastAsiaTheme="minorEastAsia" w:hAnsiTheme="minorEastAsia" w:cs="宋体" w:hint="eastAsia"/>
                <w:iCs/>
                <w:szCs w:val="21"/>
              </w:rPr>
              <w:t>；</w:t>
            </w:r>
          </w:p>
          <w:p w:rsidR="00052A85" w:rsidRPr="006E76DB" w:rsidRDefault="00632924">
            <w:pPr>
              <w:adjustRightInd w:val="0"/>
              <w:snapToGrid w:val="0"/>
              <w:spacing w:line="400" w:lineRule="exact"/>
              <w:jc w:val="left"/>
              <w:rPr>
                <w:rFonts w:asciiTheme="minorEastAsia" w:eastAsiaTheme="minorEastAsia" w:hAnsiTheme="minorEastAsia"/>
                <w:szCs w:val="21"/>
                <w:u w:val="single"/>
              </w:rPr>
            </w:pPr>
            <w:r w:rsidRPr="006E76DB">
              <w:rPr>
                <w:rFonts w:asciiTheme="minorEastAsia" w:eastAsiaTheme="minorEastAsia" w:hAnsiTheme="minorEastAsia" w:cs="宋体" w:hint="eastAsia"/>
                <w:iCs/>
                <w:szCs w:val="21"/>
              </w:rPr>
              <w:t>（2）向</w:t>
            </w:r>
            <w:r w:rsidRPr="006E76DB">
              <w:rPr>
                <w:rFonts w:asciiTheme="minorEastAsia" w:eastAsiaTheme="minorEastAsia" w:hAnsiTheme="minorEastAsia" w:cs="宋体" w:hint="eastAsia"/>
                <w:iCs/>
                <w:szCs w:val="21"/>
                <w:u w:val="single"/>
              </w:rPr>
              <w:t xml:space="preserve">                    </w:t>
            </w:r>
            <w:r w:rsidRPr="006E76DB">
              <w:rPr>
                <w:rFonts w:asciiTheme="minorEastAsia" w:eastAsiaTheme="minorEastAsia" w:hAnsiTheme="minorEastAsia" w:cs="宋体" w:hint="eastAsia"/>
                <w:iCs/>
                <w:szCs w:val="21"/>
              </w:rPr>
              <w:t>人民法院起诉。</w:t>
            </w:r>
          </w:p>
        </w:tc>
      </w:tr>
      <w:tr w:rsidR="006E76DB" w:rsidRPr="006E76DB">
        <w:trPr>
          <w:trHeight w:val="770"/>
        </w:trPr>
        <w:tc>
          <w:tcPr>
            <w:tcW w:w="1843" w:type="dxa"/>
            <w:vAlign w:val="center"/>
          </w:tcPr>
          <w:p w:rsidR="00052A85" w:rsidRPr="006E76DB" w:rsidRDefault="00632924">
            <w:pPr>
              <w:adjustRightInd w:val="0"/>
              <w:snapToGrid w:val="0"/>
              <w:spacing w:line="400" w:lineRule="exact"/>
              <w:jc w:val="center"/>
              <w:rPr>
                <w:rFonts w:asciiTheme="minorEastAsia" w:eastAsiaTheme="minorEastAsia" w:hAnsiTheme="minorEastAsia"/>
                <w:szCs w:val="21"/>
              </w:rPr>
            </w:pPr>
            <w:r w:rsidRPr="006E76DB">
              <w:rPr>
                <w:rFonts w:asciiTheme="minorEastAsia" w:eastAsiaTheme="minorEastAsia" w:hAnsiTheme="minorEastAsia" w:hint="eastAsia"/>
                <w:szCs w:val="21"/>
              </w:rPr>
              <w:t>第二节</w:t>
            </w:r>
          </w:p>
          <w:p w:rsidR="00052A85" w:rsidRPr="006E76DB" w:rsidRDefault="00632924">
            <w:pPr>
              <w:adjustRightInd w:val="0"/>
              <w:snapToGrid w:val="0"/>
              <w:spacing w:line="400" w:lineRule="exact"/>
              <w:jc w:val="center"/>
              <w:rPr>
                <w:rFonts w:asciiTheme="minorEastAsia" w:eastAsiaTheme="minorEastAsia" w:hAnsiTheme="minorEastAsia"/>
                <w:szCs w:val="21"/>
              </w:rPr>
            </w:pPr>
            <w:r w:rsidRPr="006E76DB">
              <w:rPr>
                <w:rFonts w:asciiTheme="minorEastAsia" w:eastAsiaTheme="minorEastAsia" w:hAnsiTheme="minorEastAsia" w:hint="eastAsia"/>
                <w:szCs w:val="21"/>
              </w:rPr>
              <w:t>第23.1款</w:t>
            </w:r>
          </w:p>
        </w:tc>
        <w:tc>
          <w:tcPr>
            <w:tcW w:w="3260" w:type="dxa"/>
            <w:vAlign w:val="center"/>
          </w:tcPr>
          <w:p w:rsidR="00052A85" w:rsidRPr="006E76DB" w:rsidRDefault="00632924">
            <w:pPr>
              <w:adjustRightInd w:val="0"/>
              <w:snapToGrid w:val="0"/>
              <w:spacing w:line="400" w:lineRule="exact"/>
              <w:jc w:val="left"/>
              <w:rPr>
                <w:rFonts w:asciiTheme="minorEastAsia" w:eastAsiaTheme="minorEastAsia" w:hAnsiTheme="minorEastAsia"/>
                <w:szCs w:val="21"/>
              </w:rPr>
            </w:pPr>
            <w:r w:rsidRPr="006E76DB">
              <w:rPr>
                <w:rFonts w:asciiTheme="minorEastAsia" w:eastAsiaTheme="minorEastAsia" w:hAnsiTheme="minorEastAsia" w:hint="eastAsia"/>
                <w:bCs/>
                <w:szCs w:val="21"/>
              </w:rPr>
              <w:t>其他专用条款</w:t>
            </w:r>
          </w:p>
        </w:tc>
        <w:tc>
          <w:tcPr>
            <w:tcW w:w="4659" w:type="dxa"/>
            <w:vAlign w:val="center"/>
          </w:tcPr>
          <w:p w:rsidR="00052A85" w:rsidRPr="006E76DB" w:rsidRDefault="00052A85">
            <w:pPr>
              <w:adjustRightInd w:val="0"/>
              <w:snapToGrid w:val="0"/>
              <w:spacing w:line="400" w:lineRule="exact"/>
              <w:jc w:val="left"/>
              <w:rPr>
                <w:rFonts w:asciiTheme="minorEastAsia" w:eastAsiaTheme="minorEastAsia" w:hAnsiTheme="minorEastAsia"/>
                <w:szCs w:val="21"/>
              </w:rPr>
            </w:pPr>
          </w:p>
        </w:tc>
      </w:tr>
    </w:tbl>
    <w:p w:rsidR="00052A85" w:rsidRPr="006E76DB" w:rsidRDefault="00052A85">
      <w:pPr>
        <w:ind w:firstLine="482"/>
        <w:rPr>
          <w:rFonts w:asciiTheme="minorEastAsia" w:eastAsiaTheme="minorEastAsia" w:hAnsiTheme="minorEastAsia"/>
        </w:rPr>
      </w:pPr>
    </w:p>
    <w:p w:rsidR="00052A85" w:rsidRPr="006E76DB" w:rsidRDefault="00052A85">
      <w:pPr>
        <w:wordWrap w:val="0"/>
        <w:spacing w:line="400" w:lineRule="exact"/>
        <w:rPr>
          <w:rFonts w:asciiTheme="minorEastAsia" w:eastAsiaTheme="minorEastAsia" w:hAnsiTheme="minorEastAsia"/>
          <w:b/>
          <w:sz w:val="30"/>
          <w:szCs w:val="30"/>
        </w:rPr>
      </w:pPr>
    </w:p>
    <w:p w:rsidR="00052A85" w:rsidRPr="006E76DB" w:rsidRDefault="00632924">
      <w:pPr>
        <w:widowControl/>
        <w:wordWrap w:val="0"/>
        <w:jc w:val="left"/>
        <w:rPr>
          <w:rFonts w:asciiTheme="minorEastAsia" w:eastAsiaTheme="minorEastAsia" w:hAnsiTheme="minorEastAsia"/>
          <w:sz w:val="24"/>
        </w:rPr>
      </w:pPr>
      <w:r w:rsidRPr="006E76DB">
        <w:rPr>
          <w:rFonts w:asciiTheme="minorEastAsia" w:eastAsiaTheme="minorEastAsia" w:hAnsiTheme="minorEastAsia"/>
          <w:sz w:val="24"/>
        </w:rPr>
        <w:br w:type="page"/>
      </w:r>
    </w:p>
    <w:p w:rsidR="00052A85" w:rsidRPr="006E76DB" w:rsidRDefault="00632924">
      <w:pPr>
        <w:wordWrap w:val="0"/>
        <w:spacing w:line="360" w:lineRule="auto"/>
        <w:ind w:firstLineChars="200" w:firstLine="480"/>
        <w:rPr>
          <w:rFonts w:asciiTheme="minorEastAsia" w:eastAsiaTheme="minorEastAsia" w:hAnsiTheme="minorEastAsia"/>
          <w:sz w:val="24"/>
        </w:rPr>
      </w:pPr>
      <w:r w:rsidRPr="006E76DB">
        <w:rPr>
          <w:rFonts w:asciiTheme="minorEastAsia" w:eastAsiaTheme="minorEastAsia" w:hAnsiTheme="minorEastAsia" w:hint="eastAsia"/>
          <w:sz w:val="24"/>
        </w:rPr>
        <w:lastRenderedPageBreak/>
        <w:t>甲方（公章）名称：</w:t>
      </w:r>
    </w:p>
    <w:p w:rsidR="00052A85" w:rsidRPr="006E76DB" w:rsidRDefault="00632924">
      <w:pPr>
        <w:wordWrap w:val="0"/>
        <w:spacing w:line="360" w:lineRule="auto"/>
        <w:ind w:firstLineChars="250" w:firstLine="600"/>
        <w:rPr>
          <w:rFonts w:asciiTheme="minorEastAsia" w:eastAsiaTheme="minorEastAsia" w:hAnsiTheme="minorEastAsia"/>
          <w:sz w:val="24"/>
        </w:rPr>
      </w:pPr>
      <w:r w:rsidRPr="006E76DB">
        <w:rPr>
          <w:rFonts w:asciiTheme="minorEastAsia" w:eastAsiaTheme="minorEastAsia" w:hAnsiTheme="minorEastAsia" w:hint="eastAsia"/>
          <w:sz w:val="24"/>
        </w:rPr>
        <w:tab/>
        <w:t xml:space="preserve">   地址：</w:t>
      </w:r>
    </w:p>
    <w:p w:rsidR="00052A85" w:rsidRPr="006E76DB" w:rsidRDefault="00632924">
      <w:pPr>
        <w:wordWrap w:val="0"/>
        <w:spacing w:line="360" w:lineRule="auto"/>
        <w:ind w:firstLineChars="250" w:firstLine="600"/>
        <w:rPr>
          <w:rFonts w:asciiTheme="minorEastAsia" w:eastAsiaTheme="minorEastAsia" w:hAnsiTheme="minorEastAsia"/>
          <w:sz w:val="24"/>
        </w:rPr>
      </w:pPr>
      <w:r w:rsidRPr="006E76DB">
        <w:rPr>
          <w:rFonts w:asciiTheme="minorEastAsia" w:eastAsiaTheme="minorEastAsia" w:hAnsiTheme="minorEastAsia" w:hint="eastAsia"/>
          <w:sz w:val="24"/>
        </w:rPr>
        <w:t xml:space="preserve"> </w:t>
      </w:r>
      <w:r w:rsidRPr="006E76DB">
        <w:rPr>
          <w:rFonts w:asciiTheme="minorEastAsia" w:eastAsiaTheme="minorEastAsia" w:hAnsiTheme="minorEastAsia" w:hint="eastAsia"/>
          <w:sz w:val="24"/>
        </w:rPr>
        <w:tab/>
        <w:t xml:space="preserve">   邮编：</w:t>
      </w:r>
    </w:p>
    <w:p w:rsidR="00052A85" w:rsidRPr="006E76DB" w:rsidRDefault="00632924">
      <w:pPr>
        <w:wordWrap w:val="0"/>
        <w:spacing w:line="360" w:lineRule="auto"/>
        <w:ind w:firstLineChars="250" w:firstLine="600"/>
        <w:rPr>
          <w:rFonts w:asciiTheme="minorEastAsia" w:eastAsiaTheme="minorEastAsia" w:hAnsiTheme="minorEastAsia"/>
          <w:sz w:val="24"/>
        </w:rPr>
      </w:pPr>
      <w:r w:rsidRPr="006E76DB">
        <w:rPr>
          <w:rFonts w:asciiTheme="minorEastAsia" w:eastAsiaTheme="minorEastAsia" w:hAnsiTheme="minorEastAsia" w:hint="eastAsia"/>
          <w:sz w:val="24"/>
        </w:rPr>
        <w:t xml:space="preserve"> </w:t>
      </w:r>
      <w:r w:rsidRPr="006E76DB">
        <w:rPr>
          <w:rFonts w:asciiTheme="minorEastAsia" w:eastAsiaTheme="minorEastAsia" w:hAnsiTheme="minorEastAsia" w:hint="eastAsia"/>
          <w:sz w:val="24"/>
        </w:rPr>
        <w:tab/>
        <w:t xml:space="preserve">   法定代表人或委托代理人：</w:t>
      </w:r>
    </w:p>
    <w:p w:rsidR="00052A85" w:rsidRPr="006E76DB" w:rsidRDefault="00632924">
      <w:pPr>
        <w:wordWrap w:val="0"/>
        <w:spacing w:line="360" w:lineRule="auto"/>
        <w:ind w:firstLineChars="250" w:firstLine="600"/>
        <w:rPr>
          <w:rFonts w:asciiTheme="minorEastAsia" w:eastAsiaTheme="minorEastAsia" w:hAnsiTheme="minorEastAsia"/>
          <w:sz w:val="24"/>
        </w:rPr>
      </w:pPr>
      <w:r w:rsidRPr="006E76DB">
        <w:rPr>
          <w:rFonts w:asciiTheme="minorEastAsia" w:eastAsiaTheme="minorEastAsia" w:hAnsiTheme="minorEastAsia" w:hint="eastAsia"/>
          <w:sz w:val="24"/>
        </w:rPr>
        <w:t xml:space="preserve">     联系电话：</w:t>
      </w:r>
    </w:p>
    <w:p w:rsidR="00052A85" w:rsidRPr="006E76DB" w:rsidRDefault="00052A85">
      <w:pPr>
        <w:wordWrap w:val="0"/>
        <w:spacing w:line="360" w:lineRule="auto"/>
        <w:ind w:firstLineChars="250" w:firstLine="600"/>
        <w:rPr>
          <w:rFonts w:asciiTheme="minorEastAsia" w:eastAsiaTheme="minorEastAsia" w:hAnsiTheme="minorEastAsia"/>
          <w:sz w:val="24"/>
        </w:rPr>
      </w:pPr>
    </w:p>
    <w:p w:rsidR="00052A85" w:rsidRPr="006E76DB" w:rsidRDefault="00052A85">
      <w:pPr>
        <w:wordWrap w:val="0"/>
        <w:spacing w:line="360" w:lineRule="auto"/>
        <w:ind w:firstLineChars="250" w:firstLine="600"/>
        <w:rPr>
          <w:rFonts w:asciiTheme="minorEastAsia" w:eastAsiaTheme="minorEastAsia" w:hAnsiTheme="minorEastAsia"/>
          <w:sz w:val="24"/>
        </w:rPr>
      </w:pPr>
    </w:p>
    <w:p w:rsidR="00052A85" w:rsidRPr="006E76DB" w:rsidRDefault="00052A85">
      <w:pPr>
        <w:wordWrap w:val="0"/>
        <w:spacing w:line="360" w:lineRule="auto"/>
        <w:ind w:firstLineChars="250" w:firstLine="600"/>
        <w:rPr>
          <w:rFonts w:asciiTheme="minorEastAsia" w:eastAsiaTheme="minorEastAsia" w:hAnsiTheme="minorEastAsia"/>
          <w:sz w:val="24"/>
        </w:rPr>
      </w:pPr>
    </w:p>
    <w:p w:rsidR="00052A85" w:rsidRPr="006E76DB" w:rsidRDefault="00632924">
      <w:pPr>
        <w:wordWrap w:val="0"/>
        <w:spacing w:line="360" w:lineRule="auto"/>
        <w:ind w:firstLineChars="250" w:firstLine="600"/>
        <w:rPr>
          <w:rFonts w:asciiTheme="minorEastAsia" w:eastAsiaTheme="minorEastAsia" w:hAnsiTheme="minorEastAsia"/>
          <w:sz w:val="24"/>
        </w:rPr>
      </w:pPr>
      <w:r w:rsidRPr="006E76DB">
        <w:rPr>
          <w:rFonts w:asciiTheme="minorEastAsia" w:eastAsiaTheme="minorEastAsia" w:hAnsiTheme="minorEastAsia" w:hint="eastAsia"/>
          <w:sz w:val="24"/>
        </w:rPr>
        <w:t xml:space="preserve">乙方（公章）名称： </w:t>
      </w:r>
    </w:p>
    <w:p w:rsidR="00052A85" w:rsidRPr="006E76DB" w:rsidRDefault="00632924">
      <w:pPr>
        <w:wordWrap w:val="0"/>
        <w:spacing w:line="360" w:lineRule="auto"/>
        <w:ind w:firstLineChars="250" w:firstLine="600"/>
        <w:rPr>
          <w:rFonts w:asciiTheme="minorEastAsia" w:eastAsiaTheme="minorEastAsia" w:hAnsiTheme="minorEastAsia"/>
          <w:sz w:val="24"/>
        </w:rPr>
      </w:pPr>
      <w:r w:rsidRPr="006E76DB">
        <w:rPr>
          <w:rFonts w:asciiTheme="minorEastAsia" w:eastAsiaTheme="minorEastAsia" w:hAnsiTheme="minorEastAsia" w:hint="eastAsia"/>
          <w:sz w:val="24"/>
        </w:rPr>
        <w:tab/>
        <w:t xml:space="preserve">   地址：</w:t>
      </w:r>
    </w:p>
    <w:p w:rsidR="00052A85" w:rsidRPr="006E76DB" w:rsidRDefault="00632924">
      <w:pPr>
        <w:wordWrap w:val="0"/>
        <w:spacing w:line="360" w:lineRule="auto"/>
        <w:ind w:firstLineChars="250" w:firstLine="600"/>
        <w:rPr>
          <w:rFonts w:asciiTheme="minorEastAsia" w:eastAsiaTheme="minorEastAsia" w:hAnsiTheme="minorEastAsia"/>
          <w:sz w:val="24"/>
        </w:rPr>
      </w:pPr>
      <w:r w:rsidRPr="006E76DB">
        <w:rPr>
          <w:rFonts w:asciiTheme="minorEastAsia" w:eastAsiaTheme="minorEastAsia" w:hAnsiTheme="minorEastAsia" w:hint="eastAsia"/>
          <w:sz w:val="24"/>
        </w:rPr>
        <w:t xml:space="preserve"> </w:t>
      </w:r>
      <w:r w:rsidRPr="006E76DB">
        <w:rPr>
          <w:rFonts w:asciiTheme="minorEastAsia" w:eastAsiaTheme="minorEastAsia" w:hAnsiTheme="minorEastAsia" w:hint="eastAsia"/>
          <w:sz w:val="24"/>
        </w:rPr>
        <w:tab/>
        <w:t xml:space="preserve">   邮编：</w:t>
      </w:r>
    </w:p>
    <w:p w:rsidR="00052A85" w:rsidRPr="006E76DB" w:rsidRDefault="00632924">
      <w:pPr>
        <w:wordWrap w:val="0"/>
        <w:spacing w:line="360" w:lineRule="auto"/>
        <w:ind w:firstLineChars="250" w:firstLine="600"/>
        <w:rPr>
          <w:rFonts w:asciiTheme="minorEastAsia" w:eastAsiaTheme="minorEastAsia" w:hAnsiTheme="minorEastAsia"/>
          <w:sz w:val="24"/>
        </w:rPr>
      </w:pPr>
      <w:r w:rsidRPr="006E76DB">
        <w:rPr>
          <w:rFonts w:asciiTheme="minorEastAsia" w:eastAsiaTheme="minorEastAsia" w:hAnsiTheme="minorEastAsia" w:hint="eastAsia"/>
          <w:sz w:val="24"/>
        </w:rPr>
        <w:t xml:space="preserve"> </w:t>
      </w:r>
      <w:r w:rsidRPr="006E76DB">
        <w:rPr>
          <w:rFonts w:asciiTheme="minorEastAsia" w:eastAsiaTheme="minorEastAsia" w:hAnsiTheme="minorEastAsia" w:hint="eastAsia"/>
          <w:sz w:val="24"/>
        </w:rPr>
        <w:tab/>
        <w:t xml:space="preserve">   法定代表人或委托代理人：</w:t>
      </w:r>
    </w:p>
    <w:p w:rsidR="00052A85" w:rsidRPr="006E76DB" w:rsidRDefault="00632924">
      <w:pPr>
        <w:wordWrap w:val="0"/>
        <w:spacing w:line="360" w:lineRule="auto"/>
        <w:ind w:firstLineChars="250" w:firstLine="600"/>
        <w:rPr>
          <w:rFonts w:asciiTheme="minorEastAsia" w:eastAsiaTheme="minorEastAsia" w:hAnsiTheme="minorEastAsia"/>
          <w:sz w:val="24"/>
        </w:rPr>
      </w:pPr>
      <w:r w:rsidRPr="006E76DB">
        <w:rPr>
          <w:rFonts w:asciiTheme="minorEastAsia" w:eastAsiaTheme="minorEastAsia" w:hAnsiTheme="minorEastAsia" w:hint="eastAsia"/>
          <w:sz w:val="24"/>
        </w:rPr>
        <w:t xml:space="preserve">     联系电话：</w:t>
      </w:r>
    </w:p>
    <w:p w:rsidR="00052A85" w:rsidRPr="006E76DB" w:rsidRDefault="00632924">
      <w:pPr>
        <w:wordWrap w:val="0"/>
        <w:spacing w:line="360" w:lineRule="auto"/>
        <w:ind w:firstLineChars="250" w:firstLine="600"/>
        <w:rPr>
          <w:rFonts w:asciiTheme="minorEastAsia" w:eastAsiaTheme="minorEastAsia" w:hAnsiTheme="minorEastAsia"/>
          <w:sz w:val="24"/>
        </w:rPr>
      </w:pPr>
      <w:r w:rsidRPr="006E76DB">
        <w:rPr>
          <w:rFonts w:asciiTheme="minorEastAsia" w:eastAsiaTheme="minorEastAsia" w:hAnsiTheme="minorEastAsia" w:hint="eastAsia"/>
          <w:sz w:val="24"/>
        </w:rPr>
        <w:t xml:space="preserve"> </w:t>
      </w:r>
      <w:r w:rsidRPr="006E76DB">
        <w:rPr>
          <w:rFonts w:asciiTheme="minorEastAsia" w:eastAsiaTheme="minorEastAsia" w:hAnsiTheme="minorEastAsia" w:hint="eastAsia"/>
          <w:sz w:val="24"/>
        </w:rPr>
        <w:tab/>
        <w:t xml:space="preserve">   委托代理人或委托代理人： </w:t>
      </w:r>
    </w:p>
    <w:p w:rsidR="00052A85" w:rsidRPr="006E76DB" w:rsidRDefault="00632924">
      <w:pPr>
        <w:wordWrap w:val="0"/>
        <w:spacing w:line="360" w:lineRule="auto"/>
        <w:ind w:firstLineChars="250" w:firstLine="600"/>
        <w:rPr>
          <w:rFonts w:asciiTheme="minorEastAsia" w:eastAsiaTheme="minorEastAsia" w:hAnsiTheme="minorEastAsia"/>
          <w:sz w:val="24"/>
        </w:rPr>
      </w:pPr>
      <w:r w:rsidRPr="006E76DB">
        <w:rPr>
          <w:rFonts w:asciiTheme="minorEastAsia" w:eastAsiaTheme="minorEastAsia" w:hAnsiTheme="minorEastAsia" w:hint="eastAsia"/>
          <w:sz w:val="24"/>
        </w:rPr>
        <w:t xml:space="preserve"> </w:t>
      </w:r>
      <w:r w:rsidRPr="006E76DB">
        <w:rPr>
          <w:rFonts w:asciiTheme="minorEastAsia" w:eastAsiaTheme="minorEastAsia" w:hAnsiTheme="minorEastAsia" w:hint="eastAsia"/>
          <w:sz w:val="24"/>
        </w:rPr>
        <w:tab/>
        <w:t xml:space="preserve">   开 户 银行：</w:t>
      </w:r>
    </w:p>
    <w:p w:rsidR="00052A85" w:rsidRPr="006E76DB" w:rsidRDefault="00632924">
      <w:pPr>
        <w:wordWrap w:val="0"/>
        <w:spacing w:line="360" w:lineRule="auto"/>
        <w:ind w:firstLineChars="250" w:firstLine="600"/>
        <w:rPr>
          <w:rFonts w:asciiTheme="minorEastAsia" w:eastAsiaTheme="minorEastAsia" w:hAnsiTheme="minorEastAsia"/>
          <w:sz w:val="24"/>
        </w:rPr>
      </w:pPr>
      <w:r w:rsidRPr="006E76DB">
        <w:rPr>
          <w:rFonts w:asciiTheme="minorEastAsia" w:eastAsiaTheme="minorEastAsia" w:hAnsiTheme="minorEastAsia" w:hint="eastAsia"/>
          <w:sz w:val="24"/>
        </w:rPr>
        <w:t xml:space="preserve"> </w:t>
      </w:r>
      <w:r w:rsidRPr="006E76DB">
        <w:rPr>
          <w:rFonts w:asciiTheme="minorEastAsia" w:eastAsiaTheme="minorEastAsia" w:hAnsiTheme="minorEastAsia" w:hint="eastAsia"/>
          <w:sz w:val="24"/>
        </w:rPr>
        <w:tab/>
        <w:t xml:space="preserve">   </w:t>
      </w:r>
      <w:proofErr w:type="gramStart"/>
      <w:r w:rsidRPr="006E76DB">
        <w:rPr>
          <w:rFonts w:asciiTheme="minorEastAsia" w:eastAsiaTheme="minorEastAsia" w:hAnsiTheme="minorEastAsia" w:hint="eastAsia"/>
          <w:sz w:val="24"/>
        </w:rPr>
        <w:t>账</w:t>
      </w:r>
      <w:proofErr w:type="gramEnd"/>
      <w:r w:rsidRPr="006E76DB">
        <w:rPr>
          <w:rFonts w:asciiTheme="minorEastAsia" w:eastAsiaTheme="minorEastAsia" w:hAnsiTheme="minorEastAsia" w:hint="eastAsia"/>
          <w:sz w:val="24"/>
        </w:rPr>
        <w:t xml:space="preserve">     号：</w:t>
      </w:r>
    </w:p>
    <w:p w:rsidR="00052A85" w:rsidRPr="006E76DB" w:rsidRDefault="00632924">
      <w:pPr>
        <w:spacing w:line="400" w:lineRule="exact"/>
        <w:jc w:val="left"/>
        <w:rPr>
          <w:rFonts w:asciiTheme="minorEastAsia" w:eastAsiaTheme="minorEastAsia" w:hAnsiTheme="minorEastAsia"/>
          <w:b/>
          <w:sz w:val="32"/>
          <w:szCs w:val="32"/>
        </w:rPr>
      </w:pPr>
      <w:r w:rsidRPr="006E76DB">
        <w:rPr>
          <w:rFonts w:asciiTheme="minorEastAsia" w:eastAsiaTheme="minorEastAsia" w:hAnsiTheme="minorEastAsia"/>
          <w:b/>
          <w:sz w:val="30"/>
          <w:szCs w:val="30"/>
        </w:rPr>
        <w:br w:type="page"/>
      </w:r>
    </w:p>
    <w:p w:rsidR="00052A85" w:rsidRPr="006E76DB" w:rsidRDefault="00632924">
      <w:pPr>
        <w:spacing w:line="400" w:lineRule="exact"/>
        <w:jc w:val="center"/>
        <w:rPr>
          <w:rFonts w:ascii="宋体" w:hAnsi="宋体"/>
          <w:b/>
          <w:sz w:val="30"/>
          <w:szCs w:val="30"/>
        </w:rPr>
      </w:pPr>
      <w:r w:rsidRPr="006E76DB">
        <w:rPr>
          <w:rFonts w:ascii="宋体" w:hAnsi="宋体" w:hint="eastAsia"/>
          <w:b/>
          <w:sz w:val="30"/>
          <w:szCs w:val="30"/>
        </w:rPr>
        <w:lastRenderedPageBreak/>
        <w:t>第五章 评标办法</w:t>
      </w:r>
    </w:p>
    <w:p w:rsidR="00052A85" w:rsidRPr="006E76DB" w:rsidRDefault="00052A85">
      <w:pPr>
        <w:spacing w:line="400" w:lineRule="exact"/>
        <w:ind w:firstLineChars="200" w:firstLine="480"/>
        <w:jc w:val="left"/>
        <w:rPr>
          <w:rFonts w:ascii="宋体" w:hAnsi="宋体"/>
          <w:sz w:val="24"/>
        </w:rPr>
      </w:pPr>
    </w:p>
    <w:p w:rsidR="00052A85" w:rsidRPr="006E76DB" w:rsidRDefault="00632924">
      <w:pPr>
        <w:spacing w:line="400" w:lineRule="exact"/>
        <w:ind w:firstLineChars="200" w:firstLine="480"/>
        <w:jc w:val="left"/>
        <w:rPr>
          <w:rFonts w:ascii="宋体" w:hAnsi="宋体"/>
          <w:sz w:val="24"/>
        </w:rPr>
      </w:pPr>
      <w:r w:rsidRPr="006E76DB">
        <w:rPr>
          <w:rFonts w:ascii="宋体" w:hAnsi="宋体" w:hint="eastAsia"/>
          <w:sz w:val="24"/>
        </w:rPr>
        <w:t>采购人根据招标项目特点组建评标委员会，按照招标文件中规定的评标方法和标准对投标文件先进行符合性审查，再对符合性审查合格的投标文件进行商务和技术评估，综合比较与评价。</w:t>
      </w:r>
    </w:p>
    <w:p w:rsidR="00052A85" w:rsidRPr="006E76DB" w:rsidRDefault="00632924">
      <w:pPr>
        <w:spacing w:line="400" w:lineRule="exact"/>
        <w:ind w:firstLineChars="200" w:firstLine="482"/>
        <w:jc w:val="left"/>
        <w:rPr>
          <w:rFonts w:ascii="宋体" w:hAnsi="宋体"/>
          <w:b/>
          <w:sz w:val="24"/>
        </w:rPr>
      </w:pPr>
      <w:r w:rsidRPr="006E76DB">
        <w:rPr>
          <w:rFonts w:ascii="宋体" w:hAnsi="宋体" w:hint="eastAsia"/>
          <w:b/>
          <w:sz w:val="24"/>
        </w:rPr>
        <w:t>一</w:t>
      </w:r>
      <w:r w:rsidRPr="006E76DB">
        <w:rPr>
          <w:rFonts w:ascii="宋体" w:hAnsi="宋体"/>
          <w:b/>
          <w:sz w:val="24"/>
        </w:rPr>
        <w:t>、</w:t>
      </w:r>
      <w:r w:rsidRPr="006E76DB">
        <w:rPr>
          <w:rFonts w:ascii="宋体" w:hAnsi="宋体" w:hint="eastAsia"/>
          <w:b/>
          <w:sz w:val="24"/>
        </w:rPr>
        <w:t>对投标文件进行符合性审查</w:t>
      </w:r>
    </w:p>
    <w:p w:rsidR="00052A85" w:rsidRPr="006E76DB" w:rsidRDefault="00632924">
      <w:pPr>
        <w:spacing w:line="400" w:lineRule="exact"/>
        <w:ind w:firstLineChars="200" w:firstLine="480"/>
        <w:jc w:val="left"/>
        <w:rPr>
          <w:rFonts w:ascii="宋体" w:hAnsi="宋体"/>
          <w:sz w:val="24"/>
        </w:rPr>
      </w:pPr>
      <w:r w:rsidRPr="006E76DB">
        <w:rPr>
          <w:rFonts w:ascii="宋体" w:hAnsi="宋体" w:hint="eastAsia"/>
          <w:sz w:val="24"/>
        </w:rPr>
        <w:t>即对符合资格的投标人的投标文件进行符合性审查，以确定其是否满足招标文件的实质性要求。实质上响应的投标文件应该是与招标文件要求的关键条款、数量、条件和规格相符没有实质偏离的投标文件。评标委员会决定投标文件的响应程度只依据投标文件本身的真实无误的内容，而不依据外部的证据。但投标文件有不真实、不正确内容的除外。</w:t>
      </w:r>
    </w:p>
    <w:p w:rsidR="00052A85" w:rsidRPr="006E76DB" w:rsidRDefault="00632924">
      <w:pPr>
        <w:spacing w:line="400" w:lineRule="exact"/>
        <w:ind w:firstLineChars="200" w:firstLine="480"/>
        <w:jc w:val="left"/>
        <w:rPr>
          <w:rFonts w:ascii="宋体" w:hAnsi="宋体"/>
          <w:sz w:val="24"/>
        </w:rPr>
      </w:pPr>
      <w:r w:rsidRPr="006E76DB">
        <w:rPr>
          <w:rFonts w:ascii="宋体" w:hAnsi="宋体" w:hint="eastAsia"/>
          <w:sz w:val="24"/>
        </w:rPr>
        <w:t>（一）投标文件报价出现前后不一致的，以及不同文字文本投标文件的解释发生异议的，按照下列规定修正：</w:t>
      </w:r>
    </w:p>
    <w:p w:rsidR="00052A85" w:rsidRPr="006E76DB" w:rsidRDefault="00632924">
      <w:pPr>
        <w:spacing w:line="400" w:lineRule="exact"/>
        <w:ind w:firstLineChars="200" w:firstLine="480"/>
        <w:jc w:val="left"/>
        <w:rPr>
          <w:rFonts w:ascii="宋体" w:hAnsi="宋体"/>
          <w:sz w:val="24"/>
        </w:rPr>
      </w:pPr>
      <w:r w:rsidRPr="006E76DB">
        <w:rPr>
          <w:rFonts w:ascii="宋体" w:hAnsi="宋体" w:hint="eastAsia"/>
          <w:sz w:val="24"/>
        </w:rPr>
        <w:t>大写金额和小写金额不一致的，以大写金额为准；单价金额小数点或者百分比有明显错位的，以开标一览表的总价为准，并修改单价；总价金额与按单价汇总金额不一致的，以单价金额计算结果为准。同时出现两种以上不一致的，按照前款规定的顺序修正。修正后的报价须经投标人确认后产生约束力，投标人不确认的，其投标无效。对不同文字文本投标文件的解释发生异议的，以中文文本为准。对价格存在错误（不一致、计算错误、金额单位不对等）的投标，评标委员会可以按上述原则进行修正，也可以直接将其投标定为无效。（请投标人务必认真审核报价）</w:t>
      </w:r>
    </w:p>
    <w:p w:rsidR="00052A85" w:rsidRPr="006E76DB" w:rsidRDefault="00632924">
      <w:pPr>
        <w:spacing w:line="400" w:lineRule="exact"/>
        <w:ind w:firstLineChars="200" w:firstLine="480"/>
        <w:jc w:val="left"/>
        <w:rPr>
          <w:rFonts w:ascii="宋体"/>
          <w:sz w:val="24"/>
        </w:rPr>
      </w:pPr>
      <w:r w:rsidRPr="006E76DB">
        <w:rPr>
          <w:rFonts w:ascii="宋体" w:hAnsi="宋体" w:hint="eastAsia"/>
          <w:sz w:val="24"/>
        </w:rPr>
        <w:t>（二）投标文件的澄清。评标期间，</w:t>
      </w:r>
      <w:r w:rsidRPr="006E76DB">
        <w:rPr>
          <w:rFonts w:ascii="宋体" w:hint="eastAsia"/>
          <w:sz w:val="24"/>
        </w:rPr>
        <w:t>对于投标文件中含义不明确、同类问题表述不一致或者有明显文字和计算错误的内容，评标委员会应当以书面形式</w:t>
      </w:r>
      <w:r w:rsidRPr="006E76DB">
        <w:rPr>
          <w:rFonts w:ascii="宋体" w:hAnsi="宋体" w:hint="eastAsia"/>
          <w:sz w:val="24"/>
        </w:rPr>
        <w:t>（应当由评标委员会专家签字）</w:t>
      </w:r>
      <w:r w:rsidRPr="006E76DB">
        <w:rPr>
          <w:rFonts w:ascii="宋体" w:hint="eastAsia"/>
          <w:sz w:val="24"/>
        </w:rPr>
        <w:t>要求投标人</w:t>
      </w:r>
      <w:proofErr w:type="gramStart"/>
      <w:r w:rsidRPr="006E76DB">
        <w:rPr>
          <w:rFonts w:ascii="宋体" w:hint="eastAsia"/>
          <w:sz w:val="24"/>
        </w:rPr>
        <w:t>作出</w:t>
      </w:r>
      <w:proofErr w:type="gramEnd"/>
      <w:r w:rsidRPr="006E76DB">
        <w:rPr>
          <w:rFonts w:ascii="宋体" w:hint="eastAsia"/>
          <w:sz w:val="24"/>
        </w:rPr>
        <w:t>必要的澄清、说明或者补正。</w:t>
      </w:r>
      <w:r w:rsidRPr="006E76DB">
        <w:rPr>
          <w:rFonts w:ascii="宋体" w:hAnsi="宋体" w:hint="eastAsia"/>
          <w:sz w:val="24"/>
        </w:rPr>
        <w:t>但不得允许投标人对投标报价等实质性内容做任何更改。</w:t>
      </w:r>
      <w:r w:rsidRPr="006E76DB">
        <w:rPr>
          <w:rFonts w:ascii="宋体" w:hint="eastAsia"/>
          <w:sz w:val="24"/>
        </w:rPr>
        <w:t>投标人的澄清、说明或者补正应当采用书面形式，并加盖公章，或者由法定代表人或其授权的代表签字。投标人的澄清、说明或者补正不得超出投标文件的范围或者改变投标文件的实质性内容。</w:t>
      </w:r>
      <w:r w:rsidRPr="006E76DB">
        <w:rPr>
          <w:rFonts w:ascii="宋体" w:hAnsi="宋体" w:hint="eastAsia"/>
          <w:sz w:val="24"/>
        </w:rPr>
        <w:t>投标人的澄清文件是其投标文件的组成部分。</w:t>
      </w:r>
    </w:p>
    <w:p w:rsidR="00052A85" w:rsidRPr="006E76DB" w:rsidRDefault="00632924">
      <w:pPr>
        <w:spacing w:line="400" w:lineRule="exact"/>
        <w:ind w:firstLineChars="200" w:firstLine="480"/>
        <w:jc w:val="left"/>
        <w:rPr>
          <w:rFonts w:ascii="宋体" w:hAnsi="宋体"/>
          <w:sz w:val="24"/>
        </w:rPr>
      </w:pPr>
      <w:r w:rsidRPr="006E76DB">
        <w:rPr>
          <w:rFonts w:ascii="宋体" w:hAnsi="宋体" w:hint="eastAsia"/>
          <w:sz w:val="24"/>
        </w:rPr>
        <w:t>（三）无效标书。有下列情形之一的，作为无效标书处理：</w:t>
      </w:r>
    </w:p>
    <w:p w:rsidR="00052A85" w:rsidRPr="006E76DB" w:rsidRDefault="00632924">
      <w:pPr>
        <w:pStyle w:val="13"/>
        <w:numPr>
          <w:ilvl w:val="0"/>
          <w:numId w:val="6"/>
        </w:numPr>
        <w:wordWrap w:val="0"/>
        <w:spacing w:line="420" w:lineRule="exact"/>
        <w:ind w:left="0" w:firstLine="480"/>
        <w:rPr>
          <w:rFonts w:ascii="宋体"/>
          <w:szCs w:val="24"/>
        </w:rPr>
      </w:pPr>
      <w:r w:rsidRPr="006E76DB">
        <w:rPr>
          <w:rFonts w:ascii="宋体" w:hAnsi="宋体" w:hint="eastAsia"/>
          <w:sz w:val="24"/>
          <w:szCs w:val="24"/>
        </w:rPr>
        <w:t>投标人的投标报价不得超过预算金额、最高限价、最高单价限价</w:t>
      </w:r>
      <w:r w:rsidRPr="006E76DB">
        <w:rPr>
          <w:rFonts w:ascii="宋体" w:hAnsi="宋体" w:hint="eastAsia"/>
          <w:szCs w:val="24"/>
        </w:rPr>
        <w:t>；</w:t>
      </w:r>
    </w:p>
    <w:p w:rsidR="00052A85" w:rsidRPr="006E76DB" w:rsidRDefault="00632924">
      <w:pPr>
        <w:pStyle w:val="13"/>
        <w:numPr>
          <w:ilvl w:val="0"/>
          <w:numId w:val="6"/>
        </w:numPr>
        <w:wordWrap w:val="0"/>
        <w:spacing w:line="420" w:lineRule="exact"/>
        <w:ind w:left="0" w:firstLine="420"/>
        <w:rPr>
          <w:rFonts w:ascii="宋体"/>
          <w:szCs w:val="24"/>
        </w:rPr>
      </w:pPr>
      <w:r w:rsidRPr="006E76DB">
        <w:rPr>
          <w:rFonts w:ascii="宋体" w:hAnsi="宋体" w:hint="eastAsia"/>
          <w:szCs w:val="24"/>
        </w:rPr>
        <w:t>投标货物（或工程、服务）数量明显不能满足招标文件的要求；</w:t>
      </w:r>
    </w:p>
    <w:p w:rsidR="00052A85" w:rsidRPr="006E76DB" w:rsidRDefault="00632924">
      <w:pPr>
        <w:pStyle w:val="13"/>
        <w:numPr>
          <w:ilvl w:val="0"/>
          <w:numId w:val="6"/>
        </w:numPr>
        <w:wordWrap w:val="0"/>
        <w:spacing w:line="420" w:lineRule="exact"/>
        <w:ind w:left="0" w:firstLine="420"/>
        <w:rPr>
          <w:rFonts w:ascii="宋体"/>
          <w:szCs w:val="24"/>
        </w:rPr>
      </w:pPr>
      <w:r w:rsidRPr="006E76DB">
        <w:rPr>
          <w:rFonts w:ascii="宋体" w:hAnsi="宋体" w:hint="eastAsia"/>
          <w:szCs w:val="24"/>
        </w:rPr>
        <w:t>未按照招标文件的规定提交投标保证金的：</w:t>
      </w:r>
    </w:p>
    <w:p w:rsidR="00052A85" w:rsidRPr="006E76DB" w:rsidRDefault="00632924">
      <w:pPr>
        <w:pStyle w:val="13"/>
        <w:numPr>
          <w:ilvl w:val="0"/>
          <w:numId w:val="6"/>
        </w:numPr>
        <w:wordWrap w:val="0"/>
        <w:spacing w:line="420" w:lineRule="exact"/>
        <w:ind w:left="0" w:firstLine="420"/>
        <w:rPr>
          <w:rFonts w:ascii="宋体"/>
          <w:szCs w:val="24"/>
        </w:rPr>
      </w:pPr>
      <w:r w:rsidRPr="006E76DB">
        <w:rPr>
          <w:rFonts w:ascii="宋体" w:hAnsi="宋体" w:hint="eastAsia"/>
          <w:szCs w:val="24"/>
        </w:rPr>
        <w:t>投标文件未按招标文件要求签署、盖章的；</w:t>
      </w:r>
    </w:p>
    <w:p w:rsidR="00052A85" w:rsidRPr="006E76DB" w:rsidRDefault="00632924">
      <w:pPr>
        <w:pStyle w:val="13"/>
        <w:numPr>
          <w:ilvl w:val="0"/>
          <w:numId w:val="6"/>
        </w:numPr>
        <w:wordWrap w:val="0"/>
        <w:spacing w:line="420" w:lineRule="exact"/>
        <w:ind w:left="0" w:firstLine="420"/>
        <w:rPr>
          <w:rFonts w:ascii="宋体"/>
          <w:szCs w:val="24"/>
        </w:rPr>
      </w:pPr>
      <w:r w:rsidRPr="006E76DB">
        <w:rPr>
          <w:rFonts w:ascii="宋体" w:hAnsi="宋体" w:hint="eastAsia"/>
          <w:szCs w:val="24"/>
        </w:rPr>
        <w:t>不具备招标文件中规定的资格要求的；</w:t>
      </w:r>
    </w:p>
    <w:p w:rsidR="00052A85" w:rsidRPr="006E76DB" w:rsidRDefault="00632924">
      <w:pPr>
        <w:pStyle w:val="13"/>
        <w:numPr>
          <w:ilvl w:val="0"/>
          <w:numId w:val="6"/>
        </w:numPr>
        <w:wordWrap w:val="0"/>
        <w:spacing w:line="420" w:lineRule="exact"/>
        <w:ind w:left="0" w:firstLine="420"/>
        <w:rPr>
          <w:rFonts w:ascii="宋体"/>
          <w:szCs w:val="24"/>
        </w:rPr>
      </w:pPr>
      <w:r w:rsidRPr="006E76DB">
        <w:rPr>
          <w:rFonts w:ascii="宋体" w:hAnsi="宋体" w:hint="eastAsia"/>
          <w:szCs w:val="24"/>
        </w:rPr>
        <w:t>投标文件未按规定的格式、内容和要求编制的（如内容填写不全，字迹模糊，难以辨认，报了选择性的品牌、规格型号、价格）；</w:t>
      </w:r>
    </w:p>
    <w:p w:rsidR="00052A85" w:rsidRPr="006E76DB" w:rsidRDefault="00632924">
      <w:pPr>
        <w:pStyle w:val="13"/>
        <w:numPr>
          <w:ilvl w:val="0"/>
          <w:numId w:val="6"/>
        </w:numPr>
        <w:wordWrap w:val="0"/>
        <w:spacing w:line="420" w:lineRule="exact"/>
        <w:ind w:left="0" w:firstLine="420"/>
        <w:rPr>
          <w:rFonts w:ascii="宋体"/>
          <w:szCs w:val="24"/>
        </w:rPr>
      </w:pPr>
      <w:r w:rsidRPr="006E76DB">
        <w:rPr>
          <w:rFonts w:ascii="宋体" w:hint="eastAsia"/>
          <w:szCs w:val="24"/>
        </w:rPr>
        <w:t>投标文件含有采购人不能接受的附加条件的；</w:t>
      </w:r>
    </w:p>
    <w:p w:rsidR="00052A85" w:rsidRPr="006E76DB" w:rsidRDefault="00632924">
      <w:pPr>
        <w:pStyle w:val="13"/>
        <w:numPr>
          <w:ilvl w:val="0"/>
          <w:numId w:val="6"/>
        </w:numPr>
        <w:wordWrap w:val="0"/>
        <w:spacing w:line="420" w:lineRule="exact"/>
        <w:ind w:left="0" w:firstLine="420"/>
        <w:rPr>
          <w:rFonts w:ascii="宋体"/>
          <w:szCs w:val="24"/>
        </w:rPr>
      </w:pPr>
      <w:r w:rsidRPr="006E76DB">
        <w:rPr>
          <w:rFonts w:ascii="宋体" w:hAnsi="宋体" w:hint="eastAsia"/>
          <w:szCs w:val="24"/>
        </w:rPr>
        <w:t>投标文件数量不齐、</w:t>
      </w:r>
      <w:proofErr w:type="gramStart"/>
      <w:r w:rsidRPr="006E76DB">
        <w:rPr>
          <w:rFonts w:ascii="宋体" w:hAnsi="宋体" w:hint="eastAsia"/>
          <w:szCs w:val="24"/>
        </w:rPr>
        <w:t>无电子章</w:t>
      </w:r>
      <w:proofErr w:type="gramEnd"/>
      <w:r w:rsidRPr="006E76DB">
        <w:rPr>
          <w:rFonts w:ascii="宋体" w:hAnsi="宋体" w:hint="eastAsia"/>
          <w:szCs w:val="24"/>
        </w:rPr>
        <w:t>或电子章不清晰的；</w:t>
      </w:r>
    </w:p>
    <w:p w:rsidR="00052A85" w:rsidRPr="006E76DB" w:rsidRDefault="00632924">
      <w:pPr>
        <w:pStyle w:val="13"/>
        <w:numPr>
          <w:ilvl w:val="0"/>
          <w:numId w:val="6"/>
        </w:numPr>
        <w:wordWrap w:val="0"/>
        <w:spacing w:line="420" w:lineRule="exact"/>
        <w:ind w:left="0" w:firstLine="404"/>
        <w:rPr>
          <w:rFonts w:ascii="宋体"/>
          <w:spacing w:val="-4"/>
          <w:szCs w:val="24"/>
        </w:rPr>
      </w:pPr>
      <w:r w:rsidRPr="006E76DB">
        <w:rPr>
          <w:rFonts w:ascii="宋体" w:hAnsi="宋体" w:hint="eastAsia"/>
          <w:spacing w:val="-4"/>
          <w:szCs w:val="24"/>
        </w:rPr>
        <w:lastRenderedPageBreak/>
        <w:t>没有报价或在一个招标项目，投标单位有两个或多个报价，又未书面声明哪一个有效的；</w:t>
      </w:r>
    </w:p>
    <w:p w:rsidR="00052A85" w:rsidRPr="006E76DB" w:rsidRDefault="00632924">
      <w:pPr>
        <w:pStyle w:val="13"/>
        <w:numPr>
          <w:ilvl w:val="0"/>
          <w:numId w:val="6"/>
        </w:numPr>
        <w:wordWrap w:val="0"/>
        <w:spacing w:line="420" w:lineRule="exact"/>
        <w:ind w:left="0" w:firstLine="420"/>
        <w:rPr>
          <w:rFonts w:ascii="宋体"/>
          <w:szCs w:val="24"/>
        </w:rPr>
      </w:pPr>
      <w:r w:rsidRPr="006E76DB">
        <w:rPr>
          <w:rFonts w:ascii="宋体" w:hAnsi="宋体" w:hint="eastAsia"/>
          <w:szCs w:val="24"/>
        </w:rPr>
        <w:t>经评审专家评审认为投标人所投标产品质量明显不能满足招标方使用要求的；</w:t>
      </w:r>
    </w:p>
    <w:p w:rsidR="00052A85" w:rsidRPr="006E76DB" w:rsidRDefault="00632924">
      <w:pPr>
        <w:pStyle w:val="13"/>
        <w:numPr>
          <w:ilvl w:val="0"/>
          <w:numId w:val="6"/>
        </w:numPr>
        <w:wordWrap w:val="0"/>
        <w:spacing w:line="420" w:lineRule="exact"/>
        <w:ind w:left="0" w:firstLine="420"/>
        <w:rPr>
          <w:rFonts w:ascii="宋体"/>
          <w:szCs w:val="24"/>
        </w:rPr>
      </w:pPr>
      <w:r w:rsidRPr="006E76DB">
        <w:rPr>
          <w:rFonts w:ascii="宋体" w:hAnsi="宋体" w:hint="eastAsia"/>
          <w:szCs w:val="24"/>
        </w:rPr>
        <w:t>经评审专家评审认为投标人所投产品不能满足招标方基本使用需求的；</w:t>
      </w:r>
    </w:p>
    <w:p w:rsidR="00052A85" w:rsidRPr="006E76DB" w:rsidRDefault="00632924">
      <w:pPr>
        <w:pStyle w:val="13"/>
        <w:numPr>
          <w:ilvl w:val="0"/>
          <w:numId w:val="6"/>
        </w:numPr>
        <w:wordWrap w:val="0"/>
        <w:spacing w:line="420" w:lineRule="exact"/>
        <w:ind w:left="0" w:firstLine="420"/>
        <w:rPr>
          <w:rFonts w:ascii="宋体"/>
          <w:szCs w:val="24"/>
        </w:rPr>
      </w:pPr>
      <w:r w:rsidRPr="006E76DB">
        <w:rPr>
          <w:rFonts w:ascii="宋体" w:hAnsi="宋体" w:hint="eastAsia"/>
          <w:szCs w:val="24"/>
        </w:rPr>
        <w:t>符合招标文件中规定的被视为无效投标的其他条款的；</w:t>
      </w:r>
    </w:p>
    <w:p w:rsidR="00052A85" w:rsidRPr="006E76DB" w:rsidRDefault="00632924">
      <w:pPr>
        <w:pStyle w:val="13"/>
        <w:numPr>
          <w:ilvl w:val="0"/>
          <w:numId w:val="6"/>
        </w:numPr>
        <w:wordWrap w:val="0"/>
        <w:spacing w:line="420" w:lineRule="exact"/>
        <w:ind w:left="0" w:firstLine="420"/>
        <w:rPr>
          <w:rFonts w:ascii="宋体"/>
          <w:szCs w:val="24"/>
        </w:rPr>
      </w:pPr>
      <w:r w:rsidRPr="006E76DB">
        <w:rPr>
          <w:rFonts w:ascii="宋体" w:hAnsi="宋体" w:hint="eastAsia"/>
          <w:szCs w:val="24"/>
        </w:rPr>
        <w:t>不符合法律、法规规定的其他实质性要求的或评标委员会认为应当作无效投标的其他情况；</w:t>
      </w:r>
    </w:p>
    <w:p w:rsidR="00052A85" w:rsidRPr="006E76DB" w:rsidRDefault="00632924">
      <w:pPr>
        <w:spacing w:line="400" w:lineRule="exact"/>
        <w:ind w:firstLineChars="200" w:firstLine="480"/>
        <w:jc w:val="left"/>
        <w:rPr>
          <w:rFonts w:ascii="宋体"/>
          <w:sz w:val="24"/>
        </w:rPr>
      </w:pPr>
      <w:r w:rsidRPr="006E76DB">
        <w:rPr>
          <w:rFonts w:ascii="宋体" w:hAnsi="宋体" w:hint="eastAsia"/>
          <w:sz w:val="24"/>
        </w:rPr>
        <w:t>（四）出现下列情形之一的，应予废标。</w:t>
      </w:r>
      <w:proofErr w:type="gramStart"/>
      <w:r w:rsidRPr="006E76DB">
        <w:rPr>
          <w:rFonts w:ascii="宋体" w:hAnsi="宋体" w:hint="eastAsia"/>
          <w:sz w:val="24"/>
        </w:rPr>
        <w:t>废标后</w:t>
      </w:r>
      <w:proofErr w:type="gramEnd"/>
      <w:r w:rsidRPr="006E76DB">
        <w:rPr>
          <w:rFonts w:ascii="宋体" w:hAnsi="宋体" w:hint="eastAsia"/>
          <w:sz w:val="24"/>
        </w:rPr>
        <w:t>，采购人应当将</w:t>
      </w:r>
      <w:proofErr w:type="gramStart"/>
      <w:r w:rsidRPr="006E76DB">
        <w:rPr>
          <w:rFonts w:ascii="宋体" w:hAnsi="宋体" w:hint="eastAsia"/>
          <w:sz w:val="24"/>
        </w:rPr>
        <w:t>废标理由</w:t>
      </w:r>
      <w:proofErr w:type="gramEnd"/>
      <w:r w:rsidRPr="006E76DB">
        <w:rPr>
          <w:rFonts w:ascii="宋体" w:hAnsi="宋体" w:hint="eastAsia"/>
          <w:sz w:val="24"/>
        </w:rPr>
        <w:t>通知所有投标人。</w:t>
      </w:r>
    </w:p>
    <w:p w:rsidR="00052A85" w:rsidRPr="006E76DB" w:rsidRDefault="00632924">
      <w:pPr>
        <w:pStyle w:val="13"/>
        <w:numPr>
          <w:ilvl w:val="0"/>
          <w:numId w:val="7"/>
        </w:numPr>
        <w:spacing w:line="400" w:lineRule="exact"/>
        <w:ind w:left="0" w:firstLine="480"/>
        <w:jc w:val="left"/>
        <w:rPr>
          <w:rFonts w:ascii="宋体"/>
          <w:sz w:val="24"/>
          <w:szCs w:val="24"/>
        </w:rPr>
      </w:pPr>
      <w:r w:rsidRPr="006E76DB">
        <w:rPr>
          <w:rFonts w:ascii="宋体" w:hAnsi="宋体" w:hint="eastAsia"/>
          <w:sz w:val="24"/>
          <w:szCs w:val="24"/>
        </w:rPr>
        <w:t>符合专业条件的投标人或者对招标文件作实质响应的投标人不足三家的；</w:t>
      </w:r>
    </w:p>
    <w:p w:rsidR="00052A85" w:rsidRPr="006E76DB" w:rsidRDefault="00632924">
      <w:pPr>
        <w:pStyle w:val="13"/>
        <w:numPr>
          <w:ilvl w:val="0"/>
          <w:numId w:val="7"/>
        </w:numPr>
        <w:spacing w:line="400" w:lineRule="exact"/>
        <w:ind w:left="0" w:firstLine="480"/>
        <w:jc w:val="left"/>
        <w:rPr>
          <w:rFonts w:ascii="宋体"/>
          <w:sz w:val="24"/>
          <w:szCs w:val="24"/>
        </w:rPr>
      </w:pPr>
      <w:r w:rsidRPr="006E76DB">
        <w:rPr>
          <w:rFonts w:ascii="宋体" w:hAnsi="宋体" w:hint="eastAsia"/>
          <w:sz w:val="24"/>
          <w:szCs w:val="24"/>
        </w:rPr>
        <w:t>出现影响采购公正的违法、违规行为的；</w:t>
      </w:r>
    </w:p>
    <w:p w:rsidR="00052A85" w:rsidRPr="006E76DB" w:rsidRDefault="00632924">
      <w:pPr>
        <w:pStyle w:val="13"/>
        <w:numPr>
          <w:ilvl w:val="0"/>
          <w:numId w:val="7"/>
        </w:numPr>
        <w:spacing w:line="400" w:lineRule="exact"/>
        <w:ind w:left="0" w:firstLine="480"/>
        <w:jc w:val="left"/>
        <w:rPr>
          <w:rFonts w:ascii="宋体"/>
          <w:sz w:val="24"/>
          <w:szCs w:val="24"/>
        </w:rPr>
      </w:pPr>
      <w:r w:rsidRPr="006E76DB">
        <w:rPr>
          <w:rFonts w:ascii="宋体" w:hAnsi="宋体" w:hint="eastAsia"/>
          <w:sz w:val="24"/>
          <w:szCs w:val="24"/>
        </w:rPr>
        <w:t>投标人的报价均超过了采购预算，采购人不能支付的；</w:t>
      </w:r>
    </w:p>
    <w:p w:rsidR="00052A85" w:rsidRPr="006E76DB" w:rsidRDefault="00632924">
      <w:pPr>
        <w:pStyle w:val="13"/>
        <w:numPr>
          <w:ilvl w:val="0"/>
          <w:numId w:val="7"/>
        </w:numPr>
        <w:spacing w:line="400" w:lineRule="exact"/>
        <w:ind w:left="0" w:firstLine="480"/>
        <w:jc w:val="left"/>
        <w:rPr>
          <w:rFonts w:ascii="宋体"/>
          <w:sz w:val="24"/>
          <w:szCs w:val="24"/>
        </w:rPr>
      </w:pPr>
      <w:r w:rsidRPr="006E76DB">
        <w:rPr>
          <w:rFonts w:ascii="宋体" w:hAnsi="宋体" w:hint="eastAsia"/>
          <w:sz w:val="24"/>
          <w:szCs w:val="24"/>
        </w:rPr>
        <w:t>因重大变故，采购任务取消的。</w:t>
      </w:r>
    </w:p>
    <w:p w:rsidR="00052A85" w:rsidRPr="006E76DB" w:rsidRDefault="00632924">
      <w:pPr>
        <w:spacing w:line="400" w:lineRule="exact"/>
        <w:ind w:firstLineChars="175" w:firstLine="420"/>
        <w:jc w:val="left"/>
        <w:rPr>
          <w:rFonts w:ascii="宋体" w:hAnsi="宋体"/>
          <w:sz w:val="24"/>
        </w:rPr>
      </w:pPr>
      <w:r w:rsidRPr="006E76DB">
        <w:rPr>
          <w:rFonts w:ascii="宋体" w:hAnsi="宋体" w:hint="eastAsia"/>
          <w:sz w:val="24"/>
        </w:rPr>
        <w:t>（五）有下列情形之一的，视为投标人串通投标，其投标无效：</w:t>
      </w:r>
    </w:p>
    <w:p w:rsidR="00052A85" w:rsidRPr="006E76DB" w:rsidRDefault="00632924">
      <w:pPr>
        <w:pStyle w:val="13"/>
        <w:numPr>
          <w:ilvl w:val="0"/>
          <w:numId w:val="8"/>
        </w:numPr>
        <w:spacing w:line="400" w:lineRule="exact"/>
        <w:ind w:left="0" w:firstLine="480"/>
        <w:jc w:val="left"/>
        <w:rPr>
          <w:rFonts w:ascii="宋体" w:hAnsi="宋体"/>
          <w:sz w:val="24"/>
        </w:rPr>
      </w:pPr>
      <w:r w:rsidRPr="006E76DB">
        <w:rPr>
          <w:rFonts w:ascii="宋体" w:hAnsi="宋体" w:hint="eastAsia"/>
          <w:sz w:val="24"/>
        </w:rPr>
        <w:t>不同投标人的投标文件由同一单位或者个人编制；</w:t>
      </w:r>
    </w:p>
    <w:p w:rsidR="00052A85" w:rsidRPr="006E76DB" w:rsidRDefault="00632924">
      <w:pPr>
        <w:pStyle w:val="13"/>
        <w:numPr>
          <w:ilvl w:val="0"/>
          <w:numId w:val="8"/>
        </w:numPr>
        <w:spacing w:line="400" w:lineRule="exact"/>
        <w:ind w:left="0" w:firstLine="480"/>
        <w:jc w:val="left"/>
        <w:rPr>
          <w:rFonts w:ascii="宋体" w:hAnsi="宋体"/>
          <w:sz w:val="24"/>
        </w:rPr>
      </w:pPr>
      <w:r w:rsidRPr="006E76DB">
        <w:rPr>
          <w:rFonts w:ascii="宋体" w:hAnsi="宋体" w:hint="eastAsia"/>
          <w:sz w:val="24"/>
          <w:szCs w:val="24"/>
        </w:rPr>
        <w:t>不同投标人委托同一单位或者个人办理投标事宜；</w:t>
      </w:r>
    </w:p>
    <w:p w:rsidR="00052A85" w:rsidRPr="006E76DB" w:rsidRDefault="00632924">
      <w:pPr>
        <w:pStyle w:val="13"/>
        <w:numPr>
          <w:ilvl w:val="0"/>
          <w:numId w:val="8"/>
        </w:numPr>
        <w:spacing w:line="400" w:lineRule="exact"/>
        <w:ind w:left="0" w:firstLine="480"/>
        <w:jc w:val="left"/>
        <w:rPr>
          <w:rFonts w:ascii="宋体" w:hAnsi="宋体"/>
          <w:sz w:val="24"/>
        </w:rPr>
      </w:pPr>
      <w:r w:rsidRPr="006E76DB">
        <w:rPr>
          <w:rFonts w:ascii="宋体" w:hAnsi="宋体" w:hint="eastAsia"/>
          <w:sz w:val="24"/>
          <w:szCs w:val="24"/>
        </w:rPr>
        <w:t>不同投标人的投标文件载明的项目管理成员或者联系人员为同一人；</w:t>
      </w:r>
    </w:p>
    <w:p w:rsidR="00052A85" w:rsidRPr="006E76DB" w:rsidRDefault="00632924">
      <w:pPr>
        <w:pStyle w:val="13"/>
        <w:numPr>
          <w:ilvl w:val="0"/>
          <w:numId w:val="8"/>
        </w:numPr>
        <w:spacing w:line="400" w:lineRule="exact"/>
        <w:ind w:left="0" w:firstLine="480"/>
        <w:jc w:val="left"/>
        <w:rPr>
          <w:rFonts w:ascii="宋体" w:hAnsi="宋体"/>
          <w:sz w:val="24"/>
        </w:rPr>
      </w:pPr>
      <w:r w:rsidRPr="006E76DB">
        <w:rPr>
          <w:rFonts w:ascii="宋体" w:hAnsi="宋体" w:hint="eastAsia"/>
          <w:sz w:val="24"/>
          <w:szCs w:val="24"/>
        </w:rPr>
        <w:t>不同投标人的投标文件异常一致或者投标报价呈规律性差异；</w:t>
      </w:r>
    </w:p>
    <w:p w:rsidR="00052A85" w:rsidRPr="006E76DB" w:rsidRDefault="00632924">
      <w:pPr>
        <w:pStyle w:val="13"/>
        <w:numPr>
          <w:ilvl w:val="0"/>
          <w:numId w:val="8"/>
        </w:numPr>
        <w:spacing w:line="400" w:lineRule="exact"/>
        <w:ind w:left="0" w:firstLine="480"/>
        <w:jc w:val="left"/>
        <w:rPr>
          <w:rFonts w:ascii="宋体" w:hAnsi="宋体"/>
          <w:sz w:val="24"/>
        </w:rPr>
      </w:pPr>
      <w:r w:rsidRPr="006E76DB">
        <w:rPr>
          <w:rFonts w:ascii="宋体" w:hAnsi="宋体" w:hint="eastAsia"/>
          <w:sz w:val="24"/>
          <w:szCs w:val="24"/>
        </w:rPr>
        <w:t>不同投标人的投标文件相互混装；</w:t>
      </w:r>
    </w:p>
    <w:p w:rsidR="00052A85" w:rsidRPr="006E76DB" w:rsidRDefault="00632924">
      <w:pPr>
        <w:pStyle w:val="13"/>
        <w:numPr>
          <w:ilvl w:val="0"/>
          <w:numId w:val="8"/>
        </w:numPr>
        <w:spacing w:line="400" w:lineRule="exact"/>
        <w:ind w:left="0" w:firstLine="480"/>
        <w:jc w:val="left"/>
        <w:rPr>
          <w:rFonts w:ascii="宋体" w:hAnsi="宋体"/>
          <w:sz w:val="24"/>
        </w:rPr>
      </w:pPr>
      <w:r w:rsidRPr="006E76DB">
        <w:rPr>
          <w:rFonts w:ascii="宋体" w:hAnsi="宋体" w:hint="eastAsia"/>
          <w:sz w:val="24"/>
          <w:szCs w:val="24"/>
        </w:rPr>
        <w:t>不同投标人的投标保证金从同一单位或者个人的账户转出。</w:t>
      </w:r>
    </w:p>
    <w:p w:rsidR="00052A85" w:rsidRPr="006E76DB" w:rsidRDefault="00632924">
      <w:pPr>
        <w:pStyle w:val="13"/>
        <w:numPr>
          <w:ilvl w:val="0"/>
          <w:numId w:val="8"/>
        </w:numPr>
        <w:spacing w:line="400" w:lineRule="exact"/>
        <w:ind w:left="0" w:firstLine="482"/>
        <w:jc w:val="left"/>
        <w:rPr>
          <w:rFonts w:ascii="宋体"/>
          <w:b/>
          <w:sz w:val="24"/>
          <w:szCs w:val="24"/>
        </w:rPr>
      </w:pPr>
      <w:r w:rsidRPr="006E76DB">
        <w:rPr>
          <w:rFonts w:ascii="宋体" w:hint="eastAsia"/>
          <w:b/>
          <w:sz w:val="24"/>
          <w:szCs w:val="24"/>
        </w:rPr>
        <w:t>不同投标人的投标文件由同一台电脑编制的视为串通投标，其投标文件作为无效标书处理。</w:t>
      </w:r>
    </w:p>
    <w:p w:rsidR="00052A85" w:rsidRPr="006E76DB" w:rsidRDefault="00632924">
      <w:pPr>
        <w:spacing w:line="400" w:lineRule="exact"/>
        <w:ind w:firstLineChars="200" w:firstLine="482"/>
        <w:jc w:val="left"/>
        <w:rPr>
          <w:rFonts w:ascii="宋体"/>
          <w:b/>
          <w:sz w:val="24"/>
        </w:rPr>
      </w:pPr>
      <w:r w:rsidRPr="006E76DB">
        <w:rPr>
          <w:rFonts w:ascii="宋体" w:hAnsi="宋体" w:hint="eastAsia"/>
          <w:b/>
          <w:sz w:val="24"/>
        </w:rPr>
        <w:t>二、商务和技术评审</w:t>
      </w:r>
    </w:p>
    <w:p w:rsidR="00052A85" w:rsidRPr="006E76DB" w:rsidRDefault="00632924">
      <w:pPr>
        <w:spacing w:line="400" w:lineRule="exact"/>
        <w:ind w:firstLineChars="200" w:firstLine="480"/>
        <w:jc w:val="left"/>
        <w:rPr>
          <w:rFonts w:ascii="宋体"/>
          <w:sz w:val="24"/>
        </w:rPr>
      </w:pPr>
      <w:r w:rsidRPr="006E76DB">
        <w:rPr>
          <w:rFonts w:ascii="宋体" w:hAnsi="宋体" w:hint="eastAsia"/>
          <w:sz w:val="24"/>
        </w:rPr>
        <w:t>（一）评标委员会对具备实质性响应的投标文件进行评审和比较。</w:t>
      </w:r>
    </w:p>
    <w:p w:rsidR="00052A85" w:rsidRPr="006E76DB" w:rsidRDefault="00632924">
      <w:pPr>
        <w:spacing w:line="400" w:lineRule="exact"/>
        <w:ind w:firstLineChars="200" w:firstLine="480"/>
        <w:jc w:val="left"/>
        <w:rPr>
          <w:rFonts w:ascii="宋体"/>
          <w:sz w:val="24"/>
        </w:rPr>
      </w:pPr>
      <w:r w:rsidRPr="006E76DB">
        <w:rPr>
          <w:rFonts w:ascii="宋体" w:hAnsi="宋体" w:hint="eastAsia"/>
          <w:sz w:val="24"/>
        </w:rPr>
        <w:t>（二）在评审期间，投标人不得干扰和阻碍评标工作，投标人不得向评委询问评审情况，任何影响和干扰评标工作的行为都可能导致被取消本次评标的资格，并承担相应的法律责任。</w:t>
      </w:r>
    </w:p>
    <w:p w:rsidR="00052A85" w:rsidRPr="006E76DB" w:rsidRDefault="00632924">
      <w:pPr>
        <w:spacing w:line="400" w:lineRule="exact"/>
        <w:ind w:firstLineChars="200" w:firstLine="480"/>
        <w:jc w:val="left"/>
        <w:rPr>
          <w:rFonts w:ascii="宋体"/>
          <w:sz w:val="24"/>
        </w:rPr>
      </w:pPr>
      <w:r w:rsidRPr="006E76DB">
        <w:rPr>
          <w:rFonts w:ascii="宋体" w:hAnsi="宋体" w:hint="eastAsia"/>
          <w:sz w:val="24"/>
        </w:rPr>
        <w:t>（三）在评审过程中，评委不得与投标人私下交换意见，从招标工作开始，直到授予投标人合同止，凡是属于审查、澄清、评价和比较投标的有关资料以及授标意向等，均不得向投标人或其他无关的人员透露。否则，评委应承担法律、法规责任。</w:t>
      </w:r>
    </w:p>
    <w:p w:rsidR="00052A85" w:rsidRPr="006E76DB" w:rsidRDefault="00632924">
      <w:pPr>
        <w:spacing w:line="360" w:lineRule="auto"/>
        <w:ind w:firstLine="480"/>
        <w:jc w:val="left"/>
        <w:rPr>
          <w:rFonts w:ascii="宋体" w:hAnsi="宋体"/>
          <w:sz w:val="24"/>
        </w:rPr>
      </w:pPr>
      <w:r w:rsidRPr="006E76DB">
        <w:rPr>
          <w:rFonts w:ascii="宋体" w:hAnsi="宋体" w:hint="eastAsia"/>
          <w:sz w:val="24"/>
        </w:rPr>
        <w:t>（四）评标方法及评分标准：评标采取综合评分方法进行（百分制）。评分标准如下：</w:t>
      </w:r>
    </w:p>
    <w:tbl>
      <w:tblPr>
        <w:tblW w:w="101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86"/>
        <w:gridCol w:w="850"/>
        <w:gridCol w:w="8247"/>
      </w:tblGrid>
      <w:tr w:rsidR="006E76DB" w:rsidRPr="006E76DB">
        <w:trPr>
          <w:tblHeader/>
          <w:jc w:val="center"/>
        </w:trPr>
        <w:tc>
          <w:tcPr>
            <w:tcW w:w="1086" w:type="dxa"/>
            <w:vAlign w:val="center"/>
          </w:tcPr>
          <w:p w:rsidR="00052A85" w:rsidRPr="006E76DB" w:rsidRDefault="00632924">
            <w:pPr>
              <w:spacing w:line="400" w:lineRule="exact"/>
              <w:jc w:val="left"/>
              <w:rPr>
                <w:rFonts w:asciiTheme="minorEastAsia" w:eastAsiaTheme="minorEastAsia" w:hAnsiTheme="minorEastAsia"/>
                <w:sz w:val="24"/>
              </w:rPr>
            </w:pPr>
            <w:r w:rsidRPr="006E76DB">
              <w:rPr>
                <w:rFonts w:asciiTheme="minorEastAsia" w:eastAsiaTheme="minorEastAsia" w:hAnsiTheme="minorEastAsia" w:hint="eastAsia"/>
                <w:sz w:val="24"/>
              </w:rPr>
              <w:t>项目</w:t>
            </w:r>
          </w:p>
        </w:tc>
        <w:tc>
          <w:tcPr>
            <w:tcW w:w="850" w:type="dxa"/>
            <w:vAlign w:val="center"/>
          </w:tcPr>
          <w:p w:rsidR="00052A85" w:rsidRPr="006E76DB" w:rsidRDefault="00632924">
            <w:pPr>
              <w:spacing w:line="400" w:lineRule="exact"/>
              <w:jc w:val="center"/>
              <w:rPr>
                <w:rFonts w:asciiTheme="minorEastAsia" w:eastAsiaTheme="minorEastAsia" w:hAnsiTheme="minorEastAsia"/>
                <w:sz w:val="24"/>
              </w:rPr>
            </w:pPr>
            <w:r w:rsidRPr="006E76DB">
              <w:rPr>
                <w:rFonts w:asciiTheme="minorEastAsia" w:eastAsiaTheme="minorEastAsia" w:hAnsiTheme="minorEastAsia" w:hint="eastAsia"/>
                <w:sz w:val="24"/>
              </w:rPr>
              <w:t>分值（分）</w:t>
            </w:r>
          </w:p>
        </w:tc>
        <w:tc>
          <w:tcPr>
            <w:tcW w:w="8247" w:type="dxa"/>
            <w:vAlign w:val="center"/>
          </w:tcPr>
          <w:p w:rsidR="00052A85" w:rsidRPr="006E76DB" w:rsidRDefault="00632924">
            <w:pPr>
              <w:spacing w:line="400" w:lineRule="exact"/>
              <w:jc w:val="left"/>
              <w:rPr>
                <w:rFonts w:asciiTheme="minorEastAsia" w:eastAsiaTheme="minorEastAsia" w:hAnsiTheme="minorEastAsia"/>
                <w:sz w:val="24"/>
              </w:rPr>
            </w:pPr>
            <w:r w:rsidRPr="006E76DB">
              <w:rPr>
                <w:rFonts w:asciiTheme="minorEastAsia" w:eastAsiaTheme="minorEastAsia" w:hAnsiTheme="minorEastAsia" w:hint="eastAsia"/>
                <w:sz w:val="24"/>
              </w:rPr>
              <w:t>评分标准</w:t>
            </w:r>
          </w:p>
        </w:tc>
      </w:tr>
      <w:tr w:rsidR="006E76DB" w:rsidRPr="006E76DB">
        <w:trPr>
          <w:trHeight w:val="416"/>
          <w:jc w:val="center"/>
        </w:trPr>
        <w:tc>
          <w:tcPr>
            <w:tcW w:w="1086" w:type="dxa"/>
            <w:vAlign w:val="center"/>
          </w:tcPr>
          <w:p w:rsidR="00052A85" w:rsidRPr="006E76DB" w:rsidRDefault="00632924">
            <w:pPr>
              <w:spacing w:line="400" w:lineRule="exact"/>
              <w:jc w:val="left"/>
              <w:rPr>
                <w:rFonts w:asciiTheme="minorEastAsia" w:eastAsiaTheme="minorEastAsia" w:hAnsiTheme="minorEastAsia"/>
                <w:sz w:val="24"/>
              </w:rPr>
            </w:pPr>
            <w:r w:rsidRPr="006E76DB">
              <w:rPr>
                <w:rFonts w:asciiTheme="minorEastAsia" w:eastAsiaTheme="minorEastAsia" w:hAnsiTheme="minorEastAsia" w:hint="eastAsia"/>
                <w:sz w:val="24"/>
              </w:rPr>
              <w:t>投标</w:t>
            </w:r>
            <w:r w:rsidRPr="006E76DB">
              <w:rPr>
                <w:rFonts w:asciiTheme="minorEastAsia" w:eastAsiaTheme="minorEastAsia" w:hAnsiTheme="minorEastAsia"/>
                <w:sz w:val="24"/>
              </w:rPr>
              <w:t>报价得分</w:t>
            </w:r>
          </w:p>
        </w:tc>
        <w:tc>
          <w:tcPr>
            <w:tcW w:w="850" w:type="dxa"/>
            <w:vAlign w:val="center"/>
          </w:tcPr>
          <w:p w:rsidR="00052A85" w:rsidRPr="006E76DB" w:rsidRDefault="00632924">
            <w:pPr>
              <w:spacing w:line="400" w:lineRule="exact"/>
              <w:jc w:val="center"/>
              <w:rPr>
                <w:rFonts w:asciiTheme="minorEastAsia" w:eastAsiaTheme="minorEastAsia" w:hAnsiTheme="minorEastAsia"/>
                <w:sz w:val="24"/>
              </w:rPr>
            </w:pPr>
            <w:r w:rsidRPr="006E76DB">
              <w:rPr>
                <w:rFonts w:asciiTheme="minorEastAsia" w:eastAsiaTheme="minorEastAsia" w:hAnsiTheme="minorEastAsia" w:hint="eastAsia"/>
                <w:sz w:val="24"/>
              </w:rPr>
              <w:t>40</w:t>
            </w:r>
          </w:p>
        </w:tc>
        <w:tc>
          <w:tcPr>
            <w:tcW w:w="8247" w:type="dxa"/>
            <w:vAlign w:val="center"/>
          </w:tcPr>
          <w:p w:rsidR="00052A85" w:rsidRPr="006E76DB" w:rsidRDefault="00632924">
            <w:pPr>
              <w:widowControl/>
              <w:spacing w:line="360" w:lineRule="exact"/>
              <w:rPr>
                <w:rFonts w:asciiTheme="minorEastAsia" w:eastAsiaTheme="minorEastAsia" w:hAnsiTheme="minorEastAsia"/>
                <w:sz w:val="24"/>
              </w:rPr>
            </w:pPr>
            <w:r w:rsidRPr="006E76DB">
              <w:rPr>
                <w:rFonts w:asciiTheme="minorEastAsia" w:eastAsiaTheme="minorEastAsia" w:hAnsiTheme="minorEastAsia" w:hint="eastAsia"/>
                <w:sz w:val="24"/>
              </w:rPr>
              <w:t>投标人报价为单套桌椅的报价之和，其中最低的报价为评标基准价，其报价得分为满分40分。其他供应商的报价得分统一按照下列公式计算（小数点后保留两位）：最后报价得分=（评标基准价÷投标报价）×40。</w:t>
            </w:r>
          </w:p>
          <w:p w:rsidR="00052A85" w:rsidRPr="006E76DB" w:rsidRDefault="00632924">
            <w:pPr>
              <w:widowControl/>
              <w:spacing w:line="360" w:lineRule="exact"/>
              <w:rPr>
                <w:rFonts w:asciiTheme="minorEastAsia" w:eastAsiaTheme="minorEastAsia" w:hAnsiTheme="minorEastAsia"/>
                <w:sz w:val="24"/>
              </w:rPr>
            </w:pPr>
            <w:r w:rsidRPr="006E76DB">
              <w:rPr>
                <w:rFonts w:asciiTheme="minorEastAsia" w:eastAsiaTheme="minorEastAsia" w:hAnsiTheme="minorEastAsia" w:hint="eastAsia"/>
                <w:sz w:val="24"/>
              </w:rPr>
              <w:t>备注：1.供应商所报单价超出采购预算单价1000元的，</w:t>
            </w:r>
            <w:proofErr w:type="gramStart"/>
            <w:r w:rsidRPr="006E76DB">
              <w:rPr>
                <w:rFonts w:asciiTheme="minorEastAsia" w:eastAsiaTheme="minorEastAsia" w:hAnsiTheme="minorEastAsia" w:hint="eastAsia"/>
                <w:sz w:val="24"/>
              </w:rPr>
              <w:t>按废标处理</w:t>
            </w:r>
            <w:proofErr w:type="gramEnd"/>
            <w:r w:rsidRPr="006E76DB">
              <w:rPr>
                <w:rFonts w:asciiTheme="minorEastAsia" w:eastAsiaTheme="minorEastAsia" w:hAnsiTheme="minorEastAsia" w:hint="eastAsia"/>
                <w:sz w:val="24"/>
              </w:rPr>
              <w:t>；</w:t>
            </w:r>
          </w:p>
          <w:p w:rsidR="00052A85" w:rsidRPr="006E76DB" w:rsidRDefault="00632924">
            <w:pPr>
              <w:widowControl/>
              <w:spacing w:line="360" w:lineRule="exact"/>
              <w:rPr>
                <w:rFonts w:asciiTheme="minorEastAsia" w:eastAsiaTheme="minorEastAsia" w:hAnsiTheme="minorEastAsia"/>
                <w:sz w:val="24"/>
              </w:rPr>
            </w:pPr>
            <w:r w:rsidRPr="006E76DB">
              <w:rPr>
                <w:rFonts w:asciiTheme="minorEastAsia" w:eastAsiaTheme="minorEastAsia" w:hAnsiTheme="minorEastAsia" w:hint="eastAsia"/>
                <w:sz w:val="24"/>
              </w:rPr>
              <w:t>2.计算结果不为整数时保留2位小数；</w:t>
            </w:r>
          </w:p>
          <w:p w:rsidR="00052A85" w:rsidRPr="006E76DB" w:rsidRDefault="00632924">
            <w:pPr>
              <w:widowControl/>
              <w:spacing w:line="360" w:lineRule="exact"/>
              <w:rPr>
                <w:rFonts w:asciiTheme="minorEastAsia" w:eastAsiaTheme="minorEastAsia" w:hAnsiTheme="minorEastAsia"/>
                <w:sz w:val="24"/>
              </w:rPr>
            </w:pPr>
            <w:r w:rsidRPr="006E76DB">
              <w:rPr>
                <w:rFonts w:asciiTheme="minorEastAsia" w:eastAsiaTheme="minorEastAsia" w:hAnsiTheme="minorEastAsia" w:hint="eastAsia"/>
                <w:sz w:val="24"/>
              </w:rPr>
              <w:t>3.若供应商提供产品全部由小微型企业（残疾人福利性单位、监狱企业）制</w:t>
            </w:r>
            <w:r w:rsidRPr="006E76DB">
              <w:rPr>
                <w:rFonts w:asciiTheme="minorEastAsia" w:eastAsiaTheme="minorEastAsia" w:hAnsiTheme="minorEastAsia" w:hint="eastAsia"/>
                <w:sz w:val="24"/>
              </w:rPr>
              <w:lastRenderedPageBreak/>
              <w:t>造或生产，请提供中小企业书面函（详见第六章投标文件格式），经评标委员会核实方可获得价格扣除，投标人仅能获得一种政策的价格扣除，不重复享受。</w:t>
            </w:r>
          </w:p>
          <w:p w:rsidR="00052A85" w:rsidRPr="006E76DB" w:rsidRDefault="00632924">
            <w:pPr>
              <w:widowControl/>
              <w:spacing w:line="360" w:lineRule="exact"/>
              <w:rPr>
                <w:rFonts w:asciiTheme="minorEastAsia" w:eastAsiaTheme="minorEastAsia" w:hAnsiTheme="minorEastAsia"/>
                <w:sz w:val="24"/>
              </w:rPr>
            </w:pPr>
            <w:r w:rsidRPr="006E76DB">
              <w:rPr>
                <w:rFonts w:asciiTheme="minorEastAsia" w:eastAsiaTheme="minorEastAsia" w:hAnsiTheme="minorEastAsia" w:hint="eastAsia"/>
                <w:sz w:val="24"/>
              </w:rPr>
              <w:t>4.本国产品支持政策，依据《国务院办公厅关于在政府采购中实施本国产品标准及相关政策的通知》（国办发〔2025〕34号）及《财政部关于贯彻落实&lt;国务院办公厅关于在政府采购中实施本国产品标准及相关政策的通知&gt;的意见》(财库〔2025〕30号)相关规定，若符合规定，提供关于符合本国产品标准的声明函、产品成本占比承诺函，（详见第六章投标文件格式），经评标委员会核实方可获得价格扣除；</w:t>
            </w:r>
          </w:p>
          <w:p w:rsidR="00052A85" w:rsidRPr="006E76DB" w:rsidRDefault="00632924">
            <w:pPr>
              <w:widowControl/>
              <w:spacing w:line="360" w:lineRule="exact"/>
              <w:rPr>
                <w:rFonts w:asciiTheme="minorEastAsia" w:eastAsiaTheme="minorEastAsia" w:hAnsiTheme="minorEastAsia"/>
                <w:sz w:val="24"/>
              </w:rPr>
            </w:pPr>
            <w:r w:rsidRPr="006E76DB">
              <w:rPr>
                <w:rFonts w:asciiTheme="minorEastAsia" w:eastAsiaTheme="minorEastAsia" w:hAnsiTheme="minorEastAsia" w:hint="eastAsia"/>
                <w:sz w:val="24"/>
              </w:rPr>
              <w:t>5.残疾人福利性单位（监狱企业）产品、服务视同小型、微型企业服务，享受同等价格扣除；</w:t>
            </w:r>
          </w:p>
        </w:tc>
      </w:tr>
      <w:tr w:rsidR="006E76DB" w:rsidRPr="006E76DB">
        <w:trPr>
          <w:trHeight w:val="1128"/>
          <w:jc w:val="center"/>
        </w:trPr>
        <w:tc>
          <w:tcPr>
            <w:tcW w:w="1086" w:type="dxa"/>
            <w:vAlign w:val="center"/>
          </w:tcPr>
          <w:p w:rsidR="00052A85" w:rsidRPr="006E76DB" w:rsidRDefault="00632924">
            <w:pPr>
              <w:spacing w:line="400" w:lineRule="exact"/>
              <w:jc w:val="left"/>
              <w:rPr>
                <w:rFonts w:asciiTheme="minorEastAsia" w:eastAsiaTheme="minorEastAsia" w:hAnsiTheme="minorEastAsia"/>
                <w:sz w:val="24"/>
              </w:rPr>
            </w:pPr>
            <w:r w:rsidRPr="006E76DB">
              <w:rPr>
                <w:rFonts w:asciiTheme="minorEastAsia" w:eastAsiaTheme="minorEastAsia" w:hAnsiTheme="minorEastAsia" w:hint="eastAsia"/>
                <w:sz w:val="24"/>
              </w:rPr>
              <w:lastRenderedPageBreak/>
              <w:t>所投产品的技术参数和性能</w:t>
            </w:r>
          </w:p>
        </w:tc>
        <w:tc>
          <w:tcPr>
            <w:tcW w:w="850" w:type="dxa"/>
            <w:vAlign w:val="center"/>
          </w:tcPr>
          <w:p w:rsidR="00052A85" w:rsidRPr="006E76DB" w:rsidRDefault="00FE2934">
            <w:pPr>
              <w:spacing w:line="400" w:lineRule="exact"/>
              <w:jc w:val="center"/>
              <w:rPr>
                <w:rFonts w:asciiTheme="minorEastAsia" w:eastAsiaTheme="minorEastAsia" w:hAnsiTheme="minorEastAsia"/>
                <w:sz w:val="24"/>
              </w:rPr>
            </w:pPr>
            <w:r w:rsidRPr="006E76DB">
              <w:t>28</w:t>
            </w:r>
            <w:r w:rsidR="00632924" w:rsidRPr="006E76DB">
              <w:rPr>
                <w:rFonts w:ascii="宋体" w:hAnsi="宋体" w:cs="宋体" w:hint="eastAsia"/>
                <w:kern w:val="0"/>
                <w:sz w:val="24"/>
              </w:rPr>
              <w:t>分</w:t>
            </w:r>
          </w:p>
        </w:tc>
        <w:tc>
          <w:tcPr>
            <w:tcW w:w="8247" w:type="dxa"/>
            <w:vAlign w:val="center"/>
          </w:tcPr>
          <w:p w:rsidR="00052A85" w:rsidRPr="006E76DB" w:rsidRDefault="00632924">
            <w:pPr>
              <w:widowControl/>
              <w:spacing w:line="360" w:lineRule="exact"/>
              <w:rPr>
                <w:rFonts w:ascii="宋体" w:hAnsi="宋体"/>
                <w:sz w:val="24"/>
              </w:rPr>
            </w:pPr>
            <w:r w:rsidRPr="006E76DB">
              <w:rPr>
                <w:rFonts w:ascii="宋体" w:hAnsi="宋体" w:hint="eastAsia"/>
                <w:sz w:val="24"/>
              </w:rPr>
              <w:t>对所投产品的技术参数和功能进行评审：</w:t>
            </w:r>
          </w:p>
          <w:p w:rsidR="00052A85" w:rsidRPr="006E76DB" w:rsidRDefault="00632924">
            <w:pPr>
              <w:widowControl/>
              <w:jc w:val="left"/>
              <w:rPr>
                <w:rFonts w:ascii="宋体" w:hAnsi="宋体" w:cs="仿宋"/>
                <w:sz w:val="24"/>
              </w:rPr>
            </w:pPr>
            <w:r w:rsidRPr="006E76DB">
              <w:rPr>
                <w:rFonts w:ascii="宋体" w:hAnsi="宋体" w:cs="仿宋" w:hint="eastAsia"/>
                <w:sz w:val="24"/>
              </w:rPr>
              <w:t>技术参数响应（满分</w:t>
            </w:r>
            <w:r w:rsidR="00FE2934" w:rsidRPr="006E76DB">
              <w:rPr>
                <w:rFonts w:ascii="宋体" w:hAnsi="宋体" w:cs="仿宋"/>
                <w:sz w:val="24"/>
              </w:rPr>
              <w:t>28</w:t>
            </w:r>
            <w:r w:rsidRPr="006E76DB">
              <w:rPr>
                <w:rFonts w:ascii="宋体" w:hAnsi="宋体" w:cs="仿宋" w:hint="eastAsia"/>
                <w:sz w:val="24"/>
              </w:rPr>
              <w:t>分）</w:t>
            </w:r>
          </w:p>
          <w:p w:rsidR="00052A85" w:rsidRPr="006E76DB" w:rsidRDefault="00632924">
            <w:pPr>
              <w:widowControl/>
              <w:ind w:firstLineChars="200" w:firstLine="480"/>
              <w:jc w:val="left"/>
              <w:rPr>
                <w:rFonts w:ascii="宋体" w:hAnsi="宋体" w:cs="仿宋"/>
                <w:sz w:val="24"/>
              </w:rPr>
            </w:pPr>
            <w:r w:rsidRPr="006E76DB">
              <w:rPr>
                <w:rFonts w:ascii="宋体" w:hAnsi="宋体" w:cs="仿宋" w:hint="eastAsia"/>
                <w:sz w:val="24"/>
              </w:rPr>
              <w:t>1. 所有非强制性技术参数（含▲重要参数、普通参数）完全满足招标文件要求，无负偏离，得满分</w:t>
            </w:r>
            <w:r w:rsidR="00FE2934" w:rsidRPr="006E76DB">
              <w:rPr>
                <w:rFonts w:ascii="宋体" w:hAnsi="宋体" w:cs="仿宋"/>
                <w:sz w:val="24"/>
              </w:rPr>
              <w:t>28</w:t>
            </w:r>
            <w:r w:rsidRPr="006E76DB">
              <w:rPr>
                <w:rFonts w:ascii="宋体" w:hAnsi="宋体" w:cs="仿宋" w:hint="eastAsia"/>
                <w:sz w:val="24"/>
              </w:rPr>
              <w:t>分。</w:t>
            </w:r>
          </w:p>
          <w:p w:rsidR="00052A85" w:rsidRPr="006E76DB" w:rsidRDefault="00632924">
            <w:pPr>
              <w:widowControl/>
              <w:ind w:firstLineChars="200" w:firstLine="480"/>
              <w:jc w:val="left"/>
              <w:rPr>
                <w:rFonts w:ascii="宋体" w:hAnsi="宋体" w:cs="仿宋"/>
                <w:sz w:val="24"/>
              </w:rPr>
            </w:pPr>
            <w:r w:rsidRPr="006E76DB">
              <w:rPr>
                <w:rFonts w:ascii="宋体" w:hAnsi="宋体" w:cs="仿宋" w:hint="eastAsia"/>
                <w:sz w:val="24"/>
              </w:rPr>
              <w:t>2. 带▲重要参数共2项，每出现1项负偏离扣</w:t>
            </w:r>
            <w:r w:rsidRPr="006E76DB">
              <w:rPr>
                <w:rFonts w:ascii="宋体" w:hAnsi="宋体" w:cs="仿宋"/>
                <w:sz w:val="24"/>
              </w:rPr>
              <w:t>3</w:t>
            </w:r>
            <w:r w:rsidRPr="006E76DB">
              <w:rPr>
                <w:rFonts w:ascii="宋体" w:hAnsi="宋体" w:cs="仿宋" w:hint="eastAsia"/>
                <w:sz w:val="24"/>
              </w:rPr>
              <w:t>分，本项最高扣</w:t>
            </w:r>
            <w:r w:rsidRPr="006E76DB">
              <w:rPr>
                <w:rFonts w:ascii="宋体" w:hAnsi="宋体" w:cs="仿宋"/>
                <w:sz w:val="24"/>
              </w:rPr>
              <w:t>6</w:t>
            </w:r>
            <w:r w:rsidRPr="006E76DB">
              <w:rPr>
                <w:rFonts w:ascii="宋体" w:hAnsi="宋体" w:cs="仿宋" w:hint="eastAsia"/>
                <w:sz w:val="24"/>
              </w:rPr>
              <w:t>分；</w:t>
            </w:r>
          </w:p>
          <w:p w:rsidR="00052A85" w:rsidRPr="006E76DB" w:rsidRDefault="00632924" w:rsidP="00FE2934">
            <w:pPr>
              <w:widowControl/>
              <w:ind w:firstLineChars="200" w:firstLine="480"/>
              <w:jc w:val="left"/>
              <w:rPr>
                <w:rFonts w:ascii="宋体" w:hAnsi="宋体" w:cs="仿宋"/>
                <w:sz w:val="24"/>
              </w:rPr>
            </w:pPr>
            <w:r w:rsidRPr="006E76DB">
              <w:rPr>
                <w:rFonts w:ascii="宋体" w:hAnsi="宋体" w:cs="仿宋" w:hint="eastAsia"/>
                <w:sz w:val="24"/>
              </w:rPr>
              <w:t>3.不带▲的为普通参数，不满足一项扣</w:t>
            </w:r>
            <w:r w:rsidR="00FE2934" w:rsidRPr="006E76DB">
              <w:rPr>
                <w:rFonts w:ascii="宋体" w:hAnsi="宋体" w:cs="仿宋"/>
                <w:sz w:val="24"/>
              </w:rPr>
              <w:t>1.69</w:t>
            </w:r>
            <w:r w:rsidRPr="006E76DB">
              <w:rPr>
                <w:rFonts w:ascii="宋体" w:hAnsi="宋体" w:cs="仿宋" w:hint="eastAsia"/>
                <w:sz w:val="24"/>
              </w:rPr>
              <w:t>分（共1</w:t>
            </w:r>
            <w:r w:rsidRPr="006E76DB">
              <w:rPr>
                <w:rFonts w:ascii="宋体" w:hAnsi="宋体" w:cs="仿宋"/>
                <w:sz w:val="24"/>
              </w:rPr>
              <w:t>3</w:t>
            </w:r>
            <w:r w:rsidRPr="006E76DB">
              <w:rPr>
                <w:rFonts w:ascii="宋体" w:hAnsi="宋体" w:cs="仿宋" w:hint="eastAsia"/>
                <w:sz w:val="24"/>
              </w:rPr>
              <w:t>项），最高扣</w:t>
            </w:r>
            <w:r w:rsidR="00FE2934" w:rsidRPr="006E76DB">
              <w:rPr>
                <w:rFonts w:ascii="宋体" w:hAnsi="宋体" w:cs="仿宋"/>
                <w:sz w:val="24"/>
              </w:rPr>
              <w:t>22</w:t>
            </w:r>
            <w:r w:rsidRPr="006E76DB">
              <w:rPr>
                <w:rFonts w:ascii="宋体" w:hAnsi="宋体" w:cs="仿宋" w:hint="eastAsia"/>
                <w:sz w:val="24"/>
              </w:rPr>
              <w:t>分，</w:t>
            </w:r>
          </w:p>
        </w:tc>
      </w:tr>
      <w:tr w:rsidR="006E76DB" w:rsidRPr="006E76DB">
        <w:trPr>
          <w:trHeight w:val="1920"/>
          <w:jc w:val="center"/>
        </w:trPr>
        <w:tc>
          <w:tcPr>
            <w:tcW w:w="1086" w:type="dxa"/>
            <w:vAlign w:val="center"/>
          </w:tcPr>
          <w:p w:rsidR="00052A85" w:rsidRPr="006E76DB" w:rsidRDefault="00632924">
            <w:pPr>
              <w:rPr>
                <w:rFonts w:asciiTheme="minorEastAsia" w:eastAsiaTheme="minorEastAsia" w:hAnsiTheme="minorEastAsia"/>
                <w:sz w:val="24"/>
              </w:rPr>
            </w:pPr>
            <w:r w:rsidRPr="006E76DB">
              <w:rPr>
                <w:rFonts w:ascii="宋体" w:hAnsi="宋体" w:hint="eastAsia"/>
                <w:sz w:val="24"/>
                <w:lang w:val="zh-TW"/>
              </w:rPr>
              <w:t>质量</w:t>
            </w:r>
            <w:r w:rsidRPr="006E76DB">
              <w:rPr>
                <w:rFonts w:ascii="宋体" w:hAnsi="宋体" w:hint="eastAsia"/>
                <w:sz w:val="24"/>
              </w:rPr>
              <w:t>、</w:t>
            </w:r>
            <w:r w:rsidRPr="006E76DB">
              <w:rPr>
                <w:rFonts w:ascii="宋体" w:hAnsi="宋体" w:hint="eastAsia"/>
                <w:bCs/>
                <w:sz w:val="24"/>
                <w:lang w:val="zh-TW"/>
              </w:rPr>
              <w:t>售后服务承诺及保证措施</w:t>
            </w:r>
          </w:p>
        </w:tc>
        <w:tc>
          <w:tcPr>
            <w:tcW w:w="850" w:type="dxa"/>
            <w:vAlign w:val="center"/>
          </w:tcPr>
          <w:p w:rsidR="00052A85" w:rsidRPr="006E76DB" w:rsidRDefault="00632924">
            <w:pPr>
              <w:jc w:val="center"/>
              <w:rPr>
                <w:rFonts w:asciiTheme="minorEastAsia" w:eastAsiaTheme="minorEastAsia" w:hAnsiTheme="minorEastAsia"/>
                <w:sz w:val="24"/>
              </w:rPr>
            </w:pPr>
            <w:r w:rsidRPr="006E76DB">
              <w:rPr>
                <w:rFonts w:asciiTheme="minorEastAsia" w:eastAsiaTheme="minorEastAsia" w:hAnsiTheme="minorEastAsia" w:hint="eastAsia"/>
                <w:sz w:val="24"/>
              </w:rPr>
              <w:t>5分</w:t>
            </w:r>
          </w:p>
        </w:tc>
        <w:tc>
          <w:tcPr>
            <w:tcW w:w="8247" w:type="dxa"/>
            <w:vAlign w:val="center"/>
          </w:tcPr>
          <w:p w:rsidR="00052A85" w:rsidRPr="006E76DB" w:rsidRDefault="00632924">
            <w:pPr>
              <w:widowControl/>
              <w:spacing w:line="360" w:lineRule="exact"/>
              <w:rPr>
                <w:rFonts w:ascii="宋体" w:hAnsi="宋体"/>
                <w:bCs/>
                <w:sz w:val="22"/>
                <w:szCs w:val="22"/>
              </w:rPr>
            </w:pPr>
            <w:r w:rsidRPr="006E76DB">
              <w:rPr>
                <w:rFonts w:ascii="宋体" w:hAnsi="宋体" w:hint="eastAsia"/>
                <w:sz w:val="24"/>
              </w:rPr>
              <w:t>产品质量承诺及售后服务保证措施包含但不限于：①产品质量承诺及售后服务保证措施；②违约责任承诺。产品质量承诺及售后保证措施内容完整、表述清楚、完全贴合项目需求的得2.5分。每有一处描述缺陷扣</w:t>
            </w:r>
            <w:r w:rsidRPr="006E76DB">
              <w:rPr>
                <w:rFonts w:ascii="宋体" w:hAnsi="宋体"/>
                <w:sz w:val="24"/>
              </w:rPr>
              <w:t>0.</w:t>
            </w:r>
            <w:r w:rsidRPr="006E76DB">
              <w:rPr>
                <w:rFonts w:ascii="宋体" w:hAnsi="宋体" w:hint="eastAsia"/>
                <w:sz w:val="24"/>
              </w:rPr>
              <w:t>5分，单项最高不超过2</w:t>
            </w:r>
            <w:r w:rsidRPr="006E76DB">
              <w:rPr>
                <w:rFonts w:ascii="宋体" w:hAnsi="宋体"/>
                <w:sz w:val="24"/>
              </w:rPr>
              <w:t>.5</w:t>
            </w:r>
            <w:r w:rsidRPr="006E76DB">
              <w:rPr>
                <w:rFonts w:ascii="宋体" w:hAnsi="宋体" w:hint="eastAsia"/>
                <w:sz w:val="24"/>
              </w:rPr>
              <w:t>分。</w:t>
            </w:r>
          </w:p>
        </w:tc>
      </w:tr>
      <w:tr w:rsidR="006E76DB" w:rsidRPr="006E76DB">
        <w:trPr>
          <w:trHeight w:val="90"/>
          <w:jc w:val="center"/>
        </w:trPr>
        <w:tc>
          <w:tcPr>
            <w:tcW w:w="1086" w:type="dxa"/>
            <w:vAlign w:val="center"/>
          </w:tcPr>
          <w:p w:rsidR="00052A85" w:rsidRPr="006E76DB" w:rsidRDefault="00632924">
            <w:pPr>
              <w:jc w:val="center"/>
              <w:rPr>
                <w:rFonts w:asciiTheme="minorEastAsia" w:eastAsiaTheme="minorEastAsia" w:hAnsiTheme="minorEastAsia"/>
                <w:sz w:val="24"/>
              </w:rPr>
            </w:pPr>
            <w:r w:rsidRPr="006E76DB">
              <w:rPr>
                <w:rFonts w:hAnsi="宋体" w:hint="eastAsia"/>
                <w:szCs w:val="21"/>
              </w:rPr>
              <w:t>项目实施方案</w:t>
            </w:r>
          </w:p>
        </w:tc>
        <w:tc>
          <w:tcPr>
            <w:tcW w:w="850" w:type="dxa"/>
            <w:vAlign w:val="center"/>
          </w:tcPr>
          <w:p w:rsidR="00052A85" w:rsidRPr="006E76DB" w:rsidRDefault="006A7A71">
            <w:pPr>
              <w:jc w:val="center"/>
              <w:rPr>
                <w:rFonts w:asciiTheme="minorEastAsia" w:eastAsiaTheme="minorEastAsia" w:hAnsiTheme="minorEastAsia"/>
                <w:sz w:val="24"/>
              </w:rPr>
            </w:pPr>
            <w:r w:rsidRPr="006E76DB">
              <w:rPr>
                <w:rFonts w:asciiTheme="minorEastAsia" w:eastAsiaTheme="minorEastAsia" w:hAnsiTheme="minorEastAsia"/>
                <w:sz w:val="24"/>
              </w:rPr>
              <w:t>10</w:t>
            </w:r>
            <w:r w:rsidR="00632924" w:rsidRPr="006E76DB">
              <w:rPr>
                <w:rFonts w:asciiTheme="minorEastAsia" w:eastAsiaTheme="minorEastAsia" w:hAnsiTheme="minorEastAsia" w:hint="eastAsia"/>
                <w:sz w:val="24"/>
              </w:rPr>
              <w:t>分</w:t>
            </w:r>
          </w:p>
        </w:tc>
        <w:tc>
          <w:tcPr>
            <w:tcW w:w="8247" w:type="dxa"/>
            <w:vAlign w:val="center"/>
          </w:tcPr>
          <w:p w:rsidR="00052A85" w:rsidRPr="006E76DB" w:rsidRDefault="00632924">
            <w:pPr>
              <w:spacing w:line="240" w:lineRule="atLeast"/>
              <w:jc w:val="left"/>
              <w:rPr>
                <w:rFonts w:hAnsi="宋体"/>
                <w:sz w:val="24"/>
              </w:rPr>
            </w:pPr>
            <w:r w:rsidRPr="006E76DB">
              <w:rPr>
                <w:rFonts w:hAnsi="宋体" w:hint="eastAsia"/>
                <w:sz w:val="24"/>
              </w:rPr>
              <w:t>项目实施方案评审（</w:t>
            </w:r>
            <w:r w:rsidR="00FF202D" w:rsidRPr="006E76DB">
              <w:rPr>
                <w:rFonts w:hAnsi="宋体"/>
                <w:sz w:val="24"/>
              </w:rPr>
              <w:t>10</w:t>
            </w:r>
            <w:r w:rsidRPr="006E76DB">
              <w:rPr>
                <w:rFonts w:hAnsi="宋体" w:hint="eastAsia"/>
                <w:sz w:val="24"/>
              </w:rPr>
              <w:t>分）</w:t>
            </w:r>
          </w:p>
          <w:p w:rsidR="00052A85" w:rsidRPr="006E76DB" w:rsidRDefault="00632924">
            <w:pPr>
              <w:spacing w:line="240" w:lineRule="atLeast"/>
              <w:jc w:val="left"/>
              <w:rPr>
                <w:rFonts w:hAnsi="宋体"/>
                <w:sz w:val="24"/>
              </w:rPr>
            </w:pPr>
            <w:r w:rsidRPr="006E76DB">
              <w:rPr>
                <w:rFonts w:hAnsi="宋体" w:hint="eastAsia"/>
                <w:sz w:val="24"/>
              </w:rPr>
              <w:t>1.</w:t>
            </w:r>
            <w:r w:rsidRPr="006E76DB">
              <w:rPr>
                <w:rFonts w:hAnsi="宋体" w:hint="eastAsia"/>
                <w:sz w:val="24"/>
              </w:rPr>
              <w:t>评审范围：（</w:t>
            </w:r>
            <w:r w:rsidRPr="006E76DB">
              <w:rPr>
                <w:rFonts w:hAnsi="宋体" w:hint="eastAsia"/>
                <w:sz w:val="24"/>
              </w:rPr>
              <w:t>1</w:t>
            </w:r>
            <w:r w:rsidRPr="006E76DB">
              <w:rPr>
                <w:rFonts w:hAnsi="宋体" w:hint="eastAsia"/>
                <w:sz w:val="24"/>
              </w:rPr>
              <w:t>）供货总体方案、（</w:t>
            </w:r>
            <w:r w:rsidRPr="006E76DB">
              <w:rPr>
                <w:rFonts w:hAnsi="宋体" w:hint="eastAsia"/>
                <w:sz w:val="24"/>
              </w:rPr>
              <w:t>2</w:t>
            </w:r>
            <w:r w:rsidRPr="006E76DB">
              <w:rPr>
                <w:rFonts w:hAnsi="宋体" w:hint="eastAsia"/>
                <w:sz w:val="24"/>
              </w:rPr>
              <w:t>）生产产品质量保证方案、（</w:t>
            </w:r>
            <w:r w:rsidRPr="006E76DB">
              <w:rPr>
                <w:rFonts w:hAnsi="宋体" w:hint="eastAsia"/>
                <w:sz w:val="24"/>
              </w:rPr>
              <w:t>3</w:t>
            </w:r>
            <w:r w:rsidRPr="006E76DB">
              <w:rPr>
                <w:rFonts w:hAnsi="宋体" w:hint="eastAsia"/>
                <w:sz w:val="24"/>
              </w:rPr>
              <w:t>）运输方案、（</w:t>
            </w:r>
            <w:r w:rsidRPr="006E76DB">
              <w:rPr>
                <w:rFonts w:hAnsi="宋体" w:hint="eastAsia"/>
                <w:sz w:val="24"/>
              </w:rPr>
              <w:t>4</w:t>
            </w:r>
            <w:r w:rsidRPr="006E76DB">
              <w:rPr>
                <w:rFonts w:hAnsi="宋体" w:hint="eastAsia"/>
                <w:sz w:val="24"/>
              </w:rPr>
              <w:t>）安装方案、（</w:t>
            </w:r>
            <w:r w:rsidRPr="006E76DB">
              <w:rPr>
                <w:rFonts w:hAnsi="宋体" w:hint="eastAsia"/>
                <w:sz w:val="24"/>
              </w:rPr>
              <w:t>5</w:t>
            </w:r>
            <w:r w:rsidRPr="006E76DB">
              <w:rPr>
                <w:rFonts w:hAnsi="宋体" w:hint="eastAsia"/>
                <w:sz w:val="24"/>
              </w:rPr>
              <w:t>）验收方案</w:t>
            </w:r>
            <w:r w:rsidRPr="006E76DB">
              <w:rPr>
                <w:rFonts w:hint="eastAsia"/>
                <w:sz w:val="24"/>
              </w:rPr>
              <w:t>。</w:t>
            </w:r>
          </w:p>
          <w:p w:rsidR="00052A85" w:rsidRPr="006E76DB" w:rsidRDefault="00632924">
            <w:pPr>
              <w:spacing w:line="240" w:lineRule="atLeast"/>
              <w:jc w:val="left"/>
              <w:rPr>
                <w:rFonts w:hAnsi="宋体"/>
                <w:sz w:val="24"/>
              </w:rPr>
            </w:pPr>
            <w:r w:rsidRPr="006E76DB">
              <w:rPr>
                <w:rFonts w:hAnsi="宋体" w:hint="eastAsia"/>
                <w:sz w:val="24"/>
              </w:rPr>
              <w:t>2.</w:t>
            </w:r>
            <w:r w:rsidRPr="006E76DB">
              <w:rPr>
                <w:rFonts w:hAnsi="宋体" w:hint="eastAsia"/>
                <w:sz w:val="24"/>
              </w:rPr>
              <w:t>评分细则：</w:t>
            </w:r>
          </w:p>
          <w:p w:rsidR="00052A85" w:rsidRPr="006E76DB" w:rsidRDefault="00632924">
            <w:pPr>
              <w:spacing w:line="240" w:lineRule="atLeast"/>
              <w:jc w:val="left"/>
              <w:rPr>
                <w:rFonts w:hAnsi="宋体"/>
                <w:sz w:val="24"/>
              </w:rPr>
            </w:pPr>
            <w:r w:rsidRPr="006E76DB">
              <w:rPr>
                <w:rFonts w:hAnsi="宋体" w:hint="eastAsia"/>
                <w:sz w:val="24"/>
              </w:rPr>
              <w:t>①上述</w:t>
            </w:r>
            <w:r w:rsidRPr="006E76DB">
              <w:rPr>
                <w:rFonts w:hAnsi="宋体" w:hint="eastAsia"/>
                <w:sz w:val="24"/>
              </w:rPr>
              <w:t>5</w:t>
            </w:r>
            <w:r w:rsidRPr="006E76DB">
              <w:rPr>
                <w:rFonts w:hAnsi="宋体" w:hint="eastAsia"/>
                <w:sz w:val="24"/>
              </w:rPr>
              <w:t>项，每少</w:t>
            </w:r>
            <w:r w:rsidR="006A7A71" w:rsidRPr="006E76DB">
              <w:rPr>
                <w:rFonts w:hAnsi="宋体" w:hint="eastAsia"/>
                <w:sz w:val="24"/>
              </w:rPr>
              <w:t>以一</w:t>
            </w:r>
            <w:r w:rsidRPr="006E76DB">
              <w:rPr>
                <w:rFonts w:hAnsi="宋体" w:hint="eastAsia"/>
                <w:sz w:val="24"/>
              </w:rPr>
              <w:t>项，扣</w:t>
            </w:r>
            <w:r w:rsidR="006A7A71" w:rsidRPr="006E76DB">
              <w:rPr>
                <w:rFonts w:hAnsi="宋体"/>
                <w:sz w:val="24"/>
              </w:rPr>
              <w:t>2</w:t>
            </w:r>
            <w:r w:rsidRPr="006E76DB">
              <w:rPr>
                <w:rFonts w:hAnsi="宋体" w:hint="eastAsia"/>
                <w:sz w:val="24"/>
              </w:rPr>
              <w:t>分，最多扣</w:t>
            </w:r>
            <w:r w:rsidR="006A7A71" w:rsidRPr="006E76DB">
              <w:rPr>
                <w:rFonts w:hAnsi="宋体"/>
                <w:sz w:val="24"/>
              </w:rPr>
              <w:t>10</w:t>
            </w:r>
            <w:r w:rsidRPr="006E76DB">
              <w:rPr>
                <w:rFonts w:hAnsi="宋体" w:hint="eastAsia"/>
                <w:sz w:val="24"/>
              </w:rPr>
              <w:t>分；</w:t>
            </w:r>
          </w:p>
          <w:p w:rsidR="00052A85" w:rsidRPr="006E76DB" w:rsidRDefault="00632924">
            <w:pPr>
              <w:spacing w:line="240" w:lineRule="atLeast"/>
              <w:jc w:val="left"/>
              <w:rPr>
                <w:rFonts w:hAnsi="宋体"/>
                <w:sz w:val="24"/>
              </w:rPr>
            </w:pPr>
            <w:r w:rsidRPr="006E76DB">
              <w:rPr>
                <w:rFonts w:hAnsi="宋体" w:hint="eastAsia"/>
                <w:sz w:val="24"/>
              </w:rPr>
              <w:t>②上述</w:t>
            </w:r>
            <w:r w:rsidRPr="006E76DB">
              <w:rPr>
                <w:rFonts w:hAnsi="宋体" w:hint="eastAsia"/>
                <w:sz w:val="24"/>
              </w:rPr>
              <w:t>5</w:t>
            </w:r>
            <w:r w:rsidRPr="006E76DB">
              <w:rPr>
                <w:rFonts w:hAnsi="宋体" w:hint="eastAsia"/>
                <w:sz w:val="24"/>
              </w:rPr>
              <w:t>项，每项有缺陷（缺陷包括明显未满足对应采购要求的错项、漏项等），扣</w:t>
            </w:r>
            <w:r w:rsidRPr="006E76DB">
              <w:rPr>
                <w:rFonts w:hAnsi="宋体" w:hint="eastAsia"/>
                <w:sz w:val="24"/>
              </w:rPr>
              <w:t>0.5</w:t>
            </w:r>
            <w:r w:rsidRPr="006E76DB">
              <w:rPr>
                <w:rFonts w:hAnsi="宋体" w:hint="eastAsia"/>
                <w:sz w:val="24"/>
              </w:rPr>
              <w:t>分，单项最高扣</w:t>
            </w:r>
            <w:r w:rsidR="006A7A71" w:rsidRPr="006E76DB">
              <w:rPr>
                <w:rFonts w:hAnsi="宋体"/>
                <w:sz w:val="24"/>
              </w:rPr>
              <w:t>2</w:t>
            </w:r>
            <w:r w:rsidRPr="006E76DB">
              <w:rPr>
                <w:rFonts w:hAnsi="宋体" w:hint="eastAsia"/>
                <w:sz w:val="24"/>
              </w:rPr>
              <w:t>分；</w:t>
            </w:r>
          </w:p>
          <w:p w:rsidR="00052A85" w:rsidRPr="006E76DB" w:rsidRDefault="00632924">
            <w:pPr>
              <w:widowControl/>
              <w:autoSpaceDE w:val="0"/>
              <w:autoSpaceDN w:val="0"/>
              <w:adjustRightInd w:val="0"/>
              <w:spacing w:line="400" w:lineRule="exact"/>
              <w:jc w:val="left"/>
              <w:rPr>
                <w:rFonts w:asciiTheme="minorEastAsia" w:eastAsiaTheme="minorEastAsia" w:hAnsiTheme="minorEastAsia"/>
                <w:sz w:val="24"/>
              </w:rPr>
            </w:pPr>
            <w:r w:rsidRPr="006E76DB">
              <w:rPr>
                <w:rFonts w:hAnsi="宋体" w:hint="eastAsia"/>
                <w:sz w:val="24"/>
              </w:rPr>
              <w:t>③不提供相关项目实施方案或提供方案与本项目无关的，得</w:t>
            </w:r>
            <w:r w:rsidRPr="006E76DB">
              <w:rPr>
                <w:rFonts w:hAnsi="宋体" w:hint="eastAsia"/>
                <w:sz w:val="24"/>
              </w:rPr>
              <w:t>0</w:t>
            </w:r>
            <w:r w:rsidRPr="006E76DB">
              <w:rPr>
                <w:rFonts w:hAnsi="宋体" w:hint="eastAsia"/>
                <w:sz w:val="24"/>
              </w:rPr>
              <w:t>分。</w:t>
            </w:r>
          </w:p>
        </w:tc>
      </w:tr>
      <w:tr w:rsidR="006E76DB" w:rsidRPr="006E76DB">
        <w:trPr>
          <w:trHeight w:val="3280"/>
          <w:jc w:val="center"/>
        </w:trPr>
        <w:tc>
          <w:tcPr>
            <w:tcW w:w="1086" w:type="dxa"/>
            <w:vAlign w:val="center"/>
          </w:tcPr>
          <w:p w:rsidR="00052A85" w:rsidRPr="006E76DB" w:rsidRDefault="00632924">
            <w:pPr>
              <w:spacing w:line="400" w:lineRule="exact"/>
              <w:jc w:val="left"/>
              <w:rPr>
                <w:rFonts w:asciiTheme="minorEastAsia" w:eastAsiaTheme="minorEastAsia" w:hAnsiTheme="minorEastAsia"/>
                <w:sz w:val="24"/>
              </w:rPr>
            </w:pPr>
            <w:r w:rsidRPr="006E76DB">
              <w:rPr>
                <w:rFonts w:ascii="宋体" w:hAnsi="宋体" w:hint="eastAsia"/>
                <w:bCs/>
                <w:sz w:val="24"/>
                <w:lang w:val="zh-TW"/>
              </w:rPr>
              <w:lastRenderedPageBreak/>
              <w:t>样品</w:t>
            </w:r>
            <w:r w:rsidRPr="006E76DB">
              <w:rPr>
                <w:rFonts w:ascii="宋体" w:hAnsi="宋体"/>
                <w:bCs/>
                <w:sz w:val="24"/>
                <w:lang w:val="zh-TW"/>
              </w:rPr>
              <w:t>评审</w:t>
            </w:r>
          </w:p>
        </w:tc>
        <w:tc>
          <w:tcPr>
            <w:tcW w:w="850" w:type="dxa"/>
            <w:vAlign w:val="center"/>
          </w:tcPr>
          <w:p w:rsidR="00052A85" w:rsidRPr="006E76DB" w:rsidRDefault="00632924">
            <w:pPr>
              <w:spacing w:line="400" w:lineRule="exact"/>
              <w:jc w:val="center"/>
              <w:rPr>
                <w:rFonts w:asciiTheme="minorEastAsia" w:eastAsiaTheme="minorEastAsia" w:hAnsiTheme="minorEastAsia"/>
                <w:sz w:val="24"/>
              </w:rPr>
            </w:pPr>
            <w:r w:rsidRPr="006E76DB">
              <w:rPr>
                <w:rFonts w:ascii="宋体" w:hAnsi="宋体" w:hint="eastAsia"/>
              </w:rPr>
              <w:t>17分</w:t>
            </w:r>
          </w:p>
        </w:tc>
        <w:tc>
          <w:tcPr>
            <w:tcW w:w="8247" w:type="dxa"/>
            <w:vAlign w:val="center"/>
          </w:tcPr>
          <w:p w:rsidR="00052A85" w:rsidRPr="006E76DB" w:rsidRDefault="00632924">
            <w:pPr>
              <w:spacing w:line="300" w:lineRule="exact"/>
              <w:rPr>
                <w:rFonts w:ascii="宋体" w:hAnsi="宋体"/>
                <w:sz w:val="24"/>
              </w:rPr>
            </w:pPr>
            <w:r w:rsidRPr="006E76DB">
              <w:rPr>
                <w:rFonts w:ascii="宋体" w:hAnsi="宋体" w:hint="eastAsia"/>
                <w:sz w:val="24"/>
              </w:rPr>
              <w:t>提供办公桌1张（含柜子）、弓形</w:t>
            </w:r>
            <w:proofErr w:type="gramStart"/>
            <w:r w:rsidRPr="006E76DB">
              <w:rPr>
                <w:rFonts w:ascii="宋体" w:hAnsi="宋体" w:hint="eastAsia"/>
                <w:sz w:val="24"/>
              </w:rPr>
              <w:t>椅</w:t>
            </w:r>
            <w:proofErr w:type="gramEnd"/>
            <w:r w:rsidRPr="006E76DB">
              <w:rPr>
                <w:rFonts w:ascii="宋体" w:hAnsi="宋体" w:hint="eastAsia"/>
                <w:sz w:val="24"/>
              </w:rPr>
              <w:t>1把。</w:t>
            </w:r>
          </w:p>
          <w:p w:rsidR="00052A85" w:rsidRPr="006E76DB" w:rsidRDefault="00632924">
            <w:pPr>
              <w:spacing w:line="276" w:lineRule="auto"/>
              <w:rPr>
                <w:szCs w:val="21"/>
              </w:rPr>
            </w:pPr>
            <w:r w:rsidRPr="006E76DB">
              <w:rPr>
                <w:rFonts w:hint="eastAsia"/>
                <w:szCs w:val="21"/>
              </w:rPr>
              <w:t>1.</w:t>
            </w:r>
            <w:r w:rsidRPr="006E76DB">
              <w:rPr>
                <w:rFonts w:hint="eastAsia"/>
                <w:szCs w:val="21"/>
              </w:rPr>
              <w:t>制作工艺及功能（</w:t>
            </w:r>
            <w:r w:rsidRPr="006E76DB">
              <w:rPr>
                <w:rFonts w:hint="eastAsia"/>
                <w:szCs w:val="21"/>
              </w:rPr>
              <w:t>10</w:t>
            </w:r>
            <w:r w:rsidRPr="006E76DB">
              <w:rPr>
                <w:rFonts w:hint="eastAsia"/>
                <w:szCs w:val="21"/>
              </w:rPr>
              <w:t>分）：</w:t>
            </w:r>
          </w:p>
          <w:p w:rsidR="00052A85" w:rsidRPr="006E76DB" w:rsidRDefault="00632924">
            <w:pPr>
              <w:spacing w:line="276" w:lineRule="auto"/>
              <w:rPr>
                <w:szCs w:val="21"/>
              </w:rPr>
            </w:pPr>
            <w:r w:rsidRPr="006E76DB">
              <w:rPr>
                <w:rFonts w:hint="eastAsia"/>
                <w:szCs w:val="21"/>
              </w:rPr>
              <w:t>①各种配件、连接件安装不应有少件、漏钉、透钉；</w:t>
            </w:r>
          </w:p>
          <w:p w:rsidR="00052A85" w:rsidRPr="006E76DB" w:rsidRDefault="00632924">
            <w:pPr>
              <w:spacing w:line="276" w:lineRule="auto"/>
              <w:rPr>
                <w:szCs w:val="21"/>
              </w:rPr>
            </w:pPr>
            <w:r w:rsidRPr="006E76DB">
              <w:rPr>
                <w:rFonts w:hint="eastAsia"/>
                <w:szCs w:val="21"/>
              </w:rPr>
              <w:t>②板件或部件的外表应光滑，倒棱、圆角、圆线应均匀一致。</w:t>
            </w:r>
          </w:p>
          <w:p w:rsidR="00052A85" w:rsidRPr="006E76DB" w:rsidRDefault="00632924">
            <w:pPr>
              <w:spacing w:line="276" w:lineRule="auto"/>
              <w:rPr>
                <w:szCs w:val="21"/>
              </w:rPr>
            </w:pPr>
            <w:r w:rsidRPr="006E76DB">
              <w:rPr>
                <w:rFonts w:hint="eastAsia"/>
                <w:szCs w:val="21"/>
              </w:rPr>
              <w:t>③产品功能符合采购需求。</w:t>
            </w:r>
          </w:p>
          <w:p w:rsidR="00052A85" w:rsidRPr="006E76DB" w:rsidRDefault="00632924">
            <w:pPr>
              <w:spacing w:line="276" w:lineRule="auto"/>
              <w:rPr>
                <w:szCs w:val="21"/>
              </w:rPr>
            </w:pPr>
            <w:r w:rsidRPr="006E76DB">
              <w:rPr>
                <w:rFonts w:hint="eastAsia"/>
                <w:szCs w:val="21"/>
              </w:rPr>
              <w:t>④椅类设计坐感舒适。</w:t>
            </w:r>
          </w:p>
          <w:p w:rsidR="00052A85" w:rsidRPr="006E76DB" w:rsidRDefault="00632924">
            <w:pPr>
              <w:spacing w:line="276" w:lineRule="auto"/>
              <w:rPr>
                <w:szCs w:val="21"/>
              </w:rPr>
            </w:pPr>
            <w:r w:rsidRPr="006E76DB">
              <w:rPr>
                <w:rFonts w:hint="eastAsia"/>
                <w:szCs w:val="21"/>
              </w:rPr>
              <w:fldChar w:fldCharType="begin"/>
            </w:r>
            <w:r w:rsidRPr="006E76DB">
              <w:rPr>
                <w:rFonts w:hint="eastAsia"/>
                <w:szCs w:val="21"/>
              </w:rPr>
              <w:instrText xml:space="preserve"> = 5 \* GB3 \* MERGEFORMAT </w:instrText>
            </w:r>
            <w:r w:rsidRPr="006E76DB">
              <w:rPr>
                <w:rFonts w:hint="eastAsia"/>
                <w:szCs w:val="21"/>
              </w:rPr>
              <w:fldChar w:fldCharType="separate"/>
            </w:r>
            <w:r w:rsidRPr="006E76DB">
              <w:t>⑤</w:t>
            </w:r>
            <w:r w:rsidRPr="006E76DB">
              <w:rPr>
                <w:rFonts w:hint="eastAsia"/>
                <w:szCs w:val="21"/>
              </w:rPr>
              <w:fldChar w:fldCharType="end"/>
            </w:r>
            <w:r w:rsidRPr="006E76DB">
              <w:rPr>
                <w:rFonts w:hint="eastAsia"/>
                <w:szCs w:val="21"/>
              </w:rPr>
              <w:t>结构牢固、平稳无晃动</w:t>
            </w:r>
            <w:r w:rsidRPr="006E76DB">
              <w:rPr>
                <w:rFonts w:hint="eastAsia"/>
                <w:szCs w:val="21"/>
              </w:rPr>
              <w:t>.</w:t>
            </w:r>
          </w:p>
          <w:p w:rsidR="00052A85" w:rsidRPr="006E76DB" w:rsidRDefault="00632924">
            <w:pPr>
              <w:spacing w:line="276" w:lineRule="auto"/>
              <w:rPr>
                <w:szCs w:val="21"/>
              </w:rPr>
            </w:pPr>
            <w:r w:rsidRPr="006E76DB">
              <w:rPr>
                <w:rFonts w:hint="eastAsia"/>
                <w:szCs w:val="21"/>
              </w:rPr>
              <w:t>样品提供且完全满足得</w:t>
            </w:r>
            <w:r w:rsidRPr="006E76DB">
              <w:rPr>
                <w:szCs w:val="21"/>
              </w:rPr>
              <w:t>10</w:t>
            </w:r>
            <w:r w:rsidRPr="006E76DB">
              <w:rPr>
                <w:rFonts w:hint="eastAsia"/>
                <w:szCs w:val="21"/>
              </w:rPr>
              <w:t>分，每有一个样品每有一处不满足扣</w:t>
            </w:r>
            <w:r w:rsidRPr="006E76DB">
              <w:rPr>
                <w:rFonts w:hint="eastAsia"/>
                <w:szCs w:val="21"/>
              </w:rPr>
              <w:t>2</w:t>
            </w:r>
            <w:r w:rsidRPr="006E76DB">
              <w:rPr>
                <w:rFonts w:hint="eastAsia"/>
                <w:szCs w:val="21"/>
              </w:rPr>
              <w:t>分。</w:t>
            </w:r>
          </w:p>
          <w:p w:rsidR="00052A85" w:rsidRPr="006E76DB" w:rsidRDefault="00632924">
            <w:pPr>
              <w:spacing w:line="276" w:lineRule="auto"/>
              <w:rPr>
                <w:szCs w:val="21"/>
              </w:rPr>
            </w:pPr>
            <w:r w:rsidRPr="006E76DB">
              <w:rPr>
                <w:rFonts w:hint="eastAsia"/>
                <w:szCs w:val="21"/>
              </w:rPr>
              <w:t>2.</w:t>
            </w:r>
            <w:r w:rsidRPr="006E76DB">
              <w:rPr>
                <w:rFonts w:hint="eastAsia"/>
                <w:szCs w:val="21"/>
              </w:rPr>
              <w:t>样品外观（</w:t>
            </w:r>
            <w:r w:rsidRPr="006E76DB">
              <w:rPr>
                <w:rFonts w:hint="eastAsia"/>
                <w:szCs w:val="21"/>
              </w:rPr>
              <w:t>7</w:t>
            </w:r>
            <w:r w:rsidRPr="006E76DB">
              <w:rPr>
                <w:rFonts w:hint="eastAsia"/>
                <w:szCs w:val="21"/>
              </w:rPr>
              <w:t>分）：</w:t>
            </w:r>
          </w:p>
          <w:p w:rsidR="00052A85" w:rsidRPr="006E76DB" w:rsidRDefault="00632924">
            <w:pPr>
              <w:spacing w:line="276" w:lineRule="auto"/>
              <w:rPr>
                <w:szCs w:val="21"/>
              </w:rPr>
            </w:pPr>
            <w:r w:rsidRPr="006E76DB">
              <w:rPr>
                <w:rFonts w:hint="eastAsia"/>
                <w:szCs w:val="21"/>
              </w:rPr>
              <w:t>①金属件表面无毛刺，手感光滑平整，且无碎片、毛刺及钉类等突出物；</w:t>
            </w:r>
          </w:p>
          <w:p w:rsidR="00052A85" w:rsidRPr="006E76DB" w:rsidRDefault="00632924">
            <w:pPr>
              <w:spacing w:line="276" w:lineRule="auto"/>
              <w:rPr>
                <w:szCs w:val="21"/>
              </w:rPr>
            </w:pPr>
            <w:r w:rsidRPr="006E76DB">
              <w:rPr>
                <w:rFonts w:hint="eastAsia"/>
                <w:szCs w:val="21"/>
              </w:rPr>
              <w:t>②包覆面料应无破损、严重划痕、色污、油污；</w:t>
            </w:r>
          </w:p>
          <w:p w:rsidR="00052A85" w:rsidRPr="006E76DB" w:rsidRDefault="00632924">
            <w:pPr>
              <w:spacing w:line="276" w:lineRule="auto"/>
              <w:rPr>
                <w:szCs w:val="21"/>
              </w:rPr>
            </w:pPr>
            <w:r w:rsidRPr="006E76DB">
              <w:rPr>
                <w:rFonts w:hint="eastAsia"/>
                <w:szCs w:val="21"/>
              </w:rPr>
              <w:t>③喷涂层应均匀、光滑，无气泡、流挂、露底、杂质等缺陷；</w:t>
            </w:r>
          </w:p>
          <w:p w:rsidR="00052A85" w:rsidRPr="006E76DB" w:rsidRDefault="00632924">
            <w:pPr>
              <w:spacing w:line="276" w:lineRule="auto"/>
              <w:rPr>
                <w:szCs w:val="21"/>
              </w:rPr>
            </w:pPr>
            <w:r w:rsidRPr="006E76DB">
              <w:rPr>
                <w:rFonts w:hint="eastAsia"/>
                <w:szCs w:val="21"/>
              </w:rPr>
              <w:t>④产品的零部件应无破损现象，产品的所有涂饰表面不应有褪色、掉色现象，外表应清洁，色泽均匀。</w:t>
            </w:r>
          </w:p>
          <w:p w:rsidR="00052A85" w:rsidRPr="006E76DB" w:rsidRDefault="00632924">
            <w:pPr>
              <w:spacing w:line="276" w:lineRule="auto"/>
              <w:rPr>
                <w:szCs w:val="21"/>
              </w:rPr>
            </w:pPr>
            <w:r w:rsidRPr="006E76DB">
              <w:rPr>
                <w:rFonts w:hint="eastAsia"/>
                <w:szCs w:val="21"/>
              </w:rPr>
              <w:t>样品提供且完全满足得</w:t>
            </w:r>
            <w:r w:rsidRPr="006E76DB">
              <w:rPr>
                <w:rFonts w:hint="eastAsia"/>
                <w:szCs w:val="21"/>
              </w:rPr>
              <w:t>7</w:t>
            </w:r>
            <w:r w:rsidRPr="006E76DB">
              <w:rPr>
                <w:rFonts w:hint="eastAsia"/>
                <w:szCs w:val="21"/>
              </w:rPr>
              <w:t>分，每有一个样品每有一处不满足扣</w:t>
            </w:r>
            <w:r w:rsidRPr="006E76DB">
              <w:rPr>
                <w:rFonts w:hint="eastAsia"/>
                <w:szCs w:val="21"/>
              </w:rPr>
              <w:t>1.75</w:t>
            </w:r>
            <w:r w:rsidRPr="006E76DB">
              <w:rPr>
                <w:rFonts w:hint="eastAsia"/>
                <w:szCs w:val="21"/>
              </w:rPr>
              <w:t>分。</w:t>
            </w:r>
          </w:p>
          <w:p w:rsidR="00052A85" w:rsidRPr="006E76DB" w:rsidRDefault="00632924">
            <w:pPr>
              <w:spacing w:line="300" w:lineRule="exact"/>
              <w:rPr>
                <w:rFonts w:asciiTheme="minorEastAsia" w:eastAsiaTheme="minorEastAsia" w:hAnsiTheme="minorEastAsia"/>
                <w:sz w:val="24"/>
              </w:rPr>
            </w:pPr>
            <w:r w:rsidRPr="006E76DB">
              <w:rPr>
                <w:rFonts w:hint="eastAsia"/>
                <w:b/>
                <w:szCs w:val="21"/>
              </w:rPr>
              <w:t>未按要求提供样品的，详细评审时样品评审得</w:t>
            </w:r>
            <w:r w:rsidRPr="006E76DB">
              <w:rPr>
                <w:b/>
                <w:szCs w:val="21"/>
              </w:rPr>
              <w:t>0</w:t>
            </w:r>
            <w:r w:rsidRPr="006E76DB">
              <w:rPr>
                <w:b/>
                <w:szCs w:val="21"/>
              </w:rPr>
              <w:t>分，但不作无效投标处理。</w:t>
            </w:r>
          </w:p>
        </w:tc>
      </w:tr>
    </w:tbl>
    <w:p w:rsidR="00052A85" w:rsidRPr="006E76DB" w:rsidRDefault="00632924">
      <w:pPr>
        <w:wordWrap w:val="0"/>
        <w:spacing w:line="360" w:lineRule="auto"/>
        <w:ind w:firstLineChars="200" w:firstLine="480"/>
        <w:jc w:val="left"/>
        <w:rPr>
          <w:rFonts w:ascii="宋体" w:hAnsi="宋体"/>
          <w:sz w:val="24"/>
        </w:rPr>
      </w:pPr>
      <w:r w:rsidRPr="006E76DB">
        <w:rPr>
          <w:rFonts w:ascii="宋体" w:hAnsi="宋体" w:hint="eastAsia"/>
          <w:sz w:val="24"/>
        </w:rPr>
        <w:t>注：（1）在评审过程中需对样品的受力性能，原材料物理性能等进行测试，若因产品本身质量问题产生的损坏，采购人及采购代理机构不负责赔偿，由此产生的风险或损失由投标人承担。</w:t>
      </w:r>
    </w:p>
    <w:p w:rsidR="00052A85" w:rsidRPr="006E76DB" w:rsidRDefault="00632924">
      <w:pPr>
        <w:wordWrap w:val="0"/>
        <w:spacing w:line="360" w:lineRule="auto"/>
        <w:ind w:firstLineChars="200" w:firstLine="480"/>
        <w:jc w:val="left"/>
        <w:rPr>
          <w:rFonts w:ascii="宋体" w:hAnsi="宋体"/>
          <w:sz w:val="24"/>
        </w:rPr>
      </w:pPr>
      <w:r w:rsidRPr="006E76DB">
        <w:rPr>
          <w:rFonts w:ascii="宋体" w:hAnsi="宋体" w:hint="eastAsia"/>
          <w:sz w:val="24"/>
        </w:rPr>
        <w:t>（2）采购活动结束后，对于未中标人提供的样品，未中标人需自行处理（费用自理）；对于中标人提供的样品，由采购方进行保管、封存，并作为履约验收的</w:t>
      </w:r>
      <w:proofErr w:type="gramStart"/>
      <w:r w:rsidRPr="006E76DB">
        <w:rPr>
          <w:rFonts w:ascii="宋体" w:hAnsi="宋体" w:hint="eastAsia"/>
          <w:sz w:val="24"/>
        </w:rPr>
        <w:t>照重要</w:t>
      </w:r>
      <w:proofErr w:type="gramEnd"/>
      <w:r w:rsidRPr="006E76DB">
        <w:rPr>
          <w:rFonts w:ascii="宋体" w:hAnsi="宋体" w:hint="eastAsia"/>
          <w:sz w:val="24"/>
        </w:rPr>
        <w:t>参考。供应商提供样品供评审委员会评定打分，</w:t>
      </w:r>
      <w:r w:rsidRPr="006E76DB">
        <w:rPr>
          <w:rFonts w:hint="eastAsia"/>
          <w:sz w:val="24"/>
        </w:rPr>
        <w:t>且提供的样品上不能出现品牌或制造商名称及特殊的符号型号。</w:t>
      </w:r>
      <w:r w:rsidRPr="006E76DB">
        <w:rPr>
          <w:rFonts w:ascii="宋体" w:hAnsi="宋体" w:hint="eastAsia"/>
          <w:sz w:val="24"/>
        </w:rPr>
        <w:t>样品提供地点：德宏州公共资源交易中心（</w:t>
      </w:r>
      <w:proofErr w:type="gramStart"/>
      <w:r w:rsidRPr="006E76DB">
        <w:rPr>
          <w:rFonts w:ascii="宋体" w:hAnsi="宋体" w:hint="eastAsia"/>
          <w:sz w:val="24"/>
        </w:rPr>
        <w:t>芒市文蚌路中缅</w:t>
      </w:r>
      <w:proofErr w:type="gramEnd"/>
      <w:r w:rsidRPr="006E76DB">
        <w:rPr>
          <w:rFonts w:ascii="宋体" w:hAnsi="宋体" w:hint="eastAsia"/>
          <w:sz w:val="24"/>
        </w:rPr>
        <w:t>友谊馆二楼）。</w:t>
      </w:r>
    </w:p>
    <w:p w:rsidR="00052A85" w:rsidRPr="006E76DB" w:rsidRDefault="00632924">
      <w:pPr>
        <w:spacing w:line="440" w:lineRule="exact"/>
        <w:ind w:firstLineChars="200" w:firstLine="480"/>
        <w:jc w:val="left"/>
        <w:rPr>
          <w:rFonts w:ascii="宋体" w:hAnsi="宋体"/>
          <w:sz w:val="24"/>
        </w:rPr>
      </w:pPr>
      <w:r w:rsidRPr="006E76DB">
        <w:rPr>
          <w:rFonts w:ascii="宋体" w:hAnsi="宋体" w:hint="eastAsia"/>
          <w:sz w:val="24"/>
        </w:rPr>
        <w:t>（3）各投标人的综合得分：评标委员会成员依据上表中各项指标打分并求出平均值（小数点保留两位小数，第三位四舍五入）后的得分。</w:t>
      </w:r>
    </w:p>
    <w:p w:rsidR="00052A85" w:rsidRPr="006E76DB" w:rsidRDefault="00632924">
      <w:pPr>
        <w:spacing w:line="440" w:lineRule="exact"/>
        <w:ind w:firstLineChars="200" w:firstLine="480"/>
        <w:jc w:val="left"/>
        <w:rPr>
          <w:rFonts w:ascii="宋体"/>
          <w:sz w:val="24"/>
        </w:rPr>
      </w:pPr>
      <w:r w:rsidRPr="006E76DB">
        <w:rPr>
          <w:rFonts w:ascii="宋体" w:hAnsi="宋体" w:hint="eastAsia"/>
          <w:sz w:val="24"/>
        </w:rPr>
        <w:t>（4）投标报价得分由工作人员统一计算，除报价分外每位评委分别给各投标人的各项指标打分并求出平均值（小数点保留两位小数，第三位四舍五入），</w:t>
      </w:r>
      <w:proofErr w:type="gramStart"/>
      <w:r w:rsidRPr="006E76DB">
        <w:rPr>
          <w:rFonts w:ascii="宋体" w:hAnsi="宋体" w:hint="eastAsia"/>
          <w:sz w:val="24"/>
        </w:rPr>
        <w:t>报价分加专家</w:t>
      </w:r>
      <w:proofErr w:type="gramEnd"/>
      <w:r w:rsidRPr="006E76DB">
        <w:rPr>
          <w:rFonts w:ascii="宋体" w:hAnsi="宋体" w:hint="eastAsia"/>
          <w:sz w:val="24"/>
        </w:rPr>
        <w:t>打分得出投标人综合得分。</w:t>
      </w:r>
    </w:p>
    <w:p w:rsidR="00052A85" w:rsidRPr="006E76DB" w:rsidRDefault="00632924">
      <w:pPr>
        <w:spacing w:line="440" w:lineRule="exact"/>
        <w:ind w:firstLineChars="200" w:firstLine="480"/>
        <w:jc w:val="left"/>
        <w:rPr>
          <w:rFonts w:ascii="宋体" w:hAnsi="宋体"/>
          <w:sz w:val="24"/>
        </w:rPr>
      </w:pPr>
      <w:r w:rsidRPr="006E76DB">
        <w:rPr>
          <w:rFonts w:ascii="宋体" w:hAnsi="宋体" w:hint="eastAsia"/>
          <w:sz w:val="24"/>
        </w:rPr>
        <w:t>（五）编写评标报告。评标委员会根据全体评标成员签字的原始评标记录和评标结果编写出评标报告，按综合得分从高到低排序推荐拟中标候选人三名。</w:t>
      </w:r>
      <w:r w:rsidRPr="006E76DB">
        <w:rPr>
          <w:rFonts w:ascii="宋体" w:hAnsi="宋体" w:hint="eastAsia"/>
          <w:b/>
          <w:sz w:val="24"/>
        </w:rPr>
        <w:t>得分相同的，按投标报价由低到高顺序排列；得分且投标报价相同的，按服务指标优劣顺序排列</w:t>
      </w:r>
      <w:r w:rsidRPr="006E76DB">
        <w:rPr>
          <w:rFonts w:ascii="宋体" w:hAnsi="宋体" w:hint="eastAsia"/>
          <w:sz w:val="24"/>
        </w:rPr>
        <w:t>。</w:t>
      </w:r>
    </w:p>
    <w:p w:rsidR="00052A85" w:rsidRPr="006E76DB" w:rsidRDefault="00632924">
      <w:pPr>
        <w:spacing w:line="440" w:lineRule="exact"/>
        <w:ind w:firstLineChars="200" w:firstLine="480"/>
        <w:jc w:val="left"/>
        <w:rPr>
          <w:rFonts w:ascii="宋体" w:hAnsi="宋体"/>
          <w:bCs/>
          <w:sz w:val="24"/>
        </w:rPr>
      </w:pPr>
      <w:r w:rsidRPr="006E76DB">
        <w:rPr>
          <w:rFonts w:ascii="宋体" w:hAnsi="宋体" w:hint="eastAsia"/>
          <w:bCs/>
          <w:sz w:val="24"/>
        </w:rPr>
        <w:t>本项目中</w:t>
      </w:r>
      <w:r w:rsidRPr="006E76DB">
        <w:rPr>
          <w:rFonts w:ascii="宋体" w:hAnsi="宋体" w:hint="eastAsia"/>
          <w:b/>
          <w:sz w:val="24"/>
        </w:rPr>
        <w:t>核心产品即“办公桌和弓形椅”</w:t>
      </w:r>
      <w:r w:rsidRPr="006E76DB">
        <w:rPr>
          <w:rFonts w:ascii="宋体" w:hAnsi="宋体" w:hint="eastAsia"/>
          <w:bCs/>
          <w:sz w:val="24"/>
        </w:rPr>
        <w:t>，提供相同品牌产品且通过资格审查、符合性审查的不同投标人参加投标的，按一家投标人计算，评审后得分最高的同品牌投标人获得中标人推荐资格；评审得分相同的，由采购人或者采购人委托评标委员会按照招标文件规定的方式确定一个投标人获得中标人推荐资格，招标文件未规定的采取随机抽取方式确定，其他</w:t>
      </w:r>
      <w:r w:rsidRPr="006E76DB">
        <w:rPr>
          <w:rFonts w:ascii="宋体" w:hAnsi="宋体" w:hint="eastAsia"/>
          <w:bCs/>
          <w:sz w:val="24"/>
        </w:rPr>
        <w:lastRenderedPageBreak/>
        <w:t>同品牌投标人不作为中标候选人。</w:t>
      </w:r>
    </w:p>
    <w:p w:rsidR="00052A85" w:rsidRPr="006E76DB" w:rsidRDefault="00632924">
      <w:pPr>
        <w:spacing w:line="440" w:lineRule="exact"/>
        <w:ind w:firstLineChars="200" w:firstLine="480"/>
        <w:jc w:val="left"/>
        <w:rPr>
          <w:rFonts w:ascii="宋体" w:hAnsi="宋体"/>
          <w:bCs/>
          <w:sz w:val="24"/>
        </w:rPr>
      </w:pPr>
      <w:r w:rsidRPr="006E76DB">
        <w:rPr>
          <w:rFonts w:ascii="宋体" w:hAnsi="宋体" w:hint="eastAsia"/>
          <w:bCs/>
          <w:sz w:val="24"/>
        </w:rPr>
        <w:t>（六）评标委员会认为投标人的报价(总价或单价)明显低于其他通过符合性审查投标人的报价(总价或单价)，有可能影响产品质量或者不能诚信履约的，应当要求其在评标现场合理的时间内提供书面说明，必要时提交相关证明材料；投标人不能证明其报价合理性的，评标委员会应当将其作为无效投标处理。</w:t>
      </w:r>
    </w:p>
    <w:p w:rsidR="00052A85" w:rsidRPr="006E76DB" w:rsidRDefault="00632924">
      <w:pPr>
        <w:spacing w:line="440" w:lineRule="exact"/>
        <w:ind w:firstLineChars="200" w:firstLine="480"/>
        <w:jc w:val="left"/>
        <w:rPr>
          <w:rFonts w:ascii="宋体" w:hAnsi="宋体"/>
          <w:bCs/>
          <w:sz w:val="24"/>
        </w:rPr>
      </w:pPr>
      <w:r w:rsidRPr="006E76DB">
        <w:rPr>
          <w:rFonts w:ascii="宋体" w:hAnsi="宋体" w:hint="eastAsia"/>
          <w:bCs/>
          <w:sz w:val="24"/>
        </w:rPr>
        <w:t>根据《关于推动解决政府采购异常低价问题的通知》财库〔2026〕2号，强化政府采购异常低价审查：</w:t>
      </w:r>
    </w:p>
    <w:p w:rsidR="00052A85" w:rsidRPr="006E76DB" w:rsidRDefault="00632924">
      <w:pPr>
        <w:spacing w:line="440" w:lineRule="exact"/>
        <w:ind w:firstLineChars="200" w:firstLine="480"/>
        <w:jc w:val="left"/>
        <w:rPr>
          <w:rFonts w:ascii="宋体" w:hAnsi="宋体"/>
          <w:bCs/>
          <w:sz w:val="24"/>
        </w:rPr>
      </w:pPr>
      <w:r w:rsidRPr="006E76DB">
        <w:rPr>
          <w:rFonts w:ascii="宋体" w:hAnsi="宋体" w:hint="eastAsia"/>
          <w:bCs/>
          <w:sz w:val="24"/>
        </w:rPr>
        <w:t>（1）采购人应当在采购文件中明确，政府采购评审中出现下列情形之一的，评审委员会应当启动异常低价投标（响应）审查程序：</w:t>
      </w:r>
    </w:p>
    <w:p w:rsidR="00052A85" w:rsidRPr="006E76DB" w:rsidRDefault="00632924">
      <w:pPr>
        <w:spacing w:line="440" w:lineRule="exact"/>
        <w:ind w:firstLineChars="200" w:firstLine="480"/>
        <w:jc w:val="left"/>
        <w:rPr>
          <w:rFonts w:ascii="宋体" w:hAnsi="宋体"/>
          <w:bCs/>
          <w:sz w:val="24"/>
        </w:rPr>
      </w:pPr>
      <w:r w:rsidRPr="006E76DB">
        <w:rPr>
          <w:rFonts w:ascii="宋体" w:hAnsi="宋体" w:hint="eastAsia"/>
          <w:bCs/>
          <w:sz w:val="24"/>
        </w:rPr>
        <w:t>1.投标（响应）报价低于全部通过符合性审查供应商投标（响应）报价平均值50%的，即投标（响应）报价&lt;全部通过符合性审查供应商投标（响应）报价平均值×50%；</w:t>
      </w:r>
    </w:p>
    <w:p w:rsidR="00052A85" w:rsidRPr="006E76DB" w:rsidRDefault="00632924">
      <w:pPr>
        <w:spacing w:line="440" w:lineRule="exact"/>
        <w:ind w:firstLineChars="200" w:firstLine="480"/>
        <w:jc w:val="left"/>
        <w:rPr>
          <w:rFonts w:ascii="宋体" w:hAnsi="宋体"/>
          <w:bCs/>
          <w:sz w:val="24"/>
        </w:rPr>
      </w:pPr>
      <w:r w:rsidRPr="006E76DB">
        <w:rPr>
          <w:rFonts w:ascii="宋体" w:hAnsi="宋体" w:hint="eastAsia"/>
          <w:bCs/>
          <w:sz w:val="24"/>
        </w:rPr>
        <w:t>2.投标（响应）报价低于通过符合性审查的次低报价供应商投标（响应）报价50%的，即投标（响应）报价&lt;通过符合性审查的次低报价供应商投标（响应）报价×50%；</w:t>
      </w:r>
    </w:p>
    <w:p w:rsidR="00052A85" w:rsidRPr="006E76DB" w:rsidRDefault="00632924">
      <w:pPr>
        <w:spacing w:line="440" w:lineRule="exact"/>
        <w:ind w:firstLineChars="200" w:firstLine="480"/>
        <w:jc w:val="left"/>
        <w:rPr>
          <w:rFonts w:ascii="宋体" w:hAnsi="宋体"/>
          <w:bCs/>
          <w:sz w:val="24"/>
        </w:rPr>
      </w:pPr>
      <w:r w:rsidRPr="006E76DB">
        <w:rPr>
          <w:rFonts w:ascii="宋体" w:hAnsi="宋体" w:hint="eastAsia"/>
          <w:bCs/>
          <w:sz w:val="24"/>
        </w:rPr>
        <w:t>3.投标（响应）报价低于采购项目最高限价45%的，即投标（响应）报价&lt;采购项目最高限价×45%；</w:t>
      </w:r>
    </w:p>
    <w:p w:rsidR="00052A85" w:rsidRPr="006E76DB" w:rsidRDefault="00632924">
      <w:pPr>
        <w:spacing w:line="440" w:lineRule="exact"/>
        <w:ind w:firstLineChars="200" w:firstLine="480"/>
        <w:jc w:val="left"/>
        <w:rPr>
          <w:rFonts w:ascii="宋体" w:hAnsi="宋体"/>
          <w:bCs/>
          <w:sz w:val="24"/>
        </w:rPr>
      </w:pPr>
      <w:r w:rsidRPr="006E76DB">
        <w:rPr>
          <w:rFonts w:ascii="宋体" w:hAnsi="宋体" w:hint="eastAsia"/>
          <w:bCs/>
          <w:sz w:val="24"/>
        </w:rPr>
        <w:t>4.评审委员会基于专业判断，认为供应商报价过低，有可能影响产品质量或者不能诚信履约的其他情形。</w:t>
      </w:r>
    </w:p>
    <w:p w:rsidR="00052A85" w:rsidRPr="006E76DB" w:rsidRDefault="00632924">
      <w:pPr>
        <w:spacing w:line="440" w:lineRule="exact"/>
        <w:ind w:firstLineChars="200" w:firstLine="480"/>
        <w:jc w:val="left"/>
        <w:rPr>
          <w:rFonts w:ascii="宋体" w:hAnsi="宋体"/>
          <w:bCs/>
          <w:sz w:val="24"/>
        </w:rPr>
      </w:pPr>
      <w:r w:rsidRPr="006E76DB">
        <w:rPr>
          <w:rFonts w:ascii="宋体" w:hAnsi="宋体" w:hint="eastAsia"/>
          <w:bCs/>
          <w:sz w:val="24"/>
        </w:rPr>
        <w:t>（2）评审委员会启动异常低价投标（响应）审查后，属于前述第1项至第4项情形的，应当要求相关供应商在评审现场合理的时间内对投标（响应）价格</w:t>
      </w:r>
      <w:proofErr w:type="gramStart"/>
      <w:r w:rsidRPr="006E76DB">
        <w:rPr>
          <w:rFonts w:ascii="宋体" w:hAnsi="宋体" w:hint="eastAsia"/>
          <w:bCs/>
          <w:sz w:val="24"/>
        </w:rPr>
        <w:t>作出</w:t>
      </w:r>
      <w:proofErr w:type="gramEnd"/>
      <w:r w:rsidRPr="006E76DB">
        <w:rPr>
          <w:rFonts w:ascii="宋体" w:hAnsi="宋体" w:hint="eastAsia"/>
          <w:bCs/>
          <w:sz w:val="24"/>
        </w:rPr>
        <w:t>解释，提供项目具体成本测算等与报价合理性相关的书面说明及必要的证明材料，包括但不限于原材料成本、人工成本、制造费用等，给予相关供应商的合理时间一般不少于30分钟。其中，属于第3项情形，供应商已随投标（响应）文件一并提交相关书面说明及必要的证明材料的，在评审现场可不再重复提交。</w:t>
      </w:r>
    </w:p>
    <w:p w:rsidR="00052A85" w:rsidRPr="006E76DB" w:rsidRDefault="00632924">
      <w:pPr>
        <w:spacing w:line="440" w:lineRule="exact"/>
        <w:ind w:firstLineChars="200" w:firstLine="480"/>
        <w:jc w:val="left"/>
        <w:rPr>
          <w:rFonts w:ascii="宋体" w:hAnsi="宋体"/>
          <w:bCs/>
          <w:sz w:val="24"/>
        </w:rPr>
      </w:pPr>
      <w:r w:rsidRPr="006E76DB">
        <w:rPr>
          <w:rFonts w:ascii="宋体" w:hAnsi="宋体" w:hint="eastAsia"/>
          <w:bCs/>
          <w:sz w:val="24"/>
        </w:rPr>
        <w:t>评审委员会依据专业经验，参考同类项目中标（成交）价格、类似产品市场价格水平、行业人工费用标准、国家有关部门指导行业协会发布的行业平均成本等情况，对报价合理性进行判断。投标（响应）供应商不能提供书面说明、证明材料，或者提供的书面说明、证明材料不能证明其报价合理性的，评审委员会应当将其作为无效投标（响应）处理。</w:t>
      </w:r>
    </w:p>
    <w:p w:rsidR="00052A85" w:rsidRPr="006E76DB" w:rsidRDefault="00632924">
      <w:pPr>
        <w:spacing w:line="440" w:lineRule="exact"/>
        <w:ind w:firstLineChars="200" w:firstLine="480"/>
        <w:jc w:val="left"/>
        <w:rPr>
          <w:rFonts w:ascii="宋体" w:hAnsi="宋体"/>
          <w:bCs/>
          <w:sz w:val="24"/>
        </w:rPr>
      </w:pPr>
      <w:r w:rsidRPr="006E76DB">
        <w:rPr>
          <w:rFonts w:ascii="宋体" w:hAnsi="宋体" w:hint="eastAsia"/>
          <w:bCs/>
          <w:sz w:val="24"/>
        </w:rPr>
        <w:t>采购人、采购代理机构应当为评审委员会在评审现场及时获取同类项目中标（成交）价格、类似产品市场价格水平、行业人工费用标准、国家有关部门指导行业协会发布的行业平均成本等相关信息资料提供便利。评审委员会借助互联网等渠道查询相关信息的，应当严格遵守评审工作纪律，不得实施影响评审公正的行为。</w:t>
      </w:r>
    </w:p>
    <w:p w:rsidR="00052A85" w:rsidRPr="006E76DB" w:rsidRDefault="00632924">
      <w:pPr>
        <w:spacing w:line="440" w:lineRule="exact"/>
        <w:ind w:firstLineChars="200" w:firstLine="480"/>
        <w:jc w:val="left"/>
        <w:rPr>
          <w:rFonts w:ascii="宋体" w:hAnsi="宋体"/>
          <w:bCs/>
          <w:sz w:val="24"/>
        </w:rPr>
      </w:pPr>
      <w:r w:rsidRPr="006E76DB">
        <w:rPr>
          <w:rFonts w:ascii="宋体" w:hAnsi="宋体" w:hint="eastAsia"/>
          <w:bCs/>
          <w:sz w:val="24"/>
        </w:rPr>
        <w:t>异常低价投标（响应）审查的启动原因、审查意见和审查结果应当在评审报告中记录，</w:t>
      </w:r>
      <w:r w:rsidRPr="006E76DB">
        <w:rPr>
          <w:rFonts w:ascii="宋体" w:hAnsi="宋体" w:hint="eastAsia"/>
          <w:bCs/>
          <w:sz w:val="24"/>
        </w:rPr>
        <w:lastRenderedPageBreak/>
        <w:t>并随供应商提供的相关书面说明及证明材料，以及评审委员会有关互联网浏览、查询历史一并归档。</w:t>
      </w:r>
    </w:p>
    <w:p w:rsidR="00052A85" w:rsidRPr="006E76DB" w:rsidRDefault="00632924">
      <w:pPr>
        <w:spacing w:line="440" w:lineRule="exact"/>
        <w:ind w:firstLineChars="200" w:firstLine="480"/>
        <w:jc w:val="left"/>
        <w:rPr>
          <w:rFonts w:ascii="宋体" w:hAnsi="宋体"/>
          <w:b/>
          <w:sz w:val="24"/>
        </w:rPr>
      </w:pPr>
      <w:bookmarkStart w:id="13" w:name="_Toc26845"/>
      <w:bookmarkStart w:id="14" w:name="_Toc20070"/>
      <w:bookmarkStart w:id="15" w:name="_Toc11405"/>
      <w:bookmarkStart w:id="16" w:name="_Toc29319"/>
      <w:bookmarkStart w:id="17" w:name="_Toc23662"/>
      <w:r w:rsidRPr="006E76DB">
        <w:rPr>
          <w:rFonts w:ascii="宋体" w:hAnsi="宋体" w:hint="eastAsia"/>
          <w:bCs/>
          <w:sz w:val="24"/>
        </w:rPr>
        <w:t>（七）</w:t>
      </w:r>
      <w:r w:rsidRPr="006E76DB">
        <w:rPr>
          <w:rFonts w:ascii="宋体" w:hAnsi="宋体" w:hint="eastAsia"/>
          <w:b/>
          <w:sz w:val="24"/>
        </w:rPr>
        <w:t>对本国产品的支持政策</w:t>
      </w:r>
      <w:bookmarkEnd w:id="13"/>
      <w:bookmarkEnd w:id="14"/>
      <w:bookmarkEnd w:id="15"/>
      <w:bookmarkEnd w:id="16"/>
      <w:bookmarkEnd w:id="17"/>
    </w:p>
    <w:p w:rsidR="00052A85" w:rsidRPr="006E76DB" w:rsidRDefault="00632924">
      <w:pPr>
        <w:spacing w:line="440" w:lineRule="exact"/>
        <w:ind w:firstLineChars="200" w:firstLine="480"/>
        <w:jc w:val="left"/>
        <w:rPr>
          <w:rFonts w:ascii="宋体" w:hAnsi="宋体"/>
          <w:bCs/>
          <w:sz w:val="24"/>
        </w:rPr>
      </w:pPr>
      <w:r w:rsidRPr="006E76DB">
        <w:rPr>
          <w:rFonts w:ascii="宋体" w:hAnsi="宋体" w:hint="eastAsia"/>
          <w:bCs/>
          <w:sz w:val="24"/>
        </w:rPr>
        <w:t>依据《国务院办公厅关于在政府采购中实施本国产品标准及相关政策的通知》（国办发〔2025〕34号）及《财政部关于贯彻落实&lt;国务院办公厅关于在政府采购中实施本国产品标准及相关政策的通知&gt;的意见》(财库〔2025〕30号)相关规定，本项目政府采购活动中对本国产品实施以下支持政策：</w:t>
      </w:r>
    </w:p>
    <w:p w:rsidR="00052A85" w:rsidRPr="006E76DB" w:rsidRDefault="00632924">
      <w:pPr>
        <w:spacing w:line="440" w:lineRule="exact"/>
        <w:ind w:firstLineChars="200" w:firstLine="480"/>
        <w:jc w:val="left"/>
        <w:rPr>
          <w:rFonts w:ascii="宋体" w:hAnsi="宋体"/>
          <w:bCs/>
          <w:sz w:val="24"/>
        </w:rPr>
      </w:pPr>
      <w:r w:rsidRPr="006E76DB">
        <w:rPr>
          <w:rFonts w:ascii="宋体" w:hAnsi="宋体" w:hint="eastAsia"/>
          <w:bCs/>
          <w:sz w:val="24"/>
        </w:rPr>
        <w:t>1.本国产品标准</w:t>
      </w:r>
    </w:p>
    <w:p w:rsidR="00052A85" w:rsidRPr="006E76DB" w:rsidRDefault="00632924">
      <w:pPr>
        <w:spacing w:line="440" w:lineRule="exact"/>
        <w:ind w:firstLineChars="200" w:firstLine="480"/>
        <w:jc w:val="left"/>
        <w:rPr>
          <w:rFonts w:ascii="宋体" w:hAnsi="宋体"/>
          <w:bCs/>
          <w:sz w:val="24"/>
        </w:rPr>
      </w:pPr>
      <w:r w:rsidRPr="006E76DB">
        <w:rPr>
          <w:rFonts w:ascii="宋体" w:hAnsi="宋体" w:hint="eastAsia"/>
          <w:bCs/>
          <w:sz w:val="24"/>
        </w:rPr>
        <w:t>本国产品应当符合以下条件：</w:t>
      </w:r>
    </w:p>
    <w:p w:rsidR="00052A85" w:rsidRPr="006E76DB" w:rsidRDefault="00632924">
      <w:pPr>
        <w:spacing w:line="440" w:lineRule="exact"/>
        <w:ind w:firstLineChars="200" w:firstLine="480"/>
        <w:jc w:val="left"/>
        <w:rPr>
          <w:rFonts w:ascii="宋体" w:hAnsi="宋体"/>
          <w:bCs/>
          <w:sz w:val="24"/>
        </w:rPr>
      </w:pPr>
      <w:r w:rsidRPr="006E76DB">
        <w:rPr>
          <w:rFonts w:ascii="宋体" w:hAnsi="宋体" w:hint="eastAsia"/>
          <w:bCs/>
          <w:sz w:val="24"/>
        </w:rPr>
        <w:t>在中国境内生产。产品应当在中国境内生产，即在中华人民共和国关境内实现从原材料、组件到产品的属性改变。属性改变是指经过制造、加工或者组装等工序，产生完全不同于原材料、组件的新产品，并具有新的名称和特征（用途）。属性改变不包括以下细微操作：</w:t>
      </w:r>
    </w:p>
    <w:p w:rsidR="00052A85" w:rsidRPr="006E76DB" w:rsidRDefault="00632924">
      <w:pPr>
        <w:spacing w:line="440" w:lineRule="exact"/>
        <w:ind w:firstLineChars="200" w:firstLine="480"/>
        <w:jc w:val="left"/>
        <w:rPr>
          <w:rFonts w:ascii="宋体" w:hAnsi="宋体"/>
          <w:bCs/>
          <w:sz w:val="24"/>
        </w:rPr>
      </w:pPr>
      <w:r w:rsidRPr="006E76DB">
        <w:rPr>
          <w:rFonts w:ascii="宋体" w:hAnsi="宋体" w:hint="eastAsia"/>
          <w:bCs/>
          <w:sz w:val="24"/>
        </w:rPr>
        <w:t>（1）为确保产品在运输或者储存期间保持某种状态而进行的操作；</w:t>
      </w:r>
    </w:p>
    <w:p w:rsidR="00052A85" w:rsidRPr="006E76DB" w:rsidRDefault="00632924">
      <w:pPr>
        <w:spacing w:line="440" w:lineRule="exact"/>
        <w:ind w:firstLineChars="200" w:firstLine="480"/>
        <w:jc w:val="left"/>
        <w:rPr>
          <w:rFonts w:ascii="宋体" w:hAnsi="宋体"/>
          <w:bCs/>
          <w:sz w:val="24"/>
        </w:rPr>
      </w:pPr>
      <w:r w:rsidRPr="006E76DB">
        <w:rPr>
          <w:rFonts w:ascii="宋体" w:hAnsi="宋体" w:hint="eastAsia"/>
          <w:bCs/>
          <w:sz w:val="24"/>
        </w:rPr>
        <w:t>（2）为产品运输或者销售进行的包装或者展示；</w:t>
      </w:r>
    </w:p>
    <w:p w:rsidR="00052A85" w:rsidRPr="006E76DB" w:rsidRDefault="00632924">
      <w:pPr>
        <w:spacing w:line="440" w:lineRule="exact"/>
        <w:ind w:firstLineChars="200" w:firstLine="480"/>
        <w:jc w:val="left"/>
        <w:rPr>
          <w:rFonts w:ascii="宋体" w:hAnsi="宋体"/>
          <w:bCs/>
          <w:sz w:val="24"/>
        </w:rPr>
      </w:pPr>
      <w:r w:rsidRPr="006E76DB">
        <w:rPr>
          <w:rFonts w:ascii="宋体" w:hAnsi="宋体" w:hint="eastAsia"/>
          <w:bCs/>
          <w:sz w:val="24"/>
        </w:rPr>
        <w:t>（3）在产品或者其包装上粘贴或者印刷品牌、标志、标识以及其他用于区别的标记；</w:t>
      </w:r>
    </w:p>
    <w:p w:rsidR="00052A85" w:rsidRPr="006E76DB" w:rsidRDefault="00632924">
      <w:pPr>
        <w:spacing w:line="440" w:lineRule="exact"/>
        <w:ind w:firstLineChars="200" w:firstLine="480"/>
        <w:jc w:val="left"/>
        <w:rPr>
          <w:rFonts w:ascii="宋体" w:hAnsi="宋体"/>
          <w:bCs/>
          <w:sz w:val="24"/>
        </w:rPr>
      </w:pPr>
      <w:r w:rsidRPr="006E76DB">
        <w:rPr>
          <w:rFonts w:ascii="宋体" w:hAnsi="宋体" w:hint="eastAsia"/>
          <w:bCs/>
          <w:sz w:val="24"/>
        </w:rPr>
        <w:t>（4）简单的上漆、磨光和分装；</w:t>
      </w:r>
    </w:p>
    <w:p w:rsidR="00052A85" w:rsidRPr="006E76DB" w:rsidRDefault="00632924">
      <w:pPr>
        <w:spacing w:line="440" w:lineRule="exact"/>
        <w:ind w:firstLineChars="200" w:firstLine="480"/>
        <w:jc w:val="left"/>
        <w:rPr>
          <w:rFonts w:ascii="宋体" w:hAnsi="宋体"/>
          <w:bCs/>
          <w:sz w:val="24"/>
        </w:rPr>
      </w:pPr>
      <w:r w:rsidRPr="006E76DB">
        <w:rPr>
          <w:rFonts w:ascii="宋体" w:hAnsi="宋体" w:hint="eastAsia"/>
          <w:bCs/>
          <w:sz w:val="24"/>
        </w:rPr>
        <w:t>（5）其他不属于属性改变的情形。</w:t>
      </w:r>
    </w:p>
    <w:p w:rsidR="00052A85" w:rsidRPr="006E76DB" w:rsidRDefault="00632924">
      <w:pPr>
        <w:spacing w:line="440" w:lineRule="exact"/>
        <w:ind w:firstLineChars="200" w:firstLine="480"/>
        <w:jc w:val="left"/>
        <w:rPr>
          <w:rFonts w:ascii="宋体" w:hAnsi="宋体"/>
          <w:bCs/>
          <w:sz w:val="24"/>
        </w:rPr>
      </w:pPr>
      <w:r w:rsidRPr="006E76DB">
        <w:rPr>
          <w:rFonts w:ascii="宋体" w:hAnsi="宋体" w:hint="eastAsia"/>
          <w:bCs/>
          <w:sz w:val="24"/>
        </w:rPr>
        <w:t>特别提醒：准确界定产品在中国境内生产。《通知》明确，本国产品应当在中国境内生产，即在中华人民共和国关境内实现从原材料、组件到产品的属性改变。从具体情形看，在国内保税区、综合保税区等海关特殊监管区域生产的产品，属于在中国境内生产的产品；对医疗器械产品，取得药品监督管理部门授予的准字号医疗器械注册证的，属于在中国境内生产的产品；其他产品，根据实际情况判断是否在中国境内生产。</w:t>
      </w:r>
    </w:p>
    <w:p w:rsidR="00052A85" w:rsidRPr="006E76DB" w:rsidRDefault="00632924">
      <w:pPr>
        <w:spacing w:line="440" w:lineRule="exact"/>
        <w:ind w:firstLineChars="200" w:firstLine="480"/>
        <w:jc w:val="left"/>
        <w:rPr>
          <w:rFonts w:ascii="宋体" w:hAnsi="宋体"/>
          <w:bCs/>
          <w:sz w:val="24"/>
        </w:rPr>
      </w:pPr>
      <w:r w:rsidRPr="006E76DB">
        <w:rPr>
          <w:rFonts w:ascii="宋体" w:hAnsi="宋体" w:hint="eastAsia"/>
          <w:bCs/>
          <w:sz w:val="24"/>
        </w:rPr>
        <w:t>2.本国产品标准的适用范围。</w:t>
      </w:r>
    </w:p>
    <w:p w:rsidR="00052A85" w:rsidRPr="006E76DB" w:rsidRDefault="00632924">
      <w:pPr>
        <w:spacing w:line="440" w:lineRule="exact"/>
        <w:ind w:firstLineChars="200" w:firstLine="480"/>
        <w:jc w:val="left"/>
        <w:rPr>
          <w:rFonts w:ascii="宋体" w:hAnsi="宋体"/>
          <w:bCs/>
          <w:sz w:val="24"/>
        </w:rPr>
      </w:pPr>
      <w:r w:rsidRPr="006E76DB">
        <w:rPr>
          <w:rFonts w:ascii="宋体" w:hAnsi="宋体" w:hint="eastAsia"/>
          <w:bCs/>
          <w:sz w:val="24"/>
        </w:rPr>
        <w:t>本国产品标准适用于货物，包括政府采购货物项目和服务项目中涉及的货物。适用本国产品标准的货物具体是指《政府采购品目分类目录》中的货物类产品，但不包括其中的房屋和构筑物，文物和陈列品，图书和档案，特种动植物，农林牧渔业产品，矿与矿物，电力、城市燃气、蒸汽和热水、水，食品、饮料和烟草原料，无形资产。</w:t>
      </w:r>
    </w:p>
    <w:p w:rsidR="00052A85" w:rsidRPr="006E76DB" w:rsidRDefault="00632924">
      <w:pPr>
        <w:spacing w:line="440" w:lineRule="exact"/>
        <w:ind w:firstLineChars="200" w:firstLine="480"/>
        <w:jc w:val="left"/>
        <w:rPr>
          <w:rFonts w:ascii="宋体" w:hAnsi="宋体"/>
          <w:bCs/>
          <w:sz w:val="24"/>
        </w:rPr>
      </w:pPr>
      <w:r w:rsidRPr="006E76DB">
        <w:rPr>
          <w:rFonts w:ascii="宋体" w:hAnsi="宋体" w:hint="eastAsia"/>
          <w:bCs/>
          <w:sz w:val="24"/>
        </w:rPr>
        <w:t>3.对本国产品的支持政策。</w:t>
      </w:r>
    </w:p>
    <w:p w:rsidR="00052A85" w:rsidRPr="006E76DB" w:rsidRDefault="00632924">
      <w:pPr>
        <w:spacing w:line="440" w:lineRule="exact"/>
        <w:ind w:firstLineChars="200" w:firstLine="480"/>
        <w:jc w:val="left"/>
        <w:rPr>
          <w:rFonts w:ascii="宋体" w:hAnsi="宋体"/>
          <w:bCs/>
          <w:sz w:val="24"/>
        </w:rPr>
      </w:pPr>
      <w:r w:rsidRPr="006E76DB">
        <w:rPr>
          <w:rFonts w:ascii="宋体" w:hAnsi="宋体" w:hint="eastAsia"/>
          <w:bCs/>
          <w:sz w:val="24"/>
        </w:rPr>
        <w:t>政府采购活动中既有本国产品又有非本国产品参与竞争的，对本国产品给予价格评审优惠，对本国产品的报价给予20%的价格扣除，用扣除后的价格参与评审。</w:t>
      </w:r>
    </w:p>
    <w:p w:rsidR="00052A85" w:rsidRPr="006E76DB" w:rsidRDefault="00632924">
      <w:pPr>
        <w:spacing w:line="440" w:lineRule="exact"/>
        <w:ind w:firstLineChars="200" w:firstLine="480"/>
        <w:jc w:val="left"/>
        <w:rPr>
          <w:rFonts w:ascii="宋体" w:hAnsi="宋体"/>
          <w:bCs/>
          <w:sz w:val="24"/>
        </w:rPr>
      </w:pPr>
      <w:r w:rsidRPr="006E76DB">
        <w:rPr>
          <w:rFonts w:ascii="宋体" w:hAnsi="宋体" w:hint="eastAsia"/>
          <w:bCs/>
          <w:sz w:val="24"/>
        </w:rPr>
        <w:t>当采购项目或者采购包中含有多种产品，供应商应在其投标文件中，对其提供的本国产品占其提供的全部产品成本之和比例是否达到80%做出承诺。(供应商为该采购项目或者采购</w:t>
      </w:r>
      <w:r w:rsidRPr="006E76DB">
        <w:rPr>
          <w:rFonts w:ascii="宋体" w:hAnsi="宋体" w:hint="eastAsia"/>
          <w:bCs/>
          <w:sz w:val="24"/>
        </w:rPr>
        <w:lastRenderedPageBreak/>
        <w:t>包提供的符合本国产品标准的产品成本之和占该供应商提供的全部产品成本之和的比例达到80%以上时，依法对该供应商提供的全部产品给予价格评审优惠，即对该供应商提供的全部产品的总报价给予20%的价格扣除，用扣除后的价格参与评审。)</w:t>
      </w:r>
    </w:p>
    <w:p w:rsidR="00052A85" w:rsidRPr="006E76DB" w:rsidRDefault="00632924">
      <w:pPr>
        <w:spacing w:line="440" w:lineRule="exact"/>
        <w:ind w:firstLineChars="200" w:firstLine="480"/>
        <w:jc w:val="left"/>
        <w:rPr>
          <w:rFonts w:ascii="宋体" w:hAnsi="宋体"/>
          <w:bCs/>
          <w:sz w:val="24"/>
        </w:rPr>
      </w:pPr>
      <w:r w:rsidRPr="006E76DB">
        <w:rPr>
          <w:rFonts w:ascii="宋体" w:hAnsi="宋体" w:hint="eastAsia"/>
          <w:bCs/>
          <w:sz w:val="24"/>
        </w:rPr>
        <w:t>4.有关证明文件。</w:t>
      </w:r>
    </w:p>
    <w:p w:rsidR="00052A85" w:rsidRPr="006E76DB" w:rsidRDefault="00632924">
      <w:pPr>
        <w:spacing w:line="440" w:lineRule="exact"/>
        <w:ind w:firstLineChars="200" w:firstLine="480"/>
        <w:jc w:val="left"/>
        <w:rPr>
          <w:rFonts w:ascii="宋体" w:hAnsi="宋体"/>
          <w:bCs/>
          <w:sz w:val="24"/>
        </w:rPr>
      </w:pPr>
      <w:r w:rsidRPr="006E76DB">
        <w:rPr>
          <w:rFonts w:ascii="宋体" w:hAnsi="宋体" w:hint="eastAsia"/>
          <w:bCs/>
          <w:sz w:val="24"/>
        </w:rPr>
        <w:t>（1）供应商应对其提供的产品出具《关于符合本国产品标准的声明函》或财政部会同有关部门规定的有关证明文件。出具符合要求的《声明函》或有关证明文件的，该产品视为本国产品。</w:t>
      </w:r>
    </w:p>
    <w:p w:rsidR="00052A85" w:rsidRPr="006E76DB" w:rsidRDefault="00632924">
      <w:pPr>
        <w:spacing w:line="440" w:lineRule="exact"/>
        <w:ind w:firstLineChars="200" w:firstLine="480"/>
        <w:jc w:val="left"/>
        <w:rPr>
          <w:rFonts w:ascii="宋体" w:hAnsi="宋体"/>
          <w:bCs/>
          <w:sz w:val="24"/>
        </w:rPr>
      </w:pPr>
      <w:r w:rsidRPr="006E76DB">
        <w:rPr>
          <w:rFonts w:ascii="宋体" w:hAnsi="宋体" w:hint="eastAsia"/>
          <w:bCs/>
          <w:sz w:val="24"/>
        </w:rPr>
        <w:t>（2）对供应商所出具的《关于符合本国产品标准的声明函》（以下简称《声明函》）的完整性、准确性进行审查的要求，评审中发现《声明函》内容含义不明确、同类事项与投标文件表述不一致或者有明显文字错误等情况的，应当以书面形式要求供应商</w:t>
      </w:r>
      <w:proofErr w:type="gramStart"/>
      <w:r w:rsidRPr="006E76DB">
        <w:rPr>
          <w:rFonts w:ascii="宋体" w:hAnsi="宋体" w:hint="eastAsia"/>
          <w:bCs/>
          <w:sz w:val="24"/>
        </w:rPr>
        <w:t>作出</w:t>
      </w:r>
      <w:proofErr w:type="gramEnd"/>
      <w:r w:rsidRPr="006E76DB">
        <w:rPr>
          <w:rFonts w:ascii="宋体" w:hAnsi="宋体" w:hint="eastAsia"/>
          <w:bCs/>
          <w:sz w:val="24"/>
        </w:rPr>
        <w:t>必要的澄清、说明或者补正。经澄清、说明或者补正的《声明函》仍然不符合《通知》规定要求的，供应商提供的相关产品视为不符合本国产品标准。</w:t>
      </w:r>
    </w:p>
    <w:p w:rsidR="00052A85" w:rsidRPr="006E76DB" w:rsidRDefault="00632924">
      <w:pPr>
        <w:spacing w:line="440" w:lineRule="exact"/>
        <w:ind w:firstLineChars="200" w:firstLine="480"/>
        <w:jc w:val="left"/>
        <w:rPr>
          <w:rFonts w:ascii="宋体" w:hAnsi="宋体"/>
          <w:bCs/>
          <w:sz w:val="24"/>
        </w:rPr>
      </w:pPr>
      <w:r w:rsidRPr="006E76DB">
        <w:rPr>
          <w:rFonts w:ascii="宋体" w:hAnsi="宋体" w:hint="eastAsia"/>
          <w:bCs/>
          <w:sz w:val="24"/>
        </w:rPr>
        <w:t>（3）供应商提供虚假《声明函》谋取中标、成交的，依照《中华人民共和国政府采购法》等法律法规规定追究相应责任。</w:t>
      </w:r>
    </w:p>
    <w:p w:rsidR="00052A85" w:rsidRPr="006E76DB" w:rsidRDefault="00632924">
      <w:pPr>
        <w:spacing w:line="440" w:lineRule="exact"/>
        <w:ind w:firstLineChars="200" w:firstLine="480"/>
        <w:jc w:val="left"/>
        <w:rPr>
          <w:rFonts w:ascii="宋体" w:hAnsi="宋体"/>
          <w:bCs/>
          <w:sz w:val="24"/>
        </w:rPr>
      </w:pPr>
      <w:r w:rsidRPr="006E76DB">
        <w:rPr>
          <w:rFonts w:ascii="宋体" w:hAnsi="宋体" w:hint="eastAsia"/>
          <w:bCs/>
          <w:sz w:val="24"/>
        </w:rPr>
        <w:t>（4）采购人、采购代理机构应当随中标、成交结果同时公告中标、成交供应商提供的《声明函》或有关证明文件。</w:t>
      </w:r>
    </w:p>
    <w:p w:rsidR="00052A85" w:rsidRPr="006E76DB" w:rsidRDefault="00632924">
      <w:pPr>
        <w:spacing w:line="440" w:lineRule="exact"/>
        <w:ind w:firstLineChars="200" w:firstLine="480"/>
        <w:jc w:val="left"/>
        <w:rPr>
          <w:rFonts w:ascii="宋体" w:hAnsi="宋体"/>
          <w:bCs/>
          <w:sz w:val="24"/>
        </w:rPr>
      </w:pPr>
      <w:r w:rsidRPr="006E76DB">
        <w:rPr>
          <w:rFonts w:ascii="宋体" w:hAnsi="宋体" w:hint="eastAsia"/>
          <w:bCs/>
          <w:sz w:val="24"/>
        </w:rPr>
        <w:t>（5）特别说明</w:t>
      </w:r>
    </w:p>
    <w:p w:rsidR="00052A85" w:rsidRPr="006E76DB" w:rsidRDefault="00632924">
      <w:pPr>
        <w:spacing w:line="440" w:lineRule="exact"/>
        <w:ind w:firstLineChars="200" w:firstLine="480"/>
        <w:jc w:val="left"/>
        <w:rPr>
          <w:rFonts w:ascii="宋体" w:hAnsi="宋体"/>
          <w:bCs/>
          <w:sz w:val="24"/>
        </w:rPr>
      </w:pPr>
      <w:r w:rsidRPr="006E76DB">
        <w:rPr>
          <w:rFonts w:ascii="宋体" w:hAnsi="宋体" w:hint="eastAsia"/>
          <w:bCs/>
          <w:sz w:val="24"/>
        </w:rPr>
        <w:t>支持本国产品政策与支持中小企业政策</w:t>
      </w:r>
    </w:p>
    <w:p w:rsidR="00052A85" w:rsidRPr="006E76DB" w:rsidRDefault="00632924">
      <w:pPr>
        <w:spacing w:line="440" w:lineRule="exact"/>
        <w:ind w:firstLineChars="200" w:firstLine="480"/>
        <w:jc w:val="left"/>
        <w:rPr>
          <w:rFonts w:ascii="宋体" w:hAnsi="宋体"/>
          <w:bCs/>
          <w:sz w:val="24"/>
        </w:rPr>
      </w:pPr>
      <w:r w:rsidRPr="006E76DB">
        <w:rPr>
          <w:rFonts w:ascii="宋体" w:hAnsi="宋体" w:hint="eastAsia"/>
          <w:bCs/>
          <w:sz w:val="24"/>
        </w:rPr>
        <w:t>本国产品政策实施后，政府采购活动中既有本国产品又有非本国产品参与竞争的，依法对本国产品给予价格评审优惠，对本国产品的报价给予20%的价格扣除，用扣除后的价格参与评审。同时，若提供本国产品的供应商也符合政府采购支持中小企业政策，也按规定给与价格评审优惠。</w:t>
      </w:r>
    </w:p>
    <w:p w:rsidR="00052A85" w:rsidRPr="006E76DB" w:rsidRDefault="00632924">
      <w:pPr>
        <w:spacing w:line="440" w:lineRule="exact"/>
        <w:ind w:firstLineChars="200" w:firstLine="480"/>
        <w:jc w:val="left"/>
        <w:rPr>
          <w:rFonts w:ascii="宋体" w:hAnsi="宋体"/>
          <w:bCs/>
          <w:sz w:val="24"/>
        </w:rPr>
      </w:pPr>
      <w:r w:rsidRPr="006E76DB">
        <w:rPr>
          <w:rFonts w:ascii="宋体" w:hAnsi="宋体" w:hint="eastAsia"/>
          <w:bCs/>
          <w:sz w:val="24"/>
        </w:rPr>
        <w:t>需要说明的是，相关价格评审扣除优惠，都应该在供应商报价基础上计算。例如:某</w:t>
      </w:r>
      <w:proofErr w:type="gramStart"/>
      <w:r w:rsidRPr="006E76DB">
        <w:rPr>
          <w:rFonts w:ascii="宋体" w:hAnsi="宋体" w:hint="eastAsia"/>
          <w:bCs/>
          <w:sz w:val="24"/>
        </w:rPr>
        <w:t>一供应</w:t>
      </w:r>
      <w:proofErr w:type="gramEnd"/>
      <w:r w:rsidRPr="006E76DB">
        <w:rPr>
          <w:rFonts w:ascii="宋体" w:hAnsi="宋体" w:hint="eastAsia"/>
          <w:bCs/>
          <w:sz w:val="24"/>
        </w:rPr>
        <w:t>商的产品报价100元，其提供的产品符合本国产品标准，同时按照采购文件规定也享受对小</w:t>
      </w:r>
      <w:proofErr w:type="gramStart"/>
      <w:r w:rsidRPr="006E76DB">
        <w:rPr>
          <w:rFonts w:ascii="宋体" w:hAnsi="宋体" w:hint="eastAsia"/>
          <w:bCs/>
          <w:sz w:val="24"/>
        </w:rPr>
        <w:t>微企业</w:t>
      </w:r>
      <w:proofErr w:type="gramEnd"/>
      <w:r w:rsidRPr="006E76DB">
        <w:rPr>
          <w:rFonts w:ascii="宋体" w:hAnsi="宋体" w:hint="eastAsia"/>
          <w:bCs/>
          <w:sz w:val="24"/>
        </w:rPr>
        <w:t>的10%的价格扣除优惠。则对其报价按规定进行两次扣除，用扣除后的价格参与评审。其参与评审的价格为100－100×20%－100×10%=70元</w:t>
      </w:r>
    </w:p>
    <w:p w:rsidR="00052A85" w:rsidRPr="006E76DB" w:rsidRDefault="00632924">
      <w:pPr>
        <w:spacing w:line="440" w:lineRule="exact"/>
        <w:ind w:firstLineChars="200" w:firstLine="480"/>
        <w:jc w:val="left"/>
        <w:rPr>
          <w:rFonts w:ascii="宋体" w:hAnsi="宋体"/>
          <w:bCs/>
          <w:sz w:val="24"/>
        </w:rPr>
      </w:pPr>
      <w:r w:rsidRPr="006E76DB">
        <w:rPr>
          <w:rFonts w:ascii="宋体" w:hAnsi="宋体" w:hint="eastAsia"/>
          <w:bCs/>
          <w:sz w:val="24"/>
        </w:rPr>
        <w:t>上述支持政策不改变最终中标、成交价格，政府采购合同仍按照中标、成交供应商的报价签订。</w:t>
      </w:r>
    </w:p>
    <w:p w:rsidR="00052A85" w:rsidRPr="006E76DB" w:rsidRDefault="00052A85">
      <w:pPr>
        <w:spacing w:line="440" w:lineRule="exact"/>
        <w:ind w:firstLineChars="200" w:firstLine="600"/>
        <w:jc w:val="left"/>
        <w:rPr>
          <w:rFonts w:ascii="宋体" w:hAnsi="宋体"/>
          <w:bCs/>
          <w:sz w:val="30"/>
          <w:szCs w:val="30"/>
        </w:rPr>
      </w:pPr>
    </w:p>
    <w:p w:rsidR="00052A85" w:rsidRPr="006E76DB" w:rsidRDefault="00632924">
      <w:pPr>
        <w:spacing w:line="440" w:lineRule="exact"/>
        <w:ind w:firstLineChars="200" w:firstLine="480"/>
        <w:jc w:val="left"/>
        <w:rPr>
          <w:rFonts w:ascii="宋体" w:hAnsi="宋体"/>
          <w:sz w:val="24"/>
        </w:rPr>
      </w:pPr>
      <w:r w:rsidRPr="006E76DB">
        <w:rPr>
          <w:rFonts w:ascii="宋体" w:hAnsi="宋体"/>
          <w:sz w:val="24"/>
        </w:rPr>
        <w:br w:type="page"/>
      </w:r>
    </w:p>
    <w:p w:rsidR="00052A85" w:rsidRPr="006E76DB" w:rsidRDefault="00632924">
      <w:pPr>
        <w:spacing w:line="360" w:lineRule="auto"/>
        <w:jc w:val="center"/>
        <w:rPr>
          <w:rFonts w:ascii="宋体" w:hAnsi="宋体"/>
          <w:b/>
          <w:sz w:val="36"/>
          <w:szCs w:val="36"/>
        </w:rPr>
      </w:pPr>
      <w:r w:rsidRPr="006E76DB">
        <w:rPr>
          <w:rFonts w:ascii="宋体" w:hAnsi="宋体" w:hint="eastAsia"/>
          <w:b/>
          <w:sz w:val="36"/>
          <w:szCs w:val="36"/>
        </w:rPr>
        <w:lastRenderedPageBreak/>
        <w:t>第六章    投标文件格式</w:t>
      </w:r>
    </w:p>
    <w:p w:rsidR="00052A85" w:rsidRPr="006E76DB" w:rsidRDefault="00052A85">
      <w:pPr>
        <w:jc w:val="center"/>
        <w:rPr>
          <w:rFonts w:ascii="宋体" w:hAnsi="宋体"/>
          <w:sz w:val="24"/>
        </w:rPr>
      </w:pPr>
    </w:p>
    <w:p w:rsidR="00052A85" w:rsidRPr="006E76DB" w:rsidRDefault="00632924">
      <w:pPr>
        <w:jc w:val="center"/>
        <w:rPr>
          <w:rFonts w:ascii="宋体" w:hAnsi="宋体"/>
          <w:sz w:val="32"/>
          <w:szCs w:val="32"/>
        </w:rPr>
      </w:pPr>
      <w:r w:rsidRPr="006E76DB">
        <w:rPr>
          <w:rFonts w:ascii="宋体" w:hAnsi="宋体" w:hint="eastAsia"/>
          <w:sz w:val="32"/>
          <w:szCs w:val="32"/>
        </w:rPr>
        <w:t>封面</w:t>
      </w:r>
    </w:p>
    <w:p w:rsidR="00052A85" w:rsidRPr="006E76DB" w:rsidRDefault="00052A85">
      <w:pPr>
        <w:jc w:val="center"/>
        <w:rPr>
          <w:rFonts w:ascii="宋体" w:hAnsi="宋体"/>
          <w:sz w:val="44"/>
          <w:szCs w:val="44"/>
        </w:rPr>
      </w:pPr>
    </w:p>
    <w:p w:rsidR="00052A85" w:rsidRPr="006E76DB" w:rsidRDefault="00632924">
      <w:pPr>
        <w:jc w:val="center"/>
        <w:rPr>
          <w:rFonts w:ascii="宋体" w:hAnsi="宋体"/>
          <w:sz w:val="48"/>
          <w:szCs w:val="48"/>
        </w:rPr>
      </w:pPr>
      <w:r w:rsidRPr="006E76DB">
        <w:rPr>
          <w:rFonts w:ascii="宋体" w:hAnsi="宋体" w:hint="eastAsia"/>
          <w:sz w:val="48"/>
          <w:szCs w:val="48"/>
        </w:rPr>
        <w:t>云南省德宏傣族景颇族自治州政府采购</w:t>
      </w:r>
    </w:p>
    <w:p w:rsidR="00052A85" w:rsidRPr="006E76DB" w:rsidRDefault="00052A85">
      <w:pPr>
        <w:ind w:firstLine="420"/>
        <w:jc w:val="center"/>
        <w:rPr>
          <w:rFonts w:ascii="宋体" w:hAnsi="宋体"/>
        </w:rPr>
      </w:pPr>
    </w:p>
    <w:p w:rsidR="00052A85" w:rsidRPr="006E76DB" w:rsidRDefault="00052A85">
      <w:pPr>
        <w:ind w:firstLine="420"/>
        <w:jc w:val="center"/>
        <w:rPr>
          <w:rFonts w:ascii="宋体" w:hAnsi="宋体"/>
        </w:rPr>
      </w:pPr>
    </w:p>
    <w:p w:rsidR="00052A85" w:rsidRPr="006E76DB" w:rsidRDefault="00052A85">
      <w:pPr>
        <w:ind w:firstLine="420"/>
        <w:jc w:val="center"/>
        <w:rPr>
          <w:rFonts w:ascii="宋体" w:hAnsi="宋体"/>
        </w:rPr>
      </w:pPr>
    </w:p>
    <w:p w:rsidR="00052A85" w:rsidRPr="006E76DB" w:rsidRDefault="00052A85">
      <w:pPr>
        <w:ind w:firstLine="420"/>
        <w:jc w:val="center"/>
        <w:rPr>
          <w:rFonts w:ascii="宋体" w:hAnsi="宋体"/>
        </w:rPr>
      </w:pPr>
    </w:p>
    <w:p w:rsidR="00052A85" w:rsidRPr="006E76DB" w:rsidRDefault="00052A85">
      <w:pPr>
        <w:ind w:firstLine="420"/>
        <w:jc w:val="center"/>
        <w:rPr>
          <w:rFonts w:ascii="宋体" w:hAnsi="宋体"/>
        </w:rPr>
      </w:pPr>
    </w:p>
    <w:p w:rsidR="00052A85" w:rsidRPr="006E76DB" w:rsidRDefault="00052A85">
      <w:pPr>
        <w:ind w:firstLine="420"/>
        <w:jc w:val="center"/>
        <w:rPr>
          <w:rFonts w:ascii="宋体" w:hAnsi="宋体"/>
        </w:rPr>
      </w:pPr>
    </w:p>
    <w:p w:rsidR="00052A85" w:rsidRPr="006E76DB" w:rsidRDefault="00632924">
      <w:pPr>
        <w:jc w:val="center"/>
        <w:rPr>
          <w:rFonts w:ascii="宋体" w:hAnsi="宋体"/>
          <w:sz w:val="72"/>
          <w:szCs w:val="72"/>
        </w:rPr>
      </w:pPr>
      <w:r w:rsidRPr="006E76DB">
        <w:rPr>
          <w:rFonts w:ascii="宋体" w:hAnsi="宋体" w:hint="eastAsia"/>
          <w:sz w:val="72"/>
          <w:szCs w:val="72"/>
        </w:rPr>
        <w:t>投 标 文 件</w:t>
      </w:r>
    </w:p>
    <w:p w:rsidR="00052A85" w:rsidRPr="006E76DB" w:rsidRDefault="00052A85">
      <w:pPr>
        <w:ind w:firstLine="420"/>
        <w:jc w:val="center"/>
        <w:rPr>
          <w:rFonts w:ascii="宋体" w:hAnsi="宋体"/>
        </w:rPr>
      </w:pPr>
    </w:p>
    <w:p w:rsidR="00052A85" w:rsidRPr="006E76DB" w:rsidRDefault="00052A85">
      <w:pPr>
        <w:ind w:firstLine="420"/>
        <w:jc w:val="center"/>
        <w:rPr>
          <w:rFonts w:ascii="宋体" w:hAnsi="宋体"/>
        </w:rPr>
      </w:pPr>
    </w:p>
    <w:p w:rsidR="00052A85" w:rsidRPr="006E76DB" w:rsidRDefault="00052A85">
      <w:pPr>
        <w:ind w:firstLine="420"/>
        <w:jc w:val="center"/>
        <w:rPr>
          <w:rFonts w:ascii="宋体" w:hAnsi="宋体"/>
        </w:rPr>
      </w:pPr>
    </w:p>
    <w:p w:rsidR="00052A85" w:rsidRPr="006E76DB" w:rsidRDefault="00052A85">
      <w:pPr>
        <w:ind w:firstLine="420"/>
        <w:jc w:val="center"/>
        <w:rPr>
          <w:rFonts w:ascii="宋体" w:hAnsi="宋体"/>
        </w:rPr>
      </w:pPr>
    </w:p>
    <w:p w:rsidR="00052A85" w:rsidRPr="006E76DB" w:rsidRDefault="00052A85">
      <w:pPr>
        <w:ind w:firstLine="420"/>
        <w:jc w:val="center"/>
        <w:rPr>
          <w:rFonts w:ascii="宋体" w:hAnsi="宋体"/>
        </w:rPr>
      </w:pPr>
    </w:p>
    <w:p w:rsidR="00052A85" w:rsidRPr="006E76DB" w:rsidRDefault="00052A85">
      <w:pPr>
        <w:ind w:firstLine="420"/>
        <w:jc w:val="left"/>
        <w:rPr>
          <w:rFonts w:ascii="宋体" w:hAnsi="宋体"/>
        </w:rPr>
      </w:pPr>
    </w:p>
    <w:p w:rsidR="00052A85" w:rsidRPr="006E76DB" w:rsidRDefault="00632924">
      <w:pPr>
        <w:spacing w:line="480" w:lineRule="auto"/>
        <w:ind w:firstLine="560"/>
        <w:jc w:val="left"/>
        <w:rPr>
          <w:rFonts w:ascii="仿宋_GB2312" w:eastAsia="仿宋_GB2312" w:hAnsi="宋体"/>
          <w:sz w:val="28"/>
          <w:szCs w:val="28"/>
        </w:rPr>
      </w:pPr>
      <w:r w:rsidRPr="006E76DB">
        <w:rPr>
          <w:rFonts w:ascii="宋体" w:hAnsi="宋体" w:hint="eastAsia"/>
          <w:sz w:val="28"/>
          <w:szCs w:val="28"/>
        </w:rPr>
        <w:t>项目名称：</w:t>
      </w:r>
    </w:p>
    <w:p w:rsidR="00052A85" w:rsidRPr="006E76DB" w:rsidRDefault="00632924">
      <w:pPr>
        <w:spacing w:line="480" w:lineRule="auto"/>
        <w:ind w:firstLine="560"/>
        <w:jc w:val="left"/>
        <w:rPr>
          <w:rFonts w:ascii="宋体" w:hAnsi="宋体"/>
          <w:sz w:val="28"/>
          <w:szCs w:val="28"/>
        </w:rPr>
      </w:pPr>
      <w:r w:rsidRPr="006E76DB">
        <w:rPr>
          <w:rFonts w:ascii="宋体" w:hAnsi="宋体" w:hint="eastAsia"/>
          <w:sz w:val="28"/>
          <w:szCs w:val="28"/>
        </w:rPr>
        <w:t>交易编号：</w:t>
      </w:r>
    </w:p>
    <w:p w:rsidR="00052A85" w:rsidRPr="006E76DB" w:rsidRDefault="00632924">
      <w:pPr>
        <w:spacing w:line="480" w:lineRule="auto"/>
        <w:ind w:firstLine="560"/>
        <w:jc w:val="left"/>
        <w:rPr>
          <w:rFonts w:ascii="宋体" w:hAnsi="宋体"/>
          <w:sz w:val="28"/>
          <w:szCs w:val="28"/>
        </w:rPr>
      </w:pPr>
      <w:r w:rsidRPr="006E76DB">
        <w:rPr>
          <w:rFonts w:ascii="宋体" w:hAnsi="宋体" w:hint="eastAsia"/>
          <w:sz w:val="28"/>
          <w:szCs w:val="28"/>
        </w:rPr>
        <w:t>标段：</w:t>
      </w:r>
    </w:p>
    <w:p w:rsidR="00052A85" w:rsidRPr="006E76DB" w:rsidRDefault="00632924">
      <w:pPr>
        <w:spacing w:line="480" w:lineRule="auto"/>
        <w:ind w:firstLine="560"/>
        <w:jc w:val="left"/>
        <w:rPr>
          <w:rFonts w:ascii="宋体" w:hAnsi="宋体"/>
          <w:sz w:val="28"/>
          <w:szCs w:val="28"/>
        </w:rPr>
      </w:pPr>
      <w:r w:rsidRPr="006E76DB">
        <w:rPr>
          <w:rFonts w:ascii="宋体" w:hAnsi="宋体" w:hint="eastAsia"/>
          <w:sz w:val="28"/>
          <w:szCs w:val="28"/>
        </w:rPr>
        <w:t>投标人全称(加盖公章)：</w:t>
      </w:r>
      <w:r w:rsidRPr="006E76DB">
        <w:rPr>
          <w:rFonts w:ascii="宋体" w:hAnsi="宋体" w:hint="eastAsia"/>
          <w:sz w:val="28"/>
          <w:szCs w:val="28"/>
          <w:u w:val="single"/>
        </w:rPr>
        <w:t xml:space="preserve">            </w:t>
      </w:r>
      <w:r w:rsidRPr="006E76DB">
        <w:rPr>
          <w:rFonts w:ascii="宋体" w:hAnsi="宋体"/>
          <w:sz w:val="28"/>
          <w:szCs w:val="28"/>
          <w:u w:val="single"/>
        </w:rPr>
        <w:t xml:space="preserve"> </w:t>
      </w:r>
      <w:r w:rsidRPr="006E76DB">
        <w:rPr>
          <w:rFonts w:ascii="宋体" w:hAnsi="宋体" w:hint="eastAsia"/>
          <w:sz w:val="28"/>
          <w:szCs w:val="28"/>
          <w:u w:val="single"/>
        </w:rPr>
        <w:t xml:space="preserve">               </w:t>
      </w:r>
    </w:p>
    <w:p w:rsidR="00052A85" w:rsidRPr="006E76DB" w:rsidRDefault="00632924">
      <w:pPr>
        <w:spacing w:line="480" w:lineRule="auto"/>
        <w:ind w:firstLine="560"/>
        <w:jc w:val="left"/>
        <w:rPr>
          <w:rFonts w:ascii="宋体" w:hAnsi="宋体"/>
          <w:sz w:val="28"/>
          <w:szCs w:val="28"/>
        </w:rPr>
      </w:pPr>
      <w:r w:rsidRPr="006E76DB">
        <w:rPr>
          <w:rFonts w:ascii="宋体" w:hAnsi="宋体" w:hint="eastAsia"/>
          <w:sz w:val="28"/>
          <w:szCs w:val="28"/>
        </w:rPr>
        <w:t>地</w:t>
      </w:r>
      <w:r w:rsidRPr="006E76DB">
        <w:rPr>
          <w:rFonts w:ascii="宋体" w:hAnsi="宋体"/>
          <w:sz w:val="28"/>
          <w:szCs w:val="28"/>
        </w:rPr>
        <w:t xml:space="preserve">    </w:t>
      </w:r>
      <w:r w:rsidRPr="006E76DB">
        <w:rPr>
          <w:rFonts w:ascii="宋体" w:hAnsi="宋体" w:hint="eastAsia"/>
          <w:sz w:val="28"/>
          <w:szCs w:val="28"/>
        </w:rPr>
        <w:t>址：</w:t>
      </w:r>
      <w:r w:rsidRPr="006E76DB">
        <w:rPr>
          <w:rFonts w:ascii="宋体" w:hAnsi="宋体" w:hint="eastAsia"/>
          <w:sz w:val="28"/>
          <w:szCs w:val="28"/>
          <w:u w:val="single"/>
        </w:rPr>
        <w:t xml:space="preserve">                                        </w:t>
      </w:r>
    </w:p>
    <w:p w:rsidR="00052A85" w:rsidRPr="006E76DB" w:rsidRDefault="00632924">
      <w:pPr>
        <w:spacing w:line="480" w:lineRule="auto"/>
        <w:ind w:firstLine="560"/>
        <w:jc w:val="left"/>
        <w:rPr>
          <w:rFonts w:ascii="宋体" w:hAnsi="宋体"/>
          <w:sz w:val="28"/>
          <w:szCs w:val="28"/>
        </w:rPr>
      </w:pPr>
      <w:r w:rsidRPr="006E76DB">
        <w:rPr>
          <w:rFonts w:ascii="宋体" w:hAnsi="宋体" w:hint="eastAsia"/>
          <w:sz w:val="28"/>
          <w:szCs w:val="28"/>
        </w:rPr>
        <w:t>联 系 人：</w:t>
      </w:r>
      <w:r w:rsidRPr="006E76DB">
        <w:rPr>
          <w:rFonts w:ascii="宋体" w:hAnsi="宋体" w:hint="eastAsia"/>
          <w:sz w:val="28"/>
          <w:szCs w:val="28"/>
          <w:u w:val="single"/>
        </w:rPr>
        <w:t xml:space="preserve">       </w:t>
      </w:r>
      <w:r w:rsidRPr="006E76DB">
        <w:rPr>
          <w:rFonts w:ascii="宋体" w:hAnsi="宋体"/>
          <w:sz w:val="28"/>
          <w:szCs w:val="28"/>
          <w:u w:val="single"/>
        </w:rPr>
        <w:t xml:space="preserve">                          </w:t>
      </w:r>
      <w:r w:rsidRPr="006E76DB">
        <w:rPr>
          <w:rFonts w:ascii="宋体" w:hAnsi="宋体" w:hint="eastAsia"/>
          <w:sz w:val="28"/>
          <w:szCs w:val="28"/>
          <w:u w:val="single"/>
        </w:rPr>
        <w:t xml:space="preserve">       </w:t>
      </w:r>
      <w:r w:rsidRPr="006E76DB">
        <w:rPr>
          <w:rFonts w:ascii="宋体" w:hAnsi="宋体" w:hint="eastAsia"/>
          <w:sz w:val="28"/>
          <w:szCs w:val="28"/>
        </w:rPr>
        <w:t xml:space="preserve"> </w:t>
      </w:r>
    </w:p>
    <w:p w:rsidR="00052A85" w:rsidRPr="006E76DB" w:rsidRDefault="00632924">
      <w:pPr>
        <w:spacing w:line="480" w:lineRule="auto"/>
        <w:ind w:firstLine="560"/>
        <w:jc w:val="left"/>
        <w:rPr>
          <w:rFonts w:ascii="宋体" w:hAnsi="宋体"/>
          <w:sz w:val="28"/>
          <w:szCs w:val="28"/>
        </w:rPr>
      </w:pPr>
      <w:r w:rsidRPr="006E76DB">
        <w:rPr>
          <w:rFonts w:ascii="宋体" w:hAnsi="宋体" w:hint="eastAsia"/>
          <w:sz w:val="28"/>
          <w:szCs w:val="28"/>
        </w:rPr>
        <w:t>联系电话：</w:t>
      </w:r>
      <w:r w:rsidRPr="006E76DB">
        <w:rPr>
          <w:rFonts w:ascii="宋体" w:hAnsi="宋体" w:hint="eastAsia"/>
          <w:sz w:val="28"/>
          <w:szCs w:val="28"/>
          <w:u w:val="single"/>
        </w:rPr>
        <w:t xml:space="preserve">     </w:t>
      </w:r>
      <w:r w:rsidRPr="006E76DB">
        <w:rPr>
          <w:rFonts w:ascii="宋体" w:hAnsi="宋体"/>
          <w:sz w:val="28"/>
          <w:szCs w:val="28"/>
          <w:u w:val="single"/>
        </w:rPr>
        <w:t xml:space="preserve">                         </w:t>
      </w:r>
      <w:r w:rsidRPr="006E76DB">
        <w:rPr>
          <w:rFonts w:ascii="宋体" w:hAnsi="宋体" w:hint="eastAsia"/>
          <w:sz w:val="28"/>
          <w:szCs w:val="28"/>
          <w:u w:val="single"/>
        </w:rPr>
        <w:t xml:space="preserve">          </w:t>
      </w:r>
    </w:p>
    <w:p w:rsidR="00052A85" w:rsidRPr="006E76DB" w:rsidRDefault="00632924">
      <w:pPr>
        <w:spacing w:line="480" w:lineRule="auto"/>
        <w:ind w:firstLine="560"/>
        <w:jc w:val="left"/>
        <w:rPr>
          <w:rFonts w:ascii="宋体" w:hAnsi="宋体"/>
          <w:sz w:val="28"/>
          <w:szCs w:val="28"/>
        </w:rPr>
      </w:pPr>
      <w:r w:rsidRPr="006E76DB">
        <w:rPr>
          <w:rFonts w:ascii="宋体" w:hAnsi="宋体" w:hint="eastAsia"/>
          <w:sz w:val="28"/>
          <w:szCs w:val="28"/>
        </w:rPr>
        <w:t>电子邮箱</w:t>
      </w:r>
      <w:r w:rsidRPr="006E76DB">
        <w:rPr>
          <w:rFonts w:ascii="宋体" w:hAnsi="宋体"/>
          <w:sz w:val="28"/>
          <w:szCs w:val="28"/>
        </w:rPr>
        <w:t>：</w:t>
      </w:r>
      <w:r w:rsidRPr="006E76DB">
        <w:rPr>
          <w:rFonts w:ascii="宋体" w:hAnsi="宋体" w:hint="eastAsia"/>
          <w:sz w:val="28"/>
          <w:szCs w:val="28"/>
        </w:rPr>
        <w:t>___</w:t>
      </w:r>
      <w:r w:rsidRPr="006E76DB">
        <w:rPr>
          <w:rFonts w:ascii="宋体" w:hAnsi="宋体"/>
          <w:sz w:val="28"/>
          <w:szCs w:val="28"/>
          <w:u w:val="single"/>
        </w:rPr>
        <w:t xml:space="preserve">                       </w:t>
      </w:r>
      <w:r w:rsidRPr="006E76DB">
        <w:rPr>
          <w:rFonts w:ascii="宋体" w:hAnsi="宋体" w:hint="eastAsia"/>
          <w:sz w:val="28"/>
          <w:szCs w:val="28"/>
        </w:rPr>
        <w:t>______________</w:t>
      </w:r>
    </w:p>
    <w:p w:rsidR="00052A85" w:rsidRPr="006E76DB" w:rsidRDefault="00632924">
      <w:pPr>
        <w:spacing w:line="480" w:lineRule="auto"/>
        <w:ind w:firstLine="560"/>
        <w:jc w:val="left"/>
        <w:rPr>
          <w:rFonts w:ascii="宋体" w:hAnsi="宋体"/>
          <w:sz w:val="28"/>
          <w:szCs w:val="28"/>
        </w:rPr>
      </w:pPr>
      <w:r w:rsidRPr="006E76DB">
        <w:rPr>
          <w:rFonts w:ascii="宋体" w:hAnsi="宋体" w:hint="eastAsia"/>
          <w:sz w:val="28"/>
          <w:szCs w:val="28"/>
        </w:rPr>
        <w:t xml:space="preserve">日 </w:t>
      </w:r>
      <w:r w:rsidRPr="006E76DB">
        <w:rPr>
          <w:rFonts w:ascii="宋体" w:hAnsi="宋体"/>
          <w:sz w:val="28"/>
          <w:szCs w:val="28"/>
        </w:rPr>
        <w:t xml:space="preserve">  </w:t>
      </w:r>
      <w:r w:rsidRPr="006E76DB">
        <w:rPr>
          <w:rFonts w:ascii="宋体" w:hAnsi="宋体" w:hint="eastAsia"/>
          <w:sz w:val="28"/>
          <w:szCs w:val="28"/>
        </w:rPr>
        <w:t xml:space="preserve"> 期：2025年  月   日</w:t>
      </w:r>
    </w:p>
    <w:p w:rsidR="00052A85" w:rsidRPr="006E76DB" w:rsidRDefault="00052A85">
      <w:pPr>
        <w:ind w:firstLine="480"/>
        <w:jc w:val="left"/>
        <w:rPr>
          <w:rFonts w:ascii="宋体" w:hAnsi="宋体"/>
          <w:sz w:val="24"/>
        </w:rPr>
      </w:pPr>
    </w:p>
    <w:p w:rsidR="00052A85" w:rsidRPr="006E76DB" w:rsidRDefault="00632924">
      <w:pPr>
        <w:widowControl/>
        <w:ind w:firstLine="602"/>
        <w:jc w:val="left"/>
        <w:rPr>
          <w:rFonts w:ascii="宋体" w:hAnsi="宋体"/>
          <w:b/>
          <w:sz w:val="30"/>
          <w:szCs w:val="30"/>
        </w:rPr>
      </w:pPr>
      <w:r w:rsidRPr="006E76DB">
        <w:rPr>
          <w:rFonts w:ascii="宋体" w:hAnsi="宋体"/>
          <w:b/>
          <w:sz w:val="30"/>
          <w:szCs w:val="30"/>
        </w:rPr>
        <w:br w:type="page"/>
      </w:r>
    </w:p>
    <w:p w:rsidR="00052A85" w:rsidRPr="006E76DB" w:rsidRDefault="00632924">
      <w:pPr>
        <w:widowControl/>
        <w:ind w:firstLine="643"/>
        <w:jc w:val="center"/>
        <w:rPr>
          <w:rFonts w:ascii="宋体" w:hAnsi="宋体"/>
          <w:b/>
          <w:sz w:val="28"/>
          <w:szCs w:val="28"/>
        </w:rPr>
      </w:pPr>
      <w:bookmarkStart w:id="18" w:name="_Toc451248259"/>
      <w:bookmarkEnd w:id="8"/>
      <w:r w:rsidRPr="006E76DB">
        <w:rPr>
          <w:rFonts w:ascii="宋体" w:hAnsi="宋体" w:hint="eastAsia"/>
          <w:b/>
          <w:sz w:val="28"/>
          <w:szCs w:val="28"/>
        </w:rPr>
        <w:lastRenderedPageBreak/>
        <w:t>（投标</w:t>
      </w:r>
      <w:r w:rsidRPr="006E76DB">
        <w:rPr>
          <w:rFonts w:ascii="宋体" w:hAnsi="宋体"/>
          <w:b/>
          <w:sz w:val="28"/>
          <w:szCs w:val="28"/>
        </w:rPr>
        <w:t>文件目录</w:t>
      </w:r>
      <w:r w:rsidRPr="006E76DB">
        <w:rPr>
          <w:rFonts w:ascii="宋体" w:hAnsi="宋体" w:hint="eastAsia"/>
          <w:b/>
          <w:sz w:val="28"/>
          <w:szCs w:val="28"/>
        </w:rPr>
        <w:t>格式</w:t>
      </w:r>
      <w:r w:rsidRPr="006E76DB">
        <w:rPr>
          <w:rFonts w:ascii="宋体" w:hAnsi="宋体"/>
          <w:b/>
          <w:sz w:val="28"/>
          <w:szCs w:val="28"/>
        </w:rPr>
        <w:t>由投标人自拟</w:t>
      </w:r>
      <w:r w:rsidRPr="006E76DB">
        <w:rPr>
          <w:rFonts w:ascii="宋体" w:hAnsi="宋体" w:hint="eastAsia"/>
          <w:b/>
          <w:sz w:val="28"/>
          <w:szCs w:val="28"/>
        </w:rPr>
        <w:t>或</w:t>
      </w:r>
      <w:r w:rsidRPr="006E76DB">
        <w:rPr>
          <w:rFonts w:ascii="宋体" w:hAnsi="宋体"/>
          <w:b/>
          <w:sz w:val="28"/>
          <w:szCs w:val="28"/>
        </w:rPr>
        <w:t>不提供</w:t>
      </w:r>
      <w:r w:rsidRPr="006E76DB">
        <w:rPr>
          <w:rFonts w:ascii="宋体" w:hAnsi="宋体" w:hint="eastAsia"/>
          <w:b/>
          <w:sz w:val="28"/>
          <w:szCs w:val="28"/>
        </w:rPr>
        <w:t>）</w:t>
      </w:r>
    </w:p>
    <w:p w:rsidR="00052A85" w:rsidRPr="006E76DB" w:rsidRDefault="00632924">
      <w:pPr>
        <w:widowControl/>
        <w:ind w:firstLine="643"/>
        <w:jc w:val="center"/>
        <w:rPr>
          <w:rFonts w:ascii="宋体"/>
          <w:b/>
          <w:sz w:val="32"/>
          <w:szCs w:val="32"/>
        </w:rPr>
      </w:pPr>
      <w:r w:rsidRPr="006E76DB">
        <w:rPr>
          <w:rFonts w:ascii="宋体" w:hAnsi="宋体" w:hint="eastAsia"/>
          <w:b/>
          <w:sz w:val="32"/>
          <w:szCs w:val="32"/>
        </w:rPr>
        <w:t>一、价格部分</w:t>
      </w:r>
      <w:bookmarkEnd w:id="18"/>
    </w:p>
    <w:p w:rsidR="00052A85" w:rsidRPr="006E76DB" w:rsidRDefault="00632924">
      <w:pPr>
        <w:ind w:firstLine="562"/>
        <w:jc w:val="center"/>
        <w:outlineLvl w:val="2"/>
        <w:rPr>
          <w:rFonts w:ascii="宋体" w:hAnsi="宋体"/>
          <w:b/>
          <w:sz w:val="28"/>
          <w:szCs w:val="28"/>
        </w:rPr>
      </w:pPr>
      <w:bookmarkStart w:id="19" w:name="_Toc451248260"/>
      <w:r w:rsidRPr="006E76DB">
        <w:rPr>
          <w:rFonts w:ascii="宋体" w:hAnsi="宋体" w:hint="eastAsia"/>
          <w:b/>
          <w:sz w:val="28"/>
          <w:szCs w:val="28"/>
        </w:rPr>
        <w:t>（一）投标报价（唱标）一览表</w:t>
      </w:r>
      <w:bookmarkEnd w:id="19"/>
    </w:p>
    <w:p w:rsidR="00052A85" w:rsidRPr="006E76DB" w:rsidRDefault="00632924">
      <w:pPr>
        <w:ind w:firstLine="562"/>
        <w:jc w:val="center"/>
        <w:outlineLvl w:val="2"/>
        <w:rPr>
          <w:rFonts w:ascii="宋体"/>
          <w:b/>
          <w:sz w:val="28"/>
          <w:szCs w:val="28"/>
        </w:rPr>
      </w:pPr>
      <w:r w:rsidRPr="006E76DB">
        <w:rPr>
          <w:rFonts w:ascii="宋体" w:hAnsi="宋体" w:hint="eastAsia"/>
          <w:b/>
          <w:sz w:val="28"/>
          <w:szCs w:val="28"/>
        </w:rPr>
        <w:t>（以</w:t>
      </w:r>
      <w:r w:rsidRPr="006E76DB">
        <w:rPr>
          <w:rFonts w:ascii="宋体" w:hAnsi="宋体"/>
          <w:b/>
          <w:sz w:val="28"/>
          <w:szCs w:val="28"/>
        </w:rPr>
        <w:t>交易平台的格式和内容为准</w:t>
      </w:r>
      <w:r w:rsidRPr="006E76DB">
        <w:rPr>
          <w:rFonts w:ascii="宋体" w:hAnsi="宋体" w:hint="eastAsia"/>
          <w:b/>
          <w:sz w:val="28"/>
          <w:szCs w:val="28"/>
        </w:rPr>
        <w:t>）</w:t>
      </w:r>
    </w:p>
    <w:p w:rsidR="00052A85" w:rsidRPr="006E76DB" w:rsidRDefault="00052A85">
      <w:pPr>
        <w:spacing w:line="460" w:lineRule="exact"/>
        <w:ind w:firstLine="482"/>
        <w:jc w:val="left"/>
        <w:outlineLvl w:val="2"/>
        <w:rPr>
          <w:rFonts w:ascii="宋体" w:hAnsi="宋体"/>
          <w:b/>
          <w:sz w:val="24"/>
        </w:rPr>
      </w:pPr>
      <w:bookmarkStart w:id="20" w:name="_Toc451248264"/>
    </w:p>
    <w:tbl>
      <w:tblPr>
        <w:tblW w:w="86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1"/>
        <w:gridCol w:w="5322"/>
      </w:tblGrid>
      <w:tr w:rsidR="006E76DB" w:rsidRPr="006E76DB" w:rsidTr="00B05343">
        <w:trPr>
          <w:trHeight w:val="612"/>
          <w:jc w:val="center"/>
        </w:trPr>
        <w:tc>
          <w:tcPr>
            <w:tcW w:w="3341" w:type="dxa"/>
            <w:shd w:val="clear" w:color="auto" w:fill="auto"/>
            <w:vAlign w:val="center"/>
          </w:tcPr>
          <w:p w:rsidR="00052A85" w:rsidRPr="006E76DB" w:rsidRDefault="00632924">
            <w:pPr>
              <w:snapToGrid w:val="0"/>
              <w:spacing w:line="440" w:lineRule="exact"/>
              <w:jc w:val="left"/>
              <w:rPr>
                <w:rFonts w:ascii="宋体" w:hAnsi="宋体"/>
                <w:sz w:val="24"/>
              </w:rPr>
            </w:pPr>
            <w:r w:rsidRPr="006E76DB">
              <w:rPr>
                <w:rFonts w:ascii="宋体" w:hAnsi="宋体" w:hint="eastAsia"/>
                <w:sz w:val="24"/>
              </w:rPr>
              <w:t>投标人名称</w:t>
            </w:r>
          </w:p>
        </w:tc>
        <w:tc>
          <w:tcPr>
            <w:tcW w:w="5322" w:type="dxa"/>
            <w:shd w:val="clear" w:color="auto" w:fill="auto"/>
            <w:vAlign w:val="center"/>
          </w:tcPr>
          <w:p w:rsidR="00052A85" w:rsidRPr="006E76DB" w:rsidRDefault="00052A85">
            <w:pPr>
              <w:snapToGrid w:val="0"/>
              <w:spacing w:line="440" w:lineRule="exact"/>
              <w:jc w:val="left"/>
              <w:rPr>
                <w:rFonts w:ascii="宋体" w:hAnsi="宋体"/>
                <w:sz w:val="24"/>
              </w:rPr>
            </w:pPr>
          </w:p>
        </w:tc>
      </w:tr>
      <w:tr w:rsidR="006E76DB" w:rsidRPr="006E76DB" w:rsidTr="00B05343">
        <w:trPr>
          <w:trHeight w:val="1116"/>
          <w:jc w:val="center"/>
        </w:trPr>
        <w:tc>
          <w:tcPr>
            <w:tcW w:w="3341" w:type="dxa"/>
            <w:shd w:val="clear" w:color="auto" w:fill="auto"/>
            <w:vAlign w:val="center"/>
          </w:tcPr>
          <w:p w:rsidR="00052A85" w:rsidRPr="006E76DB" w:rsidRDefault="00632924">
            <w:pPr>
              <w:snapToGrid w:val="0"/>
              <w:spacing w:line="440" w:lineRule="exact"/>
              <w:jc w:val="left"/>
              <w:rPr>
                <w:rFonts w:ascii="宋体" w:hAnsi="宋体"/>
                <w:sz w:val="24"/>
              </w:rPr>
            </w:pPr>
            <w:r w:rsidRPr="006E76DB">
              <w:rPr>
                <w:rFonts w:ascii="宋体" w:hAnsi="宋体" w:hint="eastAsia"/>
                <w:sz w:val="24"/>
              </w:rPr>
              <w:t>投标报价（单价）</w:t>
            </w:r>
            <w:r w:rsidR="00B05343" w:rsidRPr="006E76DB">
              <w:rPr>
                <w:rFonts w:ascii="宋体" w:hAnsi="宋体" w:hint="eastAsia"/>
                <w:sz w:val="24"/>
              </w:rPr>
              <w:t>：</w:t>
            </w:r>
          </w:p>
          <w:p w:rsidR="00052A85" w:rsidRPr="006E76DB" w:rsidRDefault="00632924">
            <w:pPr>
              <w:snapToGrid w:val="0"/>
              <w:spacing w:line="440" w:lineRule="exact"/>
              <w:jc w:val="left"/>
              <w:rPr>
                <w:rFonts w:ascii="宋体" w:hAnsi="宋体"/>
                <w:sz w:val="24"/>
              </w:rPr>
            </w:pPr>
            <w:r w:rsidRPr="006E76DB">
              <w:rPr>
                <w:rFonts w:ascii="宋体" w:hAnsi="宋体" w:hint="eastAsia"/>
                <w:sz w:val="24"/>
              </w:rPr>
              <w:t>办公桌和弓形椅</w:t>
            </w:r>
            <w:r w:rsidR="00B05343" w:rsidRPr="006E76DB">
              <w:rPr>
                <w:rFonts w:ascii="宋体" w:hAnsi="宋体" w:hint="eastAsia"/>
                <w:sz w:val="24"/>
              </w:rPr>
              <w:t>的单价之和</w:t>
            </w:r>
          </w:p>
        </w:tc>
        <w:tc>
          <w:tcPr>
            <w:tcW w:w="5322" w:type="dxa"/>
            <w:shd w:val="clear" w:color="auto" w:fill="auto"/>
            <w:vAlign w:val="center"/>
          </w:tcPr>
          <w:p w:rsidR="00052A85" w:rsidRPr="006E76DB" w:rsidRDefault="00052A85">
            <w:pPr>
              <w:snapToGrid w:val="0"/>
              <w:spacing w:line="440" w:lineRule="exact"/>
              <w:jc w:val="left"/>
              <w:rPr>
                <w:rFonts w:ascii="宋体" w:hAnsi="宋体"/>
                <w:sz w:val="24"/>
              </w:rPr>
            </w:pPr>
          </w:p>
        </w:tc>
      </w:tr>
      <w:tr w:rsidR="006E76DB" w:rsidRPr="006E76DB" w:rsidTr="00B05343">
        <w:trPr>
          <w:trHeight w:val="559"/>
          <w:jc w:val="center"/>
        </w:trPr>
        <w:tc>
          <w:tcPr>
            <w:tcW w:w="3341" w:type="dxa"/>
            <w:shd w:val="clear" w:color="auto" w:fill="auto"/>
            <w:vAlign w:val="center"/>
          </w:tcPr>
          <w:p w:rsidR="00052A85" w:rsidRPr="006E76DB" w:rsidRDefault="00632924">
            <w:pPr>
              <w:snapToGrid w:val="0"/>
              <w:spacing w:line="440" w:lineRule="exact"/>
              <w:jc w:val="left"/>
              <w:rPr>
                <w:rFonts w:ascii="宋体" w:hAnsi="宋体"/>
                <w:sz w:val="24"/>
              </w:rPr>
            </w:pPr>
            <w:r w:rsidRPr="006E76DB">
              <w:rPr>
                <w:rFonts w:ascii="宋体" w:hAnsi="宋体" w:hint="eastAsia"/>
                <w:sz w:val="24"/>
              </w:rPr>
              <w:t>交货时间：</w:t>
            </w:r>
          </w:p>
        </w:tc>
        <w:tc>
          <w:tcPr>
            <w:tcW w:w="5322" w:type="dxa"/>
            <w:shd w:val="clear" w:color="auto" w:fill="auto"/>
            <w:vAlign w:val="center"/>
          </w:tcPr>
          <w:p w:rsidR="00052A85" w:rsidRPr="006E76DB" w:rsidRDefault="00052A85">
            <w:pPr>
              <w:snapToGrid w:val="0"/>
              <w:spacing w:line="440" w:lineRule="exact"/>
              <w:ind w:firstLineChars="300" w:firstLine="723"/>
              <w:jc w:val="left"/>
              <w:rPr>
                <w:rFonts w:ascii="宋体" w:hAnsi="宋体"/>
                <w:b/>
                <w:sz w:val="24"/>
              </w:rPr>
            </w:pPr>
          </w:p>
        </w:tc>
      </w:tr>
      <w:tr w:rsidR="00052A85" w:rsidRPr="006E76DB" w:rsidTr="00B05343">
        <w:trPr>
          <w:trHeight w:val="559"/>
          <w:jc w:val="center"/>
        </w:trPr>
        <w:tc>
          <w:tcPr>
            <w:tcW w:w="3341" w:type="dxa"/>
            <w:shd w:val="clear" w:color="auto" w:fill="auto"/>
            <w:vAlign w:val="center"/>
          </w:tcPr>
          <w:p w:rsidR="00052A85" w:rsidRPr="006E76DB" w:rsidRDefault="00632924">
            <w:pPr>
              <w:snapToGrid w:val="0"/>
              <w:spacing w:line="440" w:lineRule="exact"/>
              <w:jc w:val="left"/>
              <w:rPr>
                <w:rFonts w:ascii="宋体" w:hAnsi="宋体"/>
                <w:sz w:val="24"/>
              </w:rPr>
            </w:pPr>
            <w:r w:rsidRPr="006E76DB">
              <w:rPr>
                <w:rFonts w:ascii="宋体" w:hAnsi="宋体" w:hint="eastAsia"/>
                <w:sz w:val="24"/>
              </w:rPr>
              <w:t>交货地点：</w:t>
            </w:r>
          </w:p>
        </w:tc>
        <w:tc>
          <w:tcPr>
            <w:tcW w:w="5322" w:type="dxa"/>
            <w:shd w:val="clear" w:color="auto" w:fill="auto"/>
            <w:vAlign w:val="center"/>
          </w:tcPr>
          <w:p w:rsidR="00052A85" w:rsidRPr="006E76DB" w:rsidRDefault="00052A85">
            <w:pPr>
              <w:snapToGrid w:val="0"/>
              <w:spacing w:line="440" w:lineRule="exact"/>
              <w:ind w:firstLineChars="300" w:firstLine="723"/>
              <w:jc w:val="left"/>
              <w:rPr>
                <w:rFonts w:ascii="宋体" w:hAnsi="宋体"/>
                <w:b/>
                <w:sz w:val="24"/>
              </w:rPr>
            </w:pPr>
          </w:p>
        </w:tc>
      </w:tr>
    </w:tbl>
    <w:p w:rsidR="00052A85" w:rsidRPr="006E76DB" w:rsidRDefault="00052A85">
      <w:pPr>
        <w:ind w:firstLine="482"/>
        <w:jc w:val="left"/>
        <w:rPr>
          <w:rFonts w:ascii="宋体" w:hAnsi="宋体"/>
          <w:b/>
          <w:bCs/>
          <w:sz w:val="24"/>
        </w:rPr>
      </w:pPr>
    </w:p>
    <w:p w:rsidR="00052A85" w:rsidRPr="006E76DB" w:rsidRDefault="00632924">
      <w:pPr>
        <w:adjustRightInd w:val="0"/>
        <w:ind w:firstLine="480"/>
        <w:jc w:val="left"/>
        <w:rPr>
          <w:rFonts w:ascii="宋体" w:hAnsi="宋体"/>
          <w:sz w:val="24"/>
        </w:rPr>
      </w:pPr>
      <w:r w:rsidRPr="006E76DB">
        <w:rPr>
          <w:rFonts w:ascii="宋体" w:hAnsi="宋体" w:hint="eastAsia"/>
          <w:sz w:val="24"/>
        </w:rPr>
        <w:t>注：（1）投标人报价为教师办公桌和弓形</w:t>
      </w:r>
      <w:proofErr w:type="gramStart"/>
      <w:r w:rsidRPr="006E76DB">
        <w:rPr>
          <w:rFonts w:ascii="宋体" w:hAnsi="宋体" w:hint="eastAsia"/>
          <w:sz w:val="24"/>
        </w:rPr>
        <w:t>椅</w:t>
      </w:r>
      <w:proofErr w:type="gramEnd"/>
      <w:r w:rsidRPr="006E76DB">
        <w:rPr>
          <w:rFonts w:ascii="宋体" w:hAnsi="宋体" w:hint="eastAsia"/>
          <w:sz w:val="24"/>
        </w:rPr>
        <w:t>单价</w:t>
      </w:r>
      <w:r w:rsidR="00FF202D" w:rsidRPr="006E76DB">
        <w:rPr>
          <w:rFonts w:ascii="宋体" w:hAnsi="宋体" w:hint="eastAsia"/>
          <w:sz w:val="24"/>
        </w:rPr>
        <w:t>之和</w:t>
      </w:r>
      <w:r w:rsidRPr="006E76DB">
        <w:rPr>
          <w:rFonts w:ascii="宋体" w:hAnsi="宋体" w:hint="eastAsia"/>
          <w:sz w:val="24"/>
        </w:rPr>
        <w:t>，包含项目设备清单1—2项的价格（见标段2的采购需求），报价得分计算以单价为准，以报价的最低单价</w:t>
      </w:r>
      <w:r w:rsidR="00B05343" w:rsidRPr="006E76DB">
        <w:rPr>
          <w:rFonts w:ascii="宋体" w:hAnsi="宋体" w:hint="eastAsia"/>
          <w:sz w:val="24"/>
        </w:rPr>
        <w:t>之和</w:t>
      </w:r>
      <w:r w:rsidRPr="006E76DB">
        <w:rPr>
          <w:rFonts w:ascii="宋体" w:hAnsi="宋体" w:hint="eastAsia"/>
          <w:sz w:val="24"/>
        </w:rPr>
        <w:t>为基准价。（2）报价总价=单价报价*数量，投标商无需提供数量和总价，评标后根据中标单价计算得出。（3）采购预算（最高限价）－报价总价＜单价报价，且单价＜0.1万元，否则视为不响应采购要求，即做无效响应（废标）处理。</w:t>
      </w:r>
    </w:p>
    <w:p w:rsidR="00052A85" w:rsidRPr="006E76DB" w:rsidRDefault="00052A85">
      <w:pPr>
        <w:adjustRightInd w:val="0"/>
        <w:ind w:firstLine="480"/>
        <w:jc w:val="left"/>
        <w:rPr>
          <w:rFonts w:ascii="宋体" w:hAnsi="宋体"/>
          <w:sz w:val="24"/>
        </w:rPr>
      </w:pPr>
    </w:p>
    <w:p w:rsidR="00052A85" w:rsidRPr="006E76DB" w:rsidRDefault="00632924">
      <w:pPr>
        <w:adjustRightInd w:val="0"/>
        <w:spacing w:line="480" w:lineRule="auto"/>
        <w:ind w:firstLine="482"/>
        <w:jc w:val="left"/>
        <w:rPr>
          <w:rFonts w:ascii="宋体" w:hAnsi="宋体"/>
          <w:sz w:val="24"/>
          <w:u w:val="single"/>
        </w:rPr>
      </w:pPr>
      <w:r w:rsidRPr="006E76DB">
        <w:rPr>
          <w:rFonts w:ascii="宋体" w:hAnsi="宋体" w:hint="eastAsia"/>
          <w:sz w:val="24"/>
        </w:rPr>
        <w:t>投标人法定代表人（或法定代表人授权代表）电子签章：</w:t>
      </w:r>
    </w:p>
    <w:p w:rsidR="00052A85" w:rsidRPr="006E76DB" w:rsidRDefault="00632924">
      <w:pPr>
        <w:adjustRightInd w:val="0"/>
        <w:spacing w:line="480" w:lineRule="auto"/>
        <w:ind w:firstLine="482"/>
        <w:jc w:val="left"/>
        <w:rPr>
          <w:rFonts w:ascii="宋体" w:hAnsi="宋体"/>
          <w:sz w:val="24"/>
        </w:rPr>
      </w:pPr>
      <w:r w:rsidRPr="006E76DB">
        <w:rPr>
          <w:rFonts w:ascii="宋体" w:hAnsi="宋体" w:hint="eastAsia"/>
          <w:sz w:val="24"/>
        </w:rPr>
        <w:t>投标人名称（加盖电子公章）：</w:t>
      </w:r>
    </w:p>
    <w:p w:rsidR="00052A85" w:rsidRPr="006E76DB" w:rsidRDefault="00632924">
      <w:pPr>
        <w:adjustRightInd w:val="0"/>
        <w:spacing w:line="480" w:lineRule="auto"/>
        <w:ind w:firstLine="482"/>
        <w:jc w:val="left"/>
        <w:rPr>
          <w:rFonts w:ascii="宋体" w:hAnsi="宋体"/>
          <w:b/>
          <w:sz w:val="24"/>
        </w:rPr>
      </w:pPr>
      <w:r w:rsidRPr="006E76DB">
        <w:rPr>
          <w:rFonts w:ascii="宋体" w:hAnsi="宋体" w:hint="eastAsia"/>
          <w:sz w:val="24"/>
        </w:rPr>
        <w:t>日期：年月日</w:t>
      </w:r>
    </w:p>
    <w:p w:rsidR="00052A85" w:rsidRPr="006E76DB" w:rsidRDefault="00052A85">
      <w:pPr>
        <w:ind w:firstLine="562"/>
        <w:jc w:val="left"/>
        <w:rPr>
          <w:rFonts w:ascii="宋体" w:hAnsi="宋体"/>
          <w:b/>
          <w:sz w:val="28"/>
          <w:szCs w:val="28"/>
        </w:rPr>
      </w:pPr>
    </w:p>
    <w:p w:rsidR="00052A85" w:rsidRPr="006E76DB" w:rsidRDefault="00052A85">
      <w:pPr>
        <w:ind w:firstLine="562"/>
        <w:jc w:val="left"/>
        <w:rPr>
          <w:rFonts w:ascii="宋体" w:hAnsi="宋体"/>
          <w:b/>
          <w:sz w:val="28"/>
          <w:szCs w:val="28"/>
        </w:rPr>
      </w:pPr>
    </w:p>
    <w:p w:rsidR="00052A85" w:rsidRPr="006E76DB" w:rsidRDefault="00632924">
      <w:pPr>
        <w:widowControl/>
        <w:ind w:firstLine="562"/>
        <w:jc w:val="left"/>
        <w:rPr>
          <w:rFonts w:ascii="宋体" w:hAnsi="宋体"/>
          <w:b/>
          <w:sz w:val="28"/>
          <w:szCs w:val="28"/>
        </w:rPr>
      </w:pPr>
      <w:r w:rsidRPr="006E76DB">
        <w:rPr>
          <w:rFonts w:ascii="宋体" w:hAnsi="宋体"/>
          <w:b/>
          <w:sz w:val="28"/>
          <w:szCs w:val="28"/>
        </w:rPr>
        <w:br w:type="page"/>
      </w:r>
    </w:p>
    <w:p w:rsidR="00052A85" w:rsidRPr="006E76DB" w:rsidRDefault="00632924">
      <w:pPr>
        <w:ind w:firstLineChars="1450" w:firstLine="4076"/>
        <w:jc w:val="left"/>
        <w:rPr>
          <w:rFonts w:ascii="宋体" w:hAnsi="宋体"/>
          <w:b/>
          <w:sz w:val="28"/>
          <w:szCs w:val="28"/>
        </w:rPr>
      </w:pPr>
      <w:r w:rsidRPr="006E76DB">
        <w:rPr>
          <w:rFonts w:ascii="宋体" w:hAnsi="宋体" w:hint="eastAsia"/>
          <w:b/>
          <w:sz w:val="28"/>
          <w:szCs w:val="28"/>
        </w:rPr>
        <w:lastRenderedPageBreak/>
        <w:t>（二）分项报价明细表</w:t>
      </w:r>
    </w:p>
    <w:p w:rsidR="00052A85" w:rsidRPr="006E76DB" w:rsidRDefault="00052A85">
      <w:pPr>
        <w:spacing w:line="360" w:lineRule="auto"/>
        <w:ind w:firstLine="480"/>
        <w:jc w:val="left"/>
        <w:outlineLvl w:val="2"/>
        <w:rPr>
          <w:rFonts w:ascii="宋体" w:hAnsi="宋体"/>
          <w:sz w:val="24"/>
        </w:rPr>
      </w:pPr>
    </w:p>
    <w:tbl>
      <w:tblPr>
        <w:tblW w:w="88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44"/>
        <w:gridCol w:w="1427"/>
        <w:gridCol w:w="1038"/>
        <w:gridCol w:w="1226"/>
        <w:gridCol w:w="703"/>
        <w:gridCol w:w="992"/>
        <w:gridCol w:w="1418"/>
        <w:gridCol w:w="1308"/>
      </w:tblGrid>
      <w:tr w:rsidR="006E76DB" w:rsidRPr="006E76DB">
        <w:trPr>
          <w:jc w:val="center"/>
        </w:trPr>
        <w:tc>
          <w:tcPr>
            <w:tcW w:w="744" w:type="dxa"/>
            <w:vAlign w:val="center"/>
          </w:tcPr>
          <w:p w:rsidR="00052A85" w:rsidRPr="006E76DB" w:rsidRDefault="00632924">
            <w:pPr>
              <w:spacing w:line="440" w:lineRule="exact"/>
              <w:jc w:val="left"/>
              <w:rPr>
                <w:rFonts w:ascii="宋体" w:hAnsi="宋体"/>
              </w:rPr>
            </w:pPr>
            <w:r w:rsidRPr="006E76DB">
              <w:rPr>
                <w:rFonts w:ascii="宋体" w:hAnsi="宋体" w:hint="eastAsia"/>
                <w:sz w:val="24"/>
              </w:rPr>
              <w:t>序号</w:t>
            </w:r>
          </w:p>
        </w:tc>
        <w:tc>
          <w:tcPr>
            <w:tcW w:w="1427" w:type="dxa"/>
            <w:vAlign w:val="center"/>
          </w:tcPr>
          <w:p w:rsidR="00052A85" w:rsidRPr="006E76DB" w:rsidRDefault="00632924">
            <w:pPr>
              <w:spacing w:line="440" w:lineRule="exact"/>
              <w:jc w:val="left"/>
              <w:rPr>
                <w:rFonts w:ascii="宋体" w:hAnsi="宋体"/>
              </w:rPr>
            </w:pPr>
            <w:r w:rsidRPr="006E76DB">
              <w:rPr>
                <w:rFonts w:ascii="宋体" w:hAnsi="宋体" w:hint="eastAsia"/>
                <w:sz w:val="24"/>
              </w:rPr>
              <w:t>设备名称</w:t>
            </w:r>
          </w:p>
        </w:tc>
        <w:tc>
          <w:tcPr>
            <w:tcW w:w="1038" w:type="dxa"/>
            <w:vAlign w:val="center"/>
          </w:tcPr>
          <w:p w:rsidR="00052A85" w:rsidRPr="006E76DB" w:rsidRDefault="00632924">
            <w:pPr>
              <w:spacing w:line="440" w:lineRule="exact"/>
              <w:jc w:val="left"/>
              <w:rPr>
                <w:rFonts w:ascii="宋体" w:hAnsi="宋体"/>
              </w:rPr>
            </w:pPr>
            <w:r w:rsidRPr="006E76DB">
              <w:rPr>
                <w:rFonts w:ascii="宋体" w:hAnsi="宋体" w:hint="eastAsia"/>
                <w:sz w:val="24"/>
              </w:rPr>
              <w:t>品牌</w:t>
            </w:r>
          </w:p>
        </w:tc>
        <w:tc>
          <w:tcPr>
            <w:tcW w:w="1226" w:type="dxa"/>
            <w:vAlign w:val="center"/>
          </w:tcPr>
          <w:p w:rsidR="00052A85" w:rsidRPr="006E76DB" w:rsidRDefault="00632924">
            <w:pPr>
              <w:spacing w:line="440" w:lineRule="exact"/>
              <w:jc w:val="left"/>
              <w:rPr>
                <w:rFonts w:ascii="宋体" w:hAnsi="宋体"/>
              </w:rPr>
            </w:pPr>
            <w:r w:rsidRPr="006E76DB">
              <w:rPr>
                <w:rFonts w:ascii="宋体" w:hAnsi="宋体" w:hint="eastAsia"/>
                <w:sz w:val="24"/>
              </w:rPr>
              <w:t>规格型号</w:t>
            </w:r>
          </w:p>
        </w:tc>
        <w:tc>
          <w:tcPr>
            <w:tcW w:w="703" w:type="dxa"/>
            <w:vAlign w:val="center"/>
          </w:tcPr>
          <w:p w:rsidR="00052A85" w:rsidRPr="006E76DB" w:rsidRDefault="00632924">
            <w:pPr>
              <w:spacing w:line="440" w:lineRule="exact"/>
              <w:jc w:val="left"/>
              <w:rPr>
                <w:rFonts w:ascii="宋体" w:hAnsi="宋体"/>
              </w:rPr>
            </w:pPr>
            <w:r w:rsidRPr="006E76DB">
              <w:rPr>
                <w:rFonts w:ascii="宋体" w:hAnsi="宋体" w:hint="eastAsia"/>
                <w:sz w:val="24"/>
              </w:rPr>
              <w:t>数量</w:t>
            </w:r>
          </w:p>
        </w:tc>
        <w:tc>
          <w:tcPr>
            <w:tcW w:w="992" w:type="dxa"/>
            <w:vAlign w:val="center"/>
          </w:tcPr>
          <w:p w:rsidR="00052A85" w:rsidRPr="006E76DB" w:rsidRDefault="00632924">
            <w:pPr>
              <w:spacing w:line="440" w:lineRule="exact"/>
              <w:jc w:val="left"/>
              <w:rPr>
                <w:rFonts w:ascii="宋体" w:hAnsi="宋体"/>
                <w:sz w:val="24"/>
              </w:rPr>
            </w:pPr>
            <w:r w:rsidRPr="006E76DB">
              <w:rPr>
                <w:rFonts w:ascii="宋体" w:hAnsi="宋体" w:hint="eastAsia"/>
                <w:sz w:val="24"/>
              </w:rPr>
              <w:t>单位</w:t>
            </w:r>
          </w:p>
        </w:tc>
        <w:tc>
          <w:tcPr>
            <w:tcW w:w="1418" w:type="dxa"/>
            <w:vAlign w:val="center"/>
          </w:tcPr>
          <w:p w:rsidR="00052A85" w:rsidRPr="006E76DB" w:rsidRDefault="00632924">
            <w:pPr>
              <w:spacing w:line="440" w:lineRule="exact"/>
              <w:jc w:val="left"/>
              <w:rPr>
                <w:rFonts w:ascii="宋体" w:hAnsi="宋体"/>
              </w:rPr>
            </w:pPr>
            <w:r w:rsidRPr="006E76DB">
              <w:rPr>
                <w:rFonts w:ascii="宋体" w:hAnsi="宋体" w:hint="eastAsia"/>
                <w:sz w:val="24"/>
              </w:rPr>
              <w:t>单价（元）</w:t>
            </w:r>
          </w:p>
        </w:tc>
        <w:tc>
          <w:tcPr>
            <w:tcW w:w="1308" w:type="dxa"/>
            <w:vAlign w:val="center"/>
          </w:tcPr>
          <w:p w:rsidR="00052A85" w:rsidRPr="006E76DB" w:rsidRDefault="00632924">
            <w:pPr>
              <w:spacing w:line="440" w:lineRule="exact"/>
              <w:jc w:val="left"/>
              <w:rPr>
                <w:rFonts w:ascii="宋体" w:hAnsi="宋体"/>
              </w:rPr>
            </w:pPr>
            <w:r w:rsidRPr="006E76DB">
              <w:rPr>
                <w:rFonts w:ascii="宋体" w:hAnsi="宋体" w:hint="eastAsia"/>
                <w:sz w:val="24"/>
              </w:rPr>
              <w:t>合价（元）</w:t>
            </w:r>
          </w:p>
        </w:tc>
      </w:tr>
      <w:tr w:rsidR="006E76DB" w:rsidRPr="006E76DB">
        <w:trPr>
          <w:jc w:val="center"/>
        </w:trPr>
        <w:tc>
          <w:tcPr>
            <w:tcW w:w="744" w:type="dxa"/>
          </w:tcPr>
          <w:p w:rsidR="00052A85" w:rsidRPr="006E76DB" w:rsidRDefault="00052A85">
            <w:pPr>
              <w:spacing w:line="440" w:lineRule="exact"/>
              <w:jc w:val="left"/>
              <w:rPr>
                <w:rFonts w:ascii="宋体" w:hAnsi="宋体"/>
              </w:rPr>
            </w:pPr>
          </w:p>
        </w:tc>
        <w:tc>
          <w:tcPr>
            <w:tcW w:w="1427" w:type="dxa"/>
          </w:tcPr>
          <w:p w:rsidR="00052A85" w:rsidRPr="006E76DB" w:rsidRDefault="00052A85">
            <w:pPr>
              <w:spacing w:line="440" w:lineRule="exact"/>
              <w:jc w:val="left"/>
              <w:rPr>
                <w:rFonts w:ascii="宋体" w:hAnsi="宋体"/>
              </w:rPr>
            </w:pPr>
          </w:p>
        </w:tc>
        <w:tc>
          <w:tcPr>
            <w:tcW w:w="1038" w:type="dxa"/>
          </w:tcPr>
          <w:p w:rsidR="00052A85" w:rsidRPr="006E76DB" w:rsidRDefault="00052A85">
            <w:pPr>
              <w:spacing w:line="440" w:lineRule="exact"/>
              <w:jc w:val="left"/>
              <w:rPr>
                <w:rFonts w:ascii="宋体" w:hAnsi="宋体"/>
              </w:rPr>
            </w:pPr>
          </w:p>
        </w:tc>
        <w:tc>
          <w:tcPr>
            <w:tcW w:w="1226" w:type="dxa"/>
          </w:tcPr>
          <w:p w:rsidR="00052A85" w:rsidRPr="006E76DB" w:rsidRDefault="00052A85">
            <w:pPr>
              <w:spacing w:line="440" w:lineRule="exact"/>
              <w:jc w:val="left"/>
              <w:rPr>
                <w:rFonts w:ascii="宋体" w:hAnsi="宋体"/>
              </w:rPr>
            </w:pPr>
          </w:p>
        </w:tc>
        <w:tc>
          <w:tcPr>
            <w:tcW w:w="703" w:type="dxa"/>
          </w:tcPr>
          <w:p w:rsidR="00052A85" w:rsidRPr="006E76DB" w:rsidRDefault="00052A85">
            <w:pPr>
              <w:spacing w:line="440" w:lineRule="exact"/>
              <w:jc w:val="left"/>
              <w:rPr>
                <w:rFonts w:ascii="宋体" w:hAnsi="宋体"/>
              </w:rPr>
            </w:pPr>
          </w:p>
        </w:tc>
        <w:tc>
          <w:tcPr>
            <w:tcW w:w="992" w:type="dxa"/>
          </w:tcPr>
          <w:p w:rsidR="00052A85" w:rsidRPr="006E76DB" w:rsidRDefault="00052A85">
            <w:pPr>
              <w:spacing w:line="440" w:lineRule="exact"/>
              <w:jc w:val="left"/>
              <w:rPr>
                <w:rFonts w:ascii="宋体" w:hAnsi="宋体"/>
              </w:rPr>
            </w:pPr>
          </w:p>
        </w:tc>
        <w:tc>
          <w:tcPr>
            <w:tcW w:w="1418" w:type="dxa"/>
          </w:tcPr>
          <w:p w:rsidR="00052A85" w:rsidRPr="006E76DB" w:rsidRDefault="00052A85">
            <w:pPr>
              <w:spacing w:line="440" w:lineRule="exact"/>
              <w:jc w:val="left"/>
              <w:rPr>
                <w:rFonts w:ascii="宋体" w:hAnsi="宋体"/>
              </w:rPr>
            </w:pPr>
          </w:p>
        </w:tc>
        <w:tc>
          <w:tcPr>
            <w:tcW w:w="1308" w:type="dxa"/>
          </w:tcPr>
          <w:p w:rsidR="00052A85" w:rsidRPr="006E76DB" w:rsidRDefault="00052A85">
            <w:pPr>
              <w:spacing w:line="440" w:lineRule="exact"/>
              <w:jc w:val="left"/>
              <w:rPr>
                <w:rFonts w:ascii="宋体" w:hAnsi="宋体"/>
              </w:rPr>
            </w:pPr>
          </w:p>
        </w:tc>
      </w:tr>
      <w:tr w:rsidR="006E76DB" w:rsidRPr="006E76DB">
        <w:trPr>
          <w:jc w:val="center"/>
        </w:trPr>
        <w:tc>
          <w:tcPr>
            <w:tcW w:w="744" w:type="dxa"/>
          </w:tcPr>
          <w:p w:rsidR="00052A85" w:rsidRPr="006E76DB" w:rsidRDefault="00052A85">
            <w:pPr>
              <w:spacing w:line="440" w:lineRule="exact"/>
              <w:jc w:val="left"/>
              <w:rPr>
                <w:rFonts w:ascii="宋体" w:hAnsi="宋体"/>
              </w:rPr>
            </w:pPr>
          </w:p>
        </w:tc>
        <w:tc>
          <w:tcPr>
            <w:tcW w:w="1427" w:type="dxa"/>
          </w:tcPr>
          <w:p w:rsidR="00052A85" w:rsidRPr="006E76DB" w:rsidRDefault="00052A85">
            <w:pPr>
              <w:spacing w:line="440" w:lineRule="exact"/>
              <w:jc w:val="left"/>
              <w:rPr>
                <w:rFonts w:ascii="宋体" w:hAnsi="宋体"/>
              </w:rPr>
            </w:pPr>
          </w:p>
        </w:tc>
        <w:tc>
          <w:tcPr>
            <w:tcW w:w="1038" w:type="dxa"/>
          </w:tcPr>
          <w:p w:rsidR="00052A85" w:rsidRPr="006E76DB" w:rsidRDefault="00052A85">
            <w:pPr>
              <w:spacing w:line="440" w:lineRule="exact"/>
              <w:jc w:val="left"/>
              <w:rPr>
                <w:rFonts w:ascii="宋体" w:hAnsi="宋体"/>
              </w:rPr>
            </w:pPr>
          </w:p>
        </w:tc>
        <w:tc>
          <w:tcPr>
            <w:tcW w:w="1226" w:type="dxa"/>
          </w:tcPr>
          <w:p w:rsidR="00052A85" w:rsidRPr="006E76DB" w:rsidRDefault="00052A85">
            <w:pPr>
              <w:spacing w:line="440" w:lineRule="exact"/>
              <w:jc w:val="left"/>
              <w:rPr>
                <w:rFonts w:ascii="宋体" w:hAnsi="宋体"/>
              </w:rPr>
            </w:pPr>
          </w:p>
        </w:tc>
        <w:tc>
          <w:tcPr>
            <w:tcW w:w="703" w:type="dxa"/>
          </w:tcPr>
          <w:p w:rsidR="00052A85" w:rsidRPr="006E76DB" w:rsidRDefault="00052A85">
            <w:pPr>
              <w:spacing w:line="440" w:lineRule="exact"/>
              <w:jc w:val="left"/>
              <w:rPr>
                <w:rFonts w:ascii="宋体" w:hAnsi="宋体"/>
              </w:rPr>
            </w:pPr>
          </w:p>
        </w:tc>
        <w:tc>
          <w:tcPr>
            <w:tcW w:w="992" w:type="dxa"/>
          </w:tcPr>
          <w:p w:rsidR="00052A85" w:rsidRPr="006E76DB" w:rsidRDefault="00052A85">
            <w:pPr>
              <w:spacing w:line="440" w:lineRule="exact"/>
              <w:jc w:val="left"/>
              <w:rPr>
                <w:rFonts w:ascii="宋体" w:hAnsi="宋体"/>
              </w:rPr>
            </w:pPr>
          </w:p>
        </w:tc>
        <w:tc>
          <w:tcPr>
            <w:tcW w:w="1418" w:type="dxa"/>
          </w:tcPr>
          <w:p w:rsidR="00052A85" w:rsidRPr="006E76DB" w:rsidRDefault="00052A85">
            <w:pPr>
              <w:spacing w:line="440" w:lineRule="exact"/>
              <w:jc w:val="left"/>
              <w:rPr>
                <w:rFonts w:ascii="宋体" w:hAnsi="宋体"/>
              </w:rPr>
            </w:pPr>
          </w:p>
        </w:tc>
        <w:tc>
          <w:tcPr>
            <w:tcW w:w="1308" w:type="dxa"/>
          </w:tcPr>
          <w:p w:rsidR="00052A85" w:rsidRPr="006E76DB" w:rsidRDefault="00052A85">
            <w:pPr>
              <w:spacing w:line="440" w:lineRule="exact"/>
              <w:jc w:val="left"/>
              <w:rPr>
                <w:rFonts w:ascii="宋体" w:hAnsi="宋体"/>
              </w:rPr>
            </w:pPr>
          </w:p>
        </w:tc>
      </w:tr>
      <w:tr w:rsidR="006E76DB" w:rsidRPr="006E76DB">
        <w:trPr>
          <w:jc w:val="center"/>
        </w:trPr>
        <w:tc>
          <w:tcPr>
            <w:tcW w:w="744" w:type="dxa"/>
          </w:tcPr>
          <w:p w:rsidR="00052A85" w:rsidRPr="006E76DB" w:rsidRDefault="00052A85">
            <w:pPr>
              <w:spacing w:line="440" w:lineRule="exact"/>
              <w:jc w:val="left"/>
              <w:rPr>
                <w:rFonts w:ascii="宋体" w:hAnsi="宋体"/>
              </w:rPr>
            </w:pPr>
          </w:p>
        </w:tc>
        <w:tc>
          <w:tcPr>
            <w:tcW w:w="1427" w:type="dxa"/>
          </w:tcPr>
          <w:p w:rsidR="00052A85" w:rsidRPr="006E76DB" w:rsidRDefault="00052A85">
            <w:pPr>
              <w:spacing w:line="440" w:lineRule="exact"/>
              <w:jc w:val="left"/>
              <w:rPr>
                <w:rFonts w:ascii="宋体" w:hAnsi="宋体"/>
              </w:rPr>
            </w:pPr>
          </w:p>
        </w:tc>
        <w:tc>
          <w:tcPr>
            <w:tcW w:w="1038" w:type="dxa"/>
          </w:tcPr>
          <w:p w:rsidR="00052A85" w:rsidRPr="006E76DB" w:rsidRDefault="00052A85">
            <w:pPr>
              <w:spacing w:line="440" w:lineRule="exact"/>
              <w:jc w:val="left"/>
              <w:rPr>
                <w:rFonts w:ascii="宋体" w:hAnsi="宋体"/>
              </w:rPr>
            </w:pPr>
          </w:p>
        </w:tc>
        <w:tc>
          <w:tcPr>
            <w:tcW w:w="1226" w:type="dxa"/>
          </w:tcPr>
          <w:p w:rsidR="00052A85" w:rsidRPr="006E76DB" w:rsidRDefault="00052A85">
            <w:pPr>
              <w:spacing w:line="440" w:lineRule="exact"/>
              <w:jc w:val="left"/>
              <w:rPr>
                <w:rFonts w:ascii="宋体" w:hAnsi="宋体"/>
              </w:rPr>
            </w:pPr>
          </w:p>
        </w:tc>
        <w:tc>
          <w:tcPr>
            <w:tcW w:w="703" w:type="dxa"/>
          </w:tcPr>
          <w:p w:rsidR="00052A85" w:rsidRPr="006E76DB" w:rsidRDefault="00052A85">
            <w:pPr>
              <w:spacing w:line="440" w:lineRule="exact"/>
              <w:jc w:val="left"/>
              <w:rPr>
                <w:rFonts w:ascii="宋体" w:hAnsi="宋体"/>
              </w:rPr>
            </w:pPr>
          </w:p>
        </w:tc>
        <w:tc>
          <w:tcPr>
            <w:tcW w:w="992" w:type="dxa"/>
          </w:tcPr>
          <w:p w:rsidR="00052A85" w:rsidRPr="006E76DB" w:rsidRDefault="00052A85">
            <w:pPr>
              <w:spacing w:line="440" w:lineRule="exact"/>
              <w:jc w:val="left"/>
              <w:rPr>
                <w:rFonts w:ascii="宋体" w:hAnsi="宋体"/>
              </w:rPr>
            </w:pPr>
          </w:p>
        </w:tc>
        <w:tc>
          <w:tcPr>
            <w:tcW w:w="1418" w:type="dxa"/>
          </w:tcPr>
          <w:p w:rsidR="00052A85" w:rsidRPr="006E76DB" w:rsidRDefault="00052A85">
            <w:pPr>
              <w:spacing w:line="440" w:lineRule="exact"/>
              <w:jc w:val="left"/>
              <w:rPr>
                <w:rFonts w:ascii="宋体" w:hAnsi="宋体"/>
              </w:rPr>
            </w:pPr>
          </w:p>
        </w:tc>
        <w:tc>
          <w:tcPr>
            <w:tcW w:w="1308" w:type="dxa"/>
          </w:tcPr>
          <w:p w:rsidR="00052A85" w:rsidRPr="006E76DB" w:rsidRDefault="00052A85">
            <w:pPr>
              <w:spacing w:line="440" w:lineRule="exact"/>
              <w:jc w:val="left"/>
              <w:rPr>
                <w:rFonts w:ascii="宋体" w:hAnsi="宋体"/>
              </w:rPr>
            </w:pPr>
          </w:p>
        </w:tc>
      </w:tr>
      <w:tr w:rsidR="006E76DB" w:rsidRPr="006E76DB">
        <w:trPr>
          <w:jc w:val="center"/>
        </w:trPr>
        <w:tc>
          <w:tcPr>
            <w:tcW w:w="744" w:type="dxa"/>
          </w:tcPr>
          <w:p w:rsidR="00052A85" w:rsidRPr="006E76DB" w:rsidRDefault="00632924">
            <w:pPr>
              <w:spacing w:line="440" w:lineRule="exact"/>
              <w:jc w:val="left"/>
              <w:rPr>
                <w:rFonts w:ascii="宋体" w:hAnsi="宋体"/>
              </w:rPr>
            </w:pPr>
            <w:r w:rsidRPr="006E76DB">
              <w:rPr>
                <w:rFonts w:ascii="宋体" w:hAnsi="宋体" w:hint="eastAsia"/>
              </w:rPr>
              <w:t>……</w:t>
            </w:r>
          </w:p>
        </w:tc>
        <w:tc>
          <w:tcPr>
            <w:tcW w:w="1427" w:type="dxa"/>
          </w:tcPr>
          <w:p w:rsidR="00052A85" w:rsidRPr="006E76DB" w:rsidRDefault="00052A85">
            <w:pPr>
              <w:spacing w:line="440" w:lineRule="exact"/>
              <w:jc w:val="left"/>
              <w:rPr>
                <w:rFonts w:ascii="宋体" w:hAnsi="宋体"/>
              </w:rPr>
            </w:pPr>
          </w:p>
        </w:tc>
        <w:tc>
          <w:tcPr>
            <w:tcW w:w="1038" w:type="dxa"/>
          </w:tcPr>
          <w:p w:rsidR="00052A85" w:rsidRPr="006E76DB" w:rsidRDefault="00052A85">
            <w:pPr>
              <w:spacing w:line="440" w:lineRule="exact"/>
              <w:jc w:val="left"/>
              <w:rPr>
                <w:rFonts w:ascii="宋体" w:hAnsi="宋体"/>
              </w:rPr>
            </w:pPr>
          </w:p>
        </w:tc>
        <w:tc>
          <w:tcPr>
            <w:tcW w:w="1226" w:type="dxa"/>
          </w:tcPr>
          <w:p w:rsidR="00052A85" w:rsidRPr="006E76DB" w:rsidRDefault="00052A85">
            <w:pPr>
              <w:spacing w:line="440" w:lineRule="exact"/>
              <w:jc w:val="left"/>
              <w:rPr>
                <w:rFonts w:ascii="宋体" w:hAnsi="宋体"/>
              </w:rPr>
            </w:pPr>
          </w:p>
        </w:tc>
        <w:tc>
          <w:tcPr>
            <w:tcW w:w="703" w:type="dxa"/>
          </w:tcPr>
          <w:p w:rsidR="00052A85" w:rsidRPr="006E76DB" w:rsidRDefault="00052A85">
            <w:pPr>
              <w:spacing w:line="440" w:lineRule="exact"/>
              <w:jc w:val="left"/>
              <w:rPr>
                <w:rFonts w:ascii="宋体" w:hAnsi="宋体"/>
              </w:rPr>
            </w:pPr>
          </w:p>
        </w:tc>
        <w:tc>
          <w:tcPr>
            <w:tcW w:w="992" w:type="dxa"/>
          </w:tcPr>
          <w:p w:rsidR="00052A85" w:rsidRPr="006E76DB" w:rsidRDefault="00052A85">
            <w:pPr>
              <w:spacing w:line="440" w:lineRule="exact"/>
              <w:jc w:val="left"/>
              <w:rPr>
                <w:rFonts w:ascii="宋体" w:hAnsi="宋体"/>
              </w:rPr>
            </w:pPr>
          </w:p>
        </w:tc>
        <w:tc>
          <w:tcPr>
            <w:tcW w:w="1418" w:type="dxa"/>
          </w:tcPr>
          <w:p w:rsidR="00052A85" w:rsidRPr="006E76DB" w:rsidRDefault="00052A85">
            <w:pPr>
              <w:spacing w:line="440" w:lineRule="exact"/>
              <w:jc w:val="left"/>
              <w:rPr>
                <w:rFonts w:ascii="宋体" w:hAnsi="宋体"/>
              </w:rPr>
            </w:pPr>
          </w:p>
        </w:tc>
        <w:tc>
          <w:tcPr>
            <w:tcW w:w="1308" w:type="dxa"/>
          </w:tcPr>
          <w:p w:rsidR="00052A85" w:rsidRPr="006E76DB" w:rsidRDefault="00052A85">
            <w:pPr>
              <w:spacing w:line="440" w:lineRule="exact"/>
              <w:jc w:val="left"/>
              <w:rPr>
                <w:rFonts w:ascii="宋体" w:hAnsi="宋体"/>
              </w:rPr>
            </w:pPr>
          </w:p>
        </w:tc>
      </w:tr>
      <w:tr w:rsidR="006E76DB" w:rsidRPr="006E76DB">
        <w:trPr>
          <w:jc w:val="center"/>
        </w:trPr>
        <w:tc>
          <w:tcPr>
            <w:tcW w:w="744" w:type="dxa"/>
          </w:tcPr>
          <w:p w:rsidR="00052A85" w:rsidRPr="006E76DB" w:rsidRDefault="00632924">
            <w:pPr>
              <w:spacing w:line="440" w:lineRule="exact"/>
              <w:jc w:val="left"/>
              <w:rPr>
                <w:rFonts w:ascii="宋体" w:hAnsi="宋体"/>
              </w:rPr>
            </w:pPr>
            <w:r w:rsidRPr="006E76DB">
              <w:rPr>
                <w:rFonts w:ascii="宋体" w:hAnsi="宋体" w:hint="eastAsia"/>
                <w:sz w:val="24"/>
              </w:rPr>
              <w:t>合计</w:t>
            </w:r>
          </w:p>
        </w:tc>
        <w:tc>
          <w:tcPr>
            <w:tcW w:w="1427" w:type="dxa"/>
          </w:tcPr>
          <w:p w:rsidR="00052A85" w:rsidRPr="006E76DB" w:rsidRDefault="00052A85">
            <w:pPr>
              <w:spacing w:line="440" w:lineRule="exact"/>
              <w:jc w:val="left"/>
              <w:rPr>
                <w:rFonts w:ascii="宋体" w:hAnsi="宋体"/>
              </w:rPr>
            </w:pPr>
          </w:p>
        </w:tc>
        <w:tc>
          <w:tcPr>
            <w:tcW w:w="1038" w:type="dxa"/>
          </w:tcPr>
          <w:p w:rsidR="00052A85" w:rsidRPr="006E76DB" w:rsidRDefault="00052A85">
            <w:pPr>
              <w:spacing w:line="440" w:lineRule="exact"/>
              <w:jc w:val="left"/>
              <w:rPr>
                <w:rFonts w:ascii="宋体" w:hAnsi="宋体"/>
              </w:rPr>
            </w:pPr>
          </w:p>
        </w:tc>
        <w:tc>
          <w:tcPr>
            <w:tcW w:w="1226" w:type="dxa"/>
          </w:tcPr>
          <w:p w:rsidR="00052A85" w:rsidRPr="006E76DB" w:rsidRDefault="00052A85">
            <w:pPr>
              <w:spacing w:line="440" w:lineRule="exact"/>
              <w:jc w:val="left"/>
              <w:rPr>
                <w:rFonts w:ascii="宋体" w:hAnsi="宋体"/>
              </w:rPr>
            </w:pPr>
          </w:p>
        </w:tc>
        <w:tc>
          <w:tcPr>
            <w:tcW w:w="703" w:type="dxa"/>
          </w:tcPr>
          <w:p w:rsidR="00052A85" w:rsidRPr="006E76DB" w:rsidRDefault="00052A85">
            <w:pPr>
              <w:spacing w:line="440" w:lineRule="exact"/>
              <w:jc w:val="left"/>
              <w:rPr>
                <w:rFonts w:ascii="宋体" w:hAnsi="宋体"/>
              </w:rPr>
            </w:pPr>
          </w:p>
        </w:tc>
        <w:tc>
          <w:tcPr>
            <w:tcW w:w="992" w:type="dxa"/>
          </w:tcPr>
          <w:p w:rsidR="00052A85" w:rsidRPr="006E76DB" w:rsidRDefault="00052A85">
            <w:pPr>
              <w:spacing w:line="440" w:lineRule="exact"/>
              <w:jc w:val="left"/>
              <w:rPr>
                <w:rFonts w:ascii="宋体" w:hAnsi="宋体"/>
              </w:rPr>
            </w:pPr>
          </w:p>
        </w:tc>
        <w:tc>
          <w:tcPr>
            <w:tcW w:w="1418" w:type="dxa"/>
          </w:tcPr>
          <w:p w:rsidR="00052A85" w:rsidRPr="006E76DB" w:rsidRDefault="00052A85">
            <w:pPr>
              <w:spacing w:line="440" w:lineRule="exact"/>
              <w:jc w:val="left"/>
              <w:rPr>
                <w:rFonts w:ascii="宋体" w:hAnsi="宋体"/>
              </w:rPr>
            </w:pPr>
          </w:p>
        </w:tc>
        <w:tc>
          <w:tcPr>
            <w:tcW w:w="1308" w:type="dxa"/>
          </w:tcPr>
          <w:p w:rsidR="00052A85" w:rsidRPr="006E76DB" w:rsidRDefault="00052A85">
            <w:pPr>
              <w:spacing w:line="440" w:lineRule="exact"/>
              <w:jc w:val="left"/>
              <w:rPr>
                <w:rFonts w:ascii="宋体" w:hAnsi="宋体"/>
              </w:rPr>
            </w:pPr>
          </w:p>
        </w:tc>
      </w:tr>
    </w:tbl>
    <w:p w:rsidR="00052A85" w:rsidRPr="006E76DB" w:rsidRDefault="00632924">
      <w:pPr>
        <w:spacing w:line="440" w:lineRule="exact"/>
        <w:ind w:firstLineChars="200" w:firstLine="480"/>
        <w:jc w:val="left"/>
        <w:rPr>
          <w:rFonts w:ascii="宋体" w:hAnsi="宋体"/>
          <w:b/>
          <w:sz w:val="24"/>
        </w:rPr>
      </w:pPr>
      <w:r w:rsidRPr="006E76DB">
        <w:rPr>
          <w:rFonts w:ascii="宋体" w:hAnsi="宋体" w:hint="eastAsia"/>
          <w:sz w:val="24"/>
        </w:rPr>
        <w:t>注：</w:t>
      </w:r>
      <w:r w:rsidRPr="006E76DB">
        <w:rPr>
          <w:rFonts w:ascii="宋体" w:hAnsi="宋体" w:hint="eastAsia"/>
          <w:b/>
          <w:sz w:val="24"/>
        </w:rPr>
        <w:t>1.此表顺序应与采购项目清单一致，数量不能有差异，否则将被判定为无效投标。</w:t>
      </w:r>
    </w:p>
    <w:p w:rsidR="00052A85" w:rsidRPr="006E76DB" w:rsidRDefault="00632924">
      <w:pPr>
        <w:spacing w:line="440" w:lineRule="exact"/>
        <w:ind w:firstLineChars="200" w:firstLine="482"/>
        <w:jc w:val="left"/>
        <w:rPr>
          <w:rFonts w:ascii="宋体" w:hAnsi="宋体"/>
          <w:b/>
          <w:sz w:val="24"/>
        </w:rPr>
      </w:pPr>
      <w:r w:rsidRPr="006E76DB">
        <w:rPr>
          <w:rFonts w:ascii="宋体" w:hAnsi="宋体" w:hint="eastAsia"/>
          <w:b/>
          <w:sz w:val="24"/>
        </w:rPr>
        <w:t>2.可根据实际需要增加横栏。</w:t>
      </w:r>
    </w:p>
    <w:p w:rsidR="00052A85" w:rsidRPr="006E76DB" w:rsidRDefault="00632924">
      <w:pPr>
        <w:spacing w:line="440" w:lineRule="exact"/>
        <w:ind w:firstLineChars="200" w:firstLine="482"/>
        <w:jc w:val="left"/>
        <w:rPr>
          <w:rFonts w:ascii="宋体" w:hAnsi="宋体"/>
          <w:b/>
          <w:sz w:val="24"/>
        </w:rPr>
      </w:pPr>
      <w:r w:rsidRPr="006E76DB">
        <w:rPr>
          <w:rFonts w:ascii="宋体" w:hAnsi="宋体" w:hint="eastAsia"/>
          <w:b/>
          <w:sz w:val="24"/>
        </w:rPr>
        <w:t>3.此表合计总价应与投标报价一览表投标总报价相同，否则有可能被评标专家判定为投标无效的风险由投标人自行承担。</w:t>
      </w:r>
    </w:p>
    <w:p w:rsidR="00052A85" w:rsidRPr="006E76DB" w:rsidRDefault="00632924">
      <w:pPr>
        <w:spacing w:line="440" w:lineRule="exact"/>
        <w:ind w:firstLineChars="200" w:firstLine="482"/>
        <w:jc w:val="left"/>
        <w:rPr>
          <w:rFonts w:ascii="宋体" w:hAnsi="宋体"/>
          <w:b/>
          <w:sz w:val="24"/>
        </w:rPr>
      </w:pPr>
      <w:r w:rsidRPr="006E76DB">
        <w:rPr>
          <w:rFonts w:ascii="宋体" w:hAnsi="宋体" w:hint="eastAsia"/>
          <w:b/>
          <w:sz w:val="24"/>
        </w:rPr>
        <w:t>4</w:t>
      </w:r>
      <w:r w:rsidRPr="006E76DB">
        <w:rPr>
          <w:rFonts w:ascii="宋体" w:hAnsi="宋体"/>
          <w:b/>
          <w:sz w:val="24"/>
        </w:rPr>
        <w:t>.</w:t>
      </w:r>
      <w:r w:rsidRPr="006E76DB">
        <w:rPr>
          <w:rFonts w:ascii="宋体" w:hAnsi="宋体" w:hint="eastAsia"/>
          <w:b/>
          <w:sz w:val="24"/>
        </w:rPr>
        <w:t>投标人报价为教师办公桌椅单价，包含项目设备清单1—2项的价格（见标段2的采购需求），报价得分计算以单价为准，以报价的最低单价</w:t>
      </w:r>
      <w:r w:rsidR="00B05343" w:rsidRPr="006E76DB">
        <w:rPr>
          <w:rFonts w:ascii="宋体" w:hAnsi="宋体" w:hint="eastAsia"/>
          <w:b/>
          <w:sz w:val="24"/>
        </w:rPr>
        <w:t>之和</w:t>
      </w:r>
      <w:r w:rsidRPr="006E76DB">
        <w:rPr>
          <w:rFonts w:ascii="宋体" w:hAnsi="宋体" w:hint="eastAsia"/>
          <w:b/>
          <w:sz w:val="24"/>
        </w:rPr>
        <w:t>为基准价。</w:t>
      </w:r>
    </w:p>
    <w:p w:rsidR="00052A85" w:rsidRPr="006E76DB" w:rsidRDefault="00632924">
      <w:pPr>
        <w:spacing w:line="440" w:lineRule="exact"/>
        <w:ind w:firstLineChars="200" w:firstLine="482"/>
        <w:jc w:val="left"/>
        <w:rPr>
          <w:rFonts w:ascii="宋体" w:hAnsi="宋体"/>
          <w:b/>
          <w:sz w:val="24"/>
        </w:rPr>
      </w:pPr>
      <w:r w:rsidRPr="006E76DB">
        <w:rPr>
          <w:rFonts w:ascii="宋体" w:hAnsi="宋体" w:hint="eastAsia"/>
          <w:b/>
          <w:sz w:val="24"/>
        </w:rPr>
        <w:t>5</w:t>
      </w:r>
      <w:r w:rsidRPr="006E76DB">
        <w:rPr>
          <w:rFonts w:ascii="宋体" w:hAnsi="宋体"/>
          <w:b/>
          <w:sz w:val="24"/>
        </w:rPr>
        <w:t>.</w:t>
      </w:r>
      <w:r w:rsidRPr="006E76DB">
        <w:rPr>
          <w:rFonts w:ascii="宋体" w:hAnsi="宋体" w:hint="eastAsia"/>
          <w:b/>
          <w:sz w:val="24"/>
        </w:rPr>
        <w:t>报价总价=单价报价*数量，投标商无需提供数量和总价，评标后根据中标单价计算得出。</w:t>
      </w:r>
    </w:p>
    <w:p w:rsidR="00052A85" w:rsidRPr="006E76DB" w:rsidRDefault="00632924">
      <w:pPr>
        <w:spacing w:line="440" w:lineRule="exact"/>
        <w:ind w:firstLineChars="200" w:firstLine="482"/>
        <w:jc w:val="left"/>
        <w:rPr>
          <w:rFonts w:ascii="宋体" w:hAnsi="宋体"/>
          <w:b/>
          <w:sz w:val="24"/>
        </w:rPr>
      </w:pPr>
      <w:r w:rsidRPr="006E76DB">
        <w:rPr>
          <w:rFonts w:ascii="宋体" w:hAnsi="宋体" w:hint="eastAsia"/>
          <w:b/>
          <w:sz w:val="24"/>
        </w:rPr>
        <w:t>6</w:t>
      </w:r>
      <w:r w:rsidRPr="006E76DB">
        <w:rPr>
          <w:rFonts w:ascii="宋体" w:hAnsi="宋体"/>
          <w:b/>
          <w:sz w:val="24"/>
        </w:rPr>
        <w:t>.</w:t>
      </w:r>
      <w:r w:rsidRPr="006E76DB">
        <w:rPr>
          <w:rFonts w:ascii="宋体" w:hAnsi="宋体" w:hint="eastAsia"/>
          <w:b/>
          <w:sz w:val="24"/>
        </w:rPr>
        <w:t>采购预算（最高限价）－报价总价＜单价报价，且单价＜0.1万元，否则视为不响应采购要求，即做无效响应（废标）处理。</w:t>
      </w:r>
    </w:p>
    <w:p w:rsidR="00052A85" w:rsidRPr="006E76DB" w:rsidRDefault="00052A85">
      <w:pPr>
        <w:spacing w:line="440" w:lineRule="exact"/>
        <w:ind w:firstLineChars="200" w:firstLine="480"/>
        <w:jc w:val="left"/>
        <w:rPr>
          <w:rFonts w:ascii="宋体" w:hAnsi="宋体"/>
          <w:sz w:val="24"/>
        </w:rPr>
      </w:pPr>
    </w:p>
    <w:p w:rsidR="00052A85" w:rsidRPr="006E76DB" w:rsidRDefault="00632924">
      <w:pPr>
        <w:adjustRightInd w:val="0"/>
        <w:spacing w:line="440" w:lineRule="exact"/>
        <w:ind w:firstLineChars="200" w:firstLine="480"/>
        <w:jc w:val="left"/>
        <w:rPr>
          <w:rFonts w:ascii="宋体" w:hAnsi="宋体"/>
          <w:sz w:val="24"/>
          <w:u w:val="single"/>
        </w:rPr>
      </w:pPr>
      <w:r w:rsidRPr="006E76DB">
        <w:rPr>
          <w:rFonts w:ascii="宋体" w:hAnsi="宋体" w:hint="eastAsia"/>
          <w:sz w:val="24"/>
        </w:rPr>
        <w:t>投标人法定代表人（或法定代表人授权代表）电子签章：</w:t>
      </w:r>
    </w:p>
    <w:p w:rsidR="00052A85" w:rsidRPr="006E76DB" w:rsidRDefault="00632924">
      <w:pPr>
        <w:adjustRightInd w:val="0"/>
        <w:spacing w:line="440" w:lineRule="exact"/>
        <w:ind w:firstLineChars="200" w:firstLine="480"/>
        <w:jc w:val="left"/>
        <w:rPr>
          <w:rFonts w:ascii="宋体" w:hAnsi="宋体"/>
          <w:sz w:val="24"/>
        </w:rPr>
      </w:pPr>
      <w:r w:rsidRPr="006E76DB">
        <w:rPr>
          <w:rFonts w:ascii="宋体" w:hAnsi="宋体" w:hint="eastAsia"/>
          <w:sz w:val="24"/>
        </w:rPr>
        <w:t>投标人名称（加盖电子公章）：</w:t>
      </w:r>
    </w:p>
    <w:p w:rsidR="00052A85" w:rsidRPr="006E76DB" w:rsidRDefault="00632924">
      <w:pPr>
        <w:adjustRightInd w:val="0"/>
        <w:spacing w:line="440" w:lineRule="exact"/>
        <w:ind w:firstLineChars="200" w:firstLine="480"/>
        <w:jc w:val="left"/>
        <w:rPr>
          <w:rFonts w:ascii="宋体" w:hAnsi="宋体"/>
          <w:b/>
          <w:sz w:val="24"/>
        </w:rPr>
      </w:pPr>
      <w:r w:rsidRPr="006E76DB">
        <w:rPr>
          <w:rFonts w:ascii="宋体" w:hAnsi="宋体" w:hint="eastAsia"/>
          <w:sz w:val="24"/>
        </w:rPr>
        <w:t>日期：年月日</w:t>
      </w:r>
    </w:p>
    <w:p w:rsidR="00052A85" w:rsidRPr="006E76DB" w:rsidRDefault="00632924">
      <w:pPr>
        <w:widowControl/>
        <w:ind w:firstLine="482"/>
        <w:jc w:val="left"/>
        <w:rPr>
          <w:rFonts w:ascii="宋体" w:hAnsi="宋体"/>
          <w:b/>
          <w:sz w:val="24"/>
        </w:rPr>
      </w:pPr>
      <w:r w:rsidRPr="006E76DB">
        <w:rPr>
          <w:rFonts w:ascii="宋体" w:hAnsi="宋体"/>
          <w:b/>
          <w:sz w:val="24"/>
        </w:rPr>
        <w:br w:type="page"/>
      </w:r>
    </w:p>
    <w:p w:rsidR="00052A85" w:rsidRPr="006E76DB" w:rsidRDefault="00632924">
      <w:pPr>
        <w:spacing w:line="360" w:lineRule="auto"/>
        <w:ind w:firstLineChars="1200" w:firstLine="3855"/>
        <w:jc w:val="left"/>
        <w:outlineLvl w:val="2"/>
        <w:rPr>
          <w:rFonts w:ascii="宋体"/>
          <w:b/>
          <w:sz w:val="32"/>
          <w:szCs w:val="32"/>
        </w:rPr>
      </w:pPr>
      <w:r w:rsidRPr="006E76DB">
        <w:rPr>
          <w:rFonts w:ascii="宋体" w:hAnsi="宋体" w:hint="eastAsia"/>
          <w:b/>
          <w:sz w:val="32"/>
          <w:szCs w:val="32"/>
        </w:rPr>
        <w:lastRenderedPageBreak/>
        <w:t>二、资格性文件</w:t>
      </w:r>
    </w:p>
    <w:p w:rsidR="00052A85" w:rsidRPr="006E76DB" w:rsidRDefault="00632924">
      <w:pPr>
        <w:spacing w:line="360" w:lineRule="auto"/>
        <w:ind w:firstLineChars="1800" w:firstLine="4337"/>
        <w:jc w:val="left"/>
        <w:outlineLvl w:val="2"/>
        <w:rPr>
          <w:rFonts w:ascii="宋体"/>
          <w:b/>
          <w:sz w:val="24"/>
        </w:rPr>
      </w:pPr>
      <w:r w:rsidRPr="006E76DB">
        <w:rPr>
          <w:rFonts w:ascii="宋体" w:hAnsi="宋体" w:hint="eastAsia"/>
          <w:b/>
          <w:sz w:val="24"/>
        </w:rPr>
        <w:t>（一）投标函</w:t>
      </w:r>
      <w:bookmarkEnd w:id="20"/>
    </w:p>
    <w:p w:rsidR="00052A85" w:rsidRPr="006E76DB" w:rsidRDefault="00632924">
      <w:pPr>
        <w:spacing w:line="360" w:lineRule="auto"/>
        <w:jc w:val="left"/>
        <w:rPr>
          <w:rFonts w:ascii="宋体"/>
          <w:b/>
          <w:sz w:val="24"/>
          <w:u w:val="single"/>
        </w:rPr>
      </w:pPr>
      <w:r w:rsidRPr="006E76DB">
        <w:rPr>
          <w:rFonts w:ascii="宋体" w:hAnsi="宋体" w:hint="eastAsia"/>
          <w:b/>
          <w:sz w:val="24"/>
        </w:rPr>
        <w:t>致德宏州政府采购和出让中心：</w:t>
      </w:r>
    </w:p>
    <w:p w:rsidR="00052A85" w:rsidRPr="006E76DB" w:rsidRDefault="00632924">
      <w:pPr>
        <w:spacing w:line="360" w:lineRule="exact"/>
        <w:ind w:firstLineChars="200" w:firstLine="480"/>
        <w:jc w:val="left"/>
        <w:rPr>
          <w:rFonts w:ascii="宋体"/>
          <w:sz w:val="24"/>
        </w:rPr>
      </w:pPr>
      <w:r w:rsidRPr="006E76DB">
        <w:rPr>
          <w:rFonts w:ascii="宋体" w:hint="eastAsia"/>
          <w:sz w:val="24"/>
        </w:rPr>
        <w:t>根据你方代理的</w:t>
      </w:r>
      <w:r w:rsidRPr="006E76DB">
        <w:rPr>
          <w:rFonts w:ascii="宋体" w:hint="eastAsia"/>
          <w:sz w:val="24"/>
          <w:u w:val="single"/>
        </w:rPr>
        <w:t xml:space="preserve">（招标项目名称）       </w:t>
      </w:r>
      <w:r w:rsidRPr="006E76DB">
        <w:rPr>
          <w:rFonts w:ascii="宋体" w:hint="eastAsia"/>
          <w:sz w:val="24"/>
        </w:rPr>
        <w:t>的招标文件（交易编号），经详细研究，决定参加该招标项目的投标，包括以下文件。</w:t>
      </w:r>
    </w:p>
    <w:p w:rsidR="00052A85" w:rsidRPr="006E76DB" w:rsidRDefault="00632924">
      <w:pPr>
        <w:spacing w:line="360" w:lineRule="exact"/>
        <w:ind w:firstLineChars="200" w:firstLine="480"/>
        <w:jc w:val="left"/>
        <w:rPr>
          <w:rFonts w:ascii="宋体"/>
          <w:sz w:val="24"/>
        </w:rPr>
      </w:pPr>
      <w:r w:rsidRPr="006E76DB">
        <w:rPr>
          <w:rFonts w:ascii="宋体" w:hint="eastAsia"/>
          <w:sz w:val="24"/>
        </w:rPr>
        <w:t>1.价格部分</w:t>
      </w:r>
    </w:p>
    <w:p w:rsidR="00052A85" w:rsidRPr="006E76DB" w:rsidRDefault="00632924">
      <w:pPr>
        <w:spacing w:line="360" w:lineRule="exact"/>
        <w:ind w:firstLineChars="200" w:firstLine="480"/>
        <w:jc w:val="left"/>
        <w:rPr>
          <w:rFonts w:ascii="宋体"/>
          <w:sz w:val="24"/>
        </w:rPr>
      </w:pPr>
      <w:r w:rsidRPr="006E76DB">
        <w:rPr>
          <w:rFonts w:ascii="宋体" w:hint="eastAsia"/>
          <w:sz w:val="24"/>
        </w:rPr>
        <w:t>2.资格性文件</w:t>
      </w:r>
    </w:p>
    <w:p w:rsidR="00052A85" w:rsidRPr="006E76DB" w:rsidRDefault="00632924">
      <w:pPr>
        <w:spacing w:line="360" w:lineRule="exact"/>
        <w:ind w:firstLineChars="200" w:firstLine="480"/>
        <w:jc w:val="left"/>
        <w:rPr>
          <w:rFonts w:ascii="宋体"/>
          <w:sz w:val="24"/>
        </w:rPr>
      </w:pPr>
      <w:r w:rsidRPr="006E76DB">
        <w:rPr>
          <w:rFonts w:ascii="宋体" w:hint="eastAsia"/>
          <w:sz w:val="24"/>
        </w:rPr>
        <w:t>3.商务部分</w:t>
      </w:r>
    </w:p>
    <w:p w:rsidR="00052A85" w:rsidRPr="006E76DB" w:rsidRDefault="00632924">
      <w:pPr>
        <w:spacing w:line="360" w:lineRule="exact"/>
        <w:ind w:firstLineChars="200" w:firstLine="480"/>
        <w:jc w:val="left"/>
        <w:rPr>
          <w:rFonts w:ascii="宋体"/>
          <w:sz w:val="24"/>
        </w:rPr>
      </w:pPr>
      <w:r w:rsidRPr="006E76DB">
        <w:rPr>
          <w:rFonts w:ascii="宋体" w:hint="eastAsia"/>
          <w:sz w:val="24"/>
        </w:rPr>
        <w:t>据此函，我方承诺如下：</w:t>
      </w:r>
    </w:p>
    <w:p w:rsidR="00052A85" w:rsidRPr="006E76DB" w:rsidRDefault="00632924">
      <w:pPr>
        <w:spacing w:line="360" w:lineRule="exact"/>
        <w:ind w:firstLineChars="200" w:firstLine="480"/>
        <w:jc w:val="left"/>
        <w:rPr>
          <w:rFonts w:ascii="宋体"/>
          <w:sz w:val="24"/>
        </w:rPr>
      </w:pPr>
      <w:r w:rsidRPr="006E76DB">
        <w:rPr>
          <w:rFonts w:ascii="宋体" w:hint="eastAsia"/>
          <w:sz w:val="24"/>
        </w:rPr>
        <w:t>1.按招标文件的要求，我方愿意按招标文件的要求提供报价，并以最优惠的价格参加本次招标项目的投标（详见开标一览表）。</w:t>
      </w:r>
    </w:p>
    <w:p w:rsidR="00052A85" w:rsidRPr="006E76DB" w:rsidRDefault="00632924">
      <w:pPr>
        <w:spacing w:line="360" w:lineRule="exact"/>
        <w:ind w:firstLineChars="200" w:firstLine="480"/>
        <w:jc w:val="left"/>
        <w:rPr>
          <w:rFonts w:ascii="宋体"/>
          <w:sz w:val="24"/>
        </w:rPr>
      </w:pPr>
      <w:r w:rsidRPr="006E76DB">
        <w:rPr>
          <w:rFonts w:ascii="宋体" w:hint="eastAsia"/>
          <w:sz w:val="24"/>
        </w:rPr>
        <w:t>2.投标有效期为递交投标文件之日起90天，中标人投标有效期延至合同验收之日。</w:t>
      </w:r>
    </w:p>
    <w:p w:rsidR="00052A85" w:rsidRPr="006E76DB" w:rsidRDefault="00632924">
      <w:pPr>
        <w:spacing w:line="360" w:lineRule="exact"/>
        <w:ind w:firstLineChars="200" w:firstLine="480"/>
        <w:jc w:val="left"/>
        <w:rPr>
          <w:rFonts w:ascii="宋体"/>
          <w:sz w:val="24"/>
        </w:rPr>
      </w:pPr>
      <w:r w:rsidRPr="006E76DB">
        <w:rPr>
          <w:rFonts w:ascii="宋体" w:hint="eastAsia"/>
          <w:sz w:val="24"/>
        </w:rPr>
        <w:t>3.我方已经详细地阅读了全部招标文件及其附件，包括澄清及参考文件(如果有的话)。我方已完全清晰理解招标文件的要求，不存在任何含糊不清和误解之处，同意放弃对这些文件所提出的异议和质疑的权利。</w:t>
      </w:r>
    </w:p>
    <w:p w:rsidR="00052A85" w:rsidRPr="006E76DB" w:rsidRDefault="00632924">
      <w:pPr>
        <w:spacing w:line="360" w:lineRule="exact"/>
        <w:ind w:firstLineChars="200" w:firstLine="480"/>
        <w:jc w:val="left"/>
        <w:rPr>
          <w:rFonts w:ascii="宋体"/>
          <w:sz w:val="24"/>
        </w:rPr>
      </w:pPr>
      <w:r w:rsidRPr="006E76DB">
        <w:rPr>
          <w:rFonts w:ascii="宋体" w:hint="eastAsia"/>
          <w:sz w:val="24"/>
        </w:rPr>
        <w:t>4.如果在开标后规定的投标有效期内撤回投标，我们的投标保证金可以不予退还。</w:t>
      </w:r>
    </w:p>
    <w:p w:rsidR="00052A85" w:rsidRPr="006E76DB" w:rsidRDefault="00632924">
      <w:pPr>
        <w:spacing w:line="360" w:lineRule="exact"/>
        <w:ind w:firstLineChars="200" w:firstLine="480"/>
        <w:jc w:val="left"/>
        <w:rPr>
          <w:rFonts w:ascii="宋体"/>
          <w:sz w:val="24"/>
        </w:rPr>
      </w:pPr>
      <w:r w:rsidRPr="006E76DB">
        <w:rPr>
          <w:rFonts w:ascii="宋体" w:hint="eastAsia"/>
          <w:sz w:val="24"/>
        </w:rPr>
        <w:t>5.我方已毫无保留地向你方提供一切所需的证明材料。</w:t>
      </w:r>
    </w:p>
    <w:p w:rsidR="00052A85" w:rsidRPr="006E76DB" w:rsidRDefault="00632924">
      <w:pPr>
        <w:spacing w:line="360" w:lineRule="exact"/>
        <w:ind w:firstLineChars="200" w:firstLine="480"/>
        <w:jc w:val="left"/>
        <w:rPr>
          <w:rFonts w:ascii="宋体"/>
          <w:sz w:val="24"/>
        </w:rPr>
      </w:pPr>
      <w:r w:rsidRPr="006E76DB">
        <w:rPr>
          <w:rFonts w:ascii="宋体" w:hint="eastAsia"/>
          <w:sz w:val="24"/>
        </w:rPr>
        <w:t>6.我方承诺在本次投标文件中提供的一切文件，无论是原件还是复印件、</w:t>
      </w:r>
      <w:r w:rsidRPr="006E76DB">
        <w:rPr>
          <w:rFonts w:ascii="宋体"/>
          <w:sz w:val="24"/>
        </w:rPr>
        <w:t>扫描件</w:t>
      </w:r>
      <w:r w:rsidRPr="006E76DB">
        <w:rPr>
          <w:rFonts w:ascii="宋体" w:hint="eastAsia"/>
          <w:sz w:val="24"/>
        </w:rPr>
        <w:t>均为真实和准确的，绝无任何虚假、伪造和夸大的成份，否则，愿承担相应的后果和法律责任。</w:t>
      </w:r>
    </w:p>
    <w:p w:rsidR="00052A85" w:rsidRPr="006E76DB" w:rsidRDefault="00632924">
      <w:pPr>
        <w:spacing w:line="360" w:lineRule="exact"/>
        <w:ind w:firstLineChars="200" w:firstLine="480"/>
        <w:jc w:val="left"/>
        <w:rPr>
          <w:rFonts w:ascii="宋体"/>
          <w:sz w:val="24"/>
        </w:rPr>
      </w:pPr>
      <w:r w:rsidRPr="006E76DB">
        <w:rPr>
          <w:rFonts w:ascii="宋体" w:hint="eastAsia"/>
          <w:sz w:val="24"/>
        </w:rPr>
        <w:t>7.我方完全服从和尊重评委会所作的评定结果，同时清楚理解到报价最低并非意味着必定获得中标资格。</w:t>
      </w:r>
    </w:p>
    <w:p w:rsidR="00052A85" w:rsidRPr="006E76DB" w:rsidRDefault="00632924">
      <w:pPr>
        <w:spacing w:line="360" w:lineRule="exact"/>
        <w:ind w:firstLineChars="200" w:firstLine="480"/>
        <w:jc w:val="left"/>
        <w:rPr>
          <w:rFonts w:ascii="宋体"/>
          <w:sz w:val="24"/>
        </w:rPr>
      </w:pPr>
      <w:r w:rsidRPr="006E76DB">
        <w:rPr>
          <w:rFonts w:ascii="宋体" w:hint="eastAsia"/>
          <w:sz w:val="24"/>
        </w:rPr>
        <w:t xml:space="preserve">8.一旦我方中标，我们将根据招标文件及其有效补充文件的规定，严格按照《中华人民共和国民法典》履行自己的责任和义务。 </w:t>
      </w:r>
    </w:p>
    <w:p w:rsidR="00052A85" w:rsidRPr="006E76DB" w:rsidRDefault="00632924">
      <w:pPr>
        <w:spacing w:line="360" w:lineRule="exact"/>
        <w:ind w:firstLineChars="200" w:firstLine="480"/>
        <w:jc w:val="left"/>
        <w:rPr>
          <w:rFonts w:ascii="宋体"/>
          <w:sz w:val="24"/>
        </w:rPr>
      </w:pPr>
      <w:r w:rsidRPr="006E76DB">
        <w:rPr>
          <w:rFonts w:ascii="宋体" w:hint="eastAsia"/>
          <w:sz w:val="24"/>
        </w:rPr>
        <w:t>9.若中标，我方保证严格遵守操作规程，安全作业，若因我方原因导致安全事故发生，我方愿承担一切责任。</w:t>
      </w:r>
    </w:p>
    <w:p w:rsidR="00052A85" w:rsidRPr="006E76DB" w:rsidRDefault="00052A85">
      <w:pPr>
        <w:spacing w:line="360" w:lineRule="auto"/>
        <w:ind w:firstLineChars="200" w:firstLine="480"/>
        <w:jc w:val="left"/>
        <w:rPr>
          <w:rFonts w:ascii="宋体" w:hAnsi="宋体"/>
          <w:sz w:val="24"/>
        </w:rPr>
      </w:pPr>
    </w:p>
    <w:p w:rsidR="00052A85" w:rsidRPr="006E76DB" w:rsidRDefault="00052A85">
      <w:pPr>
        <w:spacing w:line="360" w:lineRule="auto"/>
        <w:ind w:firstLineChars="200" w:firstLine="480"/>
        <w:jc w:val="left"/>
        <w:rPr>
          <w:rFonts w:ascii="宋体" w:hAnsi="宋体"/>
          <w:sz w:val="24"/>
        </w:rPr>
      </w:pPr>
    </w:p>
    <w:p w:rsidR="00052A85" w:rsidRPr="006E76DB" w:rsidRDefault="00632924">
      <w:pPr>
        <w:spacing w:line="360" w:lineRule="auto"/>
        <w:ind w:firstLineChars="200" w:firstLine="480"/>
        <w:jc w:val="left"/>
        <w:rPr>
          <w:rFonts w:ascii="宋体"/>
          <w:sz w:val="24"/>
          <w:u w:val="single"/>
        </w:rPr>
      </w:pPr>
      <w:r w:rsidRPr="006E76DB">
        <w:rPr>
          <w:rFonts w:ascii="宋体" w:hAnsi="宋体" w:hint="eastAsia"/>
          <w:sz w:val="24"/>
        </w:rPr>
        <w:t>投标人法定代表人或负责人（或授权代表）签字或盖章：</w:t>
      </w:r>
    </w:p>
    <w:p w:rsidR="00052A85" w:rsidRPr="006E76DB" w:rsidRDefault="00632924">
      <w:pPr>
        <w:spacing w:line="360" w:lineRule="auto"/>
        <w:ind w:firstLineChars="200" w:firstLine="480"/>
        <w:jc w:val="left"/>
        <w:rPr>
          <w:rFonts w:ascii="宋体"/>
          <w:sz w:val="24"/>
          <w:u w:val="single"/>
        </w:rPr>
      </w:pPr>
      <w:r w:rsidRPr="006E76DB">
        <w:rPr>
          <w:rFonts w:ascii="宋体" w:hAnsi="宋体" w:hint="eastAsia"/>
          <w:sz w:val="24"/>
        </w:rPr>
        <w:t>投标人全称（加盖红章）：</w:t>
      </w:r>
    </w:p>
    <w:p w:rsidR="00052A85" w:rsidRPr="006E76DB" w:rsidRDefault="00632924">
      <w:pPr>
        <w:spacing w:line="360" w:lineRule="auto"/>
        <w:ind w:firstLineChars="200" w:firstLine="480"/>
        <w:jc w:val="left"/>
        <w:rPr>
          <w:rFonts w:ascii="宋体"/>
          <w:sz w:val="24"/>
          <w:u w:val="single"/>
        </w:rPr>
      </w:pPr>
      <w:r w:rsidRPr="006E76DB">
        <w:rPr>
          <w:rFonts w:ascii="宋体" w:hAnsi="宋体" w:hint="eastAsia"/>
          <w:sz w:val="24"/>
        </w:rPr>
        <w:t>日期：年月日</w:t>
      </w:r>
    </w:p>
    <w:p w:rsidR="00052A85" w:rsidRPr="006E76DB" w:rsidRDefault="00052A85">
      <w:pPr>
        <w:widowControl/>
        <w:ind w:firstLine="482"/>
        <w:jc w:val="left"/>
        <w:rPr>
          <w:rFonts w:ascii="宋体"/>
          <w:b/>
          <w:sz w:val="24"/>
        </w:rPr>
      </w:pPr>
      <w:bookmarkStart w:id="21" w:name="_Toc451248265"/>
    </w:p>
    <w:p w:rsidR="00052A85" w:rsidRPr="006E76DB" w:rsidRDefault="00632924">
      <w:pPr>
        <w:widowControl/>
        <w:ind w:firstLine="482"/>
        <w:jc w:val="left"/>
        <w:rPr>
          <w:rFonts w:ascii="宋体" w:hAnsi="宋体"/>
          <w:b/>
          <w:sz w:val="24"/>
        </w:rPr>
      </w:pPr>
      <w:r w:rsidRPr="006E76DB">
        <w:rPr>
          <w:rFonts w:ascii="宋体" w:hAnsi="宋体"/>
          <w:b/>
          <w:sz w:val="24"/>
        </w:rPr>
        <w:br w:type="page"/>
      </w:r>
    </w:p>
    <w:p w:rsidR="00052A85" w:rsidRPr="006E76DB" w:rsidRDefault="00632924">
      <w:pPr>
        <w:widowControl/>
        <w:ind w:firstLine="482"/>
        <w:jc w:val="left"/>
        <w:rPr>
          <w:rFonts w:ascii="宋体"/>
          <w:b/>
          <w:sz w:val="24"/>
        </w:rPr>
      </w:pPr>
      <w:r w:rsidRPr="006E76DB">
        <w:rPr>
          <w:rFonts w:ascii="宋体" w:hAnsi="宋体" w:hint="eastAsia"/>
          <w:b/>
          <w:sz w:val="24"/>
        </w:rPr>
        <w:lastRenderedPageBreak/>
        <w:t>（二）投标人法定代表人（负责人）资格证明及投标人法定代表人（负责人）授权书</w:t>
      </w:r>
      <w:bookmarkEnd w:id="21"/>
    </w:p>
    <w:p w:rsidR="00052A85" w:rsidRPr="006E76DB" w:rsidRDefault="00632924">
      <w:pPr>
        <w:spacing w:line="360" w:lineRule="auto"/>
        <w:ind w:firstLineChars="1250" w:firstLine="3012"/>
        <w:jc w:val="left"/>
        <w:rPr>
          <w:rFonts w:ascii="宋体"/>
          <w:b/>
          <w:sz w:val="24"/>
        </w:rPr>
      </w:pPr>
      <w:r w:rsidRPr="006E76DB">
        <w:rPr>
          <w:rFonts w:ascii="宋体" w:hAnsi="宋体"/>
          <w:b/>
          <w:sz w:val="24"/>
        </w:rPr>
        <w:t>1</w:t>
      </w:r>
      <w:r w:rsidRPr="006E76DB">
        <w:rPr>
          <w:rFonts w:ascii="宋体" w:hAnsi="宋体" w:hint="eastAsia"/>
          <w:b/>
          <w:sz w:val="24"/>
        </w:rPr>
        <w:t>.法定代表人（负责人）资格证明书</w:t>
      </w:r>
    </w:p>
    <w:p w:rsidR="00052A85" w:rsidRPr="006E76DB" w:rsidRDefault="00632924">
      <w:pPr>
        <w:spacing w:line="360" w:lineRule="auto"/>
        <w:ind w:firstLineChars="200" w:firstLine="480"/>
        <w:jc w:val="left"/>
        <w:rPr>
          <w:rFonts w:ascii="宋体"/>
          <w:sz w:val="24"/>
        </w:rPr>
      </w:pPr>
      <w:r w:rsidRPr="006E76DB">
        <w:rPr>
          <w:rFonts w:ascii="宋体" w:hAnsi="宋体" w:hint="eastAsia"/>
          <w:sz w:val="24"/>
        </w:rPr>
        <w:t>投标人名称：</w:t>
      </w:r>
    </w:p>
    <w:p w:rsidR="00052A85" w:rsidRPr="006E76DB" w:rsidRDefault="00632924">
      <w:pPr>
        <w:spacing w:line="360" w:lineRule="auto"/>
        <w:ind w:firstLineChars="200" w:firstLine="480"/>
        <w:jc w:val="left"/>
        <w:rPr>
          <w:rFonts w:ascii="宋体"/>
          <w:sz w:val="24"/>
        </w:rPr>
      </w:pPr>
      <w:r w:rsidRPr="006E76DB">
        <w:rPr>
          <w:rFonts w:ascii="宋体" w:hAnsi="宋体" w:hint="eastAsia"/>
          <w:sz w:val="24"/>
        </w:rPr>
        <w:t>地址：</w:t>
      </w:r>
      <w:r w:rsidRPr="006E76DB">
        <w:rPr>
          <w:rFonts w:ascii="宋体"/>
          <w:sz w:val="24"/>
          <w:u w:val="single"/>
        </w:rPr>
        <w:softHyphen/>
      </w:r>
      <w:r w:rsidRPr="006E76DB">
        <w:rPr>
          <w:rFonts w:ascii="宋体"/>
          <w:sz w:val="24"/>
          <w:u w:val="single"/>
        </w:rPr>
        <w:softHyphen/>
      </w:r>
    </w:p>
    <w:p w:rsidR="00052A85" w:rsidRPr="006E76DB" w:rsidRDefault="00632924">
      <w:pPr>
        <w:spacing w:line="360" w:lineRule="auto"/>
        <w:ind w:firstLineChars="200" w:firstLine="480"/>
        <w:jc w:val="left"/>
        <w:rPr>
          <w:rFonts w:ascii="宋体"/>
          <w:sz w:val="24"/>
        </w:rPr>
      </w:pPr>
      <w:r w:rsidRPr="006E76DB">
        <w:rPr>
          <w:rFonts w:ascii="宋体" w:hAnsi="宋体" w:hint="eastAsia"/>
          <w:sz w:val="24"/>
        </w:rPr>
        <w:t>姓名：性别：年龄：职务：</w:t>
      </w:r>
    </w:p>
    <w:p w:rsidR="00052A85" w:rsidRPr="006E76DB" w:rsidRDefault="00632924">
      <w:pPr>
        <w:spacing w:line="360" w:lineRule="auto"/>
        <w:ind w:firstLineChars="200" w:firstLine="480"/>
        <w:jc w:val="left"/>
        <w:rPr>
          <w:rFonts w:ascii="宋体"/>
          <w:sz w:val="24"/>
        </w:rPr>
      </w:pPr>
      <w:r w:rsidRPr="006E76DB">
        <w:rPr>
          <w:rFonts w:ascii="宋体" w:hAnsi="宋体" w:hint="eastAsia"/>
          <w:sz w:val="24"/>
        </w:rPr>
        <w:t>系（投标人）的法定代表人（负责人）。</w:t>
      </w:r>
    </w:p>
    <w:p w:rsidR="00052A85" w:rsidRPr="006E76DB" w:rsidRDefault="00632924">
      <w:pPr>
        <w:spacing w:line="360" w:lineRule="auto"/>
        <w:ind w:firstLineChars="600" w:firstLine="1440"/>
        <w:jc w:val="left"/>
        <w:rPr>
          <w:rFonts w:ascii="宋体" w:hAnsi="宋体"/>
          <w:sz w:val="24"/>
        </w:rPr>
      </w:pPr>
      <w:r w:rsidRPr="006E76DB">
        <w:rPr>
          <w:rFonts w:ascii="宋体" w:hAnsi="宋体" w:hint="eastAsia"/>
          <w:sz w:val="24"/>
        </w:rPr>
        <w:t>特此证明</w:t>
      </w:r>
    </w:p>
    <w:p w:rsidR="00052A85" w:rsidRPr="006E76DB" w:rsidRDefault="00052A85">
      <w:pPr>
        <w:spacing w:line="360" w:lineRule="auto"/>
        <w:ind w:firstLine="480"/>
        <w:jc w:val="left"/>
        <w:rPr>
          <w:rFonts w:ascii="宋体"/>
          <w:sz w:val="24"/>
        </w:rPr>
      </w:pPr>
    </w:p>
    <w:p w:rsidR="00052A85" w:rsidRPr="006E76DB" w:rsidRDefault="00632924">
      <w:pPr>
        <w:spacing w:line="360" w:lineRule="auto"/>
        <w:ind w:firstLineChars="2000" w:firstLine="4800"/>
        <w:jc w:val="left"/>
        <w:rPr>
          <w:rFonts w:ascii="宋体"/>
          <w:sz w:val="24"/>
        </w:rPr>
      </w:pPr>
      <w:r w:rsidRPr="006E76DB">
        <w:rPr>
          <w:rFonts w:ascii="宋体" w:hAnsi="宋体" w:hint="eastAsia"/>
          <w:sz w:val="24"/>
        </w:rPr>
        <w:t>投标人（公章）：</w:t>
      </w:r>
    </w:p>
    <w:p w:rsidR="00052A85" w:rsidRPr="006E76DB" w:rsidRDefault="00632924">
      <w:pPr>
        <w:spacing w:line="360" w:lineRule="auto"/>
        <w:ind w:firstLineChars="2350" w:firstLine="5640"/>
        <w:jc w:val="left"/>
        <w:rPr>
          <w:rFonts w:ascii="宋体" w:hAnsi="宋体"/>
          <w:sz w:val="24"/>
        </w:rPr>
      </w:pPr>
      <w:r w:rsidRPr="006E76DB">
        <w:rPr>
          <w:rFonts w:ascii="宋体" w:hAnsi="宋体" w:hint="eastAsia"/>
          <w:sz w:val="24"/>
        </w:rPr>
        <w:t>年月日</w:t>
      </w:r>
    </w:p>
    <w:tbl>
      <w:tblPr>
        <w:tblW w:w="9072"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07"/>
        <w:gridCol w:w="4565"/>
      </w:tblGrid>
      <w:tr w:rsidR="006E76DB" w:rsidRPr="006E76DB">
        <w:trPr>
          <w:trHeight w:val="2683"/>
        </w:trPr>
        <w:tc>
          <w:tcPr>
            <w:tcW w:w="4507" w:type="dxa"/>
          </w:tcPr>
          <w:p w:rsidR="00052A85" w:rsidRPr="006E76DB" w:rsidRDefault="00052A85">
            <w:pPr>
              <w:spacing w:line="360" w:lineRule="auto"/>
              <w:ind w:firstLine="420"/>
              <w:jc w:val="left"/>
              <w:rPr>
                <w:rFonts w:ascii="宋体"/>
              </w:rPr>
            </w:pPr>
          </w:p>
          <w:p w:rsidR="00052A85" w:rsidRPr="006E76DB" w:rsidRDefault="00052A85">
            <w:pPr>
              <w:spacing w:line="360" w:lineRule="auto"/>
              <w:ind w:firstLine="420"/>
              <w:jc w:val="left"/>
              <w:rPr>
                <w:rFonts w:ascii="宋体"/>
              </w:rPr>
            </w:pPr>
          </w:p>
          <w:p w:rsidR="00052A85" w:rsidRPr="006E76DB" w:rsidRDefault="00632924">
            <w:pPr>
              <w:spacing w:line="360" w:lineRule="auto"/>
              <w:ind w:firstLine="480"/>
              <w:jc w:val="left"/>
              <w:rPr>
                <w:rFonts w:ascii="宋体" w:hAnsi="宋体"/>
              </w:rPr>
            </w:pPr>
            <w:r w:rsidRPr="006E76DB">
              <w:rPr>
                <w:rFonts w:ascii="宋体" w:hAnsi="宋体" w:hint="eastAsia"/>
                <w:sz w:val="24"/>
              </w:rPr>
              <w:t>身份证扫描件</w:t>
            </w:r>
          </w:p>
        </w:tc>
        <w:tc>
          <w:tcPr>
            <w:tcW w:w="4565" w:type="dxa"/>
          </w:tcPr>
          <w:p w:rsidR="00052A85" w:rsidRPr="006E76DB" w:rsidRDefault="00052A85">
            <w:pPr>
              <w:spacing w:line="360" w:lineRule="auto"/>
              <w:ind w:firstLine="420"/>
              <w:jc w:val="left"/>
              <w:rPr>
                <w:rFonts w:ascii="宋体" w:hAnsi="宋体"/>
              </w:rPr>
            </w:pPr>
          </w:p>
          <w:p w:rsidR="00052A85" w:rsidRPr="006E76DB" w:rsidRDefault="00052A85">
            <w:pPr>
              <w:spacing w:line="360" w:lineRule="auto"/>
              <w:ind w:firstLine="420"/>
              <w:jc w:val="left"/>
              <w:rPr>
                <w:rFonts w:ascii="宋体" w:hAnsi="宋体"/>
              </w:rPr>
            </w:pPr>
          </w:p>
          <w:p w:rsidR="00052A85" w:rsidRPr="006E76DB" w:rsidRDefault="00632924">
            <w:pPr>
              <w:spacing w:line="360" w:lineRule="auto"/>
              <w:ind w:firstLine="480"/>
              <w:jc w:val="left"/>
              <w:rPr>
                <w:rFonts w:ascii="宋体" w:hAnsi="宋体"/>
              </w:rPr>
            </w:pPr>
            <w:r w:rsidRPr="006E76DB">
              <w:rPr>
                <w:rFonts w:ascii="宋体" w:hAnsi="宋体" w:hint="eastAsia"/>
                <w:sz w:val="24"/>
              </w:rPr>
              <w:t>身份证扫描件</w:t>
            </w:r>
          </w:p>
        </w:tc>
      </w:tr>
    </w:tbl>
    <w:p w:rsidR="00052A85" w:rsidRPr="006E76DB" w:rsidRDefault="00052A85">
      <w:pPr>
        <w:spacing w:line="360" w:lineRule="auto"/>
        <w:ind w:firstLine="482"/>
        <w:jc w:val="left"/>
        <w:rPr>
          <w:rFonts w:ascii="宋体" w:hAnsi="宋体"/>
          <w:b/>
          <w:sz w:val="24"/>
        </w:rPr>
      </w:pPr>
    </w:p>
    <w:p w:rsidR="00052A85" w:rsidRPr="006E76DB" w:rsidRDefault="00632924">
      <w:pPr>
        <w:spacing w:line="360" w:lineRule="auto"/>
        <w:ind w:firstLineChars="1150" w:firstLine="2771"/>
        <w:jc w:val="left"/>
        <w:rPr>
          <w:rFonts w:ascii="宋体"/>
          <w:sz w:val="24"/>
        </w:rPr>
      </w:pPr>
      <w:r w:rsidRPr="006E76DB">
        <w:rPr>
          <w:rFonts w:ascii="宋体" w:hAnsi="宋体"/>
          <w:b/>
          <w:sz w:val="24"/>
        </w:rPr>
        <w:t>2</w:t>
      </w:r>
      <w:r w:rsidRPr="006E76DB">
        <w:rPr>
          <w:rFonts w:ascii="宋体" w:hAnsi="宋体" w:hint="eastAsia"/>
          <w:b/>
          <w:sz w:val="24"/>
        </w:rPr>
        <w:t>.投标人授权书（</w:t>
      </w:r>
      <w:r w:rsidRPr="006E76DB">
        <w:rPr>
          <w:rFonts w:ascii="宋体" w:hAnsi="宋体" w:hint="eastAsia"/>
          <w:sz w:val="24"/>
        </w:rPr>
        <w:t>如无授权代理人则无需提供</w:t>
      </w:r>
      <w:r w:rsidRPr="006E76DB">
        <w:rPr>
          <w:rFonts w:ascii="宋体" w:hAnsi="宋体" w:hint="eastAsia"/>
          <w:b/>
          <w:sz w:val="24"/>
        </w:rPr>
        <w:t>）</w:t>
      </w:r>
    </w:p>
    <w:p w:rsidR="00052A85" w:rsidRPr="006E76DB" w:rsidRDefault="00632924">
      <w:pPr>
        <w:spacing w:line="360" w:lineRule="auto"/>
        <w:ind w:firstLineChars="200" w:firstLine="480"/>
        <w:jc w:val="left"/>
        <w:rPr>
          <w:rFonts w:ascii="宋体"/>
          <w:sz w:val="24"/>
        </w:rPr>
      </w:pPr>
      <w:r w:rsidRPr="006E76DB">
        <w:rPr>
          <w:rFonts w:ascii="宋体" w:hAnsi="宋体" w:hint="eastAsia"/>
          <w:sz w:val="24"/>
        </w:rPr>
        <w:t>本授权委托书声明：我</w:t>
      </w:r>
      <w:r w:rsidRPr="006E76DB">
        <w:rPr>
          <w:rFonts w:ascii="宋体" w:hAnsi="宋体"/>
          <w:sz w:val="24"/>
          <w:u w:val="single"/>
        </w:rPr>
        <w:t xml:space="preserve"> (</w:t>
      </w:r>
      <w:r w:rsidRPr="006E76DB">
        <w:rPr>
          <w:rFonts w:ascii="宋体" w:hAnsi="宋体" w:hint="eastAsia"/>
          <w:sz w:val="24"/>
          <w:u w:val="single"/>
        </w:rPr>
        <w:t>姓名</w:t>
      </w:r>
      <w:r w:rsidRPr="006E76DB">
        <w:rPr>
          <w:rFonts w:ascii="宋体" w:hAnsi="宋体"/>
          <w:sz w:val="24"/>
          <w:u w:val="single"/>
        </w:rPr>
        <w:t xml:space="preserve">) </w:t>
      </w:r>
      <w:r w:rsidRPr="006E76DB">
        <w:rPr>
          <w:rFonts w:ascii="宋体" w:hAnsi="宋体" w:hint="eastAsia"/>
          <w:sz w:val="24"/>
        </w:rPr>
        <w:t>系</w:t>
      </w:r>
      <w:r w:rsidRPr="006E76DB">
        <w:rPr>
          <w:rFonts w:ascii="宋体" w:hAnsi="宋体"/>
          <w:sz w:val="24"/>
          <w:u w:val="single"/>
        </w:rPr>
        <w:t xml:space="preserve"> (</w:t>
      </w:r>
      <w:r w:rsidRPr="006E76DB">
        <w:rPr>
          <w:rFonts w:ascii="宋体" w:hAnsi="宋体" w:hint="eastAsia"/>
          <w:sz w:val="24"/>
          <w:u w:val="single"/>
        </w:rPr>
        <w:t>投标人名称</w:t>
      </w:r>
      <w:r w:rsidRPr="006E76DB">
        <w:rPr>
          <w:rFonts w:ascii="宋体" w:hAnsi="宋体"/>
          <w:sz w:val="24"/>
          <w:u w:val="single"/>
        </w:rPr>
        <w:t xml:space="preserve">) </w:t>
      </w:r>
      <w:r w:rsidRPr="006E76DB">
        <w:rPr>
          <w:rFonts w:ascii="宋体" w:hAnsi="宋体" w:hint="eastAsia"/>
          <w:sz w:val="24"/>
        </w:rPr>
        <w:t>的法定代表人（负责人），现授权委托我单位的</w:t>
      </w:r>
      <w:r w:rsidRPr="006E76DB">
        <w:rPr>
          <w:rFonts w:ascii="宋体" w:hAnsi="宋体"/>
          <w:sz w:val="24"/>
          <w:u w:val="single"/>
        </w:rPr>
        <w:t xml:space="preserve">  (</w:t>
      </w:r>
      <w:r w:rsidRPr="006E76DB">
        <w:rPr>
          <w:rFonts w:ascii="宋体" w:hAnsi="宋体" w:hint="eastAsia"/>
          <w:sz w:val="24"/>
          <w:u w:val="single"/>
        </w:rPr>
        <w:t>姓名</w:t>
      </w:r>
      <w:r w:rsidRPr="006E76DB">
        <w:rPr>
          <w:rFonts w:ascii="宋体" w:hAnsi="宋体"/>
          <w:sz w:val="24"/>
          <w:u w:val="single"/>
        </w:rPr>
        <w:t xml:space="preserve">) </w:t>
      </w:r>
      <w:r w:rsidRPr="006E76DB">
        <w:rPr>
          <w:rFonts w:ascii="宋体" w:hAnsi="宋体" w:hint="eastAsia"/>
          <w:sz w:val="24"/>
        </w:rPr>
        <w:t>为我公司代理人，以公司名义参加</w:t>
      </w:r>
      <w:r w:rsidRPr="006E76DB">
        <w:rPr>
          <w:rFonts w:ascii="宋体" w:hAnsi="宋体"/>
          <w:sz w:val="24"/>
          <w:u w:val="single"/>
        </w:rPr>
        <w:t>(</w:t>
      </w:r>
      <w:r w:rsidRPr="006E76DB">
        <w:rPr>
          <w:rFonts w:ascii="宋体" w:hAnsi="宋体" w:hint="eastAsia"/>
          <w:sz w:val="24"/>
          <w:u w:val="single"/>
        </w:rPr>
        <w:t>采购项目名称</w:t>
      </w:r>
      <w:r w:rsidRPr="006E76DB">
        <w:rPr>
          <w:rFonts w:ascii="宋体" w:hAnsi="宋体"/>
          <w:sz w:val="24"/>
          <w:u w:val="single"/>
        </w:rPr>
        <w:t>)</w:t>
      </w:r>
      <w:r w:rsidRPr="006E76DB">
        <w:rPr>
          <w:rFonts w:ascii="宋体" w:hAnsi="宋体" w:hint="eastAsia"/>
          <w:sz w:val="24"/>
          <w:u w:val="single"/>
        </w:rPr>
        <w:t>（交易编号</w:t>
      </w:r>
      <w:r w:rsidRPr="006E76DB">
        <w:rPr>
          <w:rFonts w:ascii="宋体" w:hAnsi="宋体"/>
          <w:sz w:val="24"/>
          <w:u w:val="single"/>
        </w:rPr>
        <w:t>)</w:t>
      </w:r>
      <w:r w:rsidRPr="006E76DB">
        <w:rPr>
          <w:rFonts w:ascii="宋体" w:hAnsi="宋体" w:hint="eastAsia"/>
          <w:sz w:val="24"/>
        </w:rPr>
        <w:t>的投标活动。代理人在开标、评标、合同谈判过程中所签署的一切文件和处理与之有关的一切事务，我均予以承认。代理人无转委权。特此委托。</w:t>
      </w:r>
    </w:p>
    <w:p w:rsidR="00052A85" w:rsidRPr="006E76DB" w:rsidRDefault="00632924">
      <w:pPr>
        <w:spacing w:line="360" w:lineRule="auto"/>
        <w:ind w:firstLineChars="200" w:firstLine="480"/>
        <w:jc w:val="left"/>
        <w:rPr>
          <w:rFonts w:ascii="宋体"/>
          <w:sz w:val="24"/>
          <w:u w:val="single"/>
        </w:rPr>
      </w:pPr>
      <w:r w:rsidRPr="006E76DB">
        <w:rPr>
          <w:rFonts w:ascii="宋体" w:hAnsi="宋体" w:hint="eastAsia"/>
          <w:sz w:val="24"/>
        </w:rPr>
        <w:t>投标人全称</w:t>
      </w:r>
      <w:r w:rsidRPr="006E76DB">
        <w:rPr>
          <w:rFonts w:ascii="宋体" w:hAnsi="宋体"/>
          <w:sz w:val="24"/>
        </w:rPr>
        <w:t>(</w:t>
      </w:r>
      <w:r w:rsidRPr="006E76DB">
        <w:rPr>
          <w:rFonts w:ascii="宋体" w:hAnsi="宋体" w:hint="eastAsia"/>
          <w:sz w:val="24"/>
        </w:rPr>
        <w:t>加盖公章或电子公章</w:t>
      </w:r>
      <w:r w:rsidRPr="006E76DB">
        <w:rPr>
          <w:rFonts w:ascii="宋体" w:hAnsi="宋体"/>
          <w:sz w:val="24"/>
        </w:rPr>
        <w:t>)</w:t>
      </w:r>
      <w:r w:rsidRPr="006E76DB">
        <w:rPr>
          <w:rFonts w:ascii="宋体" w:hAnsi="宋体" w:hint="eastAsia"/>
          <w:sz w:val="24"/>
        </w:rPr>
        <w:t>：</w:t>
      </w:r>
    </w:p>
    <w:p w:rsidR="00052A85" w:rsidRPr="006E76DB" w:rsidRDefault="00632924">
      <w:pPr>
        <w:spacing w:line="360" w:lineRule="auto"/>
        <w:ind w:firstLineChars="200" w:firstLine="480"/>
        <w:jc w:val="left"/>
        <w:rPr>
          <w:rFonts w:ascii="宋体"/>
          <w:sz w:val="24"/>
          <w:u w:val="single"/>
        </w:rPr>
      </w:pPr>
      <w:r w:rsidRPr="006E76DB">
        <w:rPr>
          <w:rFonts w:ascii="宋体" w:hAnsi="宋体" w:hint="eastAsia"/>
          <w:sz w:val="24"/>
        </w:rPr>
        <w:t>法定代表人（负责人）</w:t>
      </w:r>
      <w:r w:rsidRPr="006E76DB">
        <w:rPr>
          <w:rFonts w:ascii="宋体" w:hAnsi="宋体"/>
          <w:sz w:val="24"/>
        </w:rPr>
        <w:t>(</w:t>
      </w:r>
      <w:r w:rsidRPr="006E76DB">
        <w:rPr>
          <w:rFonts w:ascii="宋体" w:hAnsi="宋体" w:hint="eastAsia"/>
          <w:sz w:val="24"/>
        </w:rPr>
        <w:t>签字或盖章</w:t>
      </w:r>
      <w:r w:rsidRPr="006E76DB">
        <w:rPr>
          <w:rFonts w:ascii="宋体" w:hAnsi="宋体"/>
          <w:sz w:val="24"/>
        </w:rPr>
        <w:t>)</w:t>
      </w:r>
      <w:r w:rsidRPr="006E76DB">
        <w:rPr>
          <w:rFonts w:ascii="宋体" w:hAnsi="宋体" w:hint="eastAsia"/>
          <w:sz w:val="24"/>
        </w:rPr>
        <w:t>：</w:t>
      </w:r>
    </w:p>
    <w:p w:rsidR="00052A85" w:rsidRPr="006E76DB" w:rsidRDefault="00632924">
      <w:pPr>
        <w:spacing w:line="360" w:lineRule="auto"/>
        <w:ind w:firstLineChars="200" w:firstLine="480"/>
        <w:jc w:val="left"/>
        <w:rPr>
          <w:rFonts w:ascii="宋体"/>
          <w:sz w:val="24"/>
        </w:rPr>
      </w:pPr>
      <w:r w:rsidRPr="006E76DB">
        <w:rPr>
          <w:rFonts w:ascii="宋体" w:hAnsi="宋体" w:hint="eastAsia"/>
          <w:sz w:val="24"/>
        </w:rPr>
        <w:t>日期：年月日</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07"/>
        <w:gridCol w:w="4565"/>
      </w:tblGrid>
      <w:tr w:rsidR="006E76DB" w:rsidRPr="006E76DB">
        <w:trPr>
          <w:trHeight w:val="2683"/>
        </w:trPr>
        <w:tc>
          <w:tcPr>
            <w:tcW w:w="4507" w:type="dxa"/>
          </w:tcPr>
          <w:p w:rsidR="00052A85" w:rsidRPr="006E76DB" w:rsidRDefault="00052A85">
            <w:pPr>
              <w:wordWrap w:val="0"/>
              <w:ind w:firstLine="480"/>
            </w:pPr>
            <w:bookmarkStart w:id="22" w:name="_Toc451248266"/>
          </w:p>
          <w:p w:rsidR="00052A85" w:rsidRPr="006E76DB" w:rsidRDefault="00052A85">
            <w:pPr>
              <w:wordWrap w:val="0"/>
              <w:ind w:firstLine="480"/>
            </w:pPr>
          </w:p>
          <w:p w:rsidR="00052A85" w:rsidRPr="006E76DB" w:rsidRDefault="00632924">
            <w:pPr>
              <w:wordWrap w:val="0"/>
              <w:ind w:firstLine="480"/>
            </w:pPr>
            <w:r w:rsidRPr="006E76DB">
              <w:rPr>
                <w:rFonts w:hint="eastAsia"/>
              </w:rPr>
              <w:t>身份证扫描件</w:t>
            </w:r>
          </w:p>
        </w:tc>
        <w:tc>
          <w:tcPr>
            <w:tcW w:w="4565" w:type="dxa"/>
          </w:tcPr>
          <w:p w:rsidR="00052A85" w:rsidRPr="006E76DB" w:rsidRDefault="00052A85">
            <w:pPr>
              <w:wordWrap w:val="0"/>
              <w:ind w:firstLine="480"/>
            </w:pPr>
          </w:p>
          <w:p w:rsidR="00052A85" w:rsidRPr="006E76DB" w:rsidRDefault="00052A85">
            <w:pPr>
              <w:wordWrap w:val="0"/>
              <w:ind w:firstLine="480"/>
            </w:pPr>
          </w:p>
          <w:p w:rsidR="00052A85" w:rsidRPr="006E76DB" w:rsidRDefault="00632924">
            <w:pPr>
              <w:wordWrap w:val="0"/>
              <w:ind w:firstLine="480"/>
            </w:pPr>
            <w:r w:rsidRPr="006E76DB">
              <w:rPr>
                <w:rFonts w:hint="eastAsia"/>
              </w:rPr>
              <w:t>身份证扫描件</w:t>
            </w:r>
          </w:p>
        </w:tc>
      </w:tr>
      <w:tr w:rsidR="006E76DB" w:rsidRPr="006E76DB">
        <w:trPr>
          <w:trHeight w:val="2683"/>
        </w:trPr>
        <w:tc>
          <w:tcPr>
            <w:tcW w:w="4507" w:type="dxa"/>
          </w:tcPr>
          <w:p w:rsidR="00052A85" w:rsidRPr="006E76DB" w:rsidRDefault="00052A85">
            <w:pPr>
              <w:wordWrap w:val="0"/>
              <w:ind w:firstLine="480"/>
            </w:pPr>
          </w:p>
          <w:p w:rsidR="00052A85" w:rsidRPr="006E76DB" w:rsidRDefault="00052A85">
            <w:pPr>
              <w:wordWrap w:val="0"/>
              <w:ind w:firstLine="480"/>
            </w:pPr>
          </w:p>
          <w:p w:rsidR="00052A85" w:rsidRPr="006E76DB" w:rsidRDefault="00632924">
            <w:pPr>
              <w:wordWrap w:val="0"/>
              <w:ind w:firstLine="480"/>
            </w:pPr>
            <w:r w:rsidRPr="006E76DB">
              <w:rPr>
                <w:rFonts w:hint="eastAsia"/>
              </w:rPr>
              <w:t>身份证扫描件</w:t>
            </w:r>
          </w:p>
        </w:tc>
        <w:tc>
          <w:tcPr>
            <w:tcW w:w="4565" w:type="dxa"/>
          </w:tcPr>
          <w:p w:rsidR="00052A85" w:rsidRPr="006E76DB" w:rsidRDefault="00052A85">
            <w:pPr>
              <w:wordWrap w:val="0"/>
              <w:ind w:firstLine="480"/>
            </w:pPr>
          </w:p>
          <w:p w:rsidR="00052A85" w:rsidRPr="006E76DB" w:rsidRDefault="00052A85">
            <w:pPr>
              <w:wordWrap w:val="0"/>
              <w:ind w:firstLine="480"/>
            </w:pPr>
          </w:p>
          <w:p w:rsidR="00052A85" w:rsidRPr="006E76DB" w:rsidRDefault="00632924">
            <w:pPr>
              <w:wordWrap w:val="0"/>
              <w:ind w:firstLine="480"/>
            </w:pPr>
            <w:r w:rsidRPr="006E76DB">
              <w:rPr>
                <w:rFonts w:hint="eastAsia"/>
              </w:rPr>
              <w:t>身份证扫描件</w:t>
            </w:r>
          </w:p>
        </w:tc>
      </w:tr>
    </w:tbl>
    <w:p w:rsidR="00052A85" w:rsidRPr="006E76DB" w:rsidRDefault="00632924">
      <w:pPr>
        <w:widowControl/>
        <w:ind w:firstLine="482"/>
        <w:jc w:val="left"/>
        <w:rPr>
          <w:rFonts w:ascii="宋体" w:hAnsi="宋体"/>
          <w:b/>
          <w:sz w:val="24"/>
        </w:rPr>
      </w:pPr>
      <w:r w:rsidRPr="006E76DB">
        <w:rPr>
          <w:rFonts w:ascii="宋体" w:hAnsi="宋体"/>
          <w:b/>
          <w:sz w:val="24"/>
        </w:rPr>
        <w:br w:type="page"/>
      </w:r>
    </w:p>
    <w:bookmarkEnd w:id="22"/>
    <w:p w:rsidR="00052A85" w:rsidRPr="006E76DB" w:rsidRDefault="00632924">
      <w:pPr>
        <w:spacing w:line="360" w:lineRule="auto"/>
        <w:ind w:firstLineChars="1300" w:firstLine="3132"/>
        <w:jc w:val="left"/>
        <w:rPr>
          <w:rFonts w:ascii="宋体" w:hAnsi="宋体"/>
          <w:b/>
          <w:sz w:val="24"/>
        </w:rPr>
      </w:pPr>
      <w:r w:rsidRPr="006E76DB">
        <w:rPr>
          <w:rFonts w:ascii="宋体" w:hAnsi="宋体" w:hint="eastAsia"/>
          <w:b/>
          <w:sz w:val="24"/>
        </w:rPr>
        <w:lastRenderedPageBreak/>
        <w:t>（三）投标人资格证明材料</w:t>
      </w:r>
    </w:p>
    <w:p w:rsidR="00052A85" w:rsidRPr="006E76DB" w:rsidRDefault="00052A85">
      <w:pPr>
        <w:spacing w:line="360" w:lineRule="auto"/>
        <w:ind w:firstLineChars="200" w:firstLine="480"/>
        <w:jc w:val="left"/>
        <w:rPr>
          <w:rFonts w:ascii="宋体" w:hAnsi="宋体"/>
          <w:sz w:val="24"/>
        </w:rPr>
      </w:pPr>
    </w:p>
    <w:p w:rsidR="00052A85" w:rsidRPr="006E76DB" w:rsidRDefault="00632924">
      <w:pPr>
        <w:spacing w:line="360" w:lineRule="auto"/>
        <w:ind w:firstLineChars="200" w:firstLine="480"/>
        <w:jc w:val="left"/>
        <w:rPr>
          <w:rFonts w:ascii="宋体" w:hAnsi="宋体"/>
          <w:sz w:val="24"/>
        </w:rPr>
      </w:pPr>
      <w:r w:rsidRPr="006E76DB">
        <w:rPr>
          <w:rFonts w:ascii="宋体" w:hAnsi="宋体" w:hint="eastAsia"/>
          <w:sz w:val="24"/>
        </w:rPr>
        <w:t xml:space="preserve">1.具有合法有效的《营业执照》《税务登记证》《组织机构代码证》或三证合一的营业执照扫描件； </w:t>
      </w:r>
    </w:p>
    <w:p w:rsidR="00052A85" w:rsidRPr="006E76DB" w:rsidRDefault="00632924">
      <w:pPr>
        <w:spacing w:line="360" w:lineRule="auto"/>
        <w:ind w:firstLineChars="200" w:firstLine="480"/>
        <w:jc w:val="left"/>
        <w:rPr>
          <w:rFonts w:ascii="宋体" w:hAnsi="宋体"/>
          <w:sz w:val="24"/>
        </w:rPr>
      </w:pPr>
      <w:r w:rsidRPr="006E76DB">
        <w:rPr>
          <w:rFonts w:ascii="宋体" w:hAnsi="宋体" w:hint="eastAsia"/>
          <w:sz w:val="24"/>
        </w:rPr>
        <w:t>2.提供2024年或2025年的</w:t>
      </w:r>
      <w:r w:rsidRPr="006E76DB">
        <w:rPr>
          <w:rFonts w:ascii="宋体" w:hAnsi="宋体"/>
          <w:sz w:val="24"/>
        </w:rPr>
        <w:t>经第三方审计的财务</w:t>
      </w:r>
      <w:r w:rsidRPr="006E76DB">
        <w:rPr>
          <w:rFonts w:ascii="宋体" w:hAnsi="宋体" w:hint="eastAsia"/>
          <w:sz w:val="24"/>
        </w:rPr>
        <w:t>报告</w:t>
      </w:r>
      <w:bookmarkStart w:id="23" w:name="_GoBack"/>
      <w:bookmarkEnd w:id="23"/>
      <w:r w:rsidRPr="006E76DB">
        <w:rPr>
          <w:rFonts w:ascii="宋体" w:hAnsi="宋体" w:hint="eastAsia"/>
          <w:sz w:val="24"/>
        </w:rPr>
        <w:t>，如公司成立不满1年的，提供自成立至今财务报表（包括资产负债表、利润表、现金流量表）扫描件。</w:t>
      </w:r>
    </w:p>
    <w:p w:rsidR="00052A85" w:rsidRPr="006E76DB" w:rsidRDefault="00632924">
      <w:pPr>
        <w:spacing w:line="360" w:lineRule="auto"/>
        <w:ind w:firstLineChars="200" w:firstLine="480"/>
        <w:jc w:val="left"/>
        <w:rPr>
          <w:rFonts w:ascii="宋体" w:hAnsi="宋体"/>
          <w:sz w:val="24"/>
        </w:rPr>
      </w:pPr>
      <w:r w:rsidRPr="006E76DB">
        <w:rPr>
          <w:rFonts w:ascii="宋体" w:hAnsi="宋体" w:hint="eastAsia"/>
          <w:sz w:val="24"/>
        </w:rPr>
        <w:t>3.提供2025年1月至今任意一个月依法缴纳税收和社会保障资金的相关证明材料（如公司成立未满一个月的提供成立以来的税收和社会保障资金缴纳凭证或相关情况说明；依法免税或不需要缴纳社会保障资金的投标人，应提供相应文件或情况说明证明其依法免税或不需要缴纳社会保障资金）扫描件。</w:t>
      </w:r>
    </w:p>
    <w:p w:rsidR="00052A85" w:rsidRPr="006E76DB" w:rsidRDefault="00632924">
      <w:pPr>
        <w:widowControl/>
        <w:spacing w:line="400" w:lineRule="exact"/>
        <w:ind w:firstLineChars="200" w:firstLine="480"/>
        <w:jc w:val="left"/>
        <w:rPr>
          <w:rFonts w:ascii="宋体" w:hAnsi="宋体"/>
          <w:sz w:val="24"/>
        </w:rPr>
      </w:pPr>
      <w:r w:rsidRPr="006E76DB">
        <w:rPr>
          <w:rFonts w:ascii="宋体" w:hAnsi="宋体"/>
          <w:sz w:val="24"/>
        </w:rPr>
        <w:t>4.</w:t>
      </w:r>
      <w:r w:rsidRPr="006E76DB">
        <w:rPr>
          <w:rFonts w:ascii="宋体" w:hAnsi="宋体" w:hint="eastAsia"/>
          <w:sz w:val="24"/>
        </w:rPr>
        <w:t>具备履行合同所必需的专业技术能力的证明材料或承诺（如是证明材料提供原件扫描件，如是承诺格式如下）：</w:t>
      </w:r>
    </w:p>
    <w:p w:rsidR="00052A85" w:rsidRPr="006E76DB" w:rsidRDefault="00632924">
      <w:pPr>
        <w:widowControl/>
        <w:spacing w:line="400" w:lineRule="exact"/>
        <w:ind w:firstLineChars="1150" w:firstLine="2771"/>
        <w:jc w:val="left"/>
        <w:rPr>
          <w:rFonts w:ascii="宋体" w:hAnsi="宋体"/>
          <w:b/>
          <w:kern w:val="0"/>
          <w:sz w:val="24"/>
        </w:rPr>
      </w:pPr>
      <w:r w:rsidRPr="006E76DB">
        <w:rPr>
          <w:rFonts w:ascii="宋体" w:hAnsi="宋体" w:hint="eastAsia"/>
          <w:b/>
          <w:kern w:val="0"/>
          <w:sz w:val="24"/>
        </w:rPr>
        <w:t>承诺</w:t>
      </w:r>
    </w:p>
    <w:p w:rsidR="00052A85" w:rsidRPr="006E76DB" w:rsidRDefault="00632924">
      <w:pPr>
        <w:widowControl/>
        <w:spacing w:line="400" w:lineRule="exact"/>
        <w:ind w:firstLineChars="200" w:firstLine="482"/>
        <w:jc w:val="left"/>
        <w:rPr>
          <w:rFonts w:ascii="宋体" w:hAnsi="宋体"/>
          <w:b/>
          <w:kern w:val="0"/>
          <w:sz w:val="24"/>
        </w:rPr>
      </w:pPr>
      <w:r w:rsidRPr="006E76DB">
        <w:rPr>
          <w:rFonts w:ascii="宋体" w:hAnsi="宋体" w:hint="eastAsia"/>
          <w:b/>
          <w:kern w:val="0"/>
          <w:sz w:val="24"/>
        </w:rPr>
        <w:t xml:space="preserve"> </w:t>
      </w:r>
    </w:p>
    <w:p w:rsidR="00052A85" w:rsidRPr="006E76DB" w:rsidRDefault="00632924">
      <w:pPr>
        <w:widowControl/>
        <w:spacing w:line="400" w:lineRule="exact"/>
        <w:ind w:firstLineChars="200" w:firstLine="480"/>
        <w:jc w:val="left"/>
        <w:rPr>
          <w:rFonts w:ascii="宋体" w:hAnsi="宋体"/>
          <w:kern w:val="0"/>
          <w:sz w:val="24"/>
        </w:rPr>
      </w:pPr>
      <w:r w:rsidRPr="006E76DB">
        <w:rPr>
          <w:rFonts w:ascii="宋体" w:hAnsi="宋体" w:hint="eastAsia"/>
          <w:kern w:val="0"/>
          <w:sz w:val="24"/>
        </w:rPr>
        <w:t>我公司完全具备履行合同所必需的专业技术能力</w:t>
      </w:r>
    </w:p>
    <w:p w:rsidR="00052A85" w:rsidRPr="006E76DB" w:rsidRDefault="00632924">
      <w:pPr>
        <w:widowControl/>
        <w:spacing w:line="400" w:lineRule="exact"/>
        <w:ind w:firstLineChars="196" w:firstLine="470"/>
        <w:jc w:val="left"/>
        <w:rPr>
          <w:rFonts w:ascii="宋体" w:hAnsi="宋体"/>
          <w:sz w:val="24"/>
        </w:rPr>
      </w:pPr>
      <w:r w:rsidRPr="006E76DB">
        <w:rPr>
          <w:rFonts w:ascii="宋体" w:hAnsi="宋体" w:hint="eastAsia"/>
          <w:sz w:val="24"/>
        </w:rPr>
        <w:t xml:space="preserve">  </w:t>
      </w:r>
    </w:p>
    <w:p w:rsidR="00052A85" w:rsidRPr="006E76DB" w:rsidRDefault="00632924">
      <w:pPr>
        <w:widowControl/>
        <w:spacing w:line="400" w:lineRule="exact"/>
        <w:ind w:firstLineChars="196" w:firstLine="470"/>
        <w:jc w:val="left"/>
        <w:rPr>
          <w:rFonts w:ascii="宋体" w:hAnsi="宋体"/>
          <w:sz w:val="24"/>
        </w:rPr>
      </w:pPr>
      <w:r w:rsidRPr="006E76DB">
        <w:rPr>
          <w:rFonts w:ascii="宋体" w:hAnsi="宋体" w:hint="eastAsia"/>
          <w:sz w:val="24"/>
        </w:rPr>
        <w:t>投标人法定代表人（或法定代表人授权代表）电子签章：</w:t>
      </w:r>
    </w:p>
    <w:p w:rsidR="00052A85" w:rsidRPr="006E76DB" w:rsidRDefault="00632924">
      <w:pPr>
        <w:widowControl/>
        <w:spacing w:line="400" w:lineRule="exact"/>
        <w:ind w:firstLineChars="1750" w:firstLine="4200"/>
        <w:jc w:val="left"/>
        <w:rPr>
          <w:rFonts w:ascii="宋体" w:hAnsi="宋体"/>
          <w:sz w:val="24"/>
        </w:rPr>
      </w:pPr>
      <w:r w:rsidRPr="006E76DB">
        <w:rPr>
          <w:rFonts w:ascii="宋体" w:hAnsi="宋体" w:hint="eastAsia"/>
          <w:sz w:val="24"/>
        </w:rPr>
        <w:t>投标人名称（加盖电子公章）：</w:t>
      </w:r>
    </w:p>
    <w:p w:rsidR="00052A85" w:rsidRPr="006E76DB" w:rsidRDefault="00632924">
      <w:pPr>
        <w:widowControl/>
        <w:spacing w:line="400" w:lineRule="exact"/>
        <w:ind w:firstLineChars="196" w:firstLine="470"/>
        <w:jc w:val="left"/>
        <w:rPr>
          <w:rFonts w:ascii="宋体" w:hAnsi="宋体"/>
          <w:sz w:val="24"/>
        </w:rPr>
      </w:pPr>
      <w:r w:rsidRPr="006E76DB">
        <w:rPr>
          <w:rFonts w:ascii="宋体" w:hAnsi="宋体" w:hint="eastAsia"/>
          <w:sz w:val="24"/>
        </w:rPr>
        <w:t xml:space="preserve">                                         日期：     年    月    日</w:t>
      </w:r>
    </w:p>
    <w:p w:rsidR="00052A85" w:rsidRPr="006E76DB" w:rsidRDefault="00632924">
      <w:pPr>
        <w:pStyle w:val="BodyTextIndent21"/>
        <w:ind w:firstLine="307"/>
        <w:jc w:val="left"/>
      </w:pPr>
      <w:r w:rsidRPr="006E76DB">
        <w:t xml:space="preserve"> </w:t>
      </w:r>
    </w:p>
    <w:p w:rsidR="00052A85" w:rsidRPr="006E76DB" w:rsidRDefault="00632924">
      <w:pPr>
        <w:spacing w:line="440" w:lineRule="exact"/>
        <w:ind w:firstLineChars="200" w:firstLine="480"/>
        <w:jc w:val="left"/>
        <w:rPr>
          <w:rFonts w:ascii="宋体" w:hAnsi="宋体"/>
          <w:sz w:val="24"/>
        </w:rPr>
      </w:pPr>
      <w:r w:rsidRPr="006E76DB">
        <w:rPr>
          <w:rFonts w:ascii="宋体" w:hAnsi="宋体" w:hint="eastAsia"/>
          <w:kern w:val="0"/>
          <w:sz w:val="24"/>
        </w:rPr>
        <w:t>5.</w:t>
      </w:r>
      <w:r w:rsidRPr="006E76DB">
        <w:rPr>
          <w:rFonts w:ascii="宋体" w:hAnsi="宋体" w:hint="eastAsia"/>
          <w:sz w:val="24"/>
        </w:rPr>
        <w:t>参加政府采购活动前3年内在经营活动中没有重大违法记录的书面声明（声明格式如下）；</w:t>
      </w:r>
    </w:p>
    <w:p w:rsidR="00052A85" w:rsidRPr="006E76DB" w:rsidRDefault="00632924">
      <w:pPr>
        <w:widowControl/>
        <w:spacing w:line="400" w:lineRule="exact"/>
        <w:ind w:firstLineChars="196" w:firstLine="470"/>
        <w:jc w:val="left"/>
        <w:rPr>
          <w:rFonts w:ascii="宋体" w:hAnsi="宋体"/>
          <w:kern w:val="0"/>
          <w:sz w:val="24"/>
        </w:rPr>
      </w:pPr>
      <w:r w:rsidRPr="006E76DB">
        <w:rPr>
          <w:rFonts w:ascii="宋体" w:hAnsi="宋体" w:hint="eastAsia"/>
          <w:sz w:val="24"/>
        </w:rPr>
        <w:t>（</w:t>
      </w:r>
      <w:r w:rsidRPr="006E76DB">
        <w:rPr>
          <w:rFonts w:ascii="宋体" w:hAnsi="宋体" w:hint="eastAsia"/>
          <w:kern w:val="0"/>
          <w:sz w:val="24"/>
        </w:rPr>
        <w:t>1）我公司在参加此次（项目名称）采购前3年内没有在经营活动中因违法经营受到刑事处罚或者责令停产停业、吊销许可证或者执照、较大数额罚款等行政处罚等重大违法记录。</w:t>
      </w:r>
    </w:p>
    <w:p w:rsidR="00052A85" w:rsidRPr="006E76DB" w:rsidRDefault="00632924">
      <w:pPr>
        <w:widowControl/>
        <w:spacing w:line="400" w:lineRule="exact"/>
        <w:ind w:firstLineChars="196" w:firstLine="470"/>
        <w:jc w:val="left"/>
        <w:rPr>
          <w:rFonts w:ascii="宋体" w:hAnsi="宋体"/>
          <w:kern w:val="0"/>
          <w:sz w:val="24"/>
        </w:rPr>
      </w:pPr>
      <w:r w:rsidRPr="006E76DB">
        <w:rPr>
          <w:rFonts w:ascii="宋体" w:hAnsi="宋体" w:hint="eastAsia"/>
          <w:kern w:val="0"/>
          <w:sz w:val="24"/>
        </w:rPr>
        <w:t>（2）我公司及其法定代表人承诺未被列入失信被执行人、未列入重大税收违法失信主体、政府采购严重违法失信行为记录名单。</w:t>
      </w:r>
    </w:p>
    <w:p w:rsidR="00052A85" w:rsidRPr="006E76DB" w:rsidRDefault="00632924">
      <w:pPr>
        <w:widowControl/>
        <w:spacing w:line="400" w:lineRule="exact"/>
        <w:ind w:firstLineChars="196" w:firstLine="470"/>
        <w:jc w:val="left"/>
        <w:rPr>
          <w:rFonts w:ascii="宋体" w:hAnsi="宋体"/>
          <w:sz w:val="24"/>
        </w:rPr>
      </w:pPr>
      <w:r w:rsidRPr="006E76DB">
        <w:rPr>
          <w:rFonts w:ascii="宋体" w:hAnsi="宋体" w:hint="eastAsia"/>
          <w:sz w:val="24"/>
        </w:rPr>
        <w:t xml:space="preserve"> </w:t>
      </w:r>
    </w:p>
    <w:p w:rsidR="00052A85" w:rsidRPr="006E76DB" w:rsidRDefault="00632924">
      <w:pPr>
        <w:widowControl/>
        <w:spacing w:line="400" w:lineRule="exact"/>
        <w:ind w:firstLineChars="196" w:firstLine="470"/>
        <w:jc w:val="left"/>
        <w:rPr>
          <w:rFonts w:ascii="宋体" w:hAnsi="宋体"/>
          <w:sz w:val="24"/>
        </w:rPr>
      </w:pPr>
      <w:r w:rsidRPr="006E76DB">
        <w:rPr>
          <w:rFonts w:ascii="宋体" w:hAnsi="宋体" w:hint="eastAsia"/>
          <w:sz w:val="24"/>
        </w:rPr>
        <w:t xml:space="preserve">   投标人法定代表人（或法定代表人授权代表）电子签章：</w:t>
      </w:r>
    </w:p>
    <w:p w:rsidR="00052A85" w:rsidRPr="006E76DB" w:rsidRDefault="00632924">
      <w:pPr>
        <w:widowControl/>
        <w:spacing w:line="400" w:lineRule="exact"/>
        <w:ind w:firstLineChars="1750" w:firstLine="4200"/>
        <w:jc w:val="left"/>
        <w:rPr>
          <w:rFonts w:ascii="宋体" w:hAnsi="宋体"/>
          <w:sz w:val="24"/>
        </w:rPr>
      </w:pPr>
      <w:r w:rsidRPr="006E76DB">
        <w:rPr>
          <w:rFonts w:ascii="宋体" w:hAnsi="宋体" w:hint="eastAsia"/>
          <w:sz w:val="24"/>
        </w:rPr>
        <w:t>投标人名称（加盖电子公章）：</w:t>
      </w:r>
    </w:p>
    <w:p w:rsidR="00052A85" w:rsidRPr="006E76DB" w:rsidRDefault="00632924">
      <w:pPr>
        <w:widowControl/>
        <w:spacing w:line="400" w:lineRule="exact"/>
        <w:ind w:firstLineChars="196" w:firstLine="470"/>
        <w:jc w:val="left"/>
        <w:rPr>
          <w:rFonts w:ascii="宋体" w:hAnsi="宋体"/>
          <w:sz w:val="24"/>
        </w:rPr>
      </w:pPr>
      <w:r w:rsidRPr="006E76DB">
        <w:rPr>
          <w:rFonts w:ascii="宋体" w:hAnsi="宋体" w:hint="eastAsia"/>
          <w:sz w:val="24"/>
        </w:rPr>
        <w:t xml:space="preserve">                                         日期：     年    月    日</w:t>
      </w:r>
    </w:p>
    <w:p w:rsidR="00052A85" w:rsidRPr="006E76DB" w:rsidRDefault="00052A85">
      <w:pPr>
        <w:spacing w:line="440" w:lineRule="exact"/>
        <w:ind w:firstLineChars="200" w:firstLine="480"/>
        <w:jc w:val="left"/>
        <w:rPr>
          <w:rFonts w:ascii="宋体" w:hAnsi="宋体"/>
          <w:kern w:val="0"/>
          <w:sz w:val="24"/>
        </w:rPr>
      </w:pPr>
    </w:p>
    <w:p w:rsidR="00052A85" w:rsidRPr="006E76DB" w:rsidRDefault="00052A85">
      <w:pPr>
        <w:spacing w:line="440" w:lineRule="exact"/>
        <w:ind w:firstLineChars="200" w:firstLine="480"/>
        <w:jc w:val="left"/>
        <w:rPr>
          <w:rFonts w:ascii="宋体" w:hAnsi="宋体"/>
          <w:kern w:val="0"/>
          <w:sz w:val="24"/>
        </w:rPr>
      </w:pPr>
    </w:p>
    <w:p w:rsidR="00052A85" w:rsidRPr="006E76DB" w:rsidRDefault="00052A85">
      <w:pPr>
        <w:spacing w:line="440" w:lineRule="exact"/>
        <w:ind w:firstLineChars="200" w:firstLine="480"/>
        <w:jc w:val="left"/>
        <w:rPr>
          <w:rFonts w:ascii="宋体" w:hAnsi="宋体"/>
          <w:kern w:val="0"/>
          <w:sz w:val="24"/>
        </w:rPr>
      </w:pPr>
    </w:p>
    <w:p w:rsidR="00052A85" w:rsidRPr="006E76DB" w:rsidRDefault="00052A85">
      <w:pPr>
        <w:spacing w:line="440" w:lineRule="exact"/>
        <w:ind w:firstLineChars="200" w:firstLine="480"/>
        <w:jc w:val="left"/>
        <w:rPr>
          <w:rFonts w:ascii="宋体" w:hAnsi="宋体"/>
          <w:kern w:val="0"/>
          <w:sz w:val="24"/>
        </w:rPr>
      </w:pPr>
    </w:p>
    <w:p w:rsidR="00052A85" w:rsidRPr="006E76DB" w:rsidRDefault="00632924">
      <w:pPr>
        <w:spacing w:line="440" w:lineRule="exact"/>
        <w:ind w:firstLineChars="200" w:firstLine="480"/>
        <w:jc w:val="left"/>
        <w:rPr>
          <w:rFonts w:ascii="宋体" w:hAnsi="宋体"/>
          <w:kern w:val="0"/>
          <w:sz w:val="24"/>
        </w:rPr>
      </w:pPr>
      <w:r w:rsidRPr="006E76DB">
        <w:rPr>
          <w:rFonts w:ascii="宋体" w:hAnsi="宋体" w:hint="eastAsia"/>
          <w:kern w:val="0"/>
          <w:sz w:val="24"/>
        </w:rPr>
        <w:lastRenderedPageBreak/>
        <w:t>6.</w:t>
      </w:r>
      <w:r w:rsidRPr="006E76DB">
        <w:rPr>
          <w:rFonts w:asciiTheme="minorEastAsia" w:hAnsiTheme="minorEastAsia" w:hint="eastAsia"/>
          <w:sz w:val="24"/>
        </w:rPr>
        <w:t xml:space="preserve"> </w:t>
      </w:r>
      <w:r w:rsidRPr="006E76DB">
        <w:rPr>
          <w:rFonts w:asciiTheme="minorEastAsia" w:hAnsiTheme="minorEastAsia"/>
          <w:sz w:val="24"/>
        </w:rPr>
        <w:t>落实政府采购政策需满足的资格要求：</w:t>
      </w:r>
      <w:r w:rsidRPr="006E76DB">
        <w:rPr>
          <w:rFonts w:asciiTheme="minorEastAsia" w:hAnsiTheme="minorEastAsia" w:hint="eastAsia"/>
          <w:sz w:val="24"/>
        </w:rPr>
        <w:t>本项目属于专门面向中小企业采购（需提供中小企业声明函）</w:t>
      </w:r>
    </w:p>
    <w:p w:rsidR="00052A85" w:rsidRPr="006E76DB" w:rsidRDefault="00632924">
      <w:pPr>
        <w:spacing w:line="500" w:lineRule="exact"/>
        <w:ind w:firstLineChars="1000" w:firstLine="2811"/>
        <w:rPr>
          <w:sz w:val="28"/>
          <w:szCs w:val="28"/>
        </w:rPr>
      </w:pPr>
      <w:r w:rsidRPr="006E76DB">
        <w:rPr>
          <w:rFonts w:hint="eastAsia"/>
          <w:b/>
          <w:kern w:val="0"/>
          <w:sz w:val="28"/>
          <w:szCs w:val="28"/>
          <w:lang w:bidi="ar"/>
        </w:rPr>
        <w:t>中小企业声明函（货物）</w:t>
      </w:r>
    </w:p>
    <w:p w:rsidR="00052A85" w:rsidRPr="006E76DB" w:rsidRDefault="00632924">
      <w:pPr>
        <w:spacing w:line="500" w:lineRule="exact"/>
        <w:ind w:firstLine="504"/>
        <w:rPr>
          <w:spacing w:val="6"/>
        </w:rPr>
      </w:pPr>
      <w:r w:rsidRPr="006E76DB">
        <w:rPr>
          <w:rFonts w:hint="eastAsia"/>
          <w:spacing w:val="6"/>
        </w:rPr>
        <w:t>本公司（联合体）郑重声明，根据《政府采购促进中小企业发展管理办法》（财库﹝</w:t>
      </w:r>
      <w:r w:rsidRPr="006E76DB">
        <w:rPr>
          <w:rFonts w:hint="eastAsia"/>
          <w:spacing w:val="6"/>
        </w:rPr>
        <w:t>2020</w:t>
      </w:r>
      <w:r w:rsidRPr="006E76DB">
        <w:rPr>
          <w:rFonts w:hint="eastAsia"/>
          <w:spacing w:val="6"/>
        </w:rPr>
        <w:t>﹞</w:t>
      </w:r>
      <w:r w:rsidRPr="006E76DB">
        <w:rPr>
          <w:rFonts w:hint="eastAsia"/>
          <w:spacing w:val="6"/>
        </w:rPr>
        <w:t xml:space="preserve">46 </w:t>
      </w:r>
      <w:r w:rsidRPr="006E76DB">
        <w:rPr>
          <w:rFonts w:hint="eastAsia"/>
          <w:spacing w:val="6"/>
        </w:rPr>
        <w:t>号）的规定，本公司参加（</w:t>
      </w:r>
      <w:r w:rsidRPr="006E76DB">
        <w:rPr>
          <w:rFonts w:hint="eastAsia"/>
          <w:spacing w:val="6"/>
          <w:u w:val="single"/>
        </w:rPr>
        <w:t>单位名称</w:t>
      </w:r>
      <w:r w:rsidRPr="006E76DB">
        <w:rPr>
          <w:rFonts w:hint="eastAsia"/>
          <w:spacing w:val="6"/>
        </w:rPr>
        <w:t>）的（</w:t>
      </w:r>
      <w:r w:rsidRPr="006E76DB">
        <w:rPr>
          <w:rFonts w:hint="eastAsia"/>
          <w:spacing w:val="6"/>
          <w:u w:val="single"/>
        </w:rPr>
        <w:t>项目名称</w:t>
      </w:r>
      <w:r w:rsidRPr="006E76DB">
        <w:rPr>
          <w:rFonts w:hint="eastAsia"/>
          <w:spacing w:val="6"/>
        </w:rPr>
        <w:t>）采购活动，提供的货物全部由符合政策要求的中小企业制造。相关企业的具体情况如下：</w:t>
      </w:r>
      <w:r w:rsidRPr="006E76DB">
        <w:rPr>
          <w:rFonts w:hint="eastAsia"/>
          <w:spacing w:val="6"/>
        </w:rPr>
        <w:t xml:space="preserve"> </w:t>
      </w:r>
    </w:p>
    <w:p w:rsidR="00052A85" w:rsidRPr="006E76DB" w:rsidRDefault="00632924">
      <w:pPr>
        <w:spacing w:line="500" w:lineRule="exact"/>
        <w:ind w:firstLine="504"/>
        <w:rPr>
          <w:spacing w:val="6"/>
        </w:rPr>
      </w:pPr>
      <w:r w:rsidRPr="006E76DB">
        <w:rPr>
          <w:rFonts w:hint="eastAsia"/>
          <w:spacing w:val="6"/>
        </w:rPr>
        <w:t>1.</w:t>
      </w:r>
      <w:r w:rsidRPr="006E76DB">
        <w:rPr>
          <w:rFonts w:hint="eastAsia"/>
          <w:spacing w:val="6"/>
          <w:u w:val="single"/>
        </w:rPr>
        <w:t>（标的名称）</w:t>
      </w:r>
      <w:r w:rsidRPr="006E76DB">
        <w:rPr>
          <w:rFonts w:hint="eastAsia"/>
          <w:spacing w:val="6"/>
        </w:rPr>
        <w:t>，属于</w:t>
      </w:r>
      <w:r w:rsidRPr="006E76DB">
        <w:rPr>
          <w:rFonts w:hint="eastAsia"/>
          <w:spacing w:val="6"/>
        </w:rPr>
        <w:t xml:space="preserve"> </w:t>
      </w:r>
      <w:r w:rsidRPr="006E76DB">
        <w:rPr>
          <w:rFonts w:hint="eastAsia"/>
          <w:spacing w:val="6"/>
          <w:u w:val="single"/>
        </w:rPr>
        <w:t>工业</w:t>
      </w:r>
      <w:r w:rsidRPr="006E76DB">
        <w:rPr>
          <w:rFonts w:hint="eastAsia"/>
          <w:spacing w:val="6"/>
          <w:u w:val="single"/>
        </w:rPr>
        <w:t xml:space="preserve"> </w:t>
      </w:r>
      <w:r w:rsidRPr="006E76DB">
        <w:rPr>
          <w:rFonts w:hint="eastAsia"/>
          <w:spacing w:val="6"/>
        </w:rPr>
        <w:t>行业；制造商为</w:t>
      </w:r>
      <w:r w:rsidRPr="006E76DB">
        <w:rPr>
          <w:rFonts w:hint="eastAsia"/>
          <w:spacing w:val="6"/>
          <w:u w:val="single"/>
        </w:rPr>
        <w:t>（企业名称）</w:t>
      </w:r>
      <w:r w:rsidRPr="006E76DB">
        <w:rPr>
          <w:rFonts w:hint="eastAsia"/>
          <w:spacing w:val="6"/>
        </w:rPr>
        <w:t>，从业人员</w:t>
      </w:r>
      <w:r w:rsidRPr="006E76DB">
        <w:rPr>
          <w:rFonts w:hint="eastAsia"/>
          <w:spacing w:val="6"/>
          <w:u w:val="single"/>
        </w:rPr>
        <w:t xml:space="preserve">    </w:t>
      </w:r>
      <w:r w:rsidRPr="006E76DB">
        <w:rPr>
          <w:rFonts w:hint="eastAsia"/>
          <w:spacing w:val="6"/>
        </w:rPr>
        <w:t>人，营业收入为</w:t>
      </w:r>
      <w:r w:rsidRPr="006E76DB">
        <w:rPr>
          <w:rFonts w:hint="eastAsia"/>
          <w:spacing w:val="6"/>
          <w:u w:val="single"/>
        </w:rPr>
        <w:t xml:space="preserve">      </w:t>
      </w:r>
      <w:r w:rsidRPr="006E76DB">
        <w:rPr>
          <w:rFonts w:hint="eastAsia"/>
          <w:spacing w:val="6"/>
        </w:rPr>
        <w:t>万元，资产总额为</w:t>
      </w:r>
      <w:r w:rsidRPr="006E76DB">
        <w:rPr>
          <w:rFonts w:hint="eastAsia"/>
          <w:spacing w:val="6"/>
          <w:u w:val="single"/>
        </w:rPr>
        <w:t xml:space="preserve">      </w:t>
      </w:r>
      <w:r w:rsidRPr="006E76DB">
        <w:rPr>
          <w:rFonts w:hint="eastAsia"/>
          <w:spacing w:val="6"/>
        </w:rPr>
        <w:t>万元</w:t>
      </w:r>
      <w:r w:rsidRPr="006E76DB">
        <w:rPr>
          <w:rFonts w:hint="eastAsia"/>
          <w:spacing w:val="6"/>
          <w:vertAlign w:val="superscript"/>
        </w:rPr>
        <w:t>1</w:t>
      </w:r>
      <w:r w:rsidRPr="006E76DB">
        <w:rPr>
          <w:rFonts w:hint="eastAsia"/>
          <w:spacing w:val="6"/>
        </w:rPr>
        <w:t>，属于（</w:t>
      </w:r>
      <w:r w:rsidRPr="006E76DB">
        <w:rPr>
          <w:rFonts w:hint="eastAsia"/>
          <w:spacing w:val="6"/>
          <w:u w:val="single"/>
        </w:rPr>
        <w:t>中型企业、小型企业、微型企业</w:t>
      </w:r>
      <w:r w:rsidRPr="006E76DB">
        <w:rPr>
          <w:rFonts w:hint="eastAsia"/>
          <w:spacing w:val="6"/>
        </w:rPr>
        <w:t>）；</w:t>
      </w:r>
      <w:r w:rsidRPr="006E76DB">
        <w:rPr>
          <w:rFonts w:hint="eastAsia"/>
          <w:spacing w:val="6"/>
        </w:rPr>
        <w:t xml:space="preserve"> </w:t>
      </w:r>
    </w:p>
    <w:p w:rsidR="00052A85" w:rsidRPr="006E76DB" w:rsidRDefault="00632924">
      <w:pPr>
        <w:spacing w:line="500" w:lineRule="exact"/>
        <w:ind w:firstLine="504"/>
        <w:rPr>
          <w:spacing w:val="6"/>
        </w:rPr>
      </w:pPr>
      <w:r w:rsidRPr="006E76DB">
        <w:rPr>
          <w:rFonts w:hint="eastAsia"/>
          <w:spacing w:val="6"/>
        </w:rPr>
        <w:t>2.</w:t>
      </w:r>
      <w:r w:rsidRPr="006E76DB">
        <w:rPr>
          <w:rFonts w:hint="eastAsia"/>
          <w:spacing w:val="6"/>
          <w:u w:val="single"/>
        </w:rPr>
        <w:t>（标的名称）</w:t>
      </w:r>
      <w:r w:rsidRPr="006E76DB">
        <w:rPr>
          <w:rFonts w:hint="eastAsia"/>
          <w:spacing w:val="6"/>
        </w:rPr>
        <w:t>，属于</w:t>
      </w:r>
      <w:r w:rsidRPr="006E76DB">
        <w:rPr>
          <w:rFonts w:hint="eastAsia"/>
          <w:spacing w:val="6"/>
          <w:u w:val="single"/>
        </w:rPr>
        <w:t>工业</w:t>
      </w:r>
      <w:r w:rsidRPr="006E76DB">
        <w:rPr>
          <w:rFonts w:hint="eastAsia"/>
          <w:spacing w:val="6"/>
          <w:u w:val="single"/>
        </w:rPr>
        <w:t xml:space="preserve"> </w:t>
      </w:r>
      <w:r w:rsidRPr="006E76DB">
        <w:rPr>
          <w:rFonts w:hint="eastAsia"/>
          <w:spacing w:val="6"/>
        </w:rPr>
        <w:t>行业；制造商为</w:t>
      </w:r>
      <w:r w:rsidRPr="006E76DB">
        <w:rPr>
          <w:rFonts w:hint="eastAsia"/>
          <w:spacing w:val="6"/>
          <w:u w:val="single"/>
        </w:rPr>
        <w:t>（企业名称）</w:t>
      </w:r>
      <w:r w:rsidRPr="006E76DB">
        <w:rPr>
          <w:rFonts w:hint="eastAsia"/>
          <w:spacing w:val="6"/>
        </w:rPr>
        <w:t>，从业人员</w:t>
      </w:r>
      <w:r w:rsidRPr="006E76DB">
        <w:rPr>
          <w:rFonts w:hint="eastAsia"/>
          <w:spacing w:val="6"/>
          <w:u w:val="single"/>
        </w:rPr>
        <w:t xml:space="preserve">    </w:t>
      </w:r>
      <w:r w:rsidRPr="006E76DB">
        <w:rPr>
          <w:rFonts w:hint="eastAsia"/>
          <w:spacing w:val="6"/>
        </w:rPr>
        <w:t>人，营业收入为</w:t>
      </w:r>
      <w:r w:rsidRPr="006E76DB">
        <w:rPr>
          <w:rFonts w:hint="eastAsia"/>
          <w:spacing w:val="6"/>
          <w:u w:val="single"/>
        </w:rPr>
        <w:t xml:space="preserve">      </w:t>
      </w:r>
      <w:r w:rsidRPr="006E76DB">
        <w:rPr>
          <w:rFonts w:hint="eastAsia"/>
          <w:spacing w:val="6"/>
        </w:rPr>
        <w:t>万元，资产总额为</w:t>
      </w:r>
      <w:r w:rsidRPr="006E76DB">
        <w:rPr>
          <w:rFonts w:hint="eastAsia"/>
          <w:spacing w:val="6"/>
          <w:u w:val="single"/>
        </w:rPr>
        <w:t xml:space="preserve">       </w:t>
      </w:r>
      <w:r w:rsidRPr="006E76DB">
        <w:rPr>
          <w:rFonts w:hint="eastAsia"/>
          <w:spacing w:val="6"/>
        </w:rPr>
        <w:t>万元，属于（</w:t>
      </w:r>
      <w:r w:rsidRPr="006E76DB">
        <w:rPr>
          <w:rFonts w:hint="eastAsia"/>
          <w:spacing w:val="6"/>
          <w:u w:val="single"/>
        </w:rPr>
        <w:t>中型企业、小型</w:t>
      </w:r>
      <w:r w:rsidRPr="006E76DB">
        <w:rPr>
          <w:rFonts w:hint="eastAsia"/>
          <w:spacing w:val="6"/>
          <w:u w:val="single"/>
        </w:rPr>
        <w:t xml:space="preserve"> </w:t>
      </w:r>
      <w:r w:rsidRPr="006E76DB">
        <w:rPr>
          <w:rFonts w:hint="eastAsia"/>
          <w:spacing w:val="6"/>
          <w:u w:val="single"/>
        </w:rPr>
        <w:t>企业、微型企业</w:t>
      </w:r>
      <w:r w:rsidRPr="006E76DB">
        <w:rPr>
          <w:rFonts w:hint="eastAsia"/>
          <w:spacing w:val="6"/>
        </w:rPr>
        <w:t>）；</w:t>
      </w:r>
      <w:r w:rsidRPr="006E76DB">
        <w:rPr>
          <w:rFonts w:hint="eastAsia"/>
          <w:spacing w:val="6"/>
        </w:rPr>
        <w:t xml:space="preserve"> </w:t>
      </w:r>
    </w:p>
    <w:p w:rsidR="00052A85" w:rsidRPr="006E76DB" w:rsidRDefault="00632924">
      <w:pPr>
        <w:spacing w:line="500" w:lineRule="exact"/>
        <w:ind w:firstLine="504"/>
        <w:rPr>
          <w:spacing w:val="6"/>
        </w:rPr>
      </w:pPr>
      <w:r w:rsidRPr="006E76DB">
        <w:rPr>
          <w:rFonts w:hint="eastAsia"/>
          <w:spacing w:val="6"/>
        </w:rPr>
        <w:t>……</w:t>
      </w:r>
    </w:p>
    <w:p w:rsidR="00052A85" w:rsidRPr="006E76DB" w:rsidRDefault="00632924">
      <w:pPr>
        <w:spacing w:line="500" w:lineRule="exact"/>
        <w:ind w:firstLine="504"/>
        <w:rPr>
          <w:spacing w:val="6"/>
        </w:rPr>
      </w:pPr>
      <w:r w:rsidRPr="006E76DB">
        <w:rPr>
          <w:rFonts w:hint="eastAsia"/>
          <w:spacing w:val="6"/>
        </w:rPr>
        <w:t>以上企业，不属于大企业的分支机构，不存在控股股东为大企业的情形，也不存在与大企业的负责人为同一人的情形。</w:t>
      </w:r>
    </w:p>
    <w:p w:rsidR="00052A85" w:rsidRPr="006E76DB" w:rsidRDefault="00632924">
      <w:pPr>
        <w:spacing w:line="500" w:lineRule="exact"/>
        <w:ind w:firstLine="504"/>
        <w:rPr>
          <w:spacing w:val="6"/>
        </w:rPr>
      </w:pPr>
      <w:r w:rsidRPr="006E76DB">
        <w:rPr>
          <w:rFonts w:hint="eastAsia"/>
          <w:spacing w:val="6"/>
        </w:rPr>
        <w:t>本企业对上述声明内容的真实性负责。如有虚假，将依法承担相应责任。</w:t>
      </w:r>
      <w:r w:rsidRPr="006E76DB">
        <w:rPr>
          <w:rFonts w:hint="eastAsia"/>
          <w:spacing w:val="6"/>
        </w:rPr>
        <w:t xml:space="preserve"> </w:t>
      </w:r>
    </w:p>
    <w:p w:rsidR="00052A85" w:rsidRPr="006E76DB" w:rsidRDefault="00052A85">
      <w:pPr>
        <w:spacing w:line="500" w:lineRule="exact"/>
        <w:ind w:firstLine="504"/>
        <w:rPr>
          <w:spacing w:val="6"/>
        </w:rPr>
      </w:pPr>
    </w:p>
    <w:p w:rsidR="00052A85" w:rsidRPr="006E76DB" w:rsidRDefault="00052A85">
      <w:pPr>
        <w:spacing w:line="500" w:lineRule="exact"/>
        <w:ind w:firstLineChars="1300" w:firstLine="2886"/>
        <w:rPr>
          <w:spacing w:val="6"/>
        </w:rPr>
      </w:pPr>
    </w:p>
    <w:p w:rsidR="00052A85" w:rsidRPr="006E76DB" w:rsidRDefault="00052A85">
      <w:pPr>
        <w:spacing w:line="500" w:lineRule="exact"/>
        <w:ind w:firstLineChars="1300" w:firstLine="2886"/>
        <w:rPr>
          <w:spacing w:val="6"/>
        </w:rPr>
      </w:pPr>
    </w:p>
    <w:p w:rsidR="00052A85" w:rsidRPr="006E76DB" w:rsidRDefault="00052A85">
      <w:pPr>
        <w:spacing w:line="500" w:lineRule="exact"/>
        <w:ind w:firstLineChars="1300" w:firstLine="2886"/>
        <w:rPr>
          <w:spacing w:val="6"/>
        </w:rPr>
      </w:pPr>
    </w:p>
    <w:p w:rsidR="00052A85" w:rsidRPr="006E76DB" w:rsidRDefault="00052A85">
      <w:pPr>
        <w:spacing w:line="500" w:lineRule="exact"/>
        <w:ind w:firstLineChars="1300" w:firstLine="2886"/>
        <w:rPr>
          <w:spacing w:val="6"/>
        </w:rPr>
      </w:pPr>
    </w:p>
    <w:p w:rsidR="00052A85" w:rsidRPr="006E76DB" w:rsidRDefault="00632924">
      <w:pPr>
        <w:spacing w:line="500" w:lineRule="exact"/>
        <w:ind w:firstLineChars="1300" w:firstLine="2886"/>
        <w:rPr>
          <w:spacing w:val="6"/>
        </w:rPr>
      </w:pPr>
      <w:r w:rsidRPr="006E76DB">
        <w:rPr>
          <w:rFonts w:hint="eastAsia"/>
          <w:spacing w:val="6"/>
        </w:rPr>
        <w:t>企业名称（盖章）：</w:t>
      </w:r>
      <w:r w:rsidRPr="006E76DB">
        <w:rPr>
          <w:rFonts w:hint="eastAsia"/>
          <w:spacing w:val="6"/>
        </w:rPr>
        <w:t xml:space="preserve"> </w:t>
      </w:r>
    </w:p>
    <w:p w:rsidR="00052A85" w:rsidRPr="006E76DB" w:rsidRDefault="00632924">
      <w:pPr>
        <w:spacing w:line="500" w:lineRule="exact"/>
        <w:ind w:firstLineChars="1300" w:firstLine="2886"/>
        <w:rPr>
          <w:spacing w:val="6"/>
        </w:rPr>
      </w:pPr>
      <w:r w:rsidRPr="006E76DB">
        <w:rPr>
          <w:rFonts w:hint="eastAsia"/>
          <w:spacing w:val="6"/>
        </w:rPr>
        <w:t>日期：</w:t>
      </w:r>
      <w:r w:rsidRPr="006E76DB">
        <w:rPr>
          <w:rFonts w:hint="eastAsia"/>
          <w:spacing w:val="6"/>
        </w:rPr>
        <w:t xml:space="preserve"> </w:t>
      </w:r>
    </w:p>
    <w:p w:rsidR="00052A85" w:rsidRPr="006E76DB" w:rsidRDefault="00632924">
      <w:pPr>
        <w:spacing w:line="500" w:lineRule="exact"/>
        <w:ind w:firstLine="361"/>
        <w:rPr>
          <w:spacing w:val="6"/>
        </w:rPr>
      </w:pPr>
      <w:r w:rsidRPr="006E76DB">
        <w:rPr>
          <w:rFonts w:hint="eastAsia"/>
          <w:b/>
          <w:bCs/>
          <w:kern w:val="0"/>
          <w:sz w:val="18"/>
          <w:szCs w:val="18"/>
          <w:lang w:bidi="ar"/>
        </w:rPr>
        <w:t>1.</w:t>
      </w:r>
      <w:r w:rsidRPr="006E76DB">
        <w:rPr>
          <w:rFonts w:hint="eastAsia"/>
          <w:b/>
          <w:bCs/>
          <w:kern w:val="0"/>
          <w:sz w:val="18"/>
          <w:szCs w:val="18"/>
          <w:lang w:bidi="ar"/>
        </w:rPr>
        <w:t>从业人员、营业收入、资产总额填报上一年度数据，无上</w:t>
      </w:r>
      <w:proofErr w:type="gramStart"/>
      <w:r w:rsidRPr="006E76DB">
        <w:rPr>
          <w:rFonts w:hint="eastAsia"/>
          <w:b/>
          <w:bCs/>
          <w:kern w:val="0"/>
          <w:sz w:val="18"/>
          <w:szCs w:val="18"/>
          <w:lang w:bidi="ar"/>
        </w:rPr>
        <w:t>一</w:t>
      </w:r>
      <w:proofErr w:type="gramEnd"/>
      <w:r w:rsidRPr="006E76DB">
        <w:rPr>
          <w:rFonts w:hint="eastAsia"/>
          <w:b/>
          <w:bCs/>
          <w:kern w:val="0"/>
          <w:sz w:val="18"/>
          <w:szCs w:val="18"/>
          <w:lang w:bidi="ar"/>
        </w:rPr>
        <w:t>年度数据的新成立企业可不填报。</w:t>
      </w:r>
    </w:p>
    <w:p w:rsidR="00052A85" w:rsidRPr="006E76DB" w:rsidRDefault="00632924">
      <w:pPr>
        <w:spacing w:line="400" w:lineRule="exact"/>
        <w:ind w:firstLine="361"/>
        <w:rPr>
          <w:b/>
          <w:bCs/>
          <w:sz w:val="18"/>
          <w:szCs w:val="18"/>
          <w:lang w:bidi="ar"/>
        </w:rPr>
      </w:pPr>
      <w:r w:rsidRPr="006E76DB">
        <w:rPr>
          <w:rFonts w:hint="eastAsia"/>
          <w:b/>
          <w:bCs/>
          <w:kern w:val="0"/>
          <w:sz w:val="18"/>
          <w:szCs w:val="18"/>
          <w:lang w:bidi="ar"/>
        </w:rPr>
        <w:t>2.</w:t>
      </w:r>
      <w:r w:rsidRPr="006E76DB">
        <w:rPr>
          <w:rFonts w:hint="eastAsia"/>
          <w:b/>
          <w:bCs/>
          <w:kern w:val="0"/>
          <w:sz w:val="18"/>
          <w:szCs w:val="18"/>
          <w:lang w:bidi="ar"/>
        </w:rPr>
        <w:t>中小企业应当按照《政府采购促进中小企业发展管理办法》（财库〔</w:t>
      </w:r>
      <w:r w:rsidRPr="006E76DB">
        <w:rPr>
          <w:rFonts w:hint="eastAsia"/>
          <w:b/>
          <w:bCs/>
          <w:kern w:val="0"/>
          <w:sz w:val="18"/>
          <w:szCs w:val="18"/>
          <w:lang w:bidi="ar"/>
        </w:rPr>
        <w:t>2020</w:t>
      </w:r>
      <w:r w:rsidRPr="006E76DB">
        <w:rPr>
          <w:rFonts w:hint="eastAsia"/>
          <w:b/>
          <w:bCs/>
          <w:kern w:val="0"/>
          <w:sz w:val="18"/>
          <w:szCs w:val="18"/>
          <w:lang w:bidi="ar"/>
        </w:rPr>
        <w:t>〕</w:t>
      </w:r>
      <w:r w:rsidRPr="006E76DB">
        <w:rPr>
          <w:rFonts w:hint="eastAsia"/>
          <w:b/>
          <w:bCs/>
          <w:kern w:val="0"/>
          <w:sz w:val="18"/>
          <w:szCs w:val="18"/>
          <w:lang w:bidi="ar"/>
        </w:rPr>
        <w:t>46</w:t>
      </w:r>
      <w:r w:rsidRPr="006E76DB">
        <w:rPr>
          <w:rFonts w:hint="eastAsia"/>
          <w:b/>
          <w:bCs/>
          <w:kern w:val="0"/>
          <w:sz w:val="18"/>
          <w:szCs w:val="18"/>
          <w:lang w:bidi="ar"/>
        </w:rPr>
        <w:t>号）规定和《工业和信息化部、国家统计局、国家发展和改革委员会、财政部关于印发中小企业划型标准规定的通知》（工信部联企业〔</w:t>
      </w:r>
      <w:r w:rsidRPr="006E76DB">
        <w:rPr>
          <w:rFonts w:hint="eastAsia"/>
          <w:b/>
          <w:bCs/>
          <w:kern w:val="0"/>
          <w:sz w:val="18"/>
          <w:szCs w:val="18"/>
          <w:lang w:bidi="ar"/>
        </w:rPr>
        <w:t>2011</w:t>
      </w:r>
      <w:r w:rsidRPr="006E76DB">
        <w:rPr>
          <w:rFonts w:hint="eastAsia"/>
          <w:b/>
          <w:bCs/>
          <w:kern w:val="0"/>
          <w:sz w:val="18"/>
          <w:szCs w:val="18"/>
          <w:lang w:bidi="ar"/>
        </w:rPr>
        <w:t>〕</w:t>
      </w:r>
      <w:r w:rsidRPr="006E76DB">
        <w:rPr>
          <w:rFonts w:hint="eastAsia"/>
          <w:b/>
          <w:bCs/>
          <w:kern w:val="0"/>
          <w:sz w:val="18"/>
          <w:szCs w:val="18"/>
          <w:lang w:bidi="ar"/>
        </w:rPr>
        <w:t>300</w:t>
      </w:r>
      <w:r w:rsidRPr="006E76DB">
        <w:rPr>
          <w:rFonts w:hint="eastAsia"/>
          <w:b/>
          <w:bCs/>
          <w:kern w:val="0"/>
          <w:sz w:val="18"/>
          <w:szCs w:val="18"/>
          <w:lang w:bidi="ar"/>
        </w:rPr>
        <w:t>号）规定，如实填写并提交《中小企业声明函》。</w:t>
      </w:r>
    </w:p>
    <w:p w:rsidR="00052A85" w:rsidRPr="006E76DB" w:rsidRDefault="00632924">
      <w:pPr>
        <w:spacing w:line="340" w:lineRule="exact"/>
        <w:ind w:firstLine="361"/>
        <w:rPr>
          <w:b/>
          <w:bCs/>
          <w:sz w:val="18"/>
          <w:szCs w:val="18"/>
          <w:lang w:bidi="ar"/>
        </w:rPr>
      </w:pPr>
      <w:r w:rsidRPr="006E76DB">
        <w:rPr>
          <w:rFonts w:hint="eastAsia"/>
          <w:b/>
          <w:bCs/>
          <w:kern w:val="0"/>
          <w:sz w:val="18"/>
          <w:szCs w:val="18"/>
          <w:lang w:bidi="ar"/>
        </w:rPr>
        <w:t>3.</w:t>
      </w:r>
      <w:r w:rsidRPr="006E76DB">
        <w:rPr>
          <w:rFonts w:hint="eastAsia"/>
          <w:b/>
          <w:bCs/>
          <w:kern w:val="0"/>
          <w:sz w:val="18"/>
          <w:szCs w:val="18"/>
          <w:lang w:bidi="ar"/>
        </w:rPr>
        <w:t>根据《国家统计局关于印发〈统计上大中小微型企业划分办法（</w:t>
      </w:r>
      <w:r w:rsidRPr="006E76DB">
        <w:rPr>
          <w:rFonts w:hint="eastAsia"/>
          <w:b/>
          <w:bCs/>
          <w:kern w:val="0"/>
          <w:sz w:val="18"/>
          <w:szCs w:val="18"/>
          <w:lang w:bidi="ar"/>
        </w:rPr>
        <w:t>2017</w:t>
      </w:r>
      <w:r w:rsidRPr="006E76DB">
        <w:rPr>
          <w:rFonts w:hint="eastAsia"/>
          <w:b/>
          <w:bCs/>
          <w:kern w:val="0"/>
          <w:sz w:val="18"/>
          <w:szCs w:val="18"/>
          <w:lang w:bidi="ar"/>
        </w:rPr>
        <w:t>）〉的通知》（国统字〔</w:t>
      </w:r>
      <w:r w:rsidRPr="006E76DB">
        <w:rPr>
          <w:rFonts w:hint="eastAsia"/>
          <w:b/>
          <w:bCs/>
          <w:kern w:val="0"/>
          <w:sz w:val="18"/>
          <w:szCs w:val="18"/>
          <w:lang w:bidi="ar"/>
        </w:rPr>
        <w:t>2017</w:t>
      </w:r>
      <w:r w:rsidRPr="006E76DB">
        <w:rPr>
          <w:rFonts w:hint="eastAsia"/>
          <w:b/>
          <w:bCs/>
          <w:kern w:val="0"/>
          <w:sz w:val="18"/>
          <w:szCs w:val="18"/>
          <w:lang w:bidi="ar"/>
        </w:rPr>
        <w:t>〕</w:t>
      </w:r>
      <w:r w:rsidRPr="006E76DB">
        <w:rPr>
          <w:rFonts w:hint="eastAsia"/>
          <w:b/>
          <w:bCs/>
          <w:kern w:val="0"/>
          <w:sz w:val="18"/>
          <w:szCs w:val="18"/>
          <w:lang w:bidi="ar"/>
        </w:rPr>
        <w:t xml:space="preserve">213 </w:t>
      </w:r>
      <w:r w:rsidRPr="006E76DB">
        <w:rPr>
          <w:rFonts w:hint="eastAsia"/>
          <w:b/>
          <w:bCs/>
          <w:kern w:val="0"/>
          <w:sz w:val="18"/>
          <w:szCs w:val="18"/>
          <w:lang w:bidi="ar"/>
        </w:rPr>
        <w:t>号），大型、中型和小型企业须同时满足所列指标的下限，否则下划一档；微型企业只需满足所列指标中的一项即可。</w:t>
      </w:r>
    </w:p>
    <w:p w:rsidR="00052A85" w:rsidRPr="006E76DB" w:rsidRDefault="00632924">
      <w:pPr>
        <w:spacing w:line="340" w:lineRule="exact"/>
        <w:ind w:firstLine="361"/>
        <w:rPr>
          <w:b/>
          <w:sz w:val="28"/>
          <w:szCs w:val="28"/>
        </w:rPr>
      </w:pPr>
      <w:r w:rsidRPr="006E76DB">
        <w:rPr>
          <w:rFonts w:hint="eastAsia"/>
          <w:b/>
          <w:bCs/>
          <w:kern w:val="0"/>
          <w:sz w:val="18"/>
          <w:szCs w:val="18"/>
          <w:lang w:bidi="ar"/>
        </w:rPr>
        <w:t>4.</w:t>
      </w:r>
      <w:r w:rsidRPr="006E76DB">
        <w:rPr>
          <w:rFonts w:hint="eastAsia"/>
          <w:b/>
          <w:bCs/>
          <w:kern w:val="0"/>
          <w:sz w:val="18"/>
          <w:szCs w:val="18"/>
          <w:lang w:bidi="ar"/>
        </w:rPr>
        <w:t>投标人填写本表时，对企业类型填写应准确、唯一，不允许跨越式填写（如中小企业、小</w:t>
      </w:r>
      <w:proofErr w:type="gramStart"/>
      <w:r w:rsidRPr="006E76DB">
        <w:rPr>
          <w:rFonts w:hint="eastAsia"/>
          <w:b/>
          <w:bCs/>
          <w:kern w:val="0"/>
          <w:sz w:val="18"/>
          <w:szCs w:val="18"/>
          <w:lang w:bidi="ar"/>
        </w:rPr>
        <w:t>微企业</w:t>
      </w:r>
      <w:proofErr w:type="gramEnd"/>
      <w:r w:rsidRPr="006E76DB">
        <w:rPr>
          <w:rFonts w:hint="eastAsia"/>
          <w:b/>
          <w:bCs/>
          <w:kern w:val="0"/>
          <w:sz w:val="18"/>
          <w:szCs w:val="18"/>
          <w:lang w:bidi="ar"/>
        </w:rPr>
        <w:t>等），因投标人原因导致无法准确判断企业规模类型的不得享受相关中小企业扶持政策。</w:t>
      </w:r>
    </w:p>
    <w:p w:rsidR="00052A85" w:rsidRPr="006E76DB" w:rsidRDefault="00052A85">
      <w:pPr>
        <w:widowControl/>
        <w:ind w:firstLine="643"/>
        <w:jc w:val="left"/>
        <w:rPr>
          <w:rFonts w:ascii="宋体" w:hAnsi="宋体"/>
          <w:b/>
          <w:sz w:val="32"/>
          <w:szCs w:val="32"/>
        </w:rPr>
      </w:pPr>
    </w:p>
    <w:p w:rsidR="00052A85" w:rsidRPr="006E76DB" w:rsidRDefault="00052A85">
      <w:pPr>
        <w:widowControl/>
        <w:ind w:firstLineChars="1300" w:firstLine="4176"/>
        <w:jc w:val="left"/>
        <w:rPr>
          <w:rFonts w:ascii="宋体" w:hAnsi="宋体"/>
          <w:b/>
          <w:sz w:val="32"/>
          <w:szCs w:val="32"/>
        </w:rPr>
      </w:pPr>
    </w:p>
    <w:p w:rsidR="00052A85" w:rsidRPr="006E76DB" w:rsidRDefault="00632924">
      <w:pPr>
        <w:widowControl/>
        <w:ind w:firstLineChars="1300" w:firstLine="4176"/>
        <w:jc w:val="left"/>
        <w:rPr>
          <w:rFonts w:ascii="宋体" w:hAnsi="宋体"/>
          <w:b/>
          <w:sz w:val="32"/>
          <w:szCs w:val="32"/>
        </w:rPr>
      </w:pPr>
      <w:r w:rsidRPr="006E76DB">
        <w:rPr>
          <w:rFonts w:ascii="宋体" w:hAnsi="宋体" w:hint="eastAsia"/>
          <w:b/>
          <w:sz w:val="32"/>
          <w:szCs w:val="32"/>
        </w:rPr>
        <w:lastRenderedPageBreak/>
        <w:t>三、技术部分</w:t>
      </w:r>
    </w:p>
    <w:p w:rsidR="00052A85" w:rsidRPr="006E76DB" w:rsidRDefault="00052A85">
      <w:pPr>
        <w:spacing w:line="360" w:lineRule="auto"/>
        <w:ind w:firstLine="482"/>
        <w:jc w:val="left"/>
        <w:rPr>
          <w:rFonts w:ascii="宋体" w:hAnsi="宋体"/>
          <w:b/>
          <w:sz w:val="24"/>
        </w:rPr>
      </w:pPr>
    </w:p>
    <w:p w:rsidR="00052A85" w:rsidRPr="006E76DB" w:rsidRDefault="00632924">
      <w:pPr>
        <w:spacing w:line="360" w:lineRule="auto"/>
        <w:ind w:firstLineChars="1600" w:firstLine="3855"/>
        <w:jc w:val="left"/>
        <w:rPr>
          <w:rFonts w:ascii="宋体" w:hAnsi="宋体" w:cs="宋体"/>
          <w:b/>
          <w:kern w:val="0"/>
          <w:sz w:val="24"/>
        </w:rPr>
      </w:pPr>
      <w:r w:rsidRPr="006E76DB">
        <w:rPr>
          <w:rFonts w:ascii="宋体" w:hAnsi="宋体" w:hint="eastAsia"/>
          <w:b/>
          <w:sz w:val="24"/>
        </w:rPr>
        <w:t>（一）投标质量保证书</w:t>
      </w:r>
    </w:p>
    <w:p w:rsidR="00052A85" w:rsidRPr="006E76DB" w:rsidRDefault="00632924">
      <w:pPr>
        <w:spacing w:line="360" w:lineRule="auto"/>
        <w:jc w:val="left"/>
        <w:rPr>
          <w:rFonts w:ascii="宋体" w:hAnsi="宋体"/>
          <w:b/>
          <w:bCs/>
          <w:sz w:val="24"/>
        </w:rPr>
      </w:pPr>
      <w:r w:rsidRPr="006E76DB">
        <w:rPr>
          <w:rFonts w:ascii="宋体" w:hAnsi="宋体" w:hint="eastAsia"/>
          <w:b/>
          <w:bCs/>
          <w:sz w:val="24"/>
        </w:rPr>
        <w:t>致德宏州政府采购和出让中心：</w:t>
      </w:r>
    </w:p>
    <w:p w:rsidR="00052A85" w:rsidRPr="006E76DB" w:rsidRDefault="00632924">
      <w:pPr>
        <w:spacing w:line="360" w:lineRule="auto"/>
        <w:ind w:firstLineChars="200" w:firstLine="480"/>
        <w:jc w:val="left"/>
        <w:rPr>
          <w:rFonts w:ascii="宋体" w:hAnsi="宋体"/>
          <w:sz w:val="24"/>
        </w:rPr>
      </w:pPr>
      <w:r w:rsidRPr="006E76DB">
        <w:rPr>
          <w:rFonts w:ascii="宋体" w:hAnsi="宋体" w:hint="eastAsia"/>
          <w:sz w:val="24"/>
        </w:rPr>
        <w:t>本书作为</w:t>
      </w:r>
      <w:r w:rsidRPr="006E76DB">
        <w:rPr>
          <w:rFonts w:ascii="宋体" w:hAnsi="宋体" w:hint="eastAsia"/>
          <w:sz w:val="24"/>
          <w:u w:val="single"/>
        </w:rPr>
        <w:t xml:space="preserve">  （投标人）  </w:t>
      </w:r>
      <w:r w:rsidRPr="006E76DB">
        <w:rPr>
          <w:rFonts w:ascii="宋体" w:hAnsi="宋体" w:hint="eastAsia"/>
          <w:sz w:val="24"/>
        </w:rPr>
        <w:t>对</w:t>
      </w:r>
      <w:r w:rsidRPr="006E76DB">
        <w:rPr>
          <w:rFonts w:ascii="宋体" w:hAnsi="宋体" w:hint="eastAsia"/>
          <w:sz w:val="24"/>
          <w:u w:val="single"/>
        </w:rPr>
        <w:t xml:space="preserve">  （项目名称）（交易编号） </w:t>
      </w:r>
      <w:r w:rsidRPr="006E76DB">
        <w:rPr>
          <w:rFonts w:ascii="宋体" w:hAnsi="宋体" w:hint="eastAsia"/>
          <w:sz w:val="24"/>
        </w:rPr>
        <w:t>提供的质量保证的证明。</w:t>
      </w:r>
    </w:p>
    <w:p w:rsidR="00052A85" w:rsidRPr="006E76DB" w:rsidRDefault="00632924">
      <w:pPr>
        <w:spacing w:line="360" w:lineRule="auto"/>
        <w:ind w:firstLineChars="200" w:firstLine="480"/>
        <w:jc w:val="left"/>
        <w:rPr>
          <w:rFonts w:ascii="宋体" w:hAnsi="宋体"/>
          <w:sz w:val="24"/>
        </w:rPr>
      </w:pPr>
      <w:r w:rsidRPr="006E76DB">
        <w:rPr>
          <w:rFonts w:ascii="宋体" w:hAnsi="宋体" w:hint="eastAsia"/>
          <w:sz w:val="24"/>
        </w:rPr>
        <w:t>我方承诺提供以下质量保证并承担相应的法律责任：</w:t>
      </w:r>
    </w:p>
    <w:p w:rsidR="00052A85" w:rsidRPr="006E76DB" w:rsidRDefault="00632924">
      <w:pPr>
        <w:spacing w:line="360" w:lineRule="auto"/>
        <w:ind w:firstLineChars="200" w:firstLine="480"/>
        <w:jc w:val="left"/>
        <w:rPr>
          <w:rFonts w:ascii="宋体" w:hAnsi="宋体"/>
          <w:sz w:val="24"/>
        </w:rPr>
      </w:pPr>
      <w:r w:rsidRPr="006E76DB">
        <w:rPr>
          <w:rFonts w:ascii="宋体" w:hAnsi="宋体" w:hint="eastAsia"/>
          <w:sz w:val="24"/>
        </w:rPr>
        <w:t>1.提供的货物是全新的、符合国家质量标准、中国有关部门手续完备、具有生产厂家质量保证书(或合格证明)的货物；若属进口产品则保证设备的来源合法，若中标，我方将在交货时提供该设备的海关报关资料（进口产品是指通过中国海关报关验放进入中国境内且产自关境外的产品）。</w:t>
      </w:r>
      <w:r w:rsidRPr="006E76DB">
        <w:rPr>
          <w:rFonts w:ascii="宋体" w:hAnsi="宋体" w:hint="eastAsia"/>
          <w:bCs/>
          <w:sz w:val="24"/>
        </w:rPr>
        <w:t>标准溶液、标准物质在验收时带有证书。</w:t>
      </w:r>
    </w:p>
    <w:p w:rsidR="00052A85" w:rsidRPr="006E76DB" w:rsidRDefault="00632924">
      <w:pPr>
        <w:spacing w:line="360" w:lineRule="auto"/>
        <w:ind w:firstLineChars="200" w:firstLine="480"/>
        <w:jc w:val="left"/>
        <w:rPr>
          <w:rFonts w:ascii="宋体" w:hAnsi="宋体"/>
          <w:sz w:val="24"/>
        </w:rPr>
      </w:pPr>
      <w:r w:rsidRPr="006E76DB">
        <w:rPr>
          <w:rFonts w:ascii="宋体" w:hAnsi="宋体" w:hint="eastAsia"/>
          <w:sz w:val="24"/>
        </w:rPr>
        <w:t>2.提供的货物符合国家环境保护法律、法规对该种货物的有关规定；</w:t>
      </w:r>
    </w:p>
    <w:p w:rsidR="00052A85" w:rsidRPr="006E76DB" w:rsidRDefault="00632924">
      <w:pPr>
        <w:spacing w:line="360" w:lineRule="auto"/>
        <w:ind w:firstLineChars="200" w:firstLine="480"/>
        <w:jc w:val="left"/>
        <w:rPr>
          <w:rFonts w:ascii="宋体" w:hAnsi="宋体"/>
          <w:sz w:val="24"/>
        </w:rPr>
      </w:pPr>
      <w:r w:rsidRPr="006E76DB">
        <w:rPr>
          <w:rFonts w:ascii="宋体" w:hAnsi="宋体" w:hint="eastAsia"/>
          <w:sz w:val="24"/>
        </w:rPr>
        <w:t>3.如我公司中标，采购人在中华人民共和国境内使用投标货物、资料、技术、服务或其任何一部分时，享有不受限制的无偿使用权，如有第三方向采购人提出侵犯其专利权、商标权或其它知识产权的主张，该责任由我方承担；</w:t>
      </w:r>
    </w:p>
    <w:p w:rsidR="00052A85" w:rsidRPr="006E76DB" w:rsidRDefault="00632924">
      <w:pPr>
        <w:spacing w:line="360" w:lineRule="auto"/>
        <w:ind w:firstLineChars="200" w:firstLine="480"/>
        <w:jc w:val="left"/>
        <w:rPr>
          <w:rFonts w:ascii="宋体" w:hAnsi="宋体"/>
          <w:sz w:val="24"/>
        </w:rPr>
      </w:pPr>
      <w:r w:rsidRPr="006E76DB">
        <w:rPr>
          <w:rFonts w:ascii="宋体" w:hAnsi="宋体" w:hint="eastAsia"/>
          <w:sz w:val="24"/>
        </w:rPr>
        <w:t>4.提供的货物符合投标文件承诺和所签合同规定的技术要求；</w:t>
      </w:r>
    </w:p>
    <w:p w:rsidR="00052A85" w:rsidRPr="006E76DB" w:rsidRDefault="00632924">
      <w:pPr>
        <w:spacing w:line="360" w:lineRule="auto"/>
        <w:ind w:firstLineChars="200" w:firstLine="480"/>
        <w:jc w:val="left"/>
        <w:rPr>
          <w:rFonts w:ascii="宋体" w:hAnsi="宋体"/>
          <w:sz w:val="24"/>
        </w:rPr>
      </w:pPr>
      <w:r w:rsidRPr="006E76DB">
        <w:rPr>
          <w:rFonts w:ascii="宋体" w:hAnsi="宋体" w:hint="eastAsia"/>
          <w:sz w:val="24"/>
        </w:rPr>
        <w:t>5.保证“投标售后服务承诺”全部内容的满足；</w:t>
      </w:r>
    </w:p>
    <w:p w:rsidR="00052A85" w:rsidRPr="006E76DB" w:rsidRDefault="00632924">
      <w:pPr>
        <w:spacing w:line="360" w:lineRule="auto"/>
        <w:ind w:firstLine="480"/>
        <w:jc w:val="left"/>
        <w:rPr>
          <w:rFonts w:ascii="宋体" w:hAnsi="宋体"/>
          <w:sz w:val="24"/>
        </w:rPr>
      </w:pPr>
      <w:r w:rsidRPr="006E76DB">
        <w:rPr>
          <w:rFonts w:ascii="宋体" w:hAnsi="宋体" w:hint="eastAsia"/>
          <w:sz w:val="24"/>
        </w:rPr>
        <w:t>本保证书自开标日起90日内有效，如我方中标则至合同履行完为止有效。</w:t>
      </w:r>
    </w:p>
    <w:p w:rsidR="00052A85" w:rsidRPr="006E76DB" w:rsidRDefault="00052A85">
      <w:pPr>
        <w:spacing w:line="360" w:lineRule="auto"/>
        <w:ind w:firstLine="480"/>
        <w:jc w:val="left"/>
        <w:rPr>
          <w:rFonts w:ascii="宋体" w:hAnsi="宋体"/>
          <w:sz w:val="24"/>
        </w:rPr>
      </w:pPr>
    </w:p>
    <w:p w:rsidR="00052A85" w:rsidRPr="006E76DB" w:rsidRDefault="00052A85">
      <w:pPr>
        <w:spacing w:line="360" w:lineRule="auto"/>
        <w:ind w:firstLine="480"/>
        <w:jc w:val="left"/>
        <w:rPr>
          <w:rFonts w:ascii="宋体" w:hAnsi="宋体"/>
          <w:sz w:val="24"/>
        </w:rPr>
      </w:pPr>
    </w:p>
    <w:p w:rsidR="00052A85" w:rsidRPr="006E76DB" w:rsidRDefault="00632924">
      <w:pPr>
        <w:adjustRightInd w:val="0"/>
        <w:spacing w:line="360" w:lineRule="auto"/>
        <w:ind w:firstLine="480"/>
        <w:jc w:val="left"/>
        <w:rPr>
          <w:rFonts w:ascii="宋体" w:hAnsi="宋体"/>
          <w:sz w:val="24"/>
          <w:u w:val="single"/>
        </w:rPr>
      </w:pPr>
      <w:r w:rsidRPr="006E76DB">
        <w:rPr>
          <w:rFonts w:ascii="宋体" w:hAnsi="宋体" w:hint="eastAsia"/>
          <w:sz w:val="24"/>
        </w:rPr>
        <w:t>投标人法定代表人（或法定代表人授权代表）电子签章：</w:t>
      </w:r>
    </w:p>
    <w:p w:rsidR="00052A85" w:rsidRPr="006E76DB" w:rsidRDefault="00632924">
      <w:pPr>
        <w:adjustRightInd w:val="0"/>
        <w:spacing w:line="360" w:lineRule="auto"/>
        <w:ind w:firstLine="480"/>
        <w:jc w:val="left"/>
        <w:rPr>
          <w:rFonts w:ascii="宋体" w:hAnsi="宋体"/>
          <w:sz w:val="24"/>
        </w:rPr>
      </w:pPr>
      <w:r w:rsidRPr="006E76DB">
        <w:rPr>
          <w:rFonts w:ascii="宋体" w:hAnsi="宋体" w:hint="eastAsia"/>
          <w:sz w:val="24"/>
        </w:rPr>
        <w:t>投标人名称（加盖电子公章）：</w:t>
      </w:r>
    </w:p>
    <w:p w:rsidR="00052A85" w:rsidRPr="006E76DB" w:rsidRDefault="00632924">
      <w:pPr>
        <w:adjustRightInd w:val="0"/>
        <w:spacing w:line="360" w:lineRule="auto"/>
        <w:ind w:firstLine="480"/>
        <w:jc w:val="left"/>
        <w:rPr>
          <w:rFonts w:ascii="宋体" w:hAnsi="宋体"/>
          <w:sz w:val="24"/>
        </w:rPr>
      </w:pPr>
      <w:r w:rsidRPr="006E76DB">
        <w:rPr>
          <w:rFonts w:ascii="宋体" w:hAnsi="宋体" w:hint="eastAsia"/>
          <w:sz w:val="24"/>
        </w:rPr>
        <w:t>日期：年月日</w:t>
      </w:r>
    </w:p>
    <w:p w:rsidR="00052A85" w:rsidRPr="006E76DB" w:rsidRDefault="00052A85">
      <w:pPr>
        <w:snapToGrid w:val="0"/>
        <w:spacing w:line="360" w:lineRule="auto"/>
        <w:ind w:firstLineChars="200" w:firstLine="482"/>
        <w:jc w:val="left"/>
        <w:rPr>
          <w:rFonts w:ascii="宋体" w:hAnsi="宋体"/>
          <w:b/>
          <w:sz w:val="24"/>
        </w:rPr>
      </w:pPr>
    </w:p>
    <w:p w:rsidR="00052A85" w:rsidRPr="006E76DB" w:rsidRDefault="00052A85">
      <w:pPr>
        <w:snapToGrid w:val="0"/>
        <w:spacing w:line="360" w:lineRule="auto"/>
        <w:ind w:firstLineChars="200" w:firstLine="482"/>
        <w:jc w:val="left"/>
        <w:rPr>
          <w:rFonts w:ascii="宋体" w:hAnsi="宋体"/>
          <w:b/>
          <w:sz w:val="24"/>
        </w:rPr>
      </w:pPr>
    </w:p>
    <w:p w:rsidR="00052A85" w:rsidRPr="006E76DB" w:rsidRDefault="00052A85">
      <w:pPr>
        <w:snapToGrid w:val="0"/>
        <w:ind w:firstLineChars="200" w:firstLine="482"/>
        <w:jc w:val="left"/>
        <w:rPr>
          <w:rFonts w:ascii="宋体" w:hAnsi="宋体"/>
          <w:b/>
          <w:sz w:val="24"/>
        </w:rPr>
      </w:pPr>
    </w:p>
    <w:p w:rsidR="00052A85" w:rsidRPr="006E76DB" w:rsidRDefault="00632924">
      <w:pPr>
        <w:widowControl/>
        <w:ind w:firstLine="482"/>
        <w:jc w:val="left"/>
        <w:rPr>
          <w:rFonts w:ascii="宋体" w:hAnsi="宋体"/>
          <w:b/>
          <w:sz w:val="24"/>
        </w:rPr>
      </w:pPr>
      <w:r w:rsidRPr="006E76DB">
        <w:rPr>
          <w:rFonts w:ascii="宋体" w:hAnsi="宋体"/>
          <w:b/>
          <w:sz w:val="24"/>
        </w:rPr>
        <w:br w:type="page"/>
      </w:r>
    </w:p>
    <w:p w:rsidR="00052A85" w:rsidRPr="006E76DB" w:rsidRDefault="00632924">
      <w:pPr>
        <w:widowControl/>
        <w:ind w:firstLineChars="1550" w:firstLine="3735"/>
        <w:jc w:val="left"/>
        <w:rPr>
          <w:rFonts w:ascii="宋体" w:hAnsi="宋体"/>
          <w:b/>
          <w:sz w:val="24"/>
        </w:rPr>
      </w:pPr>
      <w:r w:rsidRPr="006E76DB">
        <w:rPr>
          <w:rFonts w:ascii="宋体" w:hAnsi="宋体" w:hint="eastAsia"/>
          <w:b/>
          <w:sz w:val="24"/>
        </w:rPr>
        <w:lastRenderedPageBreak/>
        <w:t>（二）技术参数对照表</w:t>
      </w:r>
    </w:p>
    <w:p w:rsidR="00052A85" w:rsidRPr="006E76DB" w:rsidRDefault="00052A85">
      <w:pPr>
        <w:snapToGrid w:val="0"/>
        <w:ind w:firstLineChars="200" w:firstLine="482"/>
        <w:jc w:val="left"/>
        <w:rPr>
          <w:rFonts w:ascii="宋体" w:hAnsi="宋体"/>
          <w:b/>
          <w:sz w:val="24"/>
        </w:rPr>
      </w:pPr>
    </w:p>
    <w:tbl>
      <w:tblPr>
        <w:tblW w:w="9075" w:type="dxa"/>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Look w:val="04A0" w:firstRow="1" w:lastRow="0" w:firstColumn="1" w:lastColumn="0" w:noHBand="0" w:noVBand="1"/>
      </w:tblPr>
      <w:tblGrid>
        <w:gridCol w:w="711"/>
        <w:gridCol w:w="1276"/>
        <w:gridCol w:w="1478"/>
        <w:gridCol w:w="2066"/>
        <w:gridCol w:w="2126"/>
        <w:gridCol w:w="1418"/>
      </w:tblGrid>
      <w:tr w:rsidR="006E76DB" w:rsidRPr="006E76DB">
        <w:trPr>
          <w:trHeight w:val="70"/>
          <w:jc w:val="center"/>
        </w:trPr>
        <w:tc>
          <w:tcPr>
            <w:tcW w:w="711" w:type="dxa"/>
            <w:vMerge w:val="restart"/>
            <w:vAlign w:val="center"/>
          </w:tcPr>
          <w:p w:rsidR="00052A85" w:rsidRPr="006E76DB" w:rsidRDefault="00632924">
            <w:pPr>
              <w:spacing w:line="440" w:lineRule="atLeast"/>
              <w:jc w:val="center"/>
              <w:rPr>
                <w:rFonts w:ascii="宋体" w:hAnsi="宋体"/>
              </w:rPr>
            </w:pPr>
            <w:r w:rsidRPr="006E76DB">
              <w:rPr>
                <w:rFonts w:ascii="宋体" w:hAnsi="宋体" w:hint="eastAsia"/>
                <w:sz w:val="24"/>
              </w:rPr>
              <w:t>序号</w:t>
            </w:r>
          </w:p>
        </w:tc>
        <w:tc>
          <w:tcPr>
            <w:tcW w:w="1276" w:type="dxa"/>
            <w:vMerge w:val="restart"/>
            <w:vAlign w:val="center"/>
          </w:tcPr>
          <w:p w:rsidR="00052A85" w:rsidRPr="006E76DB" w:rsidRDefault="00632924">
            <w:pPr>
              <w:spacing w:line="440" w:lineRule="atLeast"/>
              <w:jc w:val="center"/>
              <w:rPr>
                <w:rFonts w:ascii="宋体" w:hAnsi="宋体"/>
              </w:rPr>
            </w:pPr>
            <w:r w:rsidRPr="006E76DB">
              <w:rPr>
                <w:rFonts w:ascii="宋体" w:hAnsi="宋体" w:hint="eastAsia"/>
                <w:sz w:val="24"/>
              </w:rPr>
              <w:t>设备名称</w:t>
            </w:r>
          </w:p>
        </w:tc>
        <w:tc>
          <w:tcPr>
            <w:tcW w:w="1478" w:type="dxa"/>
            <w:vMerge w:val="restart"/>
            <w:vAlign w:val="center"/>
          </w:tcPr>
          <w:p w:rsidR="00052A85" w:rsidRPr="006E76DB" w:rsidRDefault="00632924">
            <w:pPr>
              <w:spacing w:line="440" w:lineRule="atLeast"/>
              <w:jc w:val="center"/>
              <w:rPr>
                <w:rFonts w:ascii="宋体" w:hAnsi="宋体"/>
              </w:rPr>
            </w:pPr>
            <w:r w:rsidRPr="006E76DB">
              <w:rPr>
                <w:rFonts w:ascii="宋体" w:hAnsi="宋体" w:hint="eastAsia"/>
                <w:sz w:val="24"/>
              </w:rPr>
              <w:t>招标要求</w:t>
            </w:r>
          </w:p>
        </w:tc>
        <w:tc>
          <w:tcPr>
            <w:tcW w:w="5610" w:type="dxa"/>
            <w:gridSpan w:val="3"/>
            <w:vAlign w:val="center"/>
          </w:tcPr>
          <w:p w:rsidR="00052A85" w:rsidRPr="006E76DB" w:rsidRDefault="00632924">
            <w:pPr>
              <w:spacing w:line="440" w:lineRule="atLeast"/>
              <w:jc w:val="center"/>
              <w:rPr>
                <w:rFonts w:ascii="宋体" w:hAnsi="宋体"/>
              </w:rPr>
            </w:pPr>
            <w:r w:rsidRPr="006E76DB">
              <w:rPr>
                <w:rFonts w:ascii="宋体" w:hAnsi="宋体" w:hint="eastAsia"/>
                <w:sz w:val="24"/>
              </w:rPr>
              <w:t>投标人投标货物</w:t>
            </w:r>
          </w:p>
        </w:tc>
      </w:tr>
      <w:tr w:rsidR="006E76DB" w:rsidRPr="006E76DB">
        <w:trPr>
          <w:trHeight w:val="70"/>
          <w:jc w:val="center"/>
        </w:trPr>
        <w:tc>
          <w:tcPr>
            <w:tcW w:w="711" w:type="dxa"/>
            <w:vMerge/>
            <w:vAlign w:val="center"/>
          </w:tcPr>
          <w:p w:rsidR="00052A85" w:rsidRPr="006E76DB" w:rsidRDefault="00052A85">
            <w:pPr>
              <w:spacing w:line="440" w:lineRule="atLeast"/>
              <w:jc w:val="center"/>
              <w:rPr>
                <w:rFonts w:ascii="宋体" w:hAnsi="宋体"/>
              </w:rPr>
            </w:pPr>
          </w:p>
        </w:tc>
        <w:tc>
          <w:tcPr>
            <w:tcW w:w="1276" w:type="dxa"/>
            <w:vMerge/>
            <w:vAlign w:val="center"/>
          </w:tcPr>
          <w:p w:rsidR="00052A85" w:rsidRPr="006E76DB" w:rsidRDefault="00052A85">
            <w:pPr>
              <w:spacing w:line="440" w:lineRule="atLeast"/>
              <w:jc w:val="center"/>
              <w:rPr>
                <w:rFonts w:ascii="宋体" w:hAnsi="宋体"/>
              </w:rPr>
            </w:pPr>
          </w:p>
        </w:tc>
        <w:tc>
          <w:tcPr>
            <w:tcW w:w="1478" w:type="dxa"/>
            <w:vMerge/>
            <w:vAlign w:val="center"/>
          </w:tcPr>
          <w:p w:rsidR="00052A85" w:rsidRPr="006E76DB" w:rsidRDefault="00052A85">
            <w:pPr>
              <w:spacing w:line="440" w:lineRule="atLeast"/>
              <w:jc w:val="center"/>
              <w:rPr>
                <w:rFonts w:ascii="宋体" w:hAnsi="宋体"/>
              </w:rPr>
            </w:pPr>
          </w:p>
        </w:tc>
        <w:tc>
          <w:tcPr>
            <w:tcW w:w="2066" w:type="dxa"/>
            <w:vAlign w:val="center"/>
          </w:tcPr>
          <w:p w:rsidR="00052A85" w:rsidRPr="006E76DB" w:rsidRDefault="00632924">
            <w:pPr>
              <w:spacing w:line="440" w:lineRule="atLeast"/>
              <w:jc w:val="center"/>
              <w:rPr>
                <w:rFonts w:ascii="宋体" w:hAnsi="宋体"/>
              </w:rPr>
            </w:pPr>
            <w:r w:rsidRPr="006E76DB">
              <w:rPr>
                <w:rFonts w:ascii="宋体" w:hAnsi="宋体" w:hint="eastAsia"/>
                <w:sz w:val="24"/>
              </w:rPr>
              <w:t>投标实际参数</w:t>
            </w:r>
          </w:p>
        </w:tc>
        <w:tc>
          <w:tcPr>
            <w:tcW w:w="2126" w:type="dxa"/>
            <w:vAlign w:val="center"/>
          </w:tcPr>
          <w:p w:rsidR="00052A85" w:rsidRPr="006E76DB" w:rsidRDefault="00632924">
            <w:pPr>
              <w:snapToGrid w:val="0"/>
              <w:spacing w:line="440" w:lineRule="atLeast"/>
              <w:jc w:val="center"/>
              <w:rPr>
                <w:rFonts w:ascii="宋体" w:hAnsi="宋体"/>
              </w:rPr>
            </w:pPr>
            <w:r w:rsidRPr="006E76DB">
              <w:rPr>
                <w:rFonts w:ascii="宋体" w:hAnsi="宋体" w:hint="eastAsia"/>
                <w:sz w:val="24"/>
              </w:rPr>
              <w:t>是否偏离（无偏离/正偏离/负偏离）</w:t>
            </w:r>
          </w:p>
        </w:tc>
        <w:tc>
          <w:tcPr>
            <w:tcW w:w="1418" w:type="dxa"/>
            <w:vAlign w:val="center"/>
          </w:tcPr>
          <w:p w:rsidR="00052A85" w:rsidRPr="006E76DB" w:rsidRDefault="00632924">
            <w:pPr>
              <w:spacing w:line="440" w:lineRule="atLeast"/>
              <w:jc w:val="center"/>
              <w:rPr>
                <w:rFonts w:ascii="宋体" w:hAnsi="宋体"/>
              </w:rPr>
            </w:pPr>
            <w:r w:rsidRPr="006E76DB">
              <w:rPr>
                <w:rFonts w:ascii="宋体" w:hAnsi="宋体" w:hint="eastAsia"/>
                <w:sz w:val="24"/>
              </w:rPr>
              <w:t>偏离概述</w:t>
            </w:r>
          </w:p>
        </w:tc>
      </w:tr>
      <w:tr w:rsidR="006E76DB" w:rsidRPr="006E76DB">
        <w:trPr>
          <w:jc w:val="center"/>
        </w:trPr>
        <w:tc>
          <w:tcPr>
            <w:tcW w:w="711" w:type="dxa"/>
            <w:vAlign w:val="center"/>
          </w:tcPr>
          <w:p w:rsidR="00052A85" w:rsidRPr="006E76DB" w:rsidRDefault="00632924">
            <w:pPr>
              <w:spacing w:line="440" w:lineRule="atLeast"/>
              <w:jc w:val="center"/>
              <w:rPr>
                <w:rFonts w:ascii="宋体" w:hAnsi="宋体"/>
              </w:rPr>
            </w:pPr>
            <w:r w:rsidRPr="006E76DB">
              <w:rPr>
                <w:rFonts w:ascii="宋体" w:hAnsi="宋体" w:hint="eastAsia"/>
                <w:sz w:val="24"/>
              </w:rPr>
              <w:t>1</w:t>
            </w:r>
          </w:p>
        </w:tc>
        <w:tc>
          <w:tcPr>
            <w:tcW w:w="1276" w:type="dxa"/>
            <w:vAlign w:val="center"/>
          </w:tcPr>
          <w:p w:rsidR="00052A85" w:rsidRPr="006E76DB" w:rsidRDefault="00052A85">
            <w:pPr>
              <w:spacing w:line="440" w:lineRule="atLeast"/>
              <w:jc w:val="left"/>
              <w:rPr>
                <w:rFonts w:ascii="宋体" w:hAnsi="宋体"/>
              </w:rPr>
            </w:pPr>
          </w:p>
        </w:tc>
        <w:tc>
          <w:tcPr>
            <w:tcW w:w="1478" w:type="dxa"/>
          </w:tcPr>
          <w:p w:rsidR="00052A85" w:rsidRPr="006E76DB" w:rsidRDefault="00052A85">
            <w:pPr>
              <w:spacing w:line="440" w:lineRule="atLeast"/>
              <w:jc w:val="left"/>
              <w:rPr>
                <w:rFonts w:ascii="宋体" w:hAnsi="宋体"/>
              </w:rPr>
            </w:pPr>
          </w:p>
        </w:tc>
        <w:tc>
          <w:tcPr>
            <w:tcW w:w="2066" w:type="dxa"/>
            <w:vAlign w:val="center"/>
          </w:tcPr>
          <w:p w:rsidR="00052A85" w:rsidRPr="006E76DB" w:rsidRDefault="00052A85">
            <w:pPr>
              <w:spacing w:line="440" w:lineRule="atLeast"/>
              <w:jc w:val="left"/>
              <w:rPr>
                <w:rFonts w:ascii="宋体" w:hAnsi="宋体"/>
              </w:rPr>
            </w:pPr>
          </w:p>
        </w:tc>
        <w:tc>
          <w:tcPr>
            <w:tcW w:w="2126" w:type="dxa"/>
            <w:vAlign w:val="center"/>
          </w:tcPr>
          <w:p w:rsidR="00052A85" w:rsidRPr="006E76DB" w:rsidRDefault="00052A85">
            <w:pPr>
              <w:spacing w:line="440" w:lineRule="atLeast"/>
              <w:jc w:val="left"/>
              <w:rPr>
                <w:rFonts w:ascii="宋体" w:hAnsi="宋体"/>
              </w:rPr>
            </w:pPr>
          </w:p>
        </w:tc>
        <w:tc>
          <w:tcPr>
            <w:tcW w:w="1418" w:type="dxa"/>
            <w:vAlign w:val="center"/>
          </w:tcPr>
          <w:p w:rsidR="00052A85" w:rsidRPr="006E76DB" w:rsidRDefault="00052A85">
            <w:pPr>
              <w:spacing w:line="440" w:lineRule="atLeast"/>
              <w:jc w:val="left"/>
              <w:rPr>
                <w:rFonts w:ascii="宋体" w:hAnsi="宋体"/>
              </w:rPr>
            </w:pPr>
          </w:p>
        </w:tc>
      </w:tr>
      <w:tr w:rsidR="006E76DB" w:rsidRPr="006E76DB">
        <w:trPr>
          <w:jc w:val="center"/>
        </w:trPr>
        <w:tc>
          <w:tcPr>
            <w:tcW w:w="711" w:type="dxa"/>
            <w:vAlign w:val="center"/>
          </w:tcPr>
          <w:p w:rsidR="00052A85" w:rsidRPr="006E76DB" w:rsidRDefault="00632924">
            <w:pPr>
              <w:spacing w:line="440" w:lineRule="atLeast"/>
              <w:jc w:val="center"/>
              <w:rPr>
                <w:rFonts w:ascii="宋体" w:hAnsi="宋体"/>
              </w:rPr>
            </w:pPr>
            <w:r w:rsidRPr="006E76DB">
              <w:rPr>
                <w:rFonts w:ascii="宋体" w:hAnsi="宋体" w:hint="eastAsia"/>
                <w:sz w:val="24"/>
              </w:rPr>
              <w:t>2</w:t>
            </w:r>
          </w:p>
        </w:tc>
        <w:tc>
          <w:tcPr>
            <w:tcW w:w="1276" w:type="dxa"/>
            <w:vAlign w:val="center"/>
          </w:tcPr>
          <w:p w:rsidR="00052A85" w:rsidRPr="006E76DB" w:rsidRDefault="00052A85">
            <w:pPr>
              <w:spacing w:line="440" w:lineRule="atLeast"/>
              <w:jc w:val="left"/>
              <w:rPr>
                <w:rFonts w:ascii="宋体" w:hAnsi="宋体"/>
              </w:rPr>
            </w:pPr>
          </w:p>
        </w:tc>
        <w:tc>
          <w:tcPr>
            <w:tcW w:w="1478" w:type="dxa"/>
          </w:tcPr>
          <w:p w:rsidR="00052A85" w:rsidRPr="006E76DB" w:rsidRDefault="00052A85">
            <w:pPr>
              <w:spacing w:line="440" w:lineRule="atLeast"/>
              <w:jc w:val="left"/>
              <w:rPr>
                <w:rFonts w:ascii="宋体" w:hAnsi="宋体"/>
              </w:rPr>
            </w:pPr>
          </w:p>
        </w:tc>
        <w:tc>
          <w:tcPr>
            <w:tcW w:w="2066" w:type="dxa"/>
            <w:vAlign w:val="center"/>
          </w:tcPr>
          <w:p w:rsidR="00052A85" w:rsidRPr="006E76DB" w:rsidRDefault="00052A85">
            <w:pPr>
              <w:spacing w:line="440" w:lineRule="atLeast"/>
              <w:jc w:val="left"/>
              <w:rPr>
                <w:rFonts w:ascii="宋体" w:hAnsi="宋体"/>
              </w:rPr>
            </w:pPr>
          </w:p>
        </w:tc>
        <w:tc>
          <w:tcPr>
            <w:tcW w:w="2126" w:type="dxa"/>
            <w:vAlign w:val="center"/>
          </w:tcPr>
          <w:p w:rsidR="00052A85" w:rsidRPr="006E76DB" w:rsidRDefault="00052A85">
            <w:pPr>
              <w:spacing w:line="440" w:lineRule="atLeast"/>
              <w:jc w:val="left"/>
              <w:rPr>
                <w:rFonts w:ascii="宋体" w:hAnsi="宋体"/>
              </w:rPr>
            </w:pPr>
          </w:p>
        </w:tc>
        <w:tc>
          <w:tcPr>
            <w:tcW w:w="1418" w:type="dxa"/>
            <w:vAlign w:val="center"/>
          </w:tcPr>
          <w:p w:rsidR="00052A85" w:rsidRPr="006E76DB" w:rsidRDefault="00052A85">
            <w:pPr>
              <w:spacing w:line="440" w:lineRule="atLeast"/>
              <w:jc w:val="left"/>
              <w:rPr>
                <w:rFonts w:ascii="宋体" w:hAnsi="宋体"/>
              </w:rPr>
            </w:pPr>
          </w:p>
        </w:tc>
      </w:tr>
      <w:tr w:rsidR="006E76DB" w:rsidRPr="006E76DB">
        <w:trPr>
          <w:jc w:val="center"/>
        </w:trPr>
        <w:tc>
          <w:tcPr>
            <w:tcW w:w="711" w:type="dxa"/>
            <w:vAlign w:val="center"/>
          </w:tcPr>
          <w:p w:rsidR="00052A85" w:rsidRPr="006E76DB" w:rsidRDefault="00632924">
            <w:pPr>
              <w:spacing w:line="440" w:lineRule="atLeast"/>
              <w:jc w:val="center"/>
              <w:rPr>
                <w:rFonts w:ascii="宋体" w:hAnsi="宋体"/>
              </w:rPr>
            </w:pPr>
            <w:r w:rsidRPr="006E76DB">
              <w:rPr>
                <w:rFonts w:ascii="宋体" w:hAnsi="宋体" w:hint="eastAsia"/>
                <w:sz w:val="24"/>
              </w:rPr>
              <w:t>3</w:t>
            </w:r>
          </w:p>
        </w:tc>
        <w:tc>
          <w:tcPr>
            <w:tcW w:w="1276" w:type="dxa"/>
            <w:vAlign w:val="center"/>
          </w:tcPr>
          <w:p w:rsidR="00052A85" w:rsidRPr="006E76DB" w:rsidRDefault="00052A85">
            <w:pPr>
              <w:spacing w:line="440" w:lineRule="atLeast"/>
              <w:jc w:val="left"/>
              <w:rPr>
                <w:rFonts w:ascii="宋体" w:hAnsi="宋体"/>
              </w:rPr>
            </w:pPr>
          </w:p>
        </w:tc>
        <w:tc>
          <w:tcPr>
            <w:tcW w:w="1478" w:type="dxa"/>
          </w:tcPr>
          <w:p w:rsidR="00052A85" w:rsidRPr="006E76DB" w:rsidRDefault="00052A85">
            <w:pPr>
              <w:spacing w:line="440" w:lineRule="atLeast"/>
              <w:jc w:val="left"/>
              <w:rPr>
                <w:rFonts w:ascii="宋体" w:hAnsi="宋体"/>
              </w:rPr>
            </w:pPr>
          </w:p>
        </w:tc>
        <w:tc>
          <w:tcPr>
            <w:tcW w:w="2066" w:type="dxa"/>
            <w:vAlign w:val="center"/>
          </w:tcPr>
          <w:p w:rsidR="00052A85" w:rsidRPr="006E76DB" w:rsidRDefault="00052A85">
            <w:pPr>
              <w:spacing w:line="440" w:lineRule="atLeast"/>
              <w:jc w:val="left"/>
              <w:rPr>
                <w:rFonts w:ascii="宋体" w:hAnsi="宋体"/>
              </w:rPr>
            </w:pPr>
          </w:p>
        </w:tc>
        <w:tc>
          <w:tcPr>
            <w:tcW w:w="2126" w:type="dxa"/>
            <w:vAlign w:val="center"/>
          </w:tcPr>
          <w:p w:rsidR="00052A85" w:rsidRPr="006E76DB" w:rsidRDefault="00052A85">
            <w:pPr>
              <w:spacing w:line="440" w:lineRule="atLeast"/>
              <w:jc w:val="left"/>
              <w:rPr>
                <w:rFonts w:ascii="宋体" w:hAnsi="宋体"/>
              </w:rPr>
            </w:pPr>
          </w:p>
        </w:tc>
        <w:tc>
          <w:tcPr>
            <w:tcW w:w="1418" w:type="dxa"/>
            <w:vAlign w:val="center"/>
          </w:tcPr>
          <w:p w:rsidR="00052A85" w:rsidRPr="006E76DB" w:rsidRDefault="00052A85">
            <w:pPr>
              <w:spacing w:line="440" w:lineRule="atLeast"/>
              <w:jc w:val="left"/>
              <w:rPr>
                <w:rFonts w:ascii="宋体" w:hAnsi="宋体"/>
              </w:rPr>
            </w:pPr>
          </w:p>
        </w:tc>
      </w:tr>
      <w:tr w:rsidR="006E76DB" w:rsidRPr="006E76DB">
        <w:trPr>
          <w:jc w:val="center"/>
        </w:trPr>
        <w:tc>
          <w:tcPr>
            <w:tcW w:w="711" w:type="dxa"/>
            <w:vAlign w:val="center"/>
          </w:tcPr>
          <w:p w:rsidR="00052A85" w:rsidRPr="006E76DB" w:rsidRDefault="00632924">
            <w:pPr>
              <w:spacing w:line="440" w:lineRule="atLeast"/>
              <w:jc w:val="center"/>
              <w:rPr>
                <w:rFonts w:ascii="宋体" w:hAnsi="宋体"/>
              </w:rPr>
            </w:pPr>
            <w:r w:rsidRPr="006E76DB">
              <w:rPr>
                <w:rFonts w:ascii="宋体" w:hAnsi="宋体" w:hint="eastAsia"/>
                <w:sz w:val="24"/>
              </w:rPr>
              <w:t>4</w:t>
            </w:r>
          </w:p>
        </w:tc>
        <w:tc>
          <w:tcPr>
            <w:tcW w:w="1276" w:type="dxa"/>
            <w:vAlign w:val="center"/>
          </w:tcPr>
          <w:p w:rsidR="00052A85" w:rsidRPr="006E76DB" w:rsidRDefault="00052A85">
            <w:pPr>
              <w:spacing w:line="440" w:lineRule="atLeast"/>
              <w:jc w:val="left"/>
              <w:rPr>
                <w:rFonts w:ascii="宋体" w:hAnsi="宋体"/>
              </w:rPr>
            </w:pPr>
          </w:p>
        </w:tc>
        <w:tc>
          <w:tcPr>
            <w:tcW w:w="1478" w:type="dxa"/>
          </w:tcPr>
          <w:p w:rsidR="00052A85" w:rsidRPr="006E76DB" w:rsidRDefault="00052A85">
            <w:pPr>
              <w:spacing w:line="440" w:lineRule="atLeast"/>
              <w:jc w:val="left"/>
              <w:rPr>
                <w:rFonts w:ascii="宋体" w:hAnsi="宋体"/>
              </w:rPr>
            </w:pPr>
          </w:p>
        </w:tc>
        <w:tc>
          <w:tcPr>
            <w:tcW w:w="2066" w:type="dxa"/>
            <w:vAlign w:val="center"/>
          </w:tcPr>
          <w:p w:rsidR="00052A85" w:rsidRPr="006E76DB" w:rsidRDefault="00052A85">
            <w:pPr>
              <w:spacing w:line="440" w:lineRule="atLeast"/>
              <w:jc w:val="left"/>
              <w:rPr>
                <w:rFonts w:ascii="宋体" w:hAnsi="宋体"/>
              </w:rPr>
            </w:pPr>
          </w:p>
        </w:tc>
        <w:tc>
          <w:tcPr>
            <w:tcW w:w="2126" w:type="dxa"/>
            <w:vAlign w:val="center"/>
          </w:tcPr>
          <w:p w:rsidR="00052A85" w:rsidRPr="006E76DB" w:rsidRDefault="00052A85">
            <w:pPr>
              <w:spacing w:line="440" w:lineRule="atLeast"/>
              <w:jc w:val="left"/>
              <w:rPr>
                <w:rFonts w:ascii="宋体" w:hAnsi="宋体"/>
              </w:rPr>
            </w:pPr>
          </w:p>
        </w:tc>
        <w:tc>
          <w:tcPr>
            <w:tcW w:w="1418" w:type="dxa"/>
            <w:vAlign w:val="center"/>
          </w:tcPr>
          <w:p w:rsidR="00052A85" w:rsidRPr="006E76DB" w:rsidRDefault="00052A85">
            <w:pPr>
              <w:spacing w:line="440" w:lineRule="atLeast"/>
              <w:jc w:val="left"/>
              <w:rPr>
                <w:rFonts w:ascii="宋体" w:hAnsi="宋体"/>
              </w:rPr>
            </w:pPr>
          </w:p>
        </w:tc>
      </w:tr>
      <w:tr w:rsidR="006E76DB" w:rsidRPr="006E76DB">
        <w:trPr>
          <w:jc w:val="center"/>
        </w:trPr>
        <w:tc>
          <w:tcPr>
            <w:tcW w:w="711" w:type="dxa"/>
            <w:vAlign w:val="center"/>
          </w:tcPr>
          <w:p w:rsidR="00052A85" w:rsidRPr="006E76DB" w:rsidRDefault="00632924">
            <w:pPr>
              <w:spacing w:line="440" w:lineRule="atLeast"/>
              <w:jc w:val="center"/>
              <w:rPr>
                <w:rFonts w:ascii="宋体" w:hAnsi="宋体"/>
                <w:sz w:val="24"/>
              </w:rPr>
            </w:pPr>
            <w:r w:rsidRPr="006E76DB">
              <w:rPr>
                <w:rFonts w:ascii="宋体" w:hAnsi="宋体" w:hint="eastAsia"/>
                <w:sz w:val="24"/>
              </w:rPr>
              <w:t>……</w:t>
            </w:r>
          </w:p>
        </w:tc>
        <w:tc>
          <w:tcPr>
            <w:tcW w:w="1276" w:type="dxa"/>
            <w:vAlign w:val="center"/>
          </w:tcPr>
          <w:p w:rsidR="00052A85" w:rsidRPr="006E76DB" w:rsidRDefault="00052A85">
            <w:pPr>
              <w:spacing w:line="440" w:lineRule="atLeast"/>
              <w:jc w:val="left"/>
              <w:rPr>
                <w:rFonts w:ascii="宋体" w:hAnsi="宋体"/>
              </w:rPr>
            </w:pPr>
          </w:p>
        </w:tc>
        <w:tc>
          <w:tcPr>
            <w:tcW w:w="1478" w:type="dxa"/>
          </w:tcPr>
          <w:p w:rsidR="00052A85" w:rsidRPr="006E76DB" w:rsidRDefault="00052A85">
            <w:pPr>
              <w:spacing w:line="440" w:lineRule="atLeast"/>
              <w:jc w:val="left"/>
              <w:rPr>
                <w:rFonts w:ascii="宋体" w:hAnsi="宋体"/>
              </w:rPr>
            </w:pPr>
          </w:p>
        </w:tc>
        <w:tc>
          <w:tcPr>
            <w:tcW w:w="2066" w:type="dxa"/>
            <w:vAlign w:val="center"/>
          </w:tcPr>
          <w:p w:rsidR="00052A85" w:rsidRPr="006E76DB" w:rsidRDefault="00052A85">
            <w:pPr>
              <w:spacing w:line="440" w:lineRule="atLeast"/>
              <w:jc w:val="left"/>
              <w:rPr>
                <w:rFonts w:ascii="宋体" w:hAnsi="宋体"/>
              </w:rPr>
            </w:pPr>
          </w:p>
        </w:tc>
        <w:tc>
          <w:tcPr>
            <w:tcW w:w="2126" w:type="dxa"/>
            <w:vAlign w:val="center"/>
          </w:tcPr>
          <w:p w:rsidR="00052A85" w:rsidRPr="006E76DB" w:rsidRDefault="00052A85">
            <w:pPr>
              <w:spacing w:line="440" w:lineRule="atLeast"/>
              <w:jc w:val="left"/>
              <w:rPr>
                <w:rFonts w:ascii="宋体" w:hAnsi="宋体"/>
              </w:rPr>
            </w:pPr>
          </w:p>
        </w:tc>
        <w:tc>
          <w:tcPr>
            <w:tcW w:w="1418" w:type="dxa"/>
            <w:vAlign w:val="center"/>
          </w:tcPr>
          <w:p w:rsidR="00052A85" w:rsidRPr="006E76DB" w:rsidRDefault="00052A85">
            <w:pPr>
              <w:spacing w:line="440" w:lineRule="atLeast"/>
              <w:jc w:val="left"/>
              <w:rPr>
                <w:rFonts w:ascii="宋体" w:hAnsi="宋体"/>
              </w:rPr>
            </w:pPr>
          </w:p>
        </w:tc>
      </w:tr>
    </w:tbl>
    <w:p w:rsidR="00052A85" w:rsidRPr="006E76DB" w:rsidRDefault="00632924">
      <w:pPr>
        <w:autoSpaceDE w:val="0"/>
        <w:autoSpaceDN w:val="0"/>
        <w:spacing w:line="380" w:lineRule="exact"/>
        <w:ind w:firstLine="480"/>
        <w:jc w:val="left"/>
        <w:rPr>
          <w:rFonts w:ascii="宋体" w:hAnsi="宋体"/>
          <w:sz w:val="24"/>
        </w:rPr>
      </w:pPr>
      <w:r w:rsidRPr="006E76DB">
        <w:rPr>
          <w:rFonts w:ascii="宋体" w:hAnsi="宋体" w:hint="eastAsia"/>
          <w:sz w:val="24"/>
        </w:rPr>
        <w:t>说明：</w:t>
      </w:r>
    </w:p>
    <w:p w:rsidR="00052A85" w:rsidRPr="006E76DB" w:rsidRDefault="00632924">
      <w:pPr>
        <w:autoSpaceDE w:val="0"/>
        <w:autoSpaceDN w:val="0"/>
        <w:spacing w:line="380" w:lineRule="exact"/>
        <w:ind w:firstLineChars="200" w:firstLine="480"/>
        <w:jc w:val="left"/>
        <w:rPr>
          <w:rFonts w:ascii="宋体" w:hAnsi="宋体"/>
          <w:sz w:val="24"/>
        </w:rPr>
      </w:pPr>
      <w:r w:rsidRPr="006E76DB">
        <w:rPr>
          <w:rFonts w:ascii="宋体" w:hAnsi="宋体" w:hint="eastAsia"/>
          <w:sz w:val="24"/>
        </w:rPr>
        <w:t>1.投标人必须对应招标文件“</w:t>
      </w:r>
      <w:r w:rsidRPr="006E76DB">
        <w:rPr>
          <w:rFonts w:ascii="宋体" w:hAnsi="宋体" w:hint="eastAsia"/>
          <w:b/>
          <w:sz w:val="24"/>
        </w:rPr>
        <w:t>技术参数要求</w:t>
      </w:r>
      <w:r w:rsidRPr="006E76DB">
        <w:rPr>
          <w:rFonts w:ascii="宋体" w:hAnsi="宋体" w:hint="eastAsia"/>
          <w:sz w:val="24"/>
        </w:rPr>
        <w:t>”的内容逐条响应。如有缺漏，缺漏项视同不符合招标要求。</w:t>
      </w:r>
    </w:p>
    <w:p w:rsidR="00052A85" w:rsidRPr="006E76DB" w:rsidRDefault="00632924">
      <w:pPr>
        <w:tabs>
          <w:tab w:val="left" w:pos="360"/>
        </w:tabs>
        <w:autoSpaceDE w:val="0"/>
        <w:autoSpaceDN w:val="0"/>
        <w:spacing w:line="380" w:lineRule="exact"/>
        <w:ind w:left="482"/>
        <w:jc w:val="left"/>
        <w:rPr>
          <w:rFonts w:ascii="宋体" w:hAnsi="宋体"/>
          <w:b/>
          <w:sz w:val="24"/>
        </w:rPr>
      </w:pPr>
      <w:r w:rsidRPr="006E76DB">
        <w:rPr>
          <w:rFonts w:ascii="宋体" w:hAnsi="宋体" w:hint="eastAsia"/>
          <w:b/>
          <w:bCs/>
          <w:sz w:val="24"/>
        </w:rPr>
        <w:t>2.投标人应按投标货物实际数据填写</w:t>
      </w:r>
      <w:r w:rsidRPr="006E76DB">
        <w:rPr>
          <w:rFonts w:ascii="宋体" w:hAnsi="宋体" w:hint="eastAsia"/>
          <w:b/>
          <w:sz w:val="24"/>
        </w:rPr>
        <w:t>实际参数</w:t>
      </w:r>
      <w:r w:rsidRPr="006E76DB">
        <w:rPr>
          <w:rFonts w:ascii="宋体" w:hAnsi="宋体" w:hint="eastAsia"/>
          <w:b/>
          <w:bCs/>
          <w:sz w:val="24"/>
        </w:rPr>
        <w:t>。</w:t>
      </w:r>
    </w:p>
    <w:p w:rsidR="00052A85" w:rsidRPr="006E76DB" w:rsidRDefault="00632924">
      <w:pPr>
        <w:tabs>
          <w:tab w:val="left" w:pos="360"/>
        </w:tabs>
        <w:autoSpaceDE w:val="0"/>
        <w:autoSpaceDN w:val="0"/>
        <w:spacing w:line="380" w:lineRule="exact"/>
        <w:ind w:firstLineChars="200" w:firstLine="480"/>
        <w:jc w:val="left"/>
        <w:rPr>
          <w:rFonts w:ascii="宋体" w:hAnsi="宋体"/>
          <w:sz w:val="24"/>
        </w:rPr>
      </w:pPr>
      <w:r w:rsidRPr="006E76DB">
        <w:rPr>
          <w:rFonts w:ascii="宋体" w:hAnsi="宋体" w:hint="eastAsia"/>
          <w:sz w:val="24"/>
        </w:rPr>
        <w:t>3.投标人响应采购需求应具体、明确，含糊不清、不确切或伪造、变造证明材料的，按照不完全响应或者完全不响应处理。</w:t>
      </w:r>
    </w:p>
    <w:p w:rsidR="00052A85" w:rsidRPr="006E76DB" w:rsidRDefault="00632924">
      <w:pPr>
        <w:tabs>
          <w:tab w:val="left" w:pos="360"/>
        </w:tabs>
        <w:autoSpaceDE w:val="0"/>
        <w:autoSpaceDN w:val="0"/>
        <w:spacing w:line="380" w:lineRule="exact"/>
        <w:ind w:firstLineChars="200" w:firstLine="480"/>
        <w:jc w:val="left"/>
        <w:rPr>
          <w:rFonts w:ascii="宋体" w:hAnsi="宋体"/>
          <w:sz w:val="24"/>
        </w:rPr>
      </w:pPr>
      <w:r w:rsidRPr="006E76DB">
        <w:rPr>
          <w:rFonts w:ascii="宋体" w:hAnsi="宋体" w:hint="eastAsia"/>
          <w:sz w:val="24"/>
        </w:rPr>
        <w:t>4.投标人可根据实际增加行数。</w:t>
      </w:r>
    </w:p>
    <w:p w:rsidR="00052A85" w:rsidRPr="006E76DB" w:rsidRDefault="00052A85">
      <w:pPr>
        <w:adjustRightInd w:val="0"/>
        <w:spacing w:line="380" w:lineRule="exact"/>
        <w:ind w:firstLine="482"/>
        <w:jc w:val="left"/>
        <w:rPr>
          <w:rFonts w:ascii="宋体" w:hAnsi="宋体"/>
          <w:b/>
          <w:sz w:val="24"/>
        </w:rPr>
      </w:pPr>
    </w:p>
    <w:p w:rsidR="00052A85" w:rsidRPr="006E76DB" w:rsidRDefault="00632924">
      <w:pPr>
        <w:adjustRightInd w:val="0"/>
        <w:spacing w:line="380" w:lineRule="exact"/>
        <w:ind w:firstLineChars="200" w:firstLine="480"/>
        <w:jc w:val="left"/>
        <w:rPr>
          <w:rFonts w:ascii="宋体" w:hAnsi="宋体"/>
          <w:sz w:val="24"/>
          <w:u w:val="single"/>
        </w:rPr>
      </w:pPr>
      <w:r w:rsidRPr="006E76DB">
        <w:rPr>
          <w:rFonts w:ascii="宋体" w:hAnsi="宋体" w:hint="eastAsia"/>
          <w:sz w:val="24"/>
        </w:rPr>
        <w:t>投标人法定代表人（或法定代表人授权代表）电子签章：</w:t>
      </w:r>
    </w:p>
    <w:p w:rsidR="00052A85" w:rsidRPr="006E76DB" w:rsidRDefault="00632924">
      <w:pPr>
        <w:adjustRightInd w:val="0"/>
        <w:spacing w:line="380" w:lineRule="exact"/>
        <w:ind w:firstLineChars="200" w:firstLine="480"/>
        <w:jc w:val="left"/>
        <w:rPr>
          <w:rFonts w:ascii="宋体" w:hAnsi="宋体"/>
          <w:sz w:val="24"/>
        </w:rPr>
      </w:pPr>
      <w:r w:rsidRPr="006E76DB">
        <w:rPr>
          <w:rFonts w:ascii="宋体" w:hAnsi="宋体" w:hint="eastAsia"/>
          <w:sz w:val="24"/>
        </w:rPr>
        <w:t xml:space="preserve">投标人名称（加盖电子公章）： </w:t>
      </w:r>
    </w:p>
    <w:p w:rsidR="00052A85" w:rsidRPr="006E76DB" w:rsidRDefault="00052A85">
      <w:pPr>
        <w:adjustRightInd w:val="0"/>
        <w:spacing w:line="380" w:lineRule="exact"/>
        <w:ind w:firstLineChars="200" w:firstLine="480"/>
        <w:jc w:val="left"/>
        <w:rPr>
          <w:rFonts w:ascii="宋体" w:hAnsi="宋体"/>
          <w:sz w:val="24"/>
        </w:rPr>
      </w:pPr>
    </w:p>
    <w:p w:rsidR="00052A85" w:rsidRPr="006E76DB" w:rsidRDefault="00632924">
      <w:pPr>
        <w:adjustRightInd w:val="0"/>
        <w:spacing w:line="380" w:lineRule="exact"/>
        <w:ind w:firstLineChars="200" w:firstLine="480"/>
        <w:jc w:val="left"/>
        <w:rPr>
          <w:rFonts w:ascii="宋体" w:hAnsi="宋体"/>
          <w:sz w:val="24"/>
        </w:rPr>
      </w:pPr>
      <w:r w:rsidRPr="006E76DB">
        <w:rPr>
          <w:rFonts w:ascii="宋体" w:hAnsi="宋体" w:hint="eastAsia"/>
          <w:sz w:val="24"/>
        </w:rPr>
        <w:t>日期：年 月 日</w:t>
      </w:r>
    </w:p>
    <w:p w:rsidR="00052A85" w:rsidRPr="006E76DB" w:rsidRDefault="00052A85">
      <w:pPr>
        <w:snapToGrid w:val="0"/>
        <w:ind w:firstLine="482"/>
        <w:jc w:val="left"/>
        <w:rPr>
          <w:rFonts w:ascii="宋体" w:hAnsi="宋体"/>
          <w:b/>
          <w:sz w:val="24"/>
        </w:rPr>
      </w:pPr>
    </w:p>
    <w:p w:rsidR="00052A85" w:rsidRPr="006E76DB" w:rsidRDefault="00052A85">
      <w:pPr>
        <w:snapToGrid w:val="0"/>
        <w:spacing w:line="440" w:lineRule="exact"/>
        <w:ind w:firstLine="482"/>
        <w:jc w:val="left"/>
        <w:rPr>
          <w:rFonts w:ascii="宋体" w:hAnsi="宋体"/>
          <w:b/>
          <w:sz w:val="24"/>
        </w:rPr>
      </w:pPr>
    </w:p>
    <w:p w:rsidR="00052A85" w:rsidRPr="006E76DB" w:rsidRDefault="00052A85">
      <w:pPr>
        <w:snapToGrid w:val="0"/>
        <w:spacing w:line="440" w:lineRule="exact"/>
        <w:ind w:firstLine="482"/>
        <w:jc w:val="left"/>
        <w:rPr>
          <w:rFonts w:ascii="宋体" w:hAnsi="宋体"/>
          <w:b/>
          <w:sz w:val="24"/>
        </w:rPr>
      </w:pPr>
    </w:p>
    <w:p w:rsidR="00052A85" w:rsidRPr="006E76DB" w:rsidRDefault="00052A85">
      <w:pPr>
        <w:snapToGrid w:val="0"/>
        <w:spacing w:line="440" w:lineRule="exact"/>
        <w:ind w:firstLine="482"/>
        <w:jc w:val="left"/>
        <w:rPr>
          <w:rFonts w:ascii="宋体" w:hAnsi="宋体"/>
          <w:b/>
          <w:sz w:val="24"/>
        </w:rPr>
      </w:pPr>
    </w:p>
    <w:p w:rsidR="00052A85" w:rsidRPr="006E76DB" w:rsidRDefault="00632924">
      <w:pPr>
        <w:snapToGrid w:val="0"/>
        <w:spacing w:line="440" w:lineRule="exact"/>
        <w:ind w:firstLine="482"/>
        <w:jc w:val="left"/>
        <w:rPr>
          <w:rFonts w:ascii="宋体" w:hAnsi="宋体"/>
          <w:sz w:val="24"/>
        </w:rPr>
      </w:pPr>
      <w:r w:rsidRPr="006E76DB">
        <w:rPr>
          <w:rFonts w:ascii="宋体" w:hAnsi="宋体" w:hint="eastAsia"/>
          <w:b/>
          <w:sz w:val="24"/>
        </w:rPr>
        <w:t>（三）</w:t>
      </w:r>
      <w:r w:rsidRPr="006E76DB">
        <w:rPr>
          <w:rFonts w:ascii="宋体" w:hAnsi="宋体" w:hint="eastAsia"/>
          <w:sz w:val="24"/>
        </w:rPr>
        <w:t>根据</w:t>
      </w:r>
      <w:r w:rsidRPr="006E76DB">
        <w:rPr>
          <w:rFonts w:ascii="宋体" w:hAnsi="宋体"/>
          <w:sz w:val="24"/>
        </w:rPr>
        <w:t>招标文件</w:t>
      </w:r>
      <w:r w:rsidRPr="006E76DB">
        <w:rPr>
          <w:rFonts w:ascii="宋体" w:hAnsi="宋体" w:hint="eastAsia"/>
          <w:sz w:val="24"/>
        </w:rPr>
        <w:t>第三章</w:t>
      </w:r>
      <w:r w:rsidRPr="006E76DB">
        <w:rPr>
          <w:rFonts w:ascii="宋体" w:hAnsi="宋体"/>
          <w:sz w:val="24"/>
        </w:rPr>
        <w:t>采购项目需求中要求提供</w:t>
      </w:r>
      <w:r w:rsidRPr="006E76DB">
        <w:rPr>
          <w:rFonts w:ascii="宋体" w:hAnsi="宋体" w:hint="eastAsia"/>
          <w:sz w:val="24"/>
        </w:rPr>
        <w:t>所投标产品相关的</w:t>
      </w:r>
      <w:r w:rsidRPr="006E76DB">
        <w:rPr>
          <w:rFonts w:ascii="宋体" w:hAnsi="宋体"/>
          <w:sz w:val="24"/>
        </w:rPr>
        <w:t>各项</w:t>
      </w:r>
      <w:r w:rsidRPr="006E76DB">
        <w:rPr>
          <w:rFonts w:ascii="宋体" w:hAnsi="宋体" w:hint="eastAsia"/>
          <w:sz w:val="24"/>
        </w:rPr>
        <w:t>检测报告或证明</w:t>
      </w:r>
      <w:r w:rsidRPr="006E76DB">
        <w:rPr>
          <w:rFonts w:ascii="宋体" w:hAnsi="宋体"/>
          <w:sz w:val="24"/>
        </w:rPr>
        <w:t>材料</w:t>
      </w:r>
      <w:r w:rsidRPr="006E76DB">
        <w:rPr>
          <w:rFonts w:ascii="宋体" w:hAnsi="宋体" w:hint="eastAsia"/>
          <w:sz w:val="24"/>
        </w:rPr>
        <w:t>的</w:t>
      </w:r>
      <w:r w:rsidRPr="006E76DB">
        <w:rPr>
          <w:rFonts w:ascii="宋体" w:hAnsi="宋体"/>
          <w:sz w:val="24"/>
        </w:rPr>
        <w:t>扫描件</w:t>
      </w:r>
      <w:r w:rsidRPr="006E76DB">
        <w:rPr>
          <w:rFonts w:ascii="宋体" w:hAnsi="宋体" w:hint="eastAsia"/>
          <w:sz w:val="24"/>
        </w:rPr>
        <w:t>（需标注出所检测的项目或所投</w:t>
      </w:r>
      <w:r w:rsidRPr="006E76DB">
        <w:rPr>
          <w:rFonts w:ascii="宋体" w:hAnsi="宋体"/>
          <w:sz w:val="24"/>
        </w:rPr>
        <w:t>产品的</w:t>
      </w:r>
      <w:r w:rsidRPr="006E76DB">
        <w:rPr>
          <w:rFonts w:ascii="宋体" w:hAnsi="宋体" w:hint="eastAsia"/>
          <w:sz w:val="24"/>
        </w:rPr>
        <w:t>名称）</w:t>
      </w:r>
    </w:p>
    <w:p w:rsidR="00052A85" w:rsidRPr="006E76DB" w:rsidRDefault="00632924">
      <w:pPr>
        <w:widowControl/>
        <w:ind w:firstLine="480"/>
        <w:jc w:val="left"/>
        <w:rPr>
          <w:rFonts w:ascii="宋体" w:hAnsi="宋体"/>
          <w:sz w:val="30"/>
          <w:szCs w:val="30"/>
        </w:rPr>
      </w:pPr>
      <w:r w:rsidRPr="006E76DB">
        <w:rPr>
          <w:rFonts w:ascii="宋体" w:hAnsi="宋体"/>
          <w:sz w:val="24"/>
        </w:rPr>
        <w:br w:type="page"/>
      </w:r>
    </w:p>
    <w:p w:rsidR="00052A85" w:rsidRPr="006E76DB" w:rsidRDefault="00632924">
      <w:pPr>
        <w:widowControl/>
        <w:spacing w:line="400" w:lineRule="exact"/>
        <w:jc w:val="center"/>
        <w:rPr>
          <w:rFonts w:ascii="宋体" w:hAnsi="宋体"/>
          <w:b/>
          <w:sz w:val="28"/>
          <w:szCs w:val="28"/>
        </w:rPr>
      </w:pPr>
      <w:r w:rsidRPr="006E76DB">
        <w:rPr>
          <w:rFonts w:ascii="宋体" w:hAnsi="宋体" w:hint="eastAsia"/>
          <w:b/>
          <w:sz w:val="28"/>
          <w:szCs w:val="28"/>
        </w:rPr>
        <w:lastRenderedPageBreak/>
        <w:t>四、商务部分</w:t>
      </w:r>
    </w:p>
    <w:p w:rsidR="00052A85" w:rsidRPr="006E76DB" w:rsidRDefault="00052A85">
      <w:pPr>
        <w:widowControl/>
        <w:spacing w:line="540" w:lineRule="exact"/>
        <w:rPr>
          <w:rFonts w:ascii="宋体" w:hAnsi="宋体"/>
          <w:kern w:val="0"/>
          <w:sz w:val="24"/>
        </w:rPr>
      </w:pPr>
    </w:p>
    <w:p w:rsidR="00052A85" w:rsidRPr="006E76DB" w:rsidRDefault="00632924">
      <w:pPr>
        <w:widowControl/>
        <w:spacing w:line="540" w:lineRule="exact"/>
        <w:rPr>
          <w:rFonts w:ascii="宋体" w:hAnsi="宋体"/>
          <w:kern w:val="0"/>
          <w:sz w:val="24"/>
          <w:lang w:val="zh-TW"/>
        </w:rPr>
      </w:pPr>
      <w:r w:rsidRPr="006E76DB">
        <w:rPr>
          <w:rFonts w:ascii="宋体" w:hAnsi="宋体" w:hint="eastAsia"/>
          <w:kern w:val="0"/>
          <w:sz w:val="24"/>
        </w:rPr>
        <w:t>（一）</w:t>
      </w:r>
      <w:r w:rsidRPr="006E76DB">
        <w:rPr>
          <w:rFonts w:ascii="宋体" w:hAnsi="宋体" w:hint="eastAsia"/>
          <w:kern w:val="0"/>
          <w:sz w:val="24"/>
          <w:lang w:val="zh-TW"/>
        </w:rPr>
        <w:t>质量</w:t>
      </w:r>
      <w:r w:rsidRPr="006E76DB">
        <w:rPr>
          <w:rFonts w:ascii="宋体" w:hAnsi="宋体" w:hint="eastAsia"/>
          <w:kern w:val="0"/>
          <w:sz w:val="24"/>
        </w:rPr>
        <w:t>、</w:t>
      </w:r>
      <w:r w:rsidRPr="006E76DB">
        <w:rPr>
          <w:rFonts w:ascii="宋体" w:hAnsi="宋体" w:hint="eastAsia"/>
          <w:kern w:val="0"/>
          <w:sz w:val="24"/>
          <w:lang w:val="zh-TW"/>
        </w:rPr>
        <w:t>售后服务承诺及保证措施</w:t>
      </w:r>
    </w:p>
    <w:p w:rsidR="00052A85" w:rsidRPr="006E76DB" w:rsidRDefault="00632924">
      <w:pPr>
        <w:widowControl/>
        <w:spacing w:line="540" w:lineRule="exact"/>
        <w:rPr>
          <w:rFonts w:ascii="宋体" w:hAnsi="宋体"/>
          <w:kern w:val="0"/>
          <w:sz w:val="24"/>
        </w:rPr>
      </w:pPr>
      <w:r w:rsidRPr="006E76DB">
        <w:rPr>
          <w:rFonts w:ascii="宋体" w:hAnsi="宋体" w:hint="eastAsia"/>
          <w:kern w:val="0"/>
          <w:sz w:val="24"/>
        </w:rPr>
        <w:t>（根据采购需求和详细评审要求，格式自拟）</w:t>
      </w:r>
    </w:p>
    <w:p w:rsidR="00052A85" w:rsidRPr="006E76DB" w:rsidRDefault="00632924">
      <w:pPr>
        <w:widowControl/>
        <w:spacing w:line="540" w:lineRule="exact"/>
        <w:rPr>
          <w:rFonts w:ascii="宋体" w:hAnsi="宋体"/>
          <w:sz w:val="24"/>
        </w:rPr>
      </w:pPr>
      <w:r w:rsidRPr="006E76DB">
        <w:rPr>
          <w:rFonts w:ascii="宋体" w:hAnsi="宋体" w:hint="eastAsia"/>
          <w:kern w:val="0"/>
          <w:sz w:val="24"/>
        </w:rPr>
        <w:t>（二）项目</w:t>
      </w:r>
      <w:r w:rsidRPr="006E76DB">
        <w:rPr>
          <w:rFonts w:ascii="宋体" w:hAnsi="宋体" w:hint="eastAsia"/>
          <w:kern w:val="0"/>
          <w:sz w:val="22"/>
        </w:rPr>
        <w:t>实施方案</w:t>
      </w:r>
    </w:p>
    <w:p w:rsidR="00052A85" w:rsidRPr="006E76DB" w:rsidRDefault="00632924">
      <w:pPr>
        <w:widowControl/>
        <w:spacing w:line="540" w:lineRule="exact"/>
        <w:rPr>
          <w:rFonts w:ascii="宋体" w:hAnsi="宋体"/>
          <w:kern w:val="0"/>
          <w:sz w:val="24"/>
        </w:rPr>
      </w:pPr>
      <w:r w:rsidRPr="006E76DB">
        <w:rPr>
          <w:rFonts w:ascii="宋体" w:hAnsi="宋体" w:hint="eastAsia"/>
          <w:kern w:val="0"/>
          <w:sz w:val="24"/>
        </w:rPr>
        <w:t>（根据采购需求和详细评审要求，格式自拟）</w:t>
      </w:r>
    </w:p>
    <w:p w:rsidR="00052A85" w:rsidRPr="006E76DB" w:rsidRDefault="00052A85">
      <w:pPr>
        <w:widowControl/>
        <w:spacing w:line="540" w:lineRule="exact"/>
        <w:rPr>
          <w:rFonts w:ascii="宋体" w:hAnsi="宋体"/>
          <w:kern w:val="0"/>
          <w:sz w:val="24"/>
        </w:rPr>
      </w:pPr>
    </w:p>
    <w:p w:rsidR="00052A85" w:rsidRPr="006E76DB" w:rsidRDefault="00052A85">
      <w:pPr>
        <w:pStyle w:val="ab"/>
        <w:ind w:firstLineChars="0" w:firstLine="0"/>
        <w:rPr>
          <w:rFonts w:hint="eastAsia"/>
        </w:rPr>
      </w:pPr>
    </w:p>
    <w:p w:rsidR="00052A85" w:rsidRPr="006E76DB" w:rsidRDefault="00052A85">
      <w:pPr>
        <w:pStyle w:val="20"/>
        <w:ind w:firstLineChars="0" w:firstLine="0"/>
        <w:rPr>
          <w:rFonts w:ascii="宋体" w:eastAsia="宋体" w:hAnsi="宋体"/>
        </w:rPr>
      </w:pPr>
    </w:p>
    <w:p w:rsidR="00052A85" w:rsidRPr="006E76DB" w:rsidRDefault="00052A85">
      <w:pPr>
        <w:widowControl/>
        <w:spacing w:line="400" w:lineRule="exact"/>
        <w:ind w:firstLineChars="196" w:firstLine="470"/>
        <w:jc w:val="left"/>
        <w:rPr>
          <w:rFonts w:ascii="宋体" w:hAnsi="宋体"/>
          <w:kern w:val="0"/>
          <w:sz w:val="24"/>
        </w:rPr>
      </w:pPr>
    </w:p>
    <w:p w:rsidR="00052A85" w:rsidRPr="006E76DB" w:rsidRDefault="00632924">
      <w:pPr>
        <w:widowControl/>
        <w:ind w:firstLine="562"/>
        <w:jc w:val="left"/>
        <w:rPr>
          <w:rFonts w:ascii="宋体" w:hAnsi="宋体"/>
          <w:b/>
          <w:sz w:val="28"/>
          <w:szCs w:val="28"/>
        </w:rPr>
      </w:pPr>
      <w:r w:rsidRPr="006E76DB">
        <w:rPr>
          <w:rFonts w:ascii="宋体" w:hAnsi="宋体"/>
          <w:b/>
          <w:sz w:val="28"/>
          <w:szCs w:val="28"/>
        </w:rPr>
        <w:br w:type="page"/>
      </w:r>
    </w:p>
    <w:p w:rsidR="00052A85" w:rsidRPr="006E76DB" w:rsidRDefault="00632924">
      <w:pPr>
        <w:widowControl/>
        <w:spacing w:line="400" w:lineRule="exact"/>
        <w:ind w:firstLineChars="900" w:firstLine="2530"/>
        <w:jc w:val="left"/>
        <w:rPr>
          <w:rFonts w:ascii="宋体" w:hAnsi="宋体"/>
          <w:b/>
          <w:sz w:val="28"/>
          <w:szCs w:val="28"/>
        </w:rPr>
      </w:pPr>
      <w:r w:rsidRPr="006E76DB">
        <w:rPr>
          <w:rFonts w:ascii="宋体" w:hAnsi="宋体" w:hint="eastAsia"/>
          <w:b/>
          <w:sz w:val="28"/>
          <w:szCs w:val="28"/>
        </w:rPr>
        <w:lastRenderedPageBreak/>
        <w:t>五</w:t>
      </w:r>
      <w:r w:rsidRPr="006E76DB">
        <w:rPr>
          <w:rFonts w:ascii="宋体" w:hAnsi="宋体"/>
          <w:b/>
          <w:sz w:val="28"/>
          <w:szCs w:val="28"/>
        </w:rPr>
        <w:t>、</w:t>
      </w:r>
      <w:r w:rsidRPr="006E76DB">
        <w:rPr>
          <w:rFonts w:ascii="宋体" w:hAnsi="宋体" w:hint="eastAsia"/>
          <w:b/>
          <w:sz w:val="28"/>
          <w:szCs w:val="28"/>
        </w:rPr>
        <w:t>公共资源交易投标人信用承诺书</w:t>
      </w:r>
    </w:p>
    <w:p w:rsidR="00052A85" w:rsidRPr="006E76DB" w:rsidRDefault="00052A85">
      <w:pPr>
        <w:spacing w:line="360" w:lineRule="auto"/>
        <w:ind w:firstLineChars="200" w:firstLine="480"/>
        <w:jc w:val="left"/>
        <w:rPr>
          <w:rFonts w:ascii="宋体" w:hAnsi="宋体"/>
          <w:sz w:val="24"/>
        </w:rPr>
      </w:pPr>
    </w:p>
    <w:p w:rsidR="00052A85" w:rsidRPr="006E76DB" w:rsidRDefault="00632924">
      <w:pPr>
        <w:spacing w:line="360" w:lineRule="auto"/>
        <w:ind w:firstLineChars="200" w:firstLine="480"/>
        <w:jc w:val="left"/>
        <w:rPr>
          <w:rFonts w:ascii="宋体" w:hAnsi="宋体"/>
          <w:sz w:val="24"/>
        </w:rPr>
      </w:pPr>
      <w:r w:rsidRPr="006E76DB">
        <w:rPr>
          <w:rFonts w:ascii="宋体" w:hAnsi="宋体" w:hint="eastAsia"/>
          <w:sz w:val="24"/>
        </w:rPr>
        <w:t>为营造我州公开、公平、公正、诚实守信的公共资源交易环境，树立诚信守法的投标人形象，本人代表本单位</w:t>
      </w:r>
      <w:proofErr w:type="gramStart"/>
      <w:r w:rsidRPr="006E76DB">
        <w:rPr>
          <w:rFonts w:ascii="宋体" w:hAnsi="宋体" w:hint="eastAsia"/>
          <w:sz w:val="24"/>
        </w:rPr>
        <w:t>作出</w:t>
      </w:r>
      <w:proofErr w:type="gramEnd"/>
      <w:r w:rsidRPr="006E76DB">
        <w:rPr>
          <w:rFonts w:ascii="宋体" w:hAnsi="宋体" w:hint="eastAsia"/>
          <w:sz w:val="24"/>
        </w:rPr>
        <w:t>以下承诺：</w:t>
      </w:r>
    </w:p>
    <w:p w:rsidR="00052A85" w:rsidRPr="006E76DB" w:rsidRDefault="00632924">
      <w:pPr>
        <w:spacing w:line="360" w:lineRule="auto"/>
        <w:ind w:firstLineChars="200" w:firstLine="480"/>
        <w:jc w:val="left"/>
        <w:rPr>
          <w:rFonts w:ascii="宋体" w:hAnsi="宋体"/>
          <w:sz w:val="24"/>
        </w:rPr>
      </w:pPr>
      <w:r w:rsidRPr="006E76DB">
        <w:rPr>
          <w:rFonts w:ascii="宋体" w:hAnsi="宋体" w:hint="eastAsia"/>
          <w:sz w:val="24"/>
        </w:rPr>
        <w:t>一、本单位对所提交的单位基本信息、负责人、项目负责人、技术负责人、从业资质和资格、业绩、财务状况、信誉等所有资料，均合法、真实、准确、有效，无任何伪造、修改、虚假成份，并对所提供资料的真实性负责；</w:t>
      </w:r>
    </w:p>
    <w:p w:rsidR="00052A85" w:rsidRPr="006E76DB" w:rsidRDefault="00632924">
      <w:pPr>
        <w:spacing w:line="360" w:lineRule="auto"/>
        <w:ind w:firstLineChars="200" w:firstLine="480"/>
        <w:jc w:val="left"/>
        <w:rPr>
          <w:rFonts w:ascii="宋体" w:hAnsi="宋体"/>
          <w:sz w:val="24"/>
        </w:rPr>
      </w:pPr>
      <w:r w:rsidRPr="006E76DB">
        <w:rPr>
          <w:rFonts w:ascii="宋体" w:hAnsi="宋体" w:hint="eastAsia"/>
          <w:sz w:val="24"/>
        </w:rPr>
        <w:t>二、严格依照国家和省、</w:t>
      </w:r>
      <w:proofErr w:type="gramStart"/>
      <w:r w:rsidRPr="006E76DB">
        <w:rPr>
          <w:rFonts w:ascii="宋体" w:hAnsi="宋体" w:hint="eastAsia"/>
          <w:sz w:val="24"/>
        </w:rPr>
        <w:t>州关于</w:t>
      </w:r>
      <w:proofErr w:type="gramEnd"/>
      <w:r w:rsidRPr="006E76DB">
        <w:rPr>
          <w:rFonts w:ascii="宋体" w:hAnsi="宋体" w:hint="eastAsia"/>
          <w:sz w:val="24"/>
        </w:rPr>
        <w:t>招标投标的法律、法规、规章、规范性文件，开展公共资源招标投标活动；积极履行社会责任，促进廉政建设；</w:t>
      </w:r>
    </w:p>
    <w:p w:rsidR="00052A85" w:rsidRPr="006E76DB" w:rsidRDefault="00632924">
      <w:pPr>
        <w:spacing w:line="360" w:lineRule="auto"/>
        <w:ind w:firstLineChars="200" w:firstLine="480"/>
        <w:jc w:val="left"/>
        <w:rPr>
          <w:rFonts w:ascii="宋体" w:hAnsi="宋体"/>
          <w:sz w:val="24"/>
        </w:rPr>
      </w:pPr>
      <w:r w:rsidRPr="006E76DB">
        <w:rPr>
          <w:rFonts w:ascii="宋体" w:hAnsi="宋体" w:hint="eastAsia"/>
          <w:sz w:val="24"/>
        </w:rPr>
        <w:t>三、严格遵守即时信息公示规定，</w:t>
      </w:r>
      <w:proofErr w:type="gramStart"/>
      <w:r w:rsidRPr="006E76DB">
        <w:rPr>
          <w:rFonts w:ascii="宋体" w:hAnsi="宋体" w:hint="eastAsia"/>
          <w:sz w:val="24"/>
        </w:rPr>
        <w:t>及时维护</w:t>
      </w:r>
      <w:proofErr w:type="gramEnd"/>
      <w:r w:rsidRPr="006E76DB">
        <w:rPr>
          <w:rFonts w:ascii="宋体" w:hAnsi="宋体" w:hint="eastAsia"/>
          <w:sz w:val="24"/>
        </w:rPr>
        <w:t>和更新按规定需在政府相关网站登记的企（事）</w:t>
      </w:r>
      <w:proofErr w:type="gramStart"/>
      <w:r w:rsidRPr="006E76DB">
        <w:rPr>
          <w:rFonts w:ascii="宋体" w:hAnsi="宋体" w:hint="eastAsia"/>
          <w:sz w:val="24"/>
        </w:rPr>
        <w:t>业信息</w:t>
      </w:r>
      <w:proofErr w:type="gramEnd"/>
      <w:r w:rsidRPr="006E76DB">
        <w:rPr>
          <w:rFonts w:ascii="宋体" w:hAnsi="宋体" w:hint="eastAsia"/>
          <w:sz w:val="24"/>
        </w:rPr>
        <w:t>或其他公示信息；</w:t>
      </w:r>
    </w:p>
    <w:p w:rsidR="00052A85" w:rsidRPr="006E76DB" w:rsidRDefault="00632924">
      <w:pPr>
        <w:spacing w:line="360" w:lineRule="auto"/>
        <w:ind w:firstLineChars="200" w:firstLine="480"/>
        <w:jc w:val="left"/>
        <w:rPr>
          <w:rFonts w:ascii="宋体" w:hAnsi="宋体"/>
          <w:sz w:val="24"/>
        </w:rPr>
      </w:pPr>
      <w:r w:rsidRPr="006E76DB">
        <w:rPr>
          <w:rFonts w:ascii="宋体" w:hAnsi="宋体" w:hint="eastAsia"/>
          <w:sz w:val="24"/>
        </w:rPr>
        <w:t>四、自我约束、自我管理，守合同、重信用，不参与</w:t>
      </w:r>
      <w:proofErr w:type="gramStart"/>
      <w:r w:rsidRPr="006E76DB">
        <w:rPr>
          <w:rFonts w:ascii="宋体" w:hAnsi="宋体" w:hint="eastAsia"/>
          <w:sz w:val="24"/>
        </w:rPr>
        <w:t>围标串标</w:t>
      </w:r>
      <w:proofErr w:type="gramEnd"/>
      <w:r w:rsidRPr="006E76DB">
        <w:rPr>
          <w:rFonts w:ascii="宋体" w:hAnsi="宋体" w:hint="eastAsia"/>
          <w:sz w:val="24"/>
        </w:rPr>
        <w:t>、弄虚作假、骗取中标、干扰评标、违约毁约等行为，自觉维护公共资源招标投标的良好秩序；</w:t>
      </w:r>
    </w:p>
    <w:p w:rsidR="00052A85" w:rsidRPr="006E76DB" w:rsidRDefault="00632924">
      <w:pPr>
        <w:spacing w:line="360" w:lineRule="auto"/>
        <w:ind w:firstLineChars="200" w:firstLine="480"/>
        <w:jc w:val="left"/>
        <w:rPr>
          <w:rFonts w:ascii="宋体" w:hAnsi="宋体"/>
          <w:sz w:val="24"/>
        </w:rPr>
      </w:pPr>
      <w:r w:rsidRPr="006E76DB">
        <w:rPr>
          <w:rFonts w:ascii="宋体" w:hAnsi="宋体" w:hint="eastAsia"/>
          <w:sz w:val="24"/>
        </w:rPr>
        <w:t>五、自觉接受政府、行业组织、社会公众、新闻舆论的监督；</w:t>
      </w:r>
    </w:p>
    <w:p w:rsidR="00052A85" w:rsidRPr="006E76DB" w:rsidRDefault="00632924">
      <w:pPr>
        <w:spacing w:line="360" w:lineRule="auto"/>
        <w:ind w:firstLineChars="200" w:firstLine="480"/>
        <w:jc w:val="left"/>
        <w:rPr>
          <w:rFonts w:ascii="宋体" w:hAnsi="宋体"/>
          <w:sz w:val="24"/>
        </w:rPr>
      </w:pPr>
      <w:r w:rsidRPr="006E76DB">
        <w:rPr>
          <w:rFonts w:ascii="宋体" w:hAnsi="宋体" w:hint="eastAsia"/>
          <w:sz w:val="24"/>
        </w:rPr>
        <w:t>六、本单位自愿接受招标投标综合监督管理机构和有关行政监督部门的依法检查。如发生违法违规或不良行为，自愿接受招标投标综合监督管理机构和有关行政监督部门依法给予的行政处罚（处理），并依法承担赔偿责任和刑事责任；</w:t>
      </w:r>
    </w:p>
    <w:p w:rsidR="00052A85" w:rsidRPr="006E76DB" w:rsidRDefault="00632924">
      <w:pPr>
        <w:spacing w:line="360" w:lineRule="auto"/>
        <w:ind w:firstLineChars="200" w:firstLine="480"/>
        <w:jc w:val="left"/>
        <w:rPr>
          <w:rFonts w:ascii="宋体" w:hAnsi="宋体"/>
          <w:sz w:val="24"/>
        </w:rPr>
      </w:pPr>
      <w:r w:rsidRPr="006E76DB">
        <w:rPr>
          <w:rFonts w:ascii="宋体" w:hAnsi="宋体" w:hint="eastAsia"/>
          <w:sz w:val="24"/>
        </w:rPr>
        <w:t>七、本人已认真阅读了上述承诺，并向本单位员工作了宣传教育。</w:t>
      </w:r>
    </w:p>
    <w:p w:rsidR="00052A85" w:rsidRPr="006E76DB" w:rsidRDefault="00052A85">
      <w:pPr>
        <w:spacing w:line="360" w:lineRule="auto"/>
        <w:ind w:firstLineChars="200" w:firstLine="480"/>
        <w:jc w:val="left"/>
        <w:rPr>
          <w:rFonts w:ascii="宋体" w:hAnsi="宋体"/>
          <w:sz w:val="24"/>
        </w:rPr>
      </w:pPr>
    </w:p>
    <w:p w:rsidR="00052A85" w:rsidRPr="006E76DB" w:rsidRDefault="00052A85">
      <w:pPr>
        <w:spacing w:line="360" w:lineRule="auto"/>
        <w:ind w:firstLineChars="200" w:firstLine="480"/>
        <w:jc w:val="left"/>
        <w:rPr>
          <w:rFonts w:ascii="宋体" w:hAnsi="宋体"/>
          <w:sz w:val="24"/>
        </w:rPr>
      </w:pPr>
    </w:p>
    <w:p w:rsidR="00052A85" w:rsidRPr="006E76DB" w:rsidRDefault="00632924">
      <w:pPr>
        <w:spacing w:line="360" w:lineRule="auto"/>
        <w:ind w:firstLineChars="200" w:firstLine="480"/>
        <w:jc w:val="left"/>
        <w:rPr>
          <w:rFonts w:ascii="宋体" w:hAnsi="宋体"/>
          <w:sz w:val="24"/>
        </w:rPr>
      </w:pPr>
      <w:r w:rsidRPr="006E76DB">
        <w:rPr>
          <w:rFonts w:ascii="宋体" w:hAnsi="宋体" w:hint="eastAsia"/>
          <w:sz w:val="24"/>
        </w:rPr>
        <w:t xml:space="preserve">   法定代表人签名：</w:t>
      </w:r>
    </w:p>
    <w:p w:rsidR="00052A85" w:rsidRPr="006E76DB" w:rsidRDefault="00052A85">
      <w:pPr>
        <w:spacing w:line="360" w:lineRule="auto"/>
        <w:ind w:firstLineChars="200" w:firstLine="480"/>
        <w:jc w:val="left"/>
        <w:rPr>
          <w:rFonts w:ascii="宋体" w:hAnsi="宋体"/>
          <w:sz w:val="24"/>
        </w:rPr>
      </w:pPr>
    </w:p>
    <w:p w:rsidR="00052A85" w:rsidRPr="006E76DB" w:rsidRDefault="00632924">
      <w:pPr>
        <w:spacing w:line="360" w:lineRule="auto"/>
        <w:ind w:firstLineChars="200" w:firstLine="480"/>
        <w:jc w:val="left"/>
        <w:rPr>
          <w:rFonts w:ascii="宋体" w:hAnsi="宋体"/>
          <w:sz w:val="24"/>
        </w:rPr>
      </w:pPr>
      <w:r w:rsidRPr="006E76DB">
        <w:rPr>
          <w:rFonts w:ascii="宋体" w:hAnsi="宋体" w:hint="eastAsia"/>
          <w:sz w:val="24"/>
        </w:rPr>
        <w:t xml:space="preserve">单位名称（盖章）：          </w:t>
      </w:r>
    </w:p>
    <w:p w:rsidR="00052A85" w:rsidRPr="006E76DB" w:rsidRDefault="00632924">
      <w:pPr>
        <w:spacing w:line="360" w:lineRule="auto"/>
        <w:ind w:firstLineChars="200" w:firstLine="480"/>
        <w:jc w:val="left"/>
        <w:rPr>
          <w:rFonts w:ascii="宋体" w:hAnsi="宋体"/>
          <w:sz w:val="24"/>
        </w:rPr>
      </w:pPr>
      <w:r w:rsidRPr="006E76DB">
        <w:rPr>
          <w:rFonts w:ascii="宋体" w:hAnsi="宋体" w:hint="eastAsia"/>
          <w:sz w:val="24"/>
        </w:rPr>
        <w:t xml:space="preserve">                              </w:t>
      </w:r>
    </w:p>
    <w:p w:rsidR="00052A85" w:rsidRPr="006E76DB" w:rsidRDefault="00632924">
      <w:pPr>
        <w:spacing w:line="360" w:lineRule="auto"/>
        <w:ind w:firstLineChars="200" w:firstLine="480"/>
        <w:jc w:val="left"/>
        <w:rPr>
          <w:rFonts w:ascii="宋体" w:hAnsi="宋体"/>
          <w:sz w:val="24"/>
        </w:rPr>
      </w:pPr>
      <w:r w:rsidRPr="006E76DB">
        <w:rPr>
          <w:rFonts w:ascii="宋体" w:hAnsi="宋体" w:hint="eastAsia"/>
          <w:sz w:val="24"/>
        </w:rPr>
        <w:t>年    月    日</w:t>
      </w:r>
    </w:p>
    <w:p w:rsidR="00052A85" w:rsidRPr="006E76DB" w:rsidRDefault="00052A85">
      <w:pPr>
        <w:spacing w:line="360" w:lineRule="auto"/>
        <w:ind w:firstLine="482"/>
        <w:jc w:val="left"/>
        <w:rPr>
          <w:rFonts w:ascii="宋体" w:hAnsi="宋体"/>
          <w:b/>
          <w:sz w:val="24"/>
        </w:rPr>
      </w:pPr>
    </w:p>
    <w:p w:rsidR="00052A85" w:rsidRPr="006E76DB" w:rsidRDefault="00632924">
      <w:pPr>
        <w:widowControl/>
        <w:jc w:val="left"/>
        <w:rPr>
          <w:rFonts w:ascii="宋体" w:hAnsi="宋体"/>
          <w:b/>
          <w:sz w:val="28"/>
          <w:szCs w:val="28"/>
        </w:rPr>
      </w:pPr>
      <w:r w:rsidRPr="006E76DB">
        <w:rPr>
          <w:rFonts w:ascii="宋体" w:hAnsi="宋体"/>
          <w:b/>
          <w:sz w:val="28"/>
          <w:szCs w:val="28"/>
        </w:rPr>
        <w:br w:type="page"/>
      </w:r>
    </w:p>
    <w:p w:rsidR="00052A85" w:rsidRPr="006E76DB" w:rsidRDefault="00632924">
      <w:pPr>
        <w:widowControl/>
        <w:spacing w:line="400" w:lineRule="exact"/>
        <w:jc w:val="center"/>
        <w:rPr>
          <w:rFonts w:ascii="宋体" w:hAnsi="宋体"/>
          <w:b/>
          <w:sz w:val="28"/>
          <w:szCs w:val="28"/>
        </w:rPr>
      </w:pPr>
      <w:r w:rsidRPr="006E76DB">
        <w:rPr>
          <w:rFonts w:ascii="宋体" w:hAnsi="宋体" w:hint="eastAsia"/>
          <w:b/>
          <w:sz w:val="28"/>
          <w:szCs w:val="28"/>
        </w:rPr>
        <w:lastRenderedPageBreak/>
        <w:t>六、依照规定享有优惠政策需提供的证明资料</w:t>
      </w:r>
    </w:p>
    <w:p w:rsidR="00052A85" w:rsidRPr="006E76DB" w:rsidRDefault="00052A85">
      <w:pPr>
        <w:widowControl/>
        <w:jc w:val="center"/>
        <w:rPr>
          <w:rFonts w:ascii="宋体" w:hAnsi="宋体"/>
          <w:b/>
          <w:sz w:val="28"/>
          <w:szCs w:val="28"/>
        </w:rPr>
      </w:pPr>
    </w:p>
    <w:p w:rsidR="00052A85" w:rsidRPr="006E76DB" w:rsidRDefault="00632924">
      <w:pPr>
        <w:spacing w:line="480" w:lineRule="auto"/>
        <w:ind w:firstLineChars="800" w:firstLine="1928"/>
        <w:rPr>
          <w:rFonts w:ascii="宋体" w:hAnsi="宋体" w:cs="宋体"/>
          <w:b/>
          <w:bCs/>
          <w:sz w:val="24"/>
          <w:shd w:val="clear" w:color="auto" w:fill="FFFFFF"/>
        </w:rPr>
      </w:pPr>
      <w:r w:rsidRPr="006E76DB">
        <w:rPr>
          <w:rFonts w:ascii="宋体" w:hAnsi="宋体" w:cs="宋体" w:hint="eastAsia"/>
          <w:b/>
          <w:bCs/>
          <w:sz w:val="24"/>
          <w:shd w:val="clear" w:color="auto" w:fill="FFFFFF"/>
        </w:rPr>
        <w:t>（一）关于符合本国产品标准的声明函</w:t>
      </w:r>
    </w:p>
    <w:p w:rsidR="00052A85" w:rsidRPr="006E76DB" w:rsidRDefault="00632924">
      <w:pPr>
        <w:pStyle w:val="af4"/>
        <w:spacing w:before="30" w:beforeAutospacing="0" w:after="30" w:afterAutospacing="0" w:line="560" w:lineRule="atLeast"/>
        <w:ind w:firstLineChars="200" w:firstLine="480"/>
        <w:jc w:val="both"/>
        <w:textAlignment w:val="baseline"/>
        <w:rPr>
          <w:rFonts w:ascii="宋体" w:eastAsia="宋体" w:hAnsi="宋体" w:cs="宋体"/>
        </w:rPr>
      </w:pPr>
      <w:r w:rsidRPr="006E76DB">
        <w:rPr>
          <w:rFonts w:ascii="宋体" w:eastAsia="宋体" w:hAnsi="宋体" w:cs="宋体" w:hint="eastAsia"/>
          <w:shd w:val="clear" w:color="auto" w:fill="FFFFFF"/>
        </w:rPr>
        <w:t>本公司（单位）郑重声明，根据《国务院办公厅关于在政府采购中实施本国产品标准及相关政策的通知》（国办发〔2025〕34号）的规定，本公司（单位）提供的以下产品属于本国产品。具体情况如下：</w:t>
      </w:r>
    </w:p>
    <w:p w:rsidR="00052A85" w:rsidRPr="006E76DB" w:rsidRDefault="00632924">
      <w:pPr>
        <w:pStyle w:val="af4"/>
        <w:spacing w:before="30" w:beforeAutospacing="0" w:after="30" w:afterAutospacing="0" w:line="560" w:lineRule="atLeast"/>
        <w:ind w:leftChars="133" w:left="279" w:firstLineChars="100" w:firstLine="240"/>
        <w:jc w:val="both"/>
        <w:textAlignment w:val="baseline"/>
        <w:rPr>
          <w:rFonts w:ascii="宋体" w:eastAsia="宋体" w:hAnsi="宋体" w:cs="宋体"/>
        </w:rPr>
      </w:pPr>
      <w:r w:rsidRPr="006E76DB">
        <w:rPr>
          <w:rStyle w:val="afb"/>
          <w:rFonts w:ascii="宋体" w:eastAsia="宋体" w:hAnsi="宋体" w:cs="宋体" w:hint="eastAsia"/>
          <w:i w:val="0"/>
          <w:shd w:val="clear" w:color="auto" w:fill="FFFFFF"/>
        </w:rPr>
        <w:t>1.（产品名称1）</w:t>
      </w:r>
      <w:r w:rsidRPr="006E76DB">
        <w:rPr>
          <w:rStyle w:val="afb"/>
          <w:rFonts w:ascii="宋体" w:eastAsia="宋体" w:hAnsi="宋体" w:cs="宋体" w:hint="eastAsia"/>
          <w:shd w:val="clear" w:color="auto" w:fill="FFFFFF"/>
          <w:vertAlign w:val="superscript"/>
        </w:rPr>
        <w:t>1</w:t>
      </w:r>
      <w:r w:rsidRPr="006E76DB">
        <w:rPr>
          <w:rFonts w:ascii="宋体" w:eastAsia="宋体" w:hAnsi="宋体" w:cs="宋体" w:hint="eastAsia"/>
          <w:shd w:val="clear" w:color="auto" w:fill="FFFFFF"/>
        </w:rPr>
        <w:t>，生产厂为</w:t>
      </w:r>
      <w:r w:rsidRPr="006E76DB">
        <w:rPr>
          <w:rStyle w:val="afb"/>
          <w:rFonts w:ascii="宋体" w:eastAsia="宋体" w:hAnsi="宋体" w:cs="宋体" w:hint="eastAsia"/>
          <w:i w:val="0"/>
          <w:shd w:val="clear" w:color="auto" w:fill="FFFFFF"/>
        </w:rPr>
        <w:t>（厂名）</w:t>
      </w:r>
      <w:r w:rsidRPr="006E76DB">
        <w:rPr>
          <w:rStyle w:val="afb"/>
          <w:rFonts w:ascii="宋体" w:eastAsia="宋体" w:hAnsi="宋体" w:cs="宋体" w:hint="eastAsia"/>
          <w:shd w:val="clear" w:color="auto" w:fill="FFFFFF"/>
          <w:vertAlign w:val="superscript"/>
        </w:rPr>
        <w:t>2</w:t>
      </w:r>
      <w:r w:rsidRPr="006E76DB">
        <w:rPr>
          <w:rFonts w:ascii="宋体" w:eastAsia="宋体" w:hAnsi="宋体" w:cs="宋体" w:hint="eastAsia"/>
          <w:shd w:val="clear" w:color="auto" w:fill="FFFFFF"/>
        </w:rPr>
        <w:t>，厂址为</w:t>
      </w:r>
      <w:r w:rsidRPr="006E76DB">
        <w:rPr>
          <w:rStyle w:val="afb"/>
          <w:rFonts w:ascii="宋体" w:eastAsia="宋体" w:hAnsi="宋体" w:cs="宋体" w:hint="eastAsia"/>
          <w:i w:val="0"/>
          <w:shd w:val="clear" w:color="auto" w:fill="FFFFFF"/>
        </w:rPr>
        <w:t>（生产厂址）</w:t>
      </w:r>
      <w:r w:rsidRPr="006E76DB">
        <w:rPr>
          <w:rFonts w:ascii="宋体" w:eastAsia="宋体" w:hAnsi="宋体" w:cs="宋体" w:hint="eastAsia"/>
          <w:shd w:val="clear" w:color="auto" w:fill="FFFFFF"/>
        </w:rPr>
        <w:t>。</w:t>
      </w:r>
      <w:r w:rsidRPr="006E76DB">
        <w:rPr>
          <w:rStyle w:val="afb"/>
          <w:rFonts w:ascii="宋体" w:eastAsia="宋体" w:hAnsi="宋体" w:cs="宋体" w:hint="eastAsia"/>
          <w:i w:val="0"/>
          <w:shd w:val="clear" w:color="auto" w:fill="FFFFFF"/>
        </w:rPr>
        <w:t>（产品名称1）</w:t>
      </w:r>
      <w:r w:rsidRPr="006E76DB">
        <w:rPr>
          <w:rFonts w:ascii="宋体" w:eastAsia="宋体" w:hAnsi="宋体" w:cs="宋体" w:hint="eastAsia"/>
          <w:shd w:val="clear" w:color="auto" w:fill="FFFFFF"/>
        </w:rPr>
        <w:t>的中国境内生产的组件成本占比≥</w:t>
      </w:r>
      <w:r w:rsidRPr="006E76DB">
        <w:rPr>
          <w:rStyle w:val="afb"/>
          <w:rFonts w:ascii="宋体" w:eastAsia="宋体" w:hAnsi="宋体" w:cs="宋体" w:hint="eastAsia"/>
          <w:i w:val="0"/>
          <w:shd w:val="clear" w:color="auto" w:fill="FFFFFF"/>
        </w:rPr>
        <w:t>（规定比例）</w:t>
      </w:r>
      <w:r w:rsidRPr="006E76DB">
        <w:rPr>
          <w:rStyle w:val="afb"/>
          <w:rFonts w:ascii="宋体" w:eastAsia="宋体" w:hAnsi="宋体" w:cs="宋体" w:hint="eastAsia"/>
          <w:shd w:val="clear" w:color="auto" w:fill="FFFFFF"/>
          <w:vertAlign w:val="superscript"/>
        </w:rPr>
        <w:t>3</w:t>
      </w:r>
      <w:r w:rsidRPr="006E76DB">
        <w:rPr>
          <w:rFonts w:ascii="宋体" w:eastAsia="宋体" w:hAnsi="宋体" w:cs="宋体" w:hint="eastAsia"/>
          <w:shd w:val="clear" w:color="auto" w:fill="FFFFFF"/>
        </w:rPr>
        <w:t>。</w:t>
      </w:r>
      <w:r w:rsidRPr="006E76DB">
        <w:rPr>
          <w:rStyle w:val="afb"/>
          <w:rFonts w:ascii="宋体" w:eastAsia="宋体" w:hAnsi="宋体" w:cs="宋体" w:hint="eastAsia"/>
          <w:i w:val="0"/>
          <w:shd w:val="clear" w:color="auto" w:fill="FFFFFF"/>
        </w:rPr>
        <w:t>（产品名称1）</w:t>
      </w:r>
      <w:r w:rsidRPr="006E76DB">
        <w:rPr>
          <w:rFonts w:ascii="宋体" w:eastAsia="宋体" w:hAnsi="宋体" w:cs="宋体" w:hint="eastAsia"/>
          <w:shd w:val="clear" w:color="auto" w:fill="FFFFFF"/>
        </w:rPr>
        <w:t>的</w:t>
      </w:r>
      <w:r w:rsidRPr="006E76DB">
        <w:rPr>
          <w:rStyle w:val="afb"/>
          <w:rFonts w:ascii="宋体" w:eastAsia="宋体" w:hAnsi="宋体" w:cs="宋体" w:hint="eastAsia"/>
          <w:i w:val="0"/>
          <w:shd w:val="clear" w:color="auto" w:fill="FFFFFF"/>
        </w:rPr>
        <w:t>（关键组件）</w:t>
      </w:r>
      <w:r w:rsidRPr="006E76DB">
        <w:rPr>
          <w:rStyle w:val="afb"/>
          <w:rFonts w:ascii="宋体" w:eastAsia="宋体" w:hAnsi="宋体" w:cs="宋体" w:hint="eastAsia"/>
          <w:shd w:val="clear" w:color="auto" w:fill="FFFFFF"/>
          <w:vertAlign w:val="superscript"/>
        </w:rPr>
        <w:t>4</w:t>
      </w:r>
      <w:r w:rsidRPr="006E76DB">
        <w:rPr>
          <w:rFonts w:ascii="宋体" w:eastAsia="宋体" w:hAnsi="宋体" w:cs="宋体" w:hint="eastAsia"/>
          <w:shd w:val="clear" w:color="auto" w:fill="FFFFFF"/>
        </w:rPr>
        <w:t>在中国境内生产。</w:t>
      </w:r>
      <w:r w:rsidRPr="006E76DB">
        <w:rPr>
          <w:rStyle w:val="afb"/>
          <w:rFonts w:ascii="宋体" w:eastAsia="宋体" w:hAnsi="宋体" w:cs="宋体" w:hint="eastAsia"/>
          <w:i w:val="0"/>
          <w:shd w:val="clear" w:color="auto" w:fill="FFFFFF"/>
        </w:rPr>
        <w:t>（产品名称1）</w:t>
      </w:r>
      <w:r w:rsidRPr="006E76DB">
        <w:rPr>
          <w:rFonts w:ascii="宋体" w:eastAsia="宋体" w:hAnsi="宋体" w:cs="宋体" w:hint="eastAsia"/>
          <w:shd w:val="clear" w:color="auto" w:fill="FFFFFF"/>
        </w:rPr>
        <w:t>的</w:t>
      </w:r>
      <w:r w:rsidRPr="006E76DB">
        <w:rPr>
          <w:rStyle w:val="afb"/>
          <w:rFonts w:ascii="宋体" w:eastAsia="宋体" w:hAnsi="宋体" w:cs="宋体" w:hint="eastAsia"/>
          <w:i w:val="0"/>
          <w:shd w:val="clear" w:color="auto" w:fill="FFFFFF"/>
        </w:rPr>
        <w:t>（关键工序）</w:t>
      </w:r>
      <w:r w:rsidRPr="006E76DB">
        <w:rPr>
          <w:rStyle w:val="afb"/>
          <w:rFonts w:ascii="宋体" w:eastAsia="宋体" w:hAnsi="宋体" w:cs="宋体" w:hint="eastAsia"/>
          <w:shd w:val="clear" w:color="auto" w:fill="FFFFFF"/>
          <w:vertAlign w:val="superscript"/>
        </w:rPr>
        <w:t>5</w:t>
      </w:r>
      <w:r w:rsidRPr="006E76DB">
        <w:rPr>
          <w:rFonts w:ascii="宋体" w:eastAsia="宋体" w:hAnsi="宋体" w:cs="宋体" w:hint="eastAsia"/>
          <w:shd w:val="clear" w:color="auto" w:fill="FFFFFF"/>
        </w:rPr>
        <w:t>在中国境内完成。</w:t>
      </w:r>
    </w:p>
    <w:p w:rsidR="00052A85" w:rsidRPr="006E76DB" w:rsidRDefault="00632924">
      <w:pPr>
        <w:pStyle w:val="af4"/>
        <w:spacing w:before="30" w:beforeAutospacing="0" w:after="30" w:afterAutospacing="0" w:line="560" w:lineRule="atLeast"/>
        <w:ind w:firstLineChars="200" w:firstLine="480"/>
        <w:jc w:val="both"/>
        <w:textAlignment w:val="baseline"/>
        <w:rPr>
          <w:rFonts w:ascii="宋体" w:eastAsia="宋体" w:hAnsi="宋体" w:cs="宋体"/>
        </w:rPr>
      </w:pPr>
      <w:r w:rsidRPr="006E76DB">
        <w:rPr>
          <w:rFonts w:ascii="宋体" w:eastAsia="宋体" w:hAnsi="宋体" w:cs="宋体" w:hint="eastAsia"/>
          <w:shd w:val="clear" w:color="auto" w:fill="FFFFFF"/>
        </w:rPr>
        <w:t>2.</w:t>
      </w:r>
      <w:r w:rsidRPr="006E76DB">
        <w:rPr>
          <w:rStyle w:val="afb"/>
          <w:rFonts w:ascii="宋体" w:eastAsia="宋体" w:hAnsi="宋体" w:cs="宋体" w:hint="eastAsia"/>
          <w:i w:val="0"/>
          <w:shd w:val="clear" w:color="auto" w:fill="FFFFFF"/>
        </w:rPr>
        <w:t>（产品名称2）</w:t>
      </w:r>
      <w:r w:rsidRPr="006E76DB">
        <w:rPr>
          <w:rFonts w:ascii="宋体" w:eastAsia="宋体" w:hAnsi="宋体" w:cs="宋体" w:hint="eastAsia"/>
          <w:shd w:val="clear" w:color="auto" w:fill="FFFFFF"/>
        </w:rPr>
        <w:t>，生产厂为</w:t>
      </w:r>
      <w:r w:rsidRPr="006E76DB">
        <w:rPr>
          <w:rStyle w:val="afb"/>
          <w:rFonts w:ascii="宋体" w:eastAsia="宋体" w:hAnsi="宋体" w:cs="宋体" w:hint="eastAsia"/>
          <w:i w:val="0"/>
          <w:shd w:val="clear" w:color="auto" w:fill="FFFFFF"/>
        </w:rPr>
        <w:t>（厂名）</w:t>
      </w:r>
      <w:r w:rsidRPr="006E76DB">
        <w:rPr>
          <w:rFonts w:ascii="宋体" w:eastAsia="宋体" w:hAnsi="宋体" w:cs="宋体" w:hint="eastAsia"/>
          <w:shd w:val="clear" w:color="auto" w:fill="FFFFFF"/>
        </w:rPr>
        <w:t>，厂址为</w:t>
      </w:r>
      <w:r w:rsidRPr="006E76DB">
        <w:rPr>
          <w:rStyle w:val="afb"/>
          <w:rFonts w:ascii="宋体" w:eastAsia="宋体" w:hAnsi="宋体" w:cs="宋体" w:hint="eastAsia"/>
          <w:i w:val="0"/>
          <w:shd w:val="clear" w:color="auto" w:fill="FFFFFF"/>
        </w:rPr>
        <w:t>（生产厂址）</w:t>
      </w:r>
      <w:r w:rsidRPr="006E76DB">
        <w:rPr>
          <w:rFonts w:ascii="宋体" w:eastAsia="宋体" w:hAnsi="宋体" w:cs="宋体" w:hint="eastAsia"/>
          <w:shd w:val="clear" w:color="auto" w:fill="FFFFFF"/>
        </w:rPr>
        <w:t>。</w:t>
      </w:r>
      <w:r w:rsidRPr="006E76DB">
        <w:rPr>
          <w:rStyle w:val="afb"/>
          <w:rFonts w:ascii="宋体" w:eastAsia="宋体" w:hAnsi="宋体" w:cs="宋体" w:hint="eastAsia"/>
          <w:i w:val="0"/>
          <w:shd w:val="clear" w:color="auto" w:fill="FFFFFF"/>
        </w:rPr>
        <w:t>（产品名称2）</w:t>
      </w:r>
      <w:r w:rsidRPr="006E76DB">
        <w:rPr>
          <w:rFonts w:ascii="宋体" w:eastAsia="宋体" w:hAnsi="宋体" w:cs="宋体" w:hint="eastAsia"/>
          <w:shd w:val="clear" w:color="auto" w:fill="FFFFFF"/>
        </w:rPr>
        <w:t>的中国境内生产的组件成本占比≥</w:t>
      </w:r>
      <w:r w:rsidRPr="006E76DB">
        <w:rPr>
          <w:rStyle w:val="afb"/>
          <w:rFonts w:ascii="宋体" w:eastAsia="宋体" w:hAnsi="宋体" w:cs="宋体" w:hint="eastAsia"/>
          <w:i w:val="0"/>
          <w:shd w:val="clear" w:color="auto" w:fill="FFFFFF"/>
        </w:rPr>
        <w:t>（规定比例）</w:t>
      </w:r>
      <w:r w:rsidRPr="006E76DB">
        <w:rPr>
          <w:rFonts w:ascii="宋体" w:eastAsia="宋体" w:hAnsi="宋体" w:cs="宋体" w:hint="eastAsia"/>
          <w:shd w:val="clear" w:color="auto" w:fill="FFFFFF"/>
        </w:rPr>
        <w:t>。</w:t>
      </w:r>
      <w:r w:rsidRPr="006E76DB">
        <w:rPr>
          <w:rStyle w:val="afb"/>
          <w:rFonts w:ascii="宋体" w:eastAsia="宋体" w:hAnsi="宋体" w:cs="宋体" w:hint="eastAsia"/>
          <w:i w:val="0"/>
          <w:shd w:val="clear" w:color="auto" w:fill="FFFFFF"/>
        </w:rPr>
        <w:t>（产品名称2）</w:t>
      </w:r>
      <w:r w:rsidRPr="006E76DB">
        <w:rPr>
          <w:rFonts w:ascii="宋体" w:eastAsia="宋体" w:hAnsi="宋体" w:cs="宋体" w:hint="eastAsia"/>
          <w:shd w:val="clear" w:color="auto" w:fill="FFFFFF"/>
        </w:rPr>
        <w:t>的</w:t>
      </w:r>
      <w:r w:rsidRPr="006E76DB">
        <w:rPr>
          <w:rStyle w:val="afb"/>
          <w:rFonts w:ascii="宋体" w:eastAsia="宋体" w:hAnsi="宋体" w:cs="宋体" w:hint="eastAsia"/>
          <w:i w:val="0"/>
          <w:shd w:val="clear" w:color="auto" w:fill="FFFFFF"/>
        </w:rPr>
        <w:t>（关键组件）</w:t>
      </w:r>
      <w:r w:rsidRPr="006E76DB">
        <w:rPr>
          <w:rFonts w:ascii="宋体" w:eastAsia="宋体" w:hAnsi="宋体" w:cs="宋体" w:hint="eastAsia"/>
          <w:shd w:val="clear" w:color="auto" w:fill="FFFFFF"/>
        </w:rPr>
        <w:t>在中国境内生产。</w:t>
      </w:r>
      <w:r w:rsidRPr="006E76DB">
        <w:rPr>
          <w:rStyle w:val="afb"/>
          <w:rFonts w:ascii="宋体" w:eastAsia="宋体" w:hAnsi="宋体" w:cs="宋体" w:hint="eastAsia"/>
          <w:i w:val="0"/>
          <w:shd w:val="clear" w:color="auto" w:fill="FFFFFF"/>
        </w:rPr>
        <w:t>（产品名称2）</w:t>
      </w:r>
      <w:r w:rsidRPr="006E76DB">
        <w:rPr>
          <w:rFonts w:ascii="宋体" w:eastAsia="宋体" w:hAnsi="宋体" w:cs="宋体" w:hint="eastAsia"/>
          <w:shd w:val="clear" w:color="auto" w:fill="FFFFFF"/>
        </w:rPr>
        <w:t>的</w:t>
      </w:r>
      <w:r w:rsidRPr="006E76DB">
        <w:rPr>
          <w:rStyle w:val="afb"/>
          <w:rFonts w:ascii="宋体" w:eastAsia="宋体" w:hAnsi="宋体" w:cs="宋体" w:hint="eastAsia"/>
          <w:i w:val="0"/>
          <w:shd w:val="clear" w:color="auto" w:fill="FFFFFF"/>
        </w:rPr>
        <w:t>（关键工序）</w:t>
      </w:r>
      <w:r w:rsidRPr="006E76DB">
        <w:rPr>
          <w:rFonts w:ascii="宋体" w:eastAsia="宋体" w:hAnsi="宋体" w:cs="宋体" w:hint="eastAsia"/>
          <w:shd w:val="clear" w:color="auto" w:fill="FFFFFF"/>
        </w:rPr>
        <w:t>在中国境内完成。</w:t>
      </w:r>
    </w:p>
    <w:p w:rsidR="00052A85" w:rsidRPr="006E76DB" w:rsidRDefault="00632924">
      <w:pPr>
        <w:pStyle w:val="af4"/>
        <w:spacing w:before="30" w:beforeAutospacing="0" w:after="30" w:afterAutospacing="0" w:line="560" w:lineRule="atLeast"/>
        <w:ind w:firstLineChars="200" w:firstLine="480"/>
        <w:jc w:val="both"/>
        <w:textAlignment w:val="baseline"/>
        <w:rPr>
          <w:rFonts w:ascii="宋体" w:eastAsia="宋体" w:hAnsi="宋体" w:cs="宋体"/>
        </w:rPr>
      </w:pPr>
      <w:r w:rsidRPr="006E76DB">
        <w:rPr>
          <w:rFonts w:ascii="宋体" w:eastAsia="宋体" w:hAnsi="宋体" w:cs="宋体" w:hint="eastAsia"/>
          <w:shd w:val="clear" w:color="auto" w:fill="FFFFFF"/>
        </w:rPr>
        <w:t>……</w:t>
      </w:r>
    </w:p>
    <w:p w:rsidR="00052A85" w:rsidRPr="006E76DB" w:rsidRDefault="00632924">
      <w:pPr>
        <w:pStyle w:val="af4"/>
        <w:spacing w:before="30" w:beforeAutospacing="0" w:after="30" w:afterAutospacing="0" w:line="560" w:lineRule="atLeast"/>
        <w:ind w:firstLineChars="200" w:firstLine="480"/>
        <w:jc w:val="both"/>
        <w:textAlignment w:val="baseline"/>
        <w:rPr>
          <w:rFonts w:ascii="宋体" w:eastAsia="宋体" w:hAnsi="宋体" w:cs="宋体"/>
        </w:rPr>
      </w:pPr>
      <w:r w:rsidRPr="006E76DB">
        <w:rPr>
          <w:rFonts w:ascii="宋体" w:eastAsia="宋体" w:hAnsi="宋体" w:cs="宋体" w:hint="eastAsia"/>
          <w:shd w:val="clear" w:color="auto" w:fill="FFFFFF"/>
        </w:rPr>
        <w:t>本公司（单位）对上述声明内容的真实性负责。如有虚假，愿承担相应法律责任。</w:t>
      </w:r>
    </w:p>
    <w:p w:rsidR="00052A85" w:rsidRPr="006E76DB" w:rsidRDefault="00052A85">
      <w:pPr>
        <w:pStyle w:val="af4"/>
        <w:spacing w:before="30" w:beforeAutospacing="0" w:after="30" w:afterAutospacing="0" w:line="560" w:lineRule="atLeast"/>
        <w:textAlignment w:val="baseline"/>
        <w:rPr>
          <w:rFonts w:ascii="宋体" w:eastAsia="宋体" w:hAnsi="宋体" w:cs="宋体"/>
          <w:shd w:val="clear" w:color="auto" w:fill="FFFFFF"/>
        </w:rPr>
      </w:pPr>
    </w:p>
    <w:p w:rsidR="00052A85" w:rsidRPr="006E76DB" w:rsidRDefault="00052A85">
      <w:pPr>
        <w:pStyle w:val="af4"/>
        <w:spacing w:before="30" w:beforeAutospacing="0" w:after="30" w:afterAutospacing="0" w:line="560" w:lineRule="atLeast"/>
        <w:textAlignment w:val="baseline"/>
        <w:rPr>
          <w:rFonts w:ascii="宋体" w:eastAsia="宋体" w:hAnsi="宋体" w:cs="宋体"/>
          <w:shd w:val="clear" w:color="auto" w:fill="FFFFFF"/>
        </w:rPr>
      </w:pPr>
    </w:p>
    <w:p w:rsidR="00052A85" w:rsidRPr="006E76DB" w:rsidRDefault="00632924">
      <w:pPr>
        <w:pStyle w:val="af4"/>
        <w:spacing w:before="30" w:beforeAutospacing="0" w:after="30" w:afterAutospacing="0" w:line="560" w:lineRule="atLeast"/>
        <w:jc w:val="center"/>
        <w:textAlignment w:val="baseline"/>
        <w:rPr>
          <w:rFonts w:ascii="宋体" w:eastAsia="宋体" w:hAnsi="宋体" w:cs="宋体"/>
        </w:rPr>
      </w:pPr>
      <w:r w:rsidRPr="006E76DB">
        <w:rPr>
          <w:rFonts w:ascii="宋体" w:eastAsia="宋体" w:hAnsi="宋体" w:cs="宋体" w:hint="eastAsia"/>
          <w:shd w:val="clear" w:color="auto" w:fill="FFFFFF"/>
        </w:rPr>
        <w:t>公司（单位）名称（盖章）：</w:t>
      </w:r>
    </w:p>
    <w:p w:rsidR="00052A85" w:rsidRPr="006E76DB" w:rsidRDefault="00632924">
      <w:pPr>
        <w:pStyle w:val="af4"/>
        <w:spacing w:before="30" w:beforeAutospacing="0" w:after="30" w:afterAutospacing="0" w:line="560" w:lineRule="atLeast"/>
        <w:jc w:val="center"/>
        <w:textAlignment w:val="baseline"/>
        <w:rPr>
          <w:rFonts w:ascii="宋体" w:eastAsia="宋体" w:hAnsi="宋体" w:cs="宋体"/>
          <w:sz w:val="28"/>
          <w:szCs w:val="28"/>
        </w:rPr>
      </w:pPr>
      <w:r w:rsidRPr="006E76DB">
        <w:rPr>
          <w:rFonts w:ascii="宋体" w:eastAsia="宋体" w:hAnsi="宋体" w:cs="宋体" w:hint="eastAsia"/>
          <w:shd w:val="clear" w:color="auto" w:fill="FFFFFF"/>
        </w:rPr>
        <w:t>日期：    年    月   日</w:t>
      </w:r>
    </w:p>
    <w:p w:rsidR="00052A85" w:rsidRPr="006E76DB" w:rsidRDefault="00632924">
      <w:pPr>
        <w:pStyle w:val="af4"/>
        <w:spacing w:before="30" w:beforeAutospacing="0" w:after="30" w:afterAutospacing="0" w:line="560" w:lineRule="atLeast"/>
        <w:textAlignment w:val="baseline"/>
        <w:rPr>
          <w:rFonts w:ascii="宋体" w:eastAsia="宋体" w:hAnsi="宋体" w:cs="宋体"/>
          <w:sz w:val="28"/>
          <w:szCs w:val="28"/>
        </w:rPr>
      </w:pPr>
      <w:r w:rsidRPr="006E76DB">
        <w:rPr>
          <w:rFonts w:ascii="宋体" w:eastAsia="宋体" w:hAnsi="宋体" w:cs="宋体" w:hint="eastAsia"/>
          <w:sz w:val="28"/>
          <w:szCs w:val="28"/>
          <w:shd w:val="clear" w:color="auto" w:fill="FFFFFF"/>
        </w:rPr>
        <w:t>__________________</w:t>
      </w:r>
    </w:p>
    <w:p w:rsidR="00052A85" w:rsidRPr="006E76DB" w:rsidRDefault="00632924">
      <w:pPr>
        <w:pStyle w:val="af4"/>
        <w:spacing w:before="0" w:beforeAutospacing="0" w:after="0" w:afterAutospacing="0"/>
        <w:ind w:firstLineChars="200" w:firstLine="420"/>
        <w:jc w:val="both"/>
        <w:textAlignment w:val="baseline"/>
        <w:rPr>
          <w:rFonts w:ascii="宋体" w:eastAsia="宋体" w:hAnsi="宋体" w:cs="宋体"/>
          <w:sz w:val="21"/>
          <w:szCs w:val="21"/>
        </w:rPr>
      </w:pPr>
      <w:r w:rsidRPr="006E76DB">
        <w:rPr>
          <w:rFonts w:ascii="宋体" w:eastAsia="宋体" w:hAnsi="宋体" w:cs="宋体" w:hint="eastAsia"/>
          <w:sz w:val="21"/>
          <w:szCs w:val="21"/>
          <w:shd w:val="clear" w:color="auto" w:fill="FFFFFF"/>
        </w:rPr>
        <w:t>1.产品如有型号，请在“产品名称”栏一并填写。</w:t>
      </w:r>
    </w:p>
    <w:p w:rsidR="00052A85" w:rsidRPr="006E76DB" w:rsidRDefault="00632924">
      <w:pPr>
        <w:pStyle w:val="af4"/>
        <w:spacing w:before="0" w:beforeAutospacing="0" w:after="0" w:afterAutospacing="0"/>
        <w:ind w:firstLineChars="200" w:firstLine="420"/>
        <w:jc w:val="both"/>
        <w:textAlignment w:val="baseline"/>
        <w:rPr>
          <w:rFonts w:ascii="宋体" w:eastAsia="宋体" w:hAnsi="宋体" w:cs="宋体"/>
          <w:sz w:val="21"/>
          <w:szCs w:val="21"/>
          <w:shd w:val="clear" w:color="auto" w:fill="FFFFFF"/>
        </w:rPr>
      </w:pPr>
      <w:r w:rsidRPr="006E76DB">
        <w:rPr>
          <w:rFonts w:ascii="宋体" w:eastAsia="宋体" w:hAnsi="宋体" w:cs="宋体" w:hint="eastAsia"/>
          <w:sz w:val="21"/>
          <w:szCs w:val="21"/>
          <w:shd w:val="clear" w:color="auto" w:fill="FFFFFF"/>
        </w:rPr>
        <w:t>2.生产厂名与厂址应与生产厂营业执照载明的相关信息保持一致。</w:t>
      </w:r>
    </w:p>
    <w:p w:rsidR="00052A85" w:rsidRPr="006E76DB" w:rsidRDefault="00632924">
      <w:pPr>
        <w:pStyle w:val="af4"/>
        <w:spacing w:before="0" w:beforeAutospacing="0" w:after="0" w:afterAutospacing="0"/>
        <w:ind w:firstLineChars="200" w:firstLine="420"/>
        <w:jc w:val="both"/>
        <w:textAlignment w:val="baseline"/>
        <w:rPr>
          <w:rFonts w:ascii="宋体" w:eastAsia="宋体" w:hAnsi="宋体" w:cs="宋体"/>
          <w:b/>
          <w:bCs/>
          <w:sz w:val="21"/>
          <w:szCs w:val="21"/>
        </w:rPr>
      </w:pPr>
      <w:r w:rsidRPr="006E76DB">
        <w:rPr>
          <w:rFonts w:ascii="宋体" w:eastAsia="宋体" w:hAnsi="宋体" w:cs="宋体" w:hint="eastAsia"/>
          <w:sz w:val="21"/>
          <w:szCs w:val="21"/>
          <w:shd w:val="clear" w:color="auto" w:fill="FFFFFF"/>
        </w:rPr>
        <w:t>3.该产品的中国境内生产的组件成本占比相关要求实施前，“规定比例”栏可不填，下同。</w:t>
      </w:r>
      <w:r w:rsidRPr="006E76DB">
        <w:rPr>
          <w:rFonts w:ascii="宋体" w:eastAsia="宋体" w:hAnsi="宋体" w:cs="宋体" w:hint="eastAsia"/>
          <w:b/>
          <w:bCs/>
          <w:sz w:val="21"/>
          <w:szCs w:val="21"/>
          <w:shd w:val="clear" w:color="auto" w:fill="FFFFFF"/>
        </w:rPr>
        <w:t>（本项目“规定比例”栏可不填）</w:t>
      </w:r>
    </w:p>
    <w:p w:rsidR="00052A85" w:rsidRPr="006E76DB" w:rsidRDefault="00632924">
      <w:pPr>
        <w:pStyle w:val="af4"/>
        <w:spacing w:before="0" w:beforeAutospacing="0" w:after="0" w:afterAutospacing="0"/>
        <w:ind w:firstLineChars="200" w:firstLine="420"/>
        <w:jc w:val="both"/>
        <w:textAlignment w:val="baseline"/>
        <w:rPr>
          <w:rFonts w:ascii="宋体" w:eastAsia="宋体" w:hAnsi="宋体" w:cs="宋体"/>
          <w:b/>
          <w:bCs/>
          <w:sz w:val="21"/>
          <w:szCs w:val="21"/>
        </w:rPr>
      </w:pPr>
      <w:r w:rsidRPr="006E76DB">
        <w:rPr>
          <w:rFonts w:ascii="宋体" w:eastAsia="宋体" w:hAnsi="宋体" w:cs="宋体" w:hint="eastAsia"/>
          <w:sz w:val="21"/>
          <w:szCs w:val="21"/>
          <w:shd w:val="clear" w:color="auto" w:fill="FFFFFF"/>
        </w:rPr>
        <w:t>4.该产品的关键组件要求实施前，“关键组件”栏可不填，下同。</w:t>
      </w:r>
      <w:r w:rsidRPr="006E76DB">
        <w:rPr>
          <w:rFonts w:ascii="宋体" w:eastAsia="宋体" w:hAnsi="宋体" w:cs="宋体" w:hint="eastAsia"/>
          <w:b/>
          <w:bCs/>
          <w:sz w:val="21"/>
          <w:szCs w:val="21"/>
          <w:shd w:val="clear" w:color="auto" w:fill="FFFFFF"/>
        </w:rPr>
        <w:t>（本项目“关键组件”栏可不填）</w:t>
      </w:r>
    </w:p>
    <w:p w:rsidR="00052A85" w:rsidRPr="006E76DB" w:rsidRDefault="00632924">
      <w:pPr>
        <w:pStyle w:val="af4"/>
        <w:spacing w:before="0" w:beforeAutospacing="0" w:after="0" w:afterAutospacing="0"/>
        <w:ind w:firstLineChars="200" w:firstLine="420"/>
        <w:jc w:val="both"/>
        <w:textAlignment w:val="baseline"/>
        <w:rPr>
          <w:rFonts w:ascii="宋体" w:eastAsia="宋体" w:hAnsi="宋体" w:cs="宋体"/>
          <w:b/>
          <w:bCs/>
          <w:sz w:val="21"/>
          <w:szCs w:val="21"/>
        </w:rPr>
      </w:pPr>
      <w:r w:rsidRPr="006E76DB">
        <w:rPr>
          <w:rFonts w:ascii="宋体" w:eastAsia="宋体" w:hAnsi="宋体" w:cs="宋体" w:hint="eastAsia"/>
          <w:sz w:val="21"/>
          <w:szCs w:val="21"/>
          <w:shd w:val="clear" w:color="auto" w:fill="FFFFFF"/>
        </w:rPr>
        <w:t>5.该产品的关键工序要求实施前，“关键工序”栏可不填，下同。</w:t>
      </w:r>
      <w:r w:rsidRPr="006E76DB">
        <w:rPr>
          <w:rFonts w:ascii="宋体" w:eastAsia="宋体" w:hAnsi="宋体" w:cs="宋体" w:hint="eastAsia"/>
          <w:b/>
          <w:bCs/>
          <w:sz w:val="21"/>
          <w:szCs w:val="21"/>
          <w:shd w:val="clear" w:color="auto" w:fill="FFFFFF"/>
        </w:rPr>
        <w:t>（本项目“关键工序”栏可不填）</w:t>
      </w:r>
    </w:p>
    <w:p w:rsidR="00052A85" w:rsidRPr="006E76DB" w:rsidRDefault="00052A85">
      <w:pPr>
        <w:pStyle w:val="af4"/>
        <w:spacing w:before="0" w:beforeAutospacing="0" w:after="0" w:afterAutospacing="0"/>
        <w:ind w:firstLineChars="200" w:firstLine="422"/>
        <w:jc w:val="both"/>
        <w:textAlignment w:val="baseline"/>
        <w:rPr>
          <w:rFonts w:ascii="宋体" w:eastAsia="宋体" w:hAnsi="宋体" w:cs="宋体"/>
          <w:b/>
          <w:bCs/>
          <w:sz w:val="21"/>
          <w:szCs w:val="21"/>
          <w:shd w:val="clear" w:color="auto" w:fill="FFFFFF"/>
        </w:rPr>
      </w:pPr>
    </w:p>
    <w:p w:rsidR="00052A85" w:rsidRPr="006E76DB" w:rsidRDefault="00632924">
      <w:pPr>
        <w:widowControl/>
        <w:spacing w:line="480" w:lineRule="auto"/>
        <w:jc w:val="center"/>
        <w:rPr>
          <w:rStyle w:val="af8"/>
          <w:rFonts w:ascii="宋体" w:hAnsi="宋体" w:cs="宋体"/>
          <w:sz w:val="24"/>
          <w:shd w:val="clear" w:color="auto" w:fill="FFFFFF"/>
        </w:rPr>
      </w:pPr>
      <w:r w:rsidRPr="006E76DB">
        <w:rPr>
          <w:rFonts w:ascii="宋体" w:hAnsi="宋体" w:cs="宋体" w:hint="eastAsia"/>
          <w:b/>
          <w:bCs/>
          <w:szCs w:val="21"/>
          <w:shd w:val="clear" w:color="auto" w:fill="FFFFFF"/>
        </w:rPr>
        <w:br w:type="page"/>
      </w:r>
      <w:r w:rsidRPr="006E76DB">
        <w:rPr>
          <w:rStyle w:val="af8"/>
          <w:rFonts w:ascii="宋体" w:hAnsi="宋体" w:cs="宋体" w:hint="eastAsia"/>
          <w:sz w:val="24"/>
          <w:shd w:val="clear" w:color="auto" w:fill="FFFFFF"/>
        </w:rPr>
        <w:lastRenderedPageBreak/>
        <w:t>产品成本占比承诺函</w:t>
      </w:r>
    </w:p>
    <w:p w:rsidR="00052A85" w:rsidRPr="006E76DB" w:rsidRDefault="00632924">
      <w:pPr>
        <w:widowControl/>
        <w:spacing w:line="360" w:lineRule="auto"/>
        <w:ind w:firstLineChars="200" w:firstLine="480"/>
        <w:jc w:val="left"/>
        <w:rPr>
          <w:rFonts w:ascii="宋体" w:hAnsi="宋体" w:cs="宋体"/>
          <w:sz w:val="24"/>
          <w:shd w:val="clear" w:color="auto" w:fill="FFFFFF"/>
        </w:rPr>
      </w:pPr>
      <w:r w:rsidRPr="006E76DB">
        <w:rPr>
          <w:rFonts w:ascii="宋体" w:hAnsi="宋体" w:cs="宋体" w:hint="eastAsia"/>
          <w:sz w:val="24"/>
          <w:shd w:val="clear" w:color="auto" w:fill="FFFFFF"/>
        </w:rPr>
        <w:t>我公司（单位）郑重承诺，我公司已阅读并理解《国务院办公厅关于在政府采购中实施本国产品标准及相关政策的通知》（国办发〔2025〕34号）的规定。据此承诺如下：</w:t>
      </w:r>
    </w:p>
    <w:p w:rsidR="00052A85" w:rsidRPr="006E76DB" w:rsidRDefault="00632924">
      <w:pPr>
        <w:widowControl/>
        <w:spacing w:line="360" w:lineRule="auto"/>
        <w:ind w:firstLineChars="200" w:firstLine="480"/>
        <w:jc w:val="left"/>
        <w:rPr>
          <w:rFonts w:ascii="宋体" w:hAnsi="宋体" w:cs="宋体"/>
          <w:spacing w:val="6"/>
          <w:sz w:val="24"/>
        </w:rPr>
      </w:pPr>
      <w:r w:rsidRPr="006E76DB">
        <w:rPr>
          <w:rFonts w:ascii="宋体" w:hAnsi="宋体" w:cs="宋体" w:hint="eastAsia"/>
          <w:sz w:val="24"/>
          <w:shd w:val="clear" w:color="auto" w:fill="FFFFFF"/>
        </w:rPr>
        <w:t>为本采购项目或者采购包提供的符合本国产品标准的产品成本之和占提供的全部产品成本之和的比例为</w:t>
      </w:r>
      <w:r w:rsidRPr="006E76DB">
        <w:rPr>
          <w:rFonts w:ascii="宋体" w:hAnsi="宋体" w:cs="宋体" w:hint="eastAsia"/>
          <w:sz w:val="24"/>
          <w:u w:val="single"/>
          <w:shd w:val="clear" w:color="auto" w:fill="FFFFFF"/>
        </w:rPr>
        <w:t xml:space="preserve">        </w:t>
      </w:r>
      <w:r w:rsidRPr="006E76DB">
        <w:rPr>
          <w:rFonts w:ascii="宋体" w:hAnsi="宋体" w:cs="宋体" w:hint="eastAsia"/>
          <w:spacing w:val="6"/>
          <w:sz w:val="24"/>
        </w:rPr>
        <w:t>%。</w:t>
      </w:r>
    </w:p>
    <w:p w:rsidR="00052A85" w:rsidRPr="006E76DB" w:rsidRDefault="00052A85">
      <w:pPr>
        <w:widowControl/>
        <w:spacing w:line="360" w:lineRule="auto"/>
        <w:ind w:firstLineChars="200" w:firstLine="480"/>
        <w:jc w:val="left"/>
        <w:rPr>
          <w:rFonts w:ascii="宋体" w:hAnsi="宋体" w:cs="宋体"/>
          <w:sz w:val="24"/>
        </w:rPr>
      </w:pPr>
    </w:p>
    <w:p w:rsidR="00052A85" w:rsidRPr="006E76DB" w:rsidRDefault="00632924">
      <w:pPr>
        <w:pStyle w:val="af4"/>
        <w:spacing w:before="0" w:beforeAutospacing="0" w:after="0" w:afterAutospacing="0" w:line="360" w:lineRule="auto"/>
        <w:jc w:val="right"/>
        <w:rPr>
          <w:rFonts w:ascii="宋体" w:eastAsia="宋体" w:hAnsi="宋体" w:cs="宋体"/>
        </w:rPr>
      </w:pPr>
      <w:r w:rsidRPr="006E76DB">
        <w:rPr>
          <w:rFonts w:ascii="宋体" w:eastAsia="宋体" w:hAnsi="宋体" w:cs="宋体" w:hint="eastAsia"/>
          <w:shd w:val="clear" w:color="auto" w:fill="FFFFFF"/>
        </w:rPr>
        <w:t>公司（单位）名称（盖章）：　        </w:t>
      </w:r>
    </w:p>
    <w:p w:rsidR="00052A85" w:rsidRPr="006E76DB" w:rsidRDefault="00632924">
      <w:pPr>
        <w:widowControl/>
        <w:spacing w:line="360" w:lineRule="auto"/>
        <w:ind w:firstLineChars="200" w:firstLine="480"/>
        <w:jc w:val="right"/>
        <w:rPr>
          <w:rFonts w:ascii="宋体" w:hAnsi="宋体" w:cs="宋体"/>
          <w:sz w:val="24"/>
        </w:rPr>
      </w:pPr>
      <w:r w:rsidRPr="006E76DB">
        <w:rPr>
          <w:rFonts w:ascii="宋体" w:hAnsi="宋体" w:cs="宋体" w:hint="eastAsia"/>
          <w:sz w:val="24"/>
          <w:shd w:val="clear" w:color="auto" w:fill="FFFFFF"/>
        </w:rPr>
        <w:t>日期：　     年　  月　  日     </w:t>
      </w:r>
    </w:p>
    <w:p w:rsidR="00052A85" w:rsidRPr="006E76DB" w:rsidRDefault="00052A85">
      <w:pPr>
        <w:widowControl/>
        <w:spacing w:line="360" w:lineRule="auto"/>
        <w:jc w:val="left"/>
        <w:rPr>
          <w:rFonts w:ascii="宋体" w:hAnsi="宋体" w:cs="宋体"/>
          <w:sz w:val="24"/>
        </w:rPr>
      </w:pPr>
    </w:p>
    <w:p w:rsidR="00052A85" w:rsidRPr="006E76DB" w:rsidRDefault="00052A85">
      <w:pPr>
        <w:widowControl/>
        <w:spacing w:line="360" w:lineRule="auto"/>
        <w:jc w:val="left"/>
        <w:rPr>
          <w:rFonts w:ascii="宋体" w:hAnsi="宋体" w:cs="宋体"/>
          <w:sz w:val="24"/>
        </w:rPr>
      </w:pPr>
    </w:p>
    <w:p w:rsidR="00052A85" w:rsidRPr="006E76DB" w:rsidRDefault="00632924">
      <w:pPr>
        <w:spacing w:line="360" w:lineRule="auto"/>
        <w:rPr>
          <w:rFonts w:ascii="宋体" w:hAnsi="宋体" w:cs="宋体"/>
          <w:sz w:val="24"/>
        </w:rPr>
      </w:pPr>
      <w:r w:rsidRPr="006E76DB">
        <w:rPr>
          <w:rFonts w:ascii="宋体" w:hAnsi="宋体" w:cs="宋体" w:hint="eastAsia"/>
          <w:sz w:val="24"/>
        </w:rPr>
        <w:t>注：</w:t>
      </w:r>
    </w:p>
    <w:p w:rsidR="00052A85" w:rsidRPr="006E76DB" w:rsidRDefault="00632924">
      <w:pPr>
        <w:spacing w:line="360" w:lineRule="auto"/>
        <w:rPr>
          <w:rFonts w:ascii="宋体" w:hAnsi="宋体" w:cs="宋体"/>
          <w:sz w:val="24"/>
          <w:shd w:val="clear" w:color="auto" w:fill="FFFFFF"/>
        </w:rPr>
      </w:pPr>
      <w:r w:rsidRPr="006E76DB">
        <w:rPr>
          <w:rFonts w:ascii="宋体" w:hAnsi="宋体" w:cs="宋体" w:hint="eastAsia"/>
          <w:sz w:val="24"/>
          <w:shd w:val="clear" w:color="auto" w:fill="FFFFFF"/>
        </w:rPr>
        <w:t>1.</w:t>
      </w:r>
      <w:proofErr w:type="gramStart"/>
      <w:r w:rsidRPr="006E76DB">
        <w:rPr>
          <w:rFonts w:ascii="宋体" w:hAnsi="宋体" w:cs="宋体" w:hint="eastAsia"/>
          <w:sz w:val="24"/>
          <w:shd w:val="clear" w:color="auto" w:fill="FFFFFF"/>
        </w:rPr>
        <w:t>本承诺函应按包分别</w:t>
      </w:r>
      <w:proofErr w:type="gramEnd"/>
      <w:r w:rsidRPr="006E76DB">
        <w:rPr>
          <w:rFonts w:ascii="宋体" w:hAnsi="宋体" w:cs="宋体" w:hint="eastAsia"/>
          <w:sz w:val="24"/>
          <w:shd w:val="clear" w:color="auto" w:fill="FFFFFF"/>
        </w:rPr>
        <w:t>提供。</w:t>
      </w:r>
    </w:p>
    <w:p w:rsidR="00052A85" w:rsidRPr="006E76DB" w:rsidRDefault="00632924">
      <w:pPr>
        <w:spacing w:line="360" w:lineRule="auto"/>
        <w:rPr>
          <w:rFonts w:ascii="宋体" w:hAnsi="宋体" w:cs="宋体"/>
          <w:sz w:val="24"/>
          <w:shd w:val="clear" w:color="auto" w:fill="FFFFFF"/>
        </w:rPr>
      </w:pPr>
      <w:r w:rsidRPr="006E76DB">
        <w:rPr>
          <w:rFonts w:ascii="宋体" w:hAnsi="宋体" w:cs="宋体" w:hint="eastAsia"/>
          <w:sz w:val="24"/>
          <w:shd w:val="clear" w:color="auto" w:fill="FFFFFF"/>
        </w:rPr>
        <w:t>2.单一产品采购无须提供</w:t>
      </w:r>
      <w:proofErr w:type="gramStart"/>
      <w:r w:rsidRPr="006E76DB">
        <w:rPr>
          <w:rFonts w:ascii="宋体" w:hAnsi="宋体" w:cs="宋体" w:hint="eastAsia"/>
          <w:sz w:val="24"/>
          <w:shd w:val="clear" w:color="auto" w:fill="FFFFFF"/>
        </w:rPr>
        <w:t>本承诺</w:t>
      </w:r>
      <w:proofErr w:type="gramEnd"/>
      <w:r w:rsidRPr="006E76DB">
        <w:rPr>
          <w:rFonts w:ascii="宋体" w:hAnsi="宋体" w:cs="宋体" w:hint="eastAsia"/>
          <w:sz w:val="24"/>
          <w:shd w:val="clear" w:color="auto" w:fill="FFFFFF"/>
        </w:rPr>
        <w:t>函；供应商提供产品全部为本国产品，且提供了《关于符合本国产品标准的声明函》时，无须提供</w:t>
      </w:r>
      <w:proofErr w:type="gramStart"/>
      <w:r w:rsidRPr="006E76DB">
        <w:rPr>
          <w:rFonts w:ascii="宋体" w:hAnsi="宋体" w:cs="宋体" w:hint="eastAsia"/>
          <w:sz w:val="24"/>
          <w:shd w:val="clear" w:color="auto" w:fill="FFFFFF"/>
        </w:rPr>
        <w:t>本承诺</w:t>
      </w:r>
      <w:proofErr w:type="gramEnd"/>
      <w:r w:rsidRPr="006E76DB">
        <w:rPr>
          <w:rFonts w:ascii="宋体" w:hAnsi="宋体" w:cs="宋体" w:hint="eastAsia"/>
          <w:sz w:val="24"/>
          <w:shd w:val="clear" w:color="auto" w:fill="FFFFFF"/>
        </w:rPr>
        <w:t>函。</w:t>
      </w:r>
    </w:p>
    <w:p w:rsidR="00052A85" w:rsidRPr="006E76DB" w:rsidRDefault="00632924">
      <w:pPr>
        <w:widowControl/>
        <w:adjustRightInd w:val="0"/>
        <w:spacing w:line="360" w:lineRule="auto"/>
        <w:ind w:firstLineChars="200" w:firstLine="480"/>
        <w:rPr>
          <w:rFonts w:ascii="宋体" w:hAnsi="宋体" w:cs="宋体"/>
          <w:sz w:val="24"/>
          <w:shd w:val="clear" w:color="auto" w:fill="FFFFFF"/>
        </w:rPr>
      </w:pPr>
      <w:r w:rsidRPr="006E76DB">
        <w:rPr>
          <w:rFonts w:ascii="宋体" w:hAnsi="宋体" w:cs="宋体" w:hint="eastAsia"/>
          <w:sz w:val="24"/>
          <w:shd w:val="clear" w:color="auto" w:fill="FFFFFF"/>
        </w:rPr>
        <w:t>3.当采购项目或单个采购包中含有多种产品，且供应商提供的产品同时包含本国产品及非本国产品，则供应商除需提供《关于符合本国产品标准的声明函》外，还需提供</w:t>
      </w:r>
      <w:proofErr w:type="gramStart"/>
      <w:r w:rsidRPr="006E76DB">
        <w:rPr>
          <w:rFonts w:ascii="宋体" w:hAnsi="宋体" w:cs="宋体" w:hint="eastAsia"/>
          <w:sz w:val="24"/>
          <w:shd w:val="clear" w:color="auto" w:fill="FFFFFF"/>
        </w:rPr>
        <w:t>本承诺</w:t>
      </w:r>
      <w:proofErr w:type="gramEnd"/>
      <w:r w:rsidRPr="006E76DB">
        <w:rPr>
          <w:rFonts w:ascii="宋体" w:hAnsi="宋体" w:cs="宋体" w:hint="eastAsia"/>
          <w:sz w:val="24"/>
          <w:shd w:val="clear" w:color="auto" w:fill="FFFFFF"/>
        </w:rPr>
        <w:t>函；否则，不享受</w:t>
      </w:r>
      <w:r w:rsidRPr="006E76DB">
        <w:rPr>
          <w:rFonts w:ascii="宋体" w:hAnsi="宋体" w:cs="宋体" w:hint="eastAsia"/>
          <w:sz w:val="24"/>
        </w:rPr>
        <w:t>价格评审优惠</w:t>
      </w:r>
      <w:r w:rsidRPr="006E76DB">
        <w:rPr>
          <w:rFonts w:ascii="宋体" w:hAnsi="宋体" w:cs="宋体" w:hint="eastAsia"/>
          <w:sz w:val="24"/>
          <w:shd w:val="clear" w:color="auto" w:fill="FFFFFF"/>
        </w:rPr>
        <w:t>。</w:t>
      </w:r>
    </w:p>
    <w:p w:rsidR="00052A85" w:rsidRPr="006E76DB" w:rsidRDefault="00632924">
      <w:pPr>
        <w:widowControl/>
        <w:jc w:val="center"/>
        <w:rPr>
          <w:rFonts w:ascii="宋体" w:hAnsi="宋体"/>
          <w:b/>
          <w:spacing w:val="6"/>
          <w:sz w:val="32"/>
          <w:szCs w:val="32"/>
        </w:rPr>
      </w:pPr>
      <w:r w:rsidRPr="006E76DB">
        <w:rPr>
          <w:rFonts w:ascii="宋体" w:hAnsi="宋体" w:cs="宋体"/>
          <w:sz w:val="18"/>
          <w:szCs w:val="18"/>
          <w:shd w:val="clear" w:color="auto" w:fill="FFFFFF"/>
        </w:rPr>
        <w:br w:type="page"/>
      </w:r>
      <w:r w:rsidRPr="006E76DB">
        <w:rPr>
          <w:rFonts w:ascii="宋体" w:hAnsi="宋体" w:hint="eastAsia"/>
          <w:b/>
          <w:sz w:val="28"/>
          <w:szCs w:val="28"/>
        </w:rPr>
        <w:lastRenderedPageBreak/>
        <w:t>（二）残疾人福利性单位声明函</w:t>
      </w:r>
    </w:p>
    <w:p w:rsidR="00052A85" w:rsidRPr="006E76DB" w:rsidRDefault="00632924">
      <w:pPr>
        <w:spacing w:line="588" w:lineRule="exact"/>
        <w:ind w:firstLine="626"/>
        <w:jc w:val="left"/>
        <w:rPr>
          <w:rFonts w:ascii="宋体" w:hAnsi="宋体"/>
          <w:b/>
          <w:spacing w:val="6"/>
          <w:sz w:val="30"/>
          <w:szCs w:val="30"/>
        </w:rPr>
      </w:pPr>
      <w:r w:rsidRPr="006E76DB">
        <w:rPr>
          <w:rFonts w:ascii="宋体" w:hAnsi="宋体" w:hint="eastAsia"/>
          <w:b/>
          <w:spacing w:val="6"/>
          <w:sz w:val="30"/>
          <w:szCs w:val="30"/>
        </w:rPr>
        <w:t xml:space="preserve"> </w:t>
      </w:r>
    </w:p>
    <w:p w:rsidR="00052A85" w:rsidRPr="006E76DB" w:rsidRDefault="00632924">
      <w:pPr>
        <w:widowControl/>
        <w:spacing w:line="400" w:lineRule="exact"/>
        <w:ind w:firstLineChars="196" w:firstLine="470"/>
        <w:jc w:val="left"/>
        <w:rPr>
          <w:rFonts w:ascii="宋体" w:hAnsi="宋体"/>
          <w:sz w:val="24"/>
        </w:rPr>
      </w:pPr>
      <w:r w:rsidRPr="006E76DB">
        <w:rPr>
          <w:rFonts w:ascii="宋体" w:hAnsi="宋体" w:hint="eastAsia"/>
          <w:sz w:val="24"/>
        </w:rPr>
        <w:t>本单位郑重声明，根据《财政部 民政部 中国残疾人联合会关于促进残疾人就业政府采购政策的通知》（财库〔2017〕 141号）的规定，本单位为符合条件的残疾人福利性单位，且本单位参加______单位的______项目采购活动提供本单位制造的货物（由本单位承担工程/提供服务），或者提供其他残疾人福利性单位制造的货物（不包括使用非残疾人福利性单位注册商标的货物）。</w:t>
      </w:r>
    </w:p>
    <w:p w:rsidR="00052A85" w:rsidRPr="006E76DB" w:rsidRDefault="00632924">
      <w:pPr>
        <w:widowControl/>
        <w:spacing w:line="400" w:lineRule="exact"/>
        <w:ind w:firstLineChars="196" w:firstLine="470"/>
        <w:jc w:val="left"/>
        <w:rPr>
          <w:rFonts w:ascii="宋体" w:hAnsi="宋体"/>
          <w:sz w:val="24"/>
        </w:rPr>
      </w:pPr>
      <w:r w:rsidRPr="006E76DB">
        <w:rPr>
          <w:rFonts w:ascii="宋体" w:hAnsi="宋体" w:hint="eastAsia"/>
          <w:sz w:val="24"/>
        </w:rPr>
        <w:t>本单位对上述声明的真实性负责。如有虚假，将依法承担相应责任。</w:t>
      </w:r>
    </w:p>
    <w:p w:rsidR="00052A85" w:rsidRPr="006E76DB" w:rsidRDefault="00632924">
      <w:pPr>
        <w:widowControl/>
        <w:spacing w:line="400" w:lineRule="exact"/>
        <w:ind w:firstLineChars="196" w:firstLine="470"/>
        <w:jc w:val="left"/>
        <w:rPr>
          <w:rFonts w:ascii="宋体" w:hAnsi="宋体"/>
          <w:sz w:val="24"/>
        </w:rPr>
      </w:pPr>
      <w:r w:rsidRPr="006E76DB">
        <w:rPr>
          <w:rFonts w:ascii="宋体" w:hAnsi="宋体" w:hint="eastAsia"/>
          <w:sz w:val="24"/>
        </w:rPr>
        <w:t xml:space="preserve"> </w:t>
      </w:r>
    </w:p>
    <w:p w:rsidR="00052A85" w:rsidRPr="006E76DB" w:rsidRDefault="00632924">
      <w:pPr>
        <w:widowControl/>
        <w:spacing w:line="400" w:lineRule="exact"/>
        <w:ind w:firstLineChars="196" w:firstLine="470"/>
        <w:jc w:val="left"/>
        <w:rPr>
          <w:rFonts w:ascii="宋体" w:hAnsi="宋体"/>
          <w:sz w:val="24"/>
        </w:rPr>
      </w:pPr>
      <w:r w:rsidRPr="006E76DB">
        <w:rPr>
          <w:rFonts w:ascii="宋体" w:hAnsi="宋体" w:hint="eastAsia"/>
          <w:sz w:val="24"/>
        </w:rPr>
        <w:t xml:space="preserve">               单位名称（盖章）：</w:t>
      </w:r>
    </w:p>
    <w:p w:rsidR="00052A85" w:rsidRPr="006E76DB" w:rsidRDefault="00632924">
      <w:pPr>
        <w:widowControl/>
        <w:spacing w:line="400" w:lineRule="exact"/>
        <w:ind w:firstLineChars="1150" w:firstLine="2760"/>
        <w:jc w:val="left"/>
        <w:rPr>
          <w:rFonts w:ascii="宋体" w:hAnsi="宋体"/>
          <w:sz w:val="24"/>
        </w:rPr>
      </w:pPr>
      <w:r w:rsidRPr="006E76DB">
        <w:rPr>
          <w:rFonts w:ascii="宋体" w:hAnsi="宋体" w:hint="eastAsia"/>
          <w:sz w:val="24"/>
        </w:rPr>
        <w:t>日  期：</w:t>
      </w:r>
    </w:p>
    <w:p w:rsidR="00052A85" w:rsidRPr="006E76DB" w:rsidRDefault="00632924">
      <w:pPr>
        <w:widowControl/>
        <w:spacing w:line="400" w:lineRule="exact"/>
        <w:ind w:firstLine="480"/>
        <w:jc w:val="left"/>
        <w:rPr>
          <w:rFonts w:ascii="宋体" w:hAnsi="宋体"/>
          <w:sz w:val="24"/>
        </w:rPr>
      </w:pPr>
      <w:r w:rsidRPr="006E76DB">
        <w:rPr>
          <w:rFonts w:ascii="宋体" w:hAnsi="宋体" w:hint="eastAsia"/>
          <w:sz w:val="24"/>
        </w:rPr>
        <w:t xml:space="preserve"> </w:t>
      </w:r>
    </w:p>
    <w:p w:rsidR="00052A85" w:rsidRPr="006E76DB" w:rsidRDefault="00632924">
      <w:pPr>
        <w:widowControl/>
        <w:spacing w:line="400" w:lineRule="exact"/>
        <w:ind w:firstLine="480"/>
        <w:jc w:val="left"/>
        <w:rPr>
          <w:rFonts w:ascii="宋体" w:hAnsi="宋体"/>
          <w:sz w:val="24"/>
        </w:rPr>
      </w:pPr>
      <w:r w:rsidRPr="006E76DB">
        <w:rPr>
          <w:rFonts w:ascii="宋体" w:hAnsi="宋体" w:hint="eastAsia"/>
          <w:sz w:val="24"/>
        </w:rPr>
        <w:t>注：符合条件的残疾人福利性单位在参加政府采购活动时，应当按《三部门联合发布关于促进残疾人就业政府采购政策的通知》（财库〔2017〕141 号）提供规定的《残疾人福利性单位声明函》，并对声明的真实性负责</w:t>
      </w:r>
    </w:p>
    <w:p w:rsidR="00052A85" w:rsidRPr="006E76DB" w:rsidRDefault="00632924">
      <w:pPr>
        <w:widowControl/>
        <w:ind w:firstLine="562"/>
        <w:jc w:val="left"/>
        <w:rPr>
          <w:rFonts w:ascii="宋体" w:hAnsi="宋体"/>
          <w:b/>
          <w:sz w:val="28"/>
          <w:szCs w:val="28"/>
        </w:rPr>
      </w:pPr>
      <w:r w:rsidRPr="006E76DB">
        <w:rPr>
          <w:rFonts w:ascii="宋体" w:hAnsi="宋体" w:hint="eastAsia"/>
          <w:b/>
          <w:sz w:val="28"/>
          <w:szCs w:val="28"/>
        </w:rPr>
        <w:t xml:space="preserve"> </w:t>
      </w:r>
    </w:p>
    <w:p w:rsidR="00052A85" w:rsidRPr="006E76DB" w:rsidRDefault="00632924">
      <w:pPr>
        <w:widowControl/>
        <w:ind w:firstLine="562"/>
        <w:jc w:val="left"/>
        <w:rPr>
          <w:rFonts w:ascii="宋体" w:hAnsi="宋体"/>
          <w:b/>
          <w:sz w:val="28"/>
          <w:szCs w:val="28"/>
        </w:rPr>
      </w:pPr>
      <w:r w:rsidRPr="006E76DB">
        <w:rPr>
          <w:rFonts w:ascii="宋体" w:hAnsi="宋体" w:hint="eastAsia"/>
          <w:b/>
          <w:sz w:val="28"/>
          <w:szCs w:val="28"/>
        </w:rPr>
        <w:t xml:space="preserve"> </w:t>
      </w:r>
    </w:p>
    <w:p w:rsidR="00052A85" w:rsidRPr="006E76DB" w:rsidRDefault="00632924">
      <w:pPr>
        <w:widowControl/>
        <w:ind w:firstLine="562"/>
        <w:jc w:val="left"/>
        <w:rPr>
          <w:rFonts w:ascii="宋体" w:hAnsi="宋体"/>
          <w:b/>
          <w:sz w:val="28"/>
          <w:szCs w:val="28"/>
        </w:rPr>
      </w:pPr>
      <w:r w:rsidRPr="006E76DB">
        <w:rPr>
          <w:rFonts w:ascii="宋体" w:hAnsi="宋体" w:hint="eastAsia"/>
          <w:b/>
          <w:sz w:val="28"/>
          <w:szCs w:val="28"/>
        </w:rPr>
        <w:t xml:space="preserve"> </w:t>
      </w:r>
    </w:p>
    <w:p w:rsidR="00052A85" w:rsidRPr="006E76DB" w:rsidRDefault="00632924">
      <w:pPr>
        <w:widowControl/>
        <w:jc w:val="center"/>
        <w:rPr>
          <w:rFonts w:ascii="宋体" w:hAnsi="宋体"/>
          <w:spacing w:val="6"/>
          <w:sz w:val="24"/>
        </w:rPr>
      </w:pPr>
      <w:r w:rsidRPr="006E76DB">
        <w:rPr>
          <w:rFonts w:ascii="宋体" w:hAnsi="宋体" w:hint="eastAsia"/>
          <w:b/>
          <w:sz w:val="28"/>
          <w:szCs w:val="28"/>
        </w:rPr>
        <w:br w:type="page"/>
      </w:r>
      <w:r w:rsidRPr="006E76DB">
        <w:rPr>
          <w:rFonts w:ascii="宋体" w:hAnsi="宋体" w:hint="eastAsia"/>
          <w:b/>
          <w:sz w:val="28"/>
          <w:szCs w:val="28"/>
        </w:rPr>
        <w:lastRenderedPageBreak/>
        <w:t>（三）监狱企业证明文件</w:t>
      </w:r>
    </w:p>
    <w:p w:rsidR="00052A85" w:rsidRPr="006E76DB" w:rsidRDefault="00632924">
      <w:pPr>
        <w:widowControl/>
        <w:spacing w:line="400" w:lineRule="exact"/>
        <w:ind w:firstLineChars="196" w:firstLine="470"/>
        <w:jc w:val="left"/>
        <w:rPr>
          <w:rFonts w:ascii="宋体" w:hAnsi="宋体"/>
          <w:sz w:val="24"/>
        </w:rPr>
      </w:pPr>
      <w:r w:rsidRPr="006E76DB">
        <w:rPr>
          <w:rFonts w:ascii="宋体" w:hAnsi="宋体" w:hint="eastAsia"/>
          <w:sz w:val="24"/>
        </w:rPr>
        <w:t xml:space="preserve"> </w:t>
      </w:r>
    </w:p>
    <w:p w:rsidR="00052A85" w:rsidRPr="006E76DB" w:rsidRDefault="00632924">
      <w:pPr>
        <w:widowControl/>
        <w:spacing w:line="400" w:lineRule="exact"/>
        <w:ind w:firstLineChars="196" w:firstLine="470"/>
        <w:jc w:val="left"/>
        <w:rPr>
          <w:rFonts w:ascii="宋体" w:hAnsi="宋体"/>
          <w:sz w:val="24"/>
        </w:rPr>
      </w:pPr>
      <w:r w:rsidRPr="006E76DB">
        <w:rPr>
          <w:rFonts w:ascii="宋体" w:hAnsi="宋体" w:hint="eastAsia"/>
          <w:sz w:val="24"/>
        </w:rPr>
        <w:t>根据《财政部 司法部关于政府采购支持监狱企业发展有关问题的通知》（财库〔2014〕68号）的规定：监狱企业是指由司法部认定的为罪犯、戒毒人员提供生产项目和劳动对象，且全部产权属于司法部监狱管理局、戒毒管理局、直属煤矿管理局，各省、自治区、直辖市监狱管理局、戒毒管理局，各地（设区的市）监狱、强制隔离戒毒所、戒毒康复所，以及新疆生产建设兵团监狱管理局、戒毒管理局的企业。监狱企业参加政府采购活动时，应当提供由省级以上监狱管理局、戒毒管理局（含新疆生产建设兵团）出具的属于监狱企业的证明文件。</w:t>
      </w:r>
    </w:p>
    <w:p w:rsidR="00052A85" w:rsidRPr="006E76DB" w:rsidRDefault="00632924">
      <w:pPr>
        <w:widowControl/>
        <w:spacing w:line="400" w:lineRule="exact"/>
        <w:ind w:firstLineChars="196" w:firstLine="470"/>
        <w:jc w:val="left"/>
        <w:rPr>
          <w:rFonts w:ascii="宋体" w:hAnsi="宋体"/>
          <w:sz w:val="24"/>
        </w:rPr>
      </w:pPr>
      <w:r w:rsidRPr="006E76DB">
        <w:rPr>
          <w:rFonts w:ascii="宋体" w:hAnsi="宋体" w:hint="eastAsia"/>
          <w:sz w:val="24"/>
        </w:rPr>
        <w:t xml:space="preserve"> </w:t>
      </w:r>
    </w:p>
    <w:p w:rsidR="00052A85" w:rsidRPr="006E76DB" w:rsidRDefault="00632924">
      <w:pPr>
        <w:widowControl/>
        <w:spacing w:line="400" w:lineRule="exact"/>
        <w:ind w:firstLineChars="196" w:firstLine="470"/>
        <w:jc w:val="left"/>
        <w:rPr>
          <w:rFonts w:ascii="宋体" w:hAnsi="宋体"/>
          <w:sz w:val="24"/>
        </w:rPr>
      </w:pPr>
      <w:r w:rsidRPr="006E76DB">
        <w:rPr>
          <w:rFonts w:ascii="宋体" w:hAnsi="宋体" w:hint="eastAsia"/>
          <w:sz w:val="24"/>
        </w:rPr>
        <w:t>注：符合条件的监狱企业在参加政府采购活动时，应当按《财政部 司法部关于政府采购支持监狱企业发展有关问题的通知》（财库[2014]68 号）提供规定的《监狱企业证明文件》（扫描件加盖磋商投标人电子公章），并对提供的证明文件真实性负责。</w:t>
      </w:r>
    </w:p>
    <w:p w:rsidR="00052A85" w:rsidRPr="006E76DB" w:rsidRDefault="00632924">
      <w:pPr>
        <w:spacing w:line="360" w:lineRule="auto"/>
        <w:ind w:firstLine="482"/>
        <w:jc w:val="left"/>
        <w:rPr>
          <w:rFonts w:ascii="宋体" w:hAnsi="宋体"/>
          <w:b/>
          <w:sz w:val="24"/>
        </w:rPr>
      </w:pPr>
      <w:r w:rsidRPr="006E76DB">
        <w:rPr>
          <w:rFonts w:ascii="宋体" w:hAnsi="宋体" w:hint="eastAsia"/>
          <w:b/>
          <w:sz w:val="24"/>
        </w:rPr>
        <w:t xml:space="preserve"> </w:t>
      </w:r>
    </w:p>
    <w:p w:rsidR="00052A85" w:rsidRPr="006E76DB" w:rsidRDefault="00632924">
      <w:pPr>
        <w:spacing w:line="360" w:lineRule="auto"/>
        <w:ind w:firstLine="482"/>
        <w:jc w:val="left"/>
        <w:rPr>
          <w:rFonts w:ascii="宋体" w:hAnsi="宋体"/>
          <w:b/>
          <w:sz w:val="24"/>
        </w:rPr>
      </w:pPr>
      <w:r w:rsidRPr="006E76DB">
        <w:rPr>
          <w:rFonts w:ascii="宋体" w:hAnsi="宋体" w:hint="eastAsia"/>
          <w:b/>
          <w:sz w:val="24"/>
        </w:rPr>
        <w:t xml:space="preserve"> </w:t>
      </w:r>
    </w:p>
    <w:p w:rsidR="00052A85" w:rsidRPr="006E76DB" w:rsidRDefault="00052A85">
      <w:pPr>
        <w:spacing w:line="360" w:lineRule="auto"/>
        <w:ind w:firstLine="482"/>
        <w:jc w:val="left"/>
        <w:rPr>
          <w:rFonts w:ascii="宋体" w:hAnsi="宋体"/>
          <w:b/>
          <w:sz w:val="24"/>
        </w:rPr>
      </w:pPr>
    </w:p>
    <w:p w:rsidR="00052A85" w:rsidRPr="006E76DB" w:rsidRDefault="00052A85">
      <w:pPr>
        <w:spacing w:line="360" w:lineRule="auto"/>
        <w:ind w:firstLine="482"/>
        <w:jc w:val="left"/>
        <w:rPr>
          <w:rFonts w:ascii="宋体" w:hAnsi="宋体"/>
          <w:b/>
          <w:sz w:val="24"/>
        </w:rPr>
      </w:pPr>
    </w:p>
    <w:p w:rsidR="00052A85" w:rsidRPr="006E76DB" w:rsidRDefault="00052A85">
      <w:pPr>
        <w:spacing w:line="360" w:lineRule="auto"/>
        <w:ind w:firstLine="482"/>
        <w:jc w:val="left"/>
        <w:rPr>
          <w:rFonts w:ascii="宋体" w:hAnsi="宋体"/>
          <w:b/>
          <w:sz w:val="24"/>
        </w:rPr>
      </w:pPr>
    </w:p>
    <w:p w:rsidR="00052A85" w:rsidRPr="006E76DB" w:rsidRDefault="00052A85">
      <w:pPr>
        <w:spacing w:line="360" w:lineRule="auto"/>
        <w:ind w:firstLine="482"/>
        <w:jc w:val="left"/>
        <w:rPr>
          <w:rFonts w:ascii="宋体" w:hAnsi="宋体"/>
          <w:b/>
          <w:sz w:val="24"/>
        </w:rPr>
      </w:pPr>
    </w:p>
    <w:p w:rsidR="00052A85" w:rsidRPr="006E76DB" w:rsidRDefault="00052A85">
      <w:pPr>
        <w:spacing w:line="360" w:lineRule="auto"/>
        <w:ind w:firstLine="482"/>
        <w:jc w:val="left"/>
        <w:rPr>
          <w:rFonts w:ascii="宋体" w:hAnsi="宋体"/>
          <w:b/>
          <w:sz w:val="24"/>
        </w:rPr>
      </w:pPr>
    </w:p>
    <w:p w:rsidR="00052A85" w:rsidRPr="006E76DB" w:rsidRDefault="00632924">
      <w:pPr>
        <w:pStyle w:val="Default"/>
        <w:rPr>
          <w:color w:val="auto"/>
        </w:rPr>
      </w:pPr>
      <w:r w:rsidRPr="006E76DB">
        <w:rPr>
          <w:color w:val="auto"/>
        </w:rPr>
        <w:t xml:space="preserve"> </w:t>
      </w:r>
    </w:p>
    <w:p w:rsidR="00052A85" w:rsidRPr="006E76DB" w:rsidRDefault="00632924">
      <w:pPr>
        <w:snapToGrid w:val="0"/>
        <w:jc w:val="center"/>
        <w:rPr>
          <w:rFonts w:ascii="宋体" w:hAnsi="宋体"/>
          <w:b/>
          <w:sz w:val="28"/>
          <w:szCs w:val="28"/>
        </w:rPr>
      </w:pPr>
      <w:r w:rsidRPr="006E76DB">
        <w:rPr>
          <w:rFonts w:ascii="宋体" w:hAnsi="宋体" w:hint="eastAsia"/>
          <w:b/>
          <w:sz w:val="28"/>
          <w:szCs w:val="28"/>
        </w:rPr>
        <w:t>七、招标文件要求以及投标人认为有必要提供的资料</w:t>
      </w:r>
    </w:p>
    <w:p w:rsidR="00052A85" w:rsidRPr="006E76DB" w:rsidRDefault="00052A85">
      <w:pPr>
        <w:snapToGrid w:val="0"/>
        <w:spacing w:line="440" w:lineRule="exact"/>
        <w:ind w:firstLine="482"/>
        <w:jc w:val="left"/>
        <w:rPr>
          <w:rFonts w:ascii="宋体" w:hAnsi="宋体"/>
          <w:b/>
          <w:sz w:val="24"/>
        </w:rPr>
      </w:pPr>
    </w:p>
    <w:p w:rsidR="00052A85" w:rsidRPr="006E76DB" w:rsidRDefault="00052A85">
      <w:pPr>
        <w:widowControl/>
        <w:jc w:val="left"/>
      </w:pPr>
    </w:p>
    <w:p w:rsidR="00052A85" w:rsidRPr="006E76DB" w:rsidRDefault="00052A85"/>
    <w:p w:rsidR="00052A85" w:rsidRPr="006E76DB" w:rsidRDefault="00052A85"/>
    <w:p w:rsidR="00052A85" w:rsidRPr="006E76DB" w:rsidRDefault="00052A85"/>
    <w:p w:rsidR="00052A85" w:rsidRPr="006E76DB" w:rsidRDefault="00052A85"/>
    <w:p w:rsidR="00052A85" w:rsidRPr="006E76DB" w:rsidRDefault="00052A85"/>
    <w:p w:rsidR="00052A85" w:rsidRPr="006E76DB" w:rsidRDefault="00052A85"/>
    <w:p w:rsidR="00052A85" w:rsidRPr="006E76DB" w:rsidRDefault="00052A85"/>
    <w:p w:rsidR="00052A85" w:rsidRPr="006E76DB" w:rsidRDefault="00632924">
      <w:r w:rsidRPr="006E76DB">
        <w:rPr>
          <w:rFonts w:asciiTheme="minorEastAsia" w:eastAsiaTheme="minorEastAsia" w:hAnsiTheme="minorEastAsia" w:hint="eastAsia"/>
          <w:b/>
          <w:sz w:val="36"/>
          <w:szCs w:val="36"/>
        </w:rPr>
        <w:t>友情提示</w:t>
      </w:r>
      <w:r w:rsidRPr="006E76DB">
        <w:rPr>
          <w:rFonts w:asciiTheme="minorEastAsia" w:eastAsiaTheme="minorEastAsia" w:hAnsiTheme="minorEastAsia"/>
          <w:b/>
          <w:sz w:val="36"/>
          <w:szCs w:val="36"/>
        </w:rPr>
        <w:t>：</w:t>
      </w:r>
      <w:r w:rsidRPr="006E76DB">
        <w:rPr>
          <w:rFonts w:asciiTheme="minorEastAsia" w:eastAsiaTheme="minorEastAsia" w:hAnsiTheme="minorEastAsia" w:hint="eastAsia"/>
          <w:b/>
          <w:sz w:val="36"/>
          <w:szCs w:val="36"/>
        </w:rPr>
        <w:t>供应商</w:t>
      </w:r>
      <w:r w:rsidRPr="006E76DB">
        <w:rPr>
          <w:rFonts w:asciiTheme="minorEastAsia" w:eastAsiaTheme="minorEastAsia" w:hAnsiTheme="minorEastAsia"/>
          <w:b/>
          <w:sz w:val="36"/>
          <w:szCs w:val="36"/>
        </w:rPr>
        <w:t>在</w:t>
      </w:r>
      <w:r w:rsidRPr="006E76DB">
        <w:rPr>
          <w:rFonts w:asciiTheme="minorEastAsia" w:eastAsiaTheme="minorEastAsia" w:hAnsiTheme="minorEastAsia" w:hint="eastAsia"/>
          <w:b/>
          <w:sz w:val="36"/>
          <w:szCs w:val="36"/>
        </w:rPr>
        <w:t>政</w:t>
      </w:r>
      <w:proofErr w:type="gramStart"/>
      <w:r w:rsidRPr="006E76DB">
        <w:rPr>
          <w:rFonts w:asciiTheme="minorEastAsia" w:eastAsiaTheme="minorEastAsia" w:hAnsiTheme="minorEastAsia" w:hint="eastAsia"/>
          <w:b/>
          <w:sz w:val="36"/>
          <w:szCs w:val="36"/>
        </w:rPr>
        <w:t>采云</w:t>
      </w:r>
      <w:proofErr w:type="gramEnd"/>
      <w:r w:rsidRPr="006E76DB">
        <w:rPr>
          <w:rFonts w:asciiTheme="minorEastAsia" w:eastAsiaTheme="minorEastAsia" w:hAnsiTheme="minorEastAsia" w:hint="eastAsia"/>
          <w:b/>
          <w:sz w:val="36"/>
          <w:szCs w:val="36"/>
        </w:rPr>
        <w:t>电子</w:t>
      </w:r>
      <w:r w:rsidRPr="006E76DB">
        <w:rPr>
          <w:rFonts w:asciiTheme="minorEastAsia" w:eastAsiaTheme="minorEastAsia" w:hAnsiTheme="minorEastAsia"/>
          <w:b/>
          <w:sz w:val="36"/>
          <w:szCs w:val="36"/>
        </w:rPr>
        <w:t>交易平台</w:t>
      </w:r>
      <w:r w:rsidRPr="006E76DB">
        <w:rPr>
          <w:rFonts w:asciiTheme="minorEastAsia" w:eastAsiaTheme="minorEastAsia" w:hAnsiTheme="minorEastAsia" w:hint="eastAsia"/>
          <w:b/>
          <w:sz w:val="36"/>
          <w:szCs w:val="36"/>
        </w:rPr>
        <w:t>提交</w:t>
      </w:r>
      <w:r w:rsidRPr="006E76DB">
        <w:rPr>
          <w:rFonts w:asciiTheme="minorEastAsia" w:eastAsiaTheme="minorEastAsia" w:hAnsiTheme="minorEastAsia"/>
          <w:b/>
          <w:sz w:val="36"/>
          <w:szCs w:val="36"/>
        </w:rPr>
        <w:t>投标资料是模块化</w:t>
      </w:r>
      <w:r w:rsidRPr="006E76DB">
        <w:rPr>
          <w:rFonts w:asciiTheme="minorEastAsia" w:eastAsiaTheme="minorEastAsia" w:hAnsiTheme="minorEastAsia" w:hint="eastAsia"/>
          <w:b/>
          <w:sz w:val="36"/>
          <w:szCs w:val="36"/>
        </w:rPr>
        <w:t>，</w:t>
      </w:r>
      <w:r w:rsidRPr="006E76DB">
        <w:rPr>
          <w:rFonts w:asciiTheme="minorEastAsia" w:eastAsiaTheme="minorEastAsia" w:hAnsiTheme="minorEastAsia"/>
          <w:b/>
          <w:sz w:val="36"/>
          <w:szCs w:val="36"/>
        </w:rPr>
        <w:t>为了</w:t>
      </w:r>
      <w:r w:rsidRPr="006E76DB">
        <w:rPr>
          <w:rFonts w:asciiTheme="minorEastAsia" w:eastAsiaTheme="minorEastAsia" w:hAnsiTheme="minorEastAsia" w:hint="eastAsia"/>
          <w:b/>
          <w:sz w:val="36"/>
          <w:szCs w:val="36"/>
        </w:rPr>
        <w:t>减少因投标</w:t>
      </w:r>
      <w:r w:rsidRPr="006E76DB">
        <w:rPr>
          <w:rFonts w:asciiTheme="minorEastAsia" w:eastAsiaTheme="minorEastAsia" w:hAnsiTheme="minorEastAsia"/>
          <w:b/>
          <w:sz w:val="36"/>
          <w:szCs w:val="36"/>
        </w:rPr>
        <w:t>技术性</w:t>
      </w:r>
      <w:r w:rsidRPr="006E76DB">
        <w:rPr>
          <w:rFonts w:asciiTheme="minorEastAsia" w:eastAsiaTheme="minorEastAsia" w:hAnsiTheme="minorEastAsia" w:hint="eastAsia"/>
          <w:b/>
          <w:sz w:val="36"/>
          <w:szCs w:val="36"/>
        </w:rPr>
        <w:t>过失而导致废标</w:t>
      </w:r>
      <w:r w:rsidRPr="006E76DB">
        <w:rPr>
          <w:rFonts w:asciiTheme="minorEastAsia" w:eastAsiaTheme="minorEastAsia" w:hAnsiTheme="minorEastAsia"/>
          <w:b/>
          <w:sz w:val="36"/>
          <w:szCs w:val="36"/>
        </w:rPr>
        <w:t>、无效投标的情形，</w:t>
      </w:r>
      <w:r w:rsidRPr="006E76DB">
        <w:rPr>
          <w:rFonts w:asciiTheme="minorEastAsia" w:eastAsiaTheme="minorEastAsia" w:hAnsiTheme="minorEastAsia" w:hint="eastAsia"/>
          <w:b/>
          <w:sz w:val="36"/>
          <w:szCs w:val="36"/>
        </w:rPr>
        <w:t>也</w:t>
      </w:r>
      <w:r w:rsidRPr="006E76DB">
        <w:rPr>
          <w:rFonts w:asciiTheme="minorEastAsia" w:eastAsiaTheme="minorEastAsia" w:hAnsiTheme="minorEastAsia"/>
          <w:b/>
          <w:sz w:val="36"/>
          <w:szCs w:val="36"/>
        </w:rPr>
        <w:t>是为了便于评审专家</w:t>
      </w:r>
      <w:r w:rsidRPr="006E76DB">
        <w:rPr>
          <w:rFonts w:asciiTheme="minorEastAsia" w:eastAsiaTheme="minorEastAsia" w:hAnsiTheme="minorEastAsia" w:hint="eastAsia"/>
          <w:b/>
          <w:sz w:val="36"/>
          <w:szCs w:val="36"/>
        </w:rPr>
        <w:t>在</w:t>
      </w:r>
      <w:r w:rsidRPr="006E76DB">
        <w:rPr>
          <w:rFonts w:asciiTheme="minorEastAsia" w:eastAsiaTheme="minorEastAsia" w:hAnsiTheme="minorEastAsia"/>
          <w:b/>
          <w:sz w:val="36"/>
          <w:szCs w:val="36"/>
        </w:rPr>
        <w:t>评审阶段</w:t>
      </w:r>
      <w:r w:rsidRPr="006E76DB">
        <w:rPr>
          <w:rFonts w:asciiTheme="minorEastAsia" w:eastAsiaTheme="minorEastAsia" w:hAnsiTheme="minorEastAsia" w:hint="eastAsia"/>
          <w:b/>
          <w:sz w:val="36"/>
          <w:szCs w:val="36"/>
        </w:rPr>
        <w:t>能够</w:t>
      </w:r>
      <w:r w:rsidRPr="006E76DB">
        <w:rPr>
          <w:rFonts w:asciiTheme="minorEastAsia" w:eastAsiaTheme="minorEastAsia" w:hAnsiTheme="minorEastAsia"/>
          <w:b/>
          <w:sz w:val="36"/>
          <w:szCs w:val="36"/>
        </w:rPr>
        <w:t>查阅</w:t>
      </w:r>
      <w:r w:rsidRPr="006E76DB">
        <w:rPr>
          <w:rFonts w:asciiTheme="minorEastAsia" w:eastAsiaTheme="minorEastAsia" w:hAnsiTheme="minorEastAsia" w:hint="eastAsia"/>
          <w:b/>
          <w:sz w:val="36"/>
          <w:szCs w:val="36"/>
        </w:rPr>
        <w:t>投标文件</w:t>
      </w:r>
      <w:r w:rsidRPr="006E76DB">
        <w:rPr>
          <w:rFonts w:asciiTheme="minorEastAsia" w:eastAsiaTheme="minorEastAsia" w:hAnsiTheme="minorEastAsia"/>
          <w:b/>
          <w:sz w:val="36"/>
          <w:szCs w:val="36"/>
        </w:rPr>
        <w:t>全部信息，建议投标人</w:t>
      </w:r>
      <w:proofErr w:type="gramStart"/>
      <w:r w:rsidRPr="006E76DB">
        <w:rPr>
          <w:rFonts w:asciiTheme="minorEastAsia" w:eastAsiaTheme="minorEastAsia" w:hAnsiTheme="minorEastAsia" w:hint="eastAsia"/>
          <w:b/>
          <w:sz w:val="36"/>
          <w:szCs w:val="36"/>
        </w:rPr>
        <w:t>独立</w:t>
      </w:r>
      <w:r w:rsidRPr="006E76DB">
        <w:rPr>
          <w:rFonts w:asciiTheme="minorEastAsia" w:eastAsiaTheme="minorEastAsia" w:hAnsiTheme="minorEastAsia"/>
          <w:b/>
          <w:sz w:val="36"/>
          <w:szCs w:val="36"/>
        </w:rPr>
        <w:t>上</w:t>
      </w:r>
      <w:proofErr w:type="gramEnd"/>
      <w:r w:rsidRPr="006E76DB">
        <w:rPr>
          <w:rFonts w:asciiTheme="minorEastAsia" w:eastAsiaTheme="minorEastAsia" w:hAnsiTheme="minorEastAsia"/>
          <w:b/>
          <w:sz w:val="36"/>
          <w:szCs w:val="36"/>
        </w:rPr>
        <w:t>传（</w:t>
      </w:r>
      <w:r w:rsidRPr="006E76DB">
        <w:rPr>
          <w:rFonts w:asciiTheme="minorEastAsia" w:eastAsiaTheme="minorEastAsia" w:hAnsiTheme="minorEastAsia" w:hint="eastAsia"/>
          <w:b/>
          <w:sz w:val="36"/>
          <w:szCs w:val="36"/>
        </w:rPr>
        <w:t>在</w:t>
      </w:r>
      <w:r w:rsidRPr="006E76DB">
        <w:rPr>
          <w:rFonts w:asciiTheme="minorEastAsia" w:eastAsiaTheme="minorEastAsia" w:hAnsiTheme="minorEastAsia"/>
          <w:b/>
          <w:sz w:val="36"/>
          <w:szCs w:val="36"/>
        </w:rPr>
        <w:t>任</w:t>
      </w:r>
      <w:proofErr w:type="gramStart"/>
      <w:r w:rsidRPr="006E76DB">
        <w:rPr>
          <w:rFonts w:asciiTheme="minorEastAsia" w:eastAsiaTheme="minorEastAsia" w:hAnsiTheme="minorEastAsia"/>
          <w:b/>
          <w:sz w:val="36"/>
          <w:szCs w:val="36"/>
        </w:rPr>
        <w:t>一</w:t>
      </w:r>
      <w:proofErr w:type="gramEnd"/>
      <w:r w:rsidRPr="006E76DB">
        <w:rPr>
          <w:rFonts w:asciiTheme="minorEastAsia" w:eastAsiaTheme="minorEastAsia" w:hAnsiTheme="minorEastAsia"/>
          <w:b/>
          <w:sz w:val="36"/>
          <w:szCs w:val="36"/>
        </w:rPr>
        <w:t>模块）一份完整的投标文件。</w:t>
      </w:r>
    </w:p>
    <w:p w:rsidR="00052A85" w:rsidRPr="006E76DB" w:rsidRDefault="00052A85"/>
    <w:p w:rsidR="00052A85" w:rsidRPr="006E76DB" w:rsidRDefault="00052A85"/>
    <w:p w:rsidR="00052A85" w:rsidRPr="006E76DB" w:rsidRDefault="00052A85"/>
    <w:p w:rsidR="00052A85" w:rsidRPr="006E76DB" w:rsidRDefault="00052A85">
      <w:pPr>
        <w:tabs>
          <w:tab w:val="left" w:pos="5340"/>
        </w:tabs>
      </w:pPr>
    </w:p>
    <w:sectPr w:rsidR="00052A85" w:rsidRPr="006E76DB">
      <w:headerReference w:type="default" r:id="rId16"/>
      <w:footerReference w:type="default" r:id="rId17"/>
      <w:pgSz w:w="11906" w:h="16838"/>
      <w:pgMar w:top="1191" w:right="1134" w:bottom="1191" w:left="1134" w:header="680" w:footer="680" w:gutter="0"/>
      <w:cols w:space="720"/>
      <w:docGrid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4329BA" w:rsidRDefault="004329BA">
      <w:r>
        <w:separator/>
      </w:r>
    </w:p>
  </w:endnote>
  <w:endnote w:type="continuationSeparator" w:id="0">
    <w:p w:rsidR="004329BA" w:rsidRDefault="004329B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微软雅黑">
    <w:panose1 w:val="020B0503020204020204"/>
    <w:charset w:val="86"/>
    <w:family w:val="swiss"/>
    <w:pitch w:val="variable"/>
    <w:sig w:usb0="80000287" w:usb1="280F3C52" w:usb2="00000016" w:usb3="00000000" w:csb0="0004001F" w:csb1="00000000"/>
  </w:font>
  <w:font w:name="宋体">
    <w:altName w:val="SimSun"/>
    <w:panose1 w:val="02010600030101010101"/>
    <w:charset w:val="86"/>
    <w:family w:val="auto"/>
    <w:pitch w:val="variable"/>
    <w:sig w:usb0="00000003" w:usb1="288F0000" w:usb2="00000016" w:usb3="00000000" w:csb0="00040001" w:csb1="00000000"/>
  </w:font>
  <w:font w:name="Cambria Math">
    <w:panose1 w:val="02040503050406030204"/>
    <w:charset w:val="00"/>
    <w:family w:val="roman"/>
    <w:pitch w:val="variable"/>
    <w:sig w:usb0="E00002FF" w:usb1="420024FF" w:usb2="00000000" w:usb3="00000000" w:csb0="0000019F" w:csb1="00000000"/>
  </w:font>
  <w:font w:name="Century Gothic">
    <w:panose1 w:val="020B0502020202020204"/>
    <w:charset w:val="00"/>
    <w:family w:val="swiss"/>
    <w:pitch w:val="variable"/>
    <w:sig w:usb0="00000287" w:usb1="00000000" w:usb2="00000000" w:usb3="00000000" w:csb0="0000009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楷体">
    <w:panose1 w:val="02010609060101010101"/>
    <w:charset w:val="86"/>
    <w:family w:val="modern"/>
    <w:pitch w:val="fixed"/>
    <w:sig w:usb0="800002BF" w:usb1="38CF7CFA" w:usb2="00000016" w:usb3="00000000" w:csb0="00040001" w:csb1="00000000"/>
  </w:font>
  <w:font w:name="Courier New">
    <w:panose1 w:val="02070309020205020404"/>
    <w:charset w:val="00"/>
    <w:family w:val="modern"/>
    <w:pitch w:val="fixed"/>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embedRegular r:id="rId1" w:subsetted="1" w:fontKey="{EB0458A2-3E3E-455D-8762-6FC65989E94E}"/>
  </w:font>
  <w:font w:name="楷体_GB2312">
    <w:altName w:val="楷体"/>
    <w:charset w:val="86"/>
    <w:family w:val="auto"/>
    <w:pitch w:val="default"/>
    <w:sig w:usb0="00000000" w:usb1="00000000" w:usb2="00000000" w:usb3="00000000" w:csb0="00040000"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 w:name="Verdana">
    <w:panose1 w:val="020B0604030504040204"/>
    <w:charset w:val="00"/>
    <w:family w:val="swiss"/>
    <w:pitch w:val="variable"/>
    <w:sig w:usb0="A10006FF" w:usb1="4000205B" w:usb2="00000010" w:usb3="00000000" w:csb0="0000019F" w:csb1="00000000"/>
  </w:font>
  <w:font w:name="Arial Unicode MS">
    <w:panose1 w:val="020B0604020202020204"/>
    <w:charset w:val="86"/>
    <w:family w:val="swiss"/>
    <w:pitch w:val="variable"/>
    <w:sig w:usb0="F7FFAFFF" w:usb1="E9DFFFFF" w:usb2="0000003F" w:usb3="00000000" w:csb0="003F01FF" w:csb1="00000000"/>
  </w:font>
  <w:font w:name="仿宋_GB2312">
    <w:charset w:val="86"/>
    <w:family w:val="auto"/>
    <w:pitch w:val="default"/>
    <w:sig w:usb0="00000001" w:usb1="080E0000" w:usb2="00000000" w:usb3="00000000" w:csb0="00040000" w:csb1="00000000"/>
    <w:embedRegular r:id="rId2" w:fontKey="{7209AB30-DB24-4491-B968-61313155E9E8}"/>
  </w:font>
  <w:font w:name="华文楷体">
    <w:panose1 w:val="02010600040101010101"/>
    <w:charset w:val="86"/>
    <w:family w:val="auto"/>
    <w:pitch w:val="variable"/>
    <w:sig w:usb0="00000287" w:usb1="080F0000" w:usb2="00000010" w:usb3="00000000" w:csb0="0004009F" w:csb1="00000000"/>
  </w:font>
  <w:font w:name="Lucida Sans">
    <w:panose1 w:val="020B0602030504020204"/>
    <w:charset w:val="00"/>
    <w:family w:val="swiss"/>
    <w:pitch w:val="variable"/>
    <w:sig w:usb0="00000003" w:usb1="00000000" w:usb2="00000000" w:usb3="00000000" w:csb0="00000001" w:csb1="00000000"/>
  </w:font>
  <w:font w:name="仿宋">
    <w:panose1 w:val="02010609060101010101"/>
    <w:charset w:val="86"/>
    <w:family w:val="modern"/>
    <w:pitch w:val="fixed"/>
    <w:sig w:usb0="800002BF" w:usb1="38CF7CFA" w:usb2="00000016" w:usb3="00000000" w:csb0="00040001" w:csb1="00000000"/>
  </w:font>
  <w:font w:name="方正仿宋_GBK">
    <w:charset w:val="86"/>
    <w:family w:val="roman"/>
    <w:pitch w:val="default"/>
    <w:sig w:usb0="00000001" w:usb1="080E0000" w:usb2="00000000" w:usb3="00000000" w:csb0="00040000" w:csb1="00000000"/>
  </w:font>
  <w:font w:name="方正黑体_GBK">
    <w:charset w:val="86"/>
    <w:family w:val="auto"/>
    <w:pitch w:val="default"/>
    <w:sig w:usb0="A00002BF" w:usb1="38CF7CFA" w:usb2="00082016" w:usb3="00000000" w:csb0="00040001" w:csb1="00000000"/>
    <w:embedRegular r:id="rId3" w:fontKey="{D8FA0E9E-2D48-4F38-97BC-E1E69A944D58}"/>
  </w:font>
  <w:font w:name="var(--S1S-FONT-FAMILY)">
    <w:altName w:val="Segoe Print"/>
    <w:charset w:val="00"/>
    <w:family w:val="auto"/>
    <w:pitch w:val="default"/>
    <w:sig w:usb0="00000000" w:usb1="00000000" w:usb2="00000000" w:usb3="00000000" w:csb0="00040001" w:csb1="00000000"/>
  </w:font>
  <w:font w:name="汉仪书宋二S">
    <w:altName w:val="宋体"/>
    <w:charset w:val="00"/>
    <w:family w:val="auto"/>
    <w:pitch w:val="default"/>
    <w:sig w:usb0="00000000" w:usb1="00000000" w:usb2="00000000"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574928777"/>
    </w:sdtPr>
    <w:sdtEndPr/>
    <w:sdtContent>
      <w:sdt>
        <w:sdtPr>
          <w:id w:val="1728636285"/>
        </w:sdtPr>
        <w:sdtEndPr/>
        <w:sdtContent>
          <w:p w:rsidR="00632924" w:rsidRDefault="00632924">
            <w:pPr>
              <w:pStyle w:val="af0"/>
              <w:jc w:val="center"/>
            </w:pPr>
            <w:r>
              <w:rPr>
                <w:lang w:val="zh-CN"/>
              </w:rPr>
              <w:t xml:space="preserve"> </w:t>
            </w:r>
          </w:p>
        </w:sdtContent>
      </w:sdt>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32924" w:rsidRDefault="00632924">
    <w:pPr>
      <w:pStyle w:val="af0"/>
      <w:jc w:val="center"/>
    </w:pPr>
    <w:r>
      <w:rPr>
        <w:noProof/>
      </w:rPr>
      <mc:AlternateContent>
        <mc:Choice Requires="wps">
          <w:drawing>
            <wp:anchor distT="0" distB="0" distL="114300" distR="114300" simplePos="0" relativeHeight="251659264" behindDoc="0" locked="0" layoutInCell="1" allowOverlap="1" wp14:anchorId="49F3AA06" wp14:editId="23CE8551">
              <wp:simplePos x="0" y="0"/>
              <wp:positionH relativeFrom="margin">
                <wp:align>center</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rsidR="00632924" w:rsidRDefault="00632924">
                          <w:pPr>
                            <w:pStyle w:val="af0"/>
                          </w:pPr>
                          <w:r>
                            <w:t>第</w:t>
                          </w:r>
                          <w:r>
                            <w:t xml:space="preserve"> </w:t>
                          </w:r>
                          <w:r>
                            <w:fldChar w:fldCharType="begin"/>
                          </w:r>
                          <w:r>
                            <w:instrText xml:space="preserve"> PAGE  \* MERGEFORMAT </w:instrText>
                          </w:r>
                          <w:r>
                            <w:fldChar w:fldCharType="separate"/>
                          </w:r>
                          <w:r w:rsidR="00165906">
                            <w:rPr>
                              <w:noProof/>
                            </w:rPr>
                            <w:t>13</w:t>
                          </w:r>
                          <w:r>
                            <w:fldChar w:fldCharType="end"/>
                          </w:r>
                          <w:r>
                            <w:t xml:space="preserve"> </w:t>
                          </w:r>
                          <w:r>
                            <w:t>页</w:t>
                          </w:r>
                          <w:r>
                            <w:t xml:space="preserve"> </w:t>
                          </w:r>
                          <w:r>
                            <w:t>共</w:t>
                          </w:r>
                          <w:r>
                            <w:t xml:space="preserve"> </w:t>
                          </w:r>
                          <w:r>
                            <w:rPr>
                              <w:rFonts w:hint="eastAsia"/>
                            </w:rPr>
                            <w:t>58</w:t>
                          </w:r>
                          <w:r>
                            <w:t>页</w:t>
                          </w:r>
                        </w:p>
                      </w:txbxContent>
                    </wps:txbx>
                    <wps:bodyPr wrap="none" lIns="0" tIns="0" rIns="0" bIns="0" upright="1">
                      <a:spAutoFit/>
                    </wps:bodyPr>
                  </wps:wsp>
                </a:graphicData>
              </a:graphic>
            </wp:anchor>
          </w:drawing>
        </mc:Choice>
        <mc:Fallback>
          <w:pict>
            <v:shapetype w14:anchorId="49F3AA06" id="_x0000_t202" coordsize="21600,21600" o:spt="202" path="m,l,21600r21600,l21600,xe">
              <v:stroke joinstyle="miter"/>
              <v:path gradientshapeok="t" o:connecttype="rect"/>
            </v:shapetype>
            <v:shape id="文本框 1" o:spid="_x0000_s1026" type="#_x0000_t202" style="position:absolute;left:0;text-align:left;margin-left:0;margin-top:0;width:2in;height:2in;z-index:251659264;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" filled="f" stroked="f">
              <v:textbox style="mso-fit-shape-to-text:t" inset="0,0,0,0">
                <w:txbxContent>
                  <w:p w:rsidR="00632924" w:rsidRDefault="00632924">
                    <w:pPr>
                      <w:pStyle w:val="af0"/>
                    </w:pPr>
                    <w:r>
                      <w:t>第</w:t>
                    </w:r>
                    <w:r>
                      <w:t xml:space="preserve"> </w:t>
                    </w:r>
                    <w:r>
                      <w:fldChar w:fldCharType="begin"/>
                    </w:r>
                    <w:r>
                      <w:instrText xml:space="preserve"> PAGE  \* MERGEFORMAT </w:instrText>
                    </w:r>
                    <w:r>
                      <w:fldChar w:fldCharType="separate"/>
                    </w:r>
                    <w:r w:rsidR="00165906">
                      <w:rPr>
                        <w:noProof/>
                      </w:rPr>
                      <w:t>13</w:t>
                    </w:r>
                    <w:r>
                      <w:fldChar w:fldCharType="end"/>
                    </w:r>
                    <w:r>
                      <w:t xml:space="preserve"> </w:t>
                    </w:r>
                    <w:r>
                      <w:t>页</w:t>
                    </w:r>
                    <w:r>
                      <w:t xml:space="preserve"> </w:t>
                    </w:r>
                    <w:r>
                      <w:t>共</w:t>
                    </w:r>
                    <w:r>
                      <w:t xml:space="preserve"> </w:t>
                    </w:r>
                    <w:r>
                      <w:rPr>
                        <w:rFonts w:hint="eastAsia"/>
                      </w:rPr>
                      <w:t>58</w:t>
                    </w:r>
                    <w:r>
                      <w:t>页</w:t>
                    </w:r>
                  </w:p>
                </w:txbxContent>
              </v:textbox>
              <w10:wrap anchorx="margin"/>
            </v:shape>
          </w:pict>
        </mc:Fallback>
      </mc:AlternateContent>
    </w:r>
    <w:sdt>
      <w:sdtPr>
        <w:id w:val="-776401970"/>
      </w:sdtPr>
      <w:sdtEndPr/>
      <w:sdtContent>
        <w:sdt>
          <w:sdtPr>
            <w:id w:val="-228619140"/>
          </w:sdtPr>
          <w:sdtEndPr/>
          <w:sdtContent>
            <w:r>
              <w:rPr>
                <w:lang w:val="zh-CN"/>
              </w:rPr>
              <w:t xml:space="preserve"> </w:t>
            </w:r>
          </w:sdtContent>
        </w:sdt>
      </w:sdtContent>
    </w:sdt>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32924" w:rsidRDefault="00632924">
    <w:pPr>
      <w:pStyle w:val="af0"/>
    </w:pPr>
    <w:r>
      <w:rPr>
        <w:noProof/>
      </w:rPr>
      <mc:AlternateContent>
        <mc:Choice Requires="wps">
          <w:drawing>
            <wp:anchor distT="0" distB="0" distL="114300" distR="114300" simplePos="0" relativeHeight="251657216" behindDoc="0" locked="0" layoutInCell="1" allowOverlap="1" wp14:anchorId="44DD45CC" wp14:editId="77CB86FC">
              <wp:simplePos x="0" y="0"/>
              <wp:positionH relativeFrom="margin">
                <wp:align>center</wp:align>
              </wp:positionH>
              <wp:positionV relativeFrom="paragraph">
                <wp:posOffset>0</wp:posOffset>
              </wp:positionV>
              <wp:extent cx="1828800" cy="1828800"/>
              <wp:effectExtent l="0" t="0" r="0" b="0"/>
              <wp:wrapNone/>
              <wp:docPr id="4" name="文本框 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rsidR="00632924" w:rsidRDefault="00632924">
                          <w:pPr>
                            <w:pStyle w:val="af0"/>
                          </w:pPr>
                          <w:r>
                            <w:t>第</w:t>
                          </w:r>
                          <w:r>
                            <w:t xml:space="preserve"> </w:t>
                          </w:r>
                          <w:r>
                            <w:fldChar w:fldCharType="begin"/>
                          </w:r>
                          <w:r>
                            <w:instrText xml:space="preserve"> PAGE  \* MERGEFORMAT </w:instrText>
                          </w:r>
                          <w:r>
                            <w:fldChar w:fldCharType="separate"/>
                          </w:r>
                          <w:r w:rsidR="00165906">
                            <w:rPr>
                              <w:noProof/>
                            </w:rPr>
                            <w:t>19</w:t>
                          </w:r>
                          <w:r>
                            <w:fldChar w:fldCharType="end"/>
                          </w:r>
                          <w:r>
                            <w:t xml:space="preserve"> </w:t>
                          </w:r>
                          <w:r>
                            <w:t>页</w:t>
                          </w:r>
                          <w:r>
                            <w:t xml:space="preserve"> </w:t>
                          </w:r>
                          <w:r>
                            <w:t>共</w:t>
                          </w:r>
                          <w:r>
                            <w:t xml:space="preserve"> </w:t>
                          </w:r>
                          <w:r>
                            <w:rPr>
                              <w:rFonts w:hint="eastAsia"/>
                            </w:rPr>
                            <w:t>58</w:t>
                          </w:r>
                          <w:r>
                            <w:t>页</w:t>
                          </w:r>
                        </w:p>
                      </w:txbxContent>
                    </wps:txbx>
                    <wps:bodyPr wrap="none" lIns="0" tIns="0" rIns="0" bIns="0" upright="1">
                      <a:spAutoFit/>
                    </wps:bodyPr>
                  </wps:wsp>
                </a:graphicData>
              </a:graphic>
            </wp:anchor>
          </w:drawing>
        </mc:Choice>
        <mc:Fallback>
          <w:pict>
            <v:shapetype w14:anchorId="44DD45CC" id="_x0000_t202" coordsize="21600,21600" o:spt="202" path="m,l,21600r21600,l21600,xe">
              <v:stroke joinstyle="miter"/>
              <v:path gradientshapeok="t" o:connecttype="rect"/>
            </v:shapetype>
            <v:shape id="文本框 4" o:spid="_x0000_s1027" type="#_x0000_t202" style="position:absolute;margin-left:0;margin-top:0;width:2in;height:2in;z-index:251657216;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" filled="f" stroked="f">
              <v:textbox style="mso-fit-shape-to-text:t" inset="0,0,0,0">
                <w:txbxContent>
                  <w:p w:rsidR="00632924" w:rsidRDefault="00632924">
                    <w:pPr>
                      <w:pStyle w:val="af0"/>
                    </w:pPr>
                    <w:r>
                      <w:t>第</w:t>
                    </w:r>
                    <w:r>
                      <w:t xml:space="preserve"> </w:t>
                    </w:r>
                    <w:r>
                      <w:fldChar w:fldCharType="begin"/>
                    </w:r>
                    <w:r>
                      <w:instrText xml:space="preserve"> PAGE  \* MERGEFORMAT </w:instrText>
                    </w:r>
                    <w:r>
                      <w:fldChar w:fldCharType="separate"/>
                    </w:r>
                    <w:r w:rsidR="00165906">
                      <w:rPr>
                        <w:noProof/>
                      </w:rPr>
                      <w:t>19</w:t>
                    </w:r>
                    <w:r>
                      <w:fldChar w:fldCharType="end"/>
                    </w:r>
                    <w:r>
                      <w:t xml:space="preserve"> </w:t>
                    </w:r>
                    <w:r>
                      <w:t>页</w:t>
                    </w:r>
                    <w:r>
                      <w:t xml:space="preserve"> </w:t>
                    </w:r>
                    <w:r>
                      <w:t>共</w:t>
                    </w:r>
                    <w:r>
                      <w:t xml:space="preserve"> </w:t>
                    </w:r>
                    <w:r>
                      <w:rPr>
                        <w:rFonts w:hint="eastAsia"/>
                      </w:rPr>
                      <w:t>58</w:t>
                    </w:r>
                    <w:r>
                      <w:t>页</w:t>
                    </w:r>
                  </w:p>
                </w:txbxContent>
              </v:textbox>
              <w10:wrap anchorx="margin"/>
            </v:shape>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32924" w:rsidRDefault="00632924">
    <w:pPr>
      <w:pStyle w:val="af0"/>
    </w:pPr>
    <w:r>
      <w:rPr>
        <w:noProof/>
      </w:rP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3" name="文本框 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rsidR="00632924" w:rsidRDefault="00632924">
                          <w:pPr>
                            <w:pStyle w:val="af0"/>
                          </w:pPr>
                          <w:r>
                            <w:t>第</w:t>
                          </w:r>
                          <w:r>
                            <w:t xml:space="preserve"> </w:t>
                          </w:r>
                          <w:r>
                            <w:fldChar w:fldCharType="begin"/>
                          </w:r>
                          <w:r>
                            <w:instrText xml:space="preserve"> PAGE  \* MERGEFORMAT </w:instrText>
                          </w:r>
                          <w:r>
                            <w:fldChar w:fldCharType="separate"/>
                          </w:r>
                          <w:r w:rsidR="00165906">
                            <w:rPr>
                              <w:noProof/>
                            </w:rPr>
                            <w:t>56</w:t>
                          </w:r>
                          <w:r>
                            <w:fldChar w:fldCharType="end"/>
                          </w:r>
                          <w:r>
                            <w:t xml:space="preserve"> </w:t>
                          </w:r>
                          <w:r>
                            <w:t>页</w:t>
                          </w:r>
                          <w:r>
                            <w:t xml:space="preserve"> </w:t>
                          </w:r>
                          <w:r>
                            <w:t>共</w:t>
                          </w:r>
                          <w:r>
                            <w:t xml:space="preserve"> </w:t>
                          </w:r>
                          <w:r>
                            <w:rPr>
                              <w:rFonts w:hint="eastAsia"/>
                            </w:rPr>
                            <w:t>58</w:t>
                          </w:r>
                          <w:r>
                            <w:t xml:space="preserve"> </w:t>
                          </w:r>
                          <w:r>
                            <w:t>页</w:t>
                          </w:r>
                        </w:p>
                      </w:txbxContent>
                    </wps:txbx>
                    <wps:bodyPr wrap="none" lIns="0" tIns="0" rIns="0" bIns="0" upright="1">
                      <a:spAutoFit/>
                    </wps:bodyPr>
                  </wps:wsp>
                </a:graphicData>
              </a:graphic>
            </wp:anchor>
          </w:drawing>
        </mc:Choice>
        <mc:Fallback>
          <w:pict>
            <v:shapetype id="_x0000_t202" coordsize="21600,21600" o:spt="202" path="m,l,21600r21600,l21600,xe">
              <v:stroke joinstyle="miter"/>
              <v:path gradientshapeok="t" o:connecttype="rect"/>
            </v:shapetype>
            <v:shape id="文本框 3" o:spid="_x0000_s1028" type="#_x0000_t202" style="position:absolute;margin-left:0;margin-top:0;width:2in;height:2in;z-index:251660288;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" filled="f" stroked="f">
              <v:textbox style="mso-fit-shape-to-text:t" inset="0,0,0,0">
                <w:txbxContent>
                  <w:p w:rsidR="00632924" w:rsidRDefault="00632924">
                    <w:pPr>
                      <w:pStyle w:val="af0"/>
                    </w:pPr>
                    <w:r>
                      <w:t>第</w:t>
                    </w:r>
                    <w:r>
                      <w:t xml:space="preserve"> </w:t>
                    </w:r>
                    <w:r>
                      <w:fldChar w:fldCharType="begin"/>
                    </w:r>
                    <w:r>
                      <w:instrText xml:space="preserve"> PAGE  \* MERGEFORMAT </w:instrText>
                    </w:r>
                    <w:r>
                      <w:fldChar w:fldCharType="separate"/>
                    </w:r>
                    <w:r w:rsidR="00165906">
                      <w:rPr>
                        <w:noProof/>
                      </w:rPr>
                      <w:t>56</w:t>
                    </w:r>
                    <w:r>
                      <w:fldChar w:fldCharType="end"/>
                    </w:r>
                    <w:r>
                      <w:t xml:space="preserve"> </w:t>
                    </w:r>
                    <w:r>
                      <w:t>页</w:t>
                    </w:r>
                    <w:r>
                      <w:t xml:space="preserve"> </w:t>
                    </w:r>
                    <w:r>
                      <w:t>共</w:t>
                    </w:r>
                    <w:r>
                      <w:t xml:space="preserve"> </w:t>
                    </w:r>
                    <w:r>
                      <w:rPr>
                        <w:rFonts w:hint="eastAsia"/>
                      </w:rPr>
                      <w:t>58</w:t>
                    </w:r>
                    <w:r>
                      <w:t xml:space="preserve"> </w:t>
                    </w:r>
                    <w:r>
                      <w:t>页</w:t>
                    </w:r>
                  </w:p>
                </w:txbxContent>
              </v:textbox>
              <w10:wrap anchorx="margin"/>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4329BA" w:rsidRDefault="004329BA">
      <w:r>
        <w:separator/>
      </w:r>
    </w:p>
  </w:footnote>
  <w:footnote w:type="continuationSeparator" w:id="0">
    <w:p w:rsidR="004329BA" w:rsidRDefault="004329BA">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32924" w:rsidRDefault="00632924">
    <w:pPr>
      <w:pStyle w:val="af1"/>
      <w:pBdr>
        <w:bottom w:val="single" w:sz="6" w:space="0" w:color="auto"/>
      </w:pBdr>
      <w:jc w:val="both"/>
    </w:pPr>
    <w:r>
      <w:rPr>
        <w:rFonts w:hint="eastAsia"/>
      </w:rPr>
      <w:t>德宏州政府采购和出让中心</w:t>
    </w:r>
    <w:r>
      <w:rPr>
        <w:rFonts w:hint="eastAsia"/>
      </w:rPr>
      <w:t xml:space="preserve">                                                                   </w:t>
    </w:r>
    <w:r>
      <w:rPr>
        <w:rFonts w:hint="eastAsia"/>
      </w:rPr>
      <w:t>招标文件</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32924" w:rsidRDefault="00632924">
    <w:pPr>
      <w:pStyle w:val="af1"/>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32924" w:rsidRDefault="00632924">
    <w:pPr>
      <w:pStyle w:val="af1"/>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CFE7C3F8"/>
    <w:multiLevelType w:val="singleLevel"/>
    <w:tmpl w:val="CFE7C3F8"/>
    <w:lvl w:ilvl="0">
      <w:start w:val="1"/>
      <w:numFmt w:val="decimal"/>
      <w:suff w:val="nothing"/>
      <w:lvlText w:val="（%1）"/>
      <w:lvlJc w:val="left"/>
    </w:lvl>
  </w:abstractNum>
  <w:abstractNum w:abstractNumId="1">
    <w:nsid w:val="FFEFC674"/>
    <w:multiLevelType w:val="singleLevel"/>
    <w:tmpl w:val="FFEFC674"/>
    <w:lvl w:ilvl="0">
      <w:start w:val="1"/>
      <w:numFmt w:val="decimal"/>
      <w:suff w:val="nothing"/>
      <w:lvlText w:val="（%1）"/>
      <w:lvlJc w:val="left"/>
    </w:lvl>
  </w:abstractNum>
  <w:abstractNum w:abstractNumId="2">
    <w:nsid w:val="0DA07303"/>
    <w:multiLevelType w:val="multilevel"/>
    <w:tmpl w:val="0DA07303"/>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
    <w:nsid w:val="3EBB3C91"/>
    <w:multiLevelType w:val="multilevel"/>
    <w:tmpl w:val="3EBB3C91"/>
    <w:lvl w:ilvl="0">
      <w:start w:val="1"/>
      <w:numFmt w:val="chineseCountingThousand"/>
      <w:suff w:val="space"/>
      <w:lvlText w:val="%1. "/>
      <w:lvlJc w:val="left"/>
      <w:pPr>
        <w:ind w:left="907" w:hanging="907"/>
      </w:pPr>
      <w:rPr>
        <w:rFonts w:hint="eastAsia"/>
      </w:rPr>
    </w:lvl>
    <w:lvl w:ilvl="1">
      <w:start w:val="1"/>
      <w:numFmt w:val="decimal"/>
      <w:isLgl/>
      <w:suff w:val="space"/>
      <w:lvlText w:val="%1.%2 "/>
      <w:lvlJc w:val="left"/>
      <w:pPr>
        <w:ind w:left="1162" w:hanging="794"/>
      </w:pPr>
      <w:rPr>
        <w:rFonts w:hint="eastAsia"/>
        <w:bCs w:val="0"/>
        <w:i w:val="0"/>
        <w:iCs w:val="0"/>
        <w:caps w:val="0"/>
        <w:smallCaps w:val="0"/>
        <w:strike w:val="0"/>
        <w:dstrike w:val="0"/>
        <w:vanish w:val="0"/>
        <w:color w:val="000000"/>
        <w:spacing w:val="0"/>
        <w:position w:val="0"/>
        <w:u w:val="none"/>
        <w:vertAlign w:val="baseline"/>
      </w:rPr>
    </w:lvl>
    <w:lvl w:ilvl="2">
      <w:start w:val="1"/>
      <w:numFmt w:val="decimal"/>
      <w:isLgl/>
      <w:suff w:val="space"/>
      <w:lvlText w:val="%1.%2.%3 "/>
      <w:lvlJc w:val="left"/>
      <w:pPr>
        <w:ind w:left="907" w:hanging="907"/>
      </w:pPr>
      <w:rPr>
        <w:rFonts w:hint="eastAsia"/>
      </w:rPr>
    </w:lvl>
    <w:lvl w:ilvl="3">
      <w:start w:val="1"/>
      <w:numFmt w:val="decimal"/>
      <w:pStyle w:val="4"/>
      <w:isLgl/>
      <w:suff w:val="space"/>
      <w:lvlText w:val="%1.%2.%3.%4 "/>
      <w:lvlJc w:val="left"/>
      <w:pPr>
        <w:ind w:left="1021" w:hanging="1021"/>
      </w:pPr>
      <w:rPr>
        <w:rFonts w:hint="eastAsia"/>
      </w:rPr>
    </w:lvl>
    <w:lvl w:ilvl="4">
      <w:start w:val="1"/>
      <w:numFmt w:val="decimal"/>
      <w:isLgl/>
      <w:suff w:val="space"/>
      <w:lvlText w:val="%1.%2.%3.%4.%5 "/>
      <w:lvlJc w:val="left"/>
      <w:pPr>
        <w:ind w:left="1134" w:hanging="1134"/>
      </w:pPr>
      <w:rPr>
        <w:rFonts w:hint="eastAsia"/>
      </w:rPr>
    </w:lvl>
    <w:lvl w:ilvl="5">
      <w:start w:val="1"/>
      <w:numFmt w:val="decimal"/>
      <w:isLgl/>
      <w:suff w:val="space"/>
      <w:lvlText w:val="%1.%2.%3.%4.%5.%6 "/>
      <w:lvlJc w:val="left"/>
      <w:pPr>
        <w:ind w:left="1247" w:hanging="1247"/>
      </w:pPr>
      <w:rPr>
        <w:rFonts w:hint="eastAsia"/>
      </w:rPr>
    </w:lvl>
    <w:lvl w:ilvl="6">
      <w:start w:val="1"/>
      <w:numFmt w:val="decimal"/>
      <w:lvlRestart w:val="0"/>
      <w:isLgl/>
      <w:suff w:val="space"/>
      <w:lvlText w:val="图 %1.%7 "/>
      <w:lvlJc w:val="left"/>
      <w:pPr>
        <w:ind w:left="0" w:firstLine="0"/>
      </w:pPr>
      <w:rPr>
        <w:rFonts w:hint="eastAsia"/>
      </w:rPr>
    </w:lvl>
    <w:lvl w:ilvl="7">
      <w:start w:val="1"/>
      <w:numFmt w:val="decimal"/>
      <w:lvlRestart w:val="0"/>
      <w:isLgl/>
      <w:suff w:val="space"/>
      <w:lvlText w:val="表 %1.%8 "/>
      <w:lvlJc w:val="left"/>
      <w:pPr>
        <w:ind w:left="0" w:firstLine="0"/>
      </w:pPr>
      <w:rPr>
        <w:rFonts w:hint="eastAsia"/>
      </w:rPr>
    </w:lvl>
    <w:lvl w:ilvl="8">
      <w:start w:val="1"/>
      <w:numFmt w:val="none"/>
      <w:suff w:val="nothing"/>
      <w:lvlText w:val=""/>
      <w:lvlJc w:val="left"/>
      <w:pPr>
        <w:ind w:left="0" w:firstLine="0"/>
      </w:pPr>
      <w:rPr>
        <w:rFonts w:hint="eastAsia"/>
      </w:rPr>
    </w:lvl>
  </w:abstractNum>
  <w:abstractNum w:abstractNumId="4">
    <w:nsid w:val="4C8F4513"/>
    <w:multiLevelType w:val="multilevel"/>
    <w:tmpl w:val="4C8F4513"/>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5">
    <w:nsid w:val="4FF93813"/>
    <w:multiLevelType w:val="multilevel"/>
    <w:tmpl w:val="4FF93813"/>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
    <w:nsid w:val="69A2F9F0"/>
    <w:multiLevelType w:val="singleLevel"/>
    <w:tmpl w:val="69A2F9F0"/>
    <w:lvl w:ilvl="0">
      <w:start w:val="1"/>
      <w:numFmt w:val="decimal"/>
      <w:suff w:val="nothing"/>
      <w:lvlText w:val="%1、"/>
      <w:lvlJc w:val="left"/>
      <w:rPr>
        <w:rFonts w:ascii="微软雅黑" w:eastAsia="微软雅黑" w:hAnsi="微软雅黑" w:cs="微软雅黑" w:hint="default"/>
      </w:rPr>
    </w:lvl>
  </w:abstractNum>
  <w:abstractNum w:abstractNumId="7">
    <w:nsid w:val="7A0F6431"/>
    <w:multiLevelType w:val="singleLevel"/>
    <w:tmpl w:val="7A0F6431"/>
    <w:lvl w:ilvl="0">
      <w:start w:val="1"/>
      <w:numFmt w:val="decimal"/>
      <w:suff w:val="space"/>
      <w:lvlText w:val="%1."/>
      <w:lvlJc w:val="left"/>
    </w:lvl>
  </w:abstractNum>
  <w:num w:numId="1">
    <w:abstractNumId w:val="3"/>
  </w:num>
  <w:num w:numId="2">
    <w:abstractNumId w:val="6"/>
  </w:num>
  <w:num w:numId="3">
    <w:abstractNumId w:val="0"/>
  </w:num>
  <w:num w:numId="4">
    <w:abstractNumId w:val="7"/>
  </w:num>
  <w:num w:numId="5">
    <w:abstractNumId w:val="1"/>
  </w:num>
  <w:num w:numId="6">
    <w:abstractNumId w:val="2"/>
  </w:num>
  <w:num w:numId="7">
    <w:abstractNumId w:val="5"/>
  </w:num>
  <w:num w:numId="8">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TrueTypeFonts/>
  <w:saveSubsetFonts/>
  <w:bordersDoNotSurroundHeader/>
  <w:bordersDoNotSurroundFooter/>
  <w:hideSpellingErrors/>
  <w:hideGrammaticalErrors/>
  <w:proofState w:grammar="clean"/>
  <w:defaultTabStop w:val="420"/>
  <w:drawingGridHorizontalSpacing w:val="107"/>
  <w:drawingGridVerticalSpacing w:val="156"/>
  <w:noPunctuationKerning/>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YjA2ZDAxYzQwZmM5YzcyMTVmYmQyYTVhODA2Y2JiYjUifQ=="/>
  </w:docVars>
  <w:rsids>
    <w:rsidRoot w:val="009B005F"/>
    <w:rsid w:val="EE5F2132"/>
    <w:rsid w:val="FB7FC4BA"/>
    <w:rsid w:val="FDCFEEEC"/>
    <w:rsid w:val="000000BD"/>
    <w:rsid w:val="00000C60"/>
    <w:rsid w:val="00001FF8"/>
    <w:rsid w:val="00003CE3"/>
    <w:rsid w:val="00004064"/>
    <w:rsid w:val="000047C1"/>
    <w:rsid w:val="00004A8C"/>
    <w:rsid w:val="00005018"/>
    <w:rsid w:val="0000537C"/>
    <w:rsid w:val="00005ED9"/>
    <w:rsid w:val="00006C71"/>
    <w:rsid w:val="000072EB"/>
    <w:rsid w:val="00007863"/>
    <w:rsid w:val="00007DBF"/>
    <w:rsid w:val="000105E7"/>
    <w:rsid w:val="00011219"/>
    <w:rsid w:val="000127CA"/>
    <w:rsid w:val="00012E39"/>
    <w:rsid w:val="00012E42"/>
    <w:rsid w:val="00013010"/>
    <w:rsid w:val="00013749"/>
    <w:rsid w:val="00013960"/>
    <w:rsid w:val="00014A1E"/>
    <w:rsid w:val="00015EA3"/>
    <w:rsid w:val="00016635"/>
    <w:rsid w:val="00017114"/>
    <w:rsid w:val="00021183"/>
    <w:rsid w:val="0002246D"/>
    <w:rsid w:val="00022703"/>
    <w:rsid w:val="000231D9"/>
    <w:rsid w:val="000245D5"/>
    <w:rsid w:val="0002505E"/>
    <w:rsid w:val="00025EA5"/>
    <w:rsid w:val="000268EE"/>
    <w:rsid w:val="000270E3"/>
    <w:rsid w:val="00027765"/>
    <w:rsid w:val="00030311"/>
    <w:rsid w:val="000306C2"/>
    <w:rsid w:val="00030914"/>
    <w:rsid w:val="0003178D"/>
    <w:rsid w:val="00031F70"/>
    <w:rsid w:val="000327A6"/>
    <w:rsid w:val="00032F9E"/>
    <w:rsid w:val="0003415C"/>
    <w:rsid w:val="00034417"/>
    <w:rsid w:val="0003443D"/>
    <w:rsid w:val="000346C9"/>
    <w:rsid w:val="00034BE4"/>
    <w:rsid w:val="00034F9D"/>
    <w:rsid w:val="0003522D"/>
    <w:rsid w:val="00036871"/>
    <w:rsid w:val="00037504"/>
    <w:rsid w:val="000376F4"/>
    <w:rsid w:val="00040447"/>
    <w:rsid w:val="00040515"/>
    <w:rsid w:val="000409C0"/>
    <w:rsid w:val="0004154E"/>
    <w:rsid w:val="00041858"/>
    <w:rsid w:val="00041AC3"/>
    <w:rsid w:val="00041DCC"/>
    <w:rsid w:val="0004200C"/>
    <w:rsid w:val="00043619"/>
    <w:rsid w:val="00044CBF"/>
    <w:rsid w:val="00044CED"/>
    <w:rsid w:val="000456A7"/>
    <w:rsid w:val="00046350"/>
    <w:rsid w:val="00046459"/>
    <w:rsid w:val="000464C3"/>
    <w:rsid w:val="000466B8"/>
    <w:rsid w:val="00046B89"/>
    <w:rsid w:val="000473D7"/>
    <w:rsid w:val="000478B1"/>
    <w:rsid w:val="00047AFE"/>
    <w:rsid w:val="00050CB4"/>
    <w:rsid w:val="00050E5F"/>
    <w:rsid w:val="00052A85"/>
    <w:rsid w:val="00052B77"/>
    <w:rsid w:val="00055927"/>
    <w:rsid w:val="00056C30"/>
    <w:rsid w:val="000572AC"/>
    <w:rsid w:val="0005749B"/>
    <w:rsid w:val="00062AF4"/>
    <w:rsid w:val="0006425F"/>
    <w:rsid w:val="00064B9B"/>
    <w:rsid w:val="00065B4F"/>
    <w:rsid w:val="000662BA"/>
    <w:rsid w:val="00066B15"/>
    <w:rsid w:val="00066B63"/>
    <w:rsid w:val="00067D3F"/>
    <w:rsid w:val="00070123"/>
    <w:rsid w:val="00070A0F"/>
    <w:rsid w:val="00071F6F"/>
    <w:rsid w:val="0007230F"/>
    <w:rsid w:val="00072D5E"/>
    <w:rsid w:val="00073118"/>
    <w:rsid w:val="00075221"/>
    <w:rsid w:val="000762EA"/>
    <w:rsid w:val="00083C7B"/>
    <w:rsid w:val="0008632F"/>
    <w:rsid w:val="00086E11"/>
    <w:rsid w:val="000870E0"/>
    <w:rsid w:val="000872D5"/>
    <w:rsid w:val="00087FC0"/>
    <w:rsid w:val="000907D8"/>
    <w:rsid w:val="0009184A"/>
    <w:rsid w:val="00093830"/>
    <w:rsid w:val="00094A02"/>
    <w:rsid w:val="00095266"/>
    <w:rsid w:val="000957B5"/>
    <w:rsid w:val="000973D8"/>
    <w:rsid w:val="00097F4E"/>
    <w:rsid w:val="000A0816"/>
    <w:rsid w:val="000A0E2A"/>
    <w:rsid w:val="000A1333"/>
    <w:rsid w:val="000A2337"/>
    <w:rsid w:val="000A23A4"/>
    <w:rsid w:val="000A2751"/>
    <w:rsid w:val="000A290F"/>
    <w:rsid w:val="000A3BD4"/>
    <w:rsid w:val="000A4413"/>
    <w:rsid w:val="000A585D"/>
    <w:rsid w:val="000A5A70"/>
    <w:rsid w:val="000A613B"/>
    <w:rsid w:val="000A69A6"/>
    <w:rsid w:val="000A6C91"/>
    <w:rsid w:val="000A6FE1"/>
    <w:rsid w:val="000A74A5"/>
    <w:rsid w:val="000B02C9"/>
    <w:rsid w:val="000B2033"/>
    <w:rsid w:val="000B25AF"/>
    <w:rsid w:val="000B40DA"/>
    <w:rsid w:val="000B5700"/>
    <w:rsid w:val="000B6952"/>
    <w:rsid w:val="000B7799"/>
    <w:rsid w:val="000C35A9"/>
    <w:rsid w:val="000C3AB4"/>
    <w:rsid w:val="000C4FE6"/>
    <w:rsid w:val="000C6A25"/>
    <w:rsid w:val="000D0D44"/>
    <w:rsid w:val="000D18A9"/>
    <w:rsid w:val="000D21B1"/>
    <w:rsid w:val="000D2CB1"/>
    <w:rsid w:val="000D384C"/>
    <w:rsid w:val="000D3946"/>
    <w:rsid w:val="000D3A4B"/>
    <w:rsid w:val="000D4760"/>
    <w:rsid w:val="000D4AE0"/>
    <w:rsid w:val="000D6464"/>
    <w:rsid w:val="000D67EA"/>
    <w:rsid w:val="000E1C55"/>
    <w:rsid w:val="000E2A0E"/>
    <w:rsid w:val="000E4EC4"/>
    <w:rsid w:val="000E5EDE"/>
    <w:rsid w:val="000E7C10"/>
    <w:rsid w:val="000F0366"/>
    <w:rsid w:val="000F11B5"/>
    <w:rsid w:val="000F2847"/>
    <w:rsid w:val="000F417D"/>
    <w:rsid w:val="000F459F"/>
    <w:rsid w:val="000F45B4"/>
    <w:rsid w:val="000F6D45"/>
    <w:rsid w:val="000F7DD5"/>
    <w:rsid w:val="001006E7"/>
    <w:rsid w:val="001010B1"/>
    <w:rsid w:val="00101817"/>
    <w:rsid w:val="00103602"/>
    <w:rsid w:val="00104995"/>
    <w:rsid w:val="0010580E"/>
    <w:rsid w:val="00106C43"/>
    <w:rsid w:val="001077E2"/>
    <w:rsid w:val="00107991"/>
    <w:rsid w:val="00110387"/>
    <w:rsid w:val="00112196"/>
    <w:rsid w:val="001132FC"/>
    <w:rsid w:val="00114990"/>
    <w:rsid w:val="001175C2"/>
    <w:rsid w:val="00120E5A"/>
    <w:rsid w:val="00123525"/>
    <w:rsid w:val="00124286"/>
    <w:rsid w:val="00124524"/>
    <w:rsid w:val="00124849"/>
    <w:rsid w:val="00125020"/>
    <w:rsid w:val="00126170"/>
    <w:rsid w:val="00126204"/>
    <w:rsid w:val="001267B5"/>
    <w:rsid w:val="001302FE"/>
    <w:rsid w:val="001303AF"/>
    <w:rsid w:val="001342BC"/>
    <w:rsid w:val="00134A18"/>
    <w:rsid w:val="00140976"/>
    <w:rsid w:val="001418EB"/>
    <w:rsid w:val="0014266F"/>
    <w:rsid w:val="00142764"/>
    <w:rsid w:val="0014441D"/>
    <w:rsid w:val="00144B9F"/>
    <w:rsid w:val="001453C1"/>
    <w:rsid w:val="0014610A"/>
    <w:rsid w:val="001472C2"/>
    <w:rsid w:val="001502CE"/>
    <w:rsid w:val="00150595"/>
    <w:rsid w:val="0015071F"/>
    <w:rsid w:val="00150AC1"/>
    <w:rsid w:val="001513DF"/>
    <w:rsid w:val="00151442"/>
    <w:rsid w:val="001515E5"/>
    <w:rsid w:val="001517B9"/>
    <w:rsid w:val="00152E10"/>
    <w:rsid w:val="0015345D"/>
    <w:rsid w:val="00153E1A"/>
    <w:rsid w:val="0015530F"/>
    <w:rsid w:val="00155740"/>
    <w:rsid w:val="00156B99"/>
    <w:rsid w:val="00157259"/>
    <w:rsid w:val="0015780E"/>
    <w:rsid w:val="00157A54"/>
    <w:rsid w:val="001630D8"/>
    <w:rsid w:val="00164C80"/>
    <w:rsid w:val="0016509C"/>
    <w:rsid w:val="001658CF"/>
    <w:rsid w:val="00165906"/>
    <w:rsid w:val="0016661B"/>
    <w:rsid w:val="00166FAB"/>
    <w:rsid w:val="0017094C"/>
    <w:rsid w:val="001716AF"/>
    <w:rsid w:val="001718AF"/>
    <w:rsid w:val="001722BE"/>
    <w:rsid w:val="001726ED"/>
    <w:rsid w:val="001735AF"/>
    <w:rsid w:val="001736F6"/>
    <w:rsid w:val="001738C3"/>
    <w:rsid w:val="00174CDD"/>
    <w:rsid w:val="00174FDA"/>
    <w:rsid w:val="001762E1"/>
    <w:rsid w:val="001766F0"/>
    <w:rsid w:val="00176803"/>
    <w:rsid w:val="0017748F"/>
    <w:rsid w:val="00180E69"/>
    <w:rsid w:val="00180FB2"/>
    <w:rsid w:val="00181253"/>
    <w:rsid w:val="0018125C"/>
    <w:rsid w:val="00183787"/>
    <w:rsid w:val="001840D6"/>
    <w:rsid w:val="00185BBC"/>
    <w:rsid w:val="00185E09"/>
    <w:rsid w:val="00190283"/>
    <w:rsid w:val="00190BD6"/>
    <w:rsid w:val="0019106C"/>
    <w:rsid w:val="001920E5"/>
    <w:rsid w:val="00192FAB"/>
    <w:rsid w:val="00193651"/>
    <w:rsid w:val="00193CF2"/>
    <w:rsid w:val="00193DBC"/>
    <w:rsid w:val="00196295"/>
    <w:rsid w:val="001963F7"/>
    <w:rsid w:val="0019644B"/>
    <w:rsid w:val="0019656F"/>
    <w:rsid w:val="001966CF"/>
    <w:rsid w:val="00197BD6"/>
    <w:rsid w:val="001A0183"/>
    <w:rsid w:val="001A0AB8"/>
    <w:rsid w:val="001A0CA5"/>
    <w:rsid w:val="001A0E33"/>
    <w:rsid w:val="001A1210"/>
    <w:rsid w:val="001A506C"/>
    <w:rsid w:val="001A5092"/>
    <w:rsid w:val="001A6F1D"/>
    <w:rsid w:val="001A74FC"/>
    <w:rsid w:val="001A7AA1"/>
    <w:rsid w:val="001B0C10"/>
    <w:rsid w:val="001B133B"/>
    <w:rsid w:val="001B16B9"/>
    <w:rsid w:val="001B19D4"/>
    <w:rsid w:val="001B1B26"/>
    <w:rsid w:val="001B281C"/>
    <w:rsid w:val="001B2C72"/>
    <w:rsid w:val="001B3F31"/>
    <w:rsid w:val="001B4D0E"/>
    <w:rsid w:val="001B501B"/>
    <w:rsid w:val="001B6678"/>
    <w:rsid w:val="001B67C9"/>
    <w:rsid w:val="001B7020"/>
    <w:rsid w:val="001B75BA"/>
    <w:rsid w:val="001B7BE2"/>
    <w:rsid w:val="001C1CE3"/>
    <w:rsid w:val="001C236A"/>
    <w:rsid w:val="001C239E"/>
    <w:rsid w:val="001C242B"/>
    <w:rsid w:val="001C2E6E"/>
    <w:rsid w:val="001C63ED"/>
    <w:rsid w:val="001D0F14"/>
    <w:rsid w:val="001D12E0"/>
    <w:rsid w:val="001D14DF"/>
    <w:rsid w:val="001D241B"/>
    <w:rsid w:val="001D3A44"/>
    <w:rsid w:val="001D52D0"/>
    <w:rsid w:val="001D5B30"/>
    <w:rsid w:val="001D6058"/>
    <w:rsid w:val="001D608F"/>
    <w:rsid w:val="001D62AB"/>
    <w:rsid w:val="001D724A"/>
    <w:rsid w:val="001D7260"/>
    <w:rsid w:val="001D73B9"/>
    <w:rsid w:val="001D7548"/>
    <w:rsid w:val="001E0626"/>
    <w:rsid w:val="001E1E5E"/>
    <w:rsid w:val="001E20B3"/>
    <w:rsid w:val="001E4322"/>
    <w:rsid w:val="001E4629"/>
    <w:rsid w:val="001E60D1"/>
    <w:rsid w:val="001E759C"/>
    <w:rsid w:val="001E77C3"/>
    <w:rsid w:val="001E7E43"/>
    <w:rsid w:val="001F24DF"/>
    <w:rsid w:val="001F4135"/>
    <w:rsid w:val="001F45A8"/>
    <w:rsid w:val="001F4E80"/>
    <w:rsid w:val="001F5AC1"/>
    <w:rsid w:val="001F5BB4"/>
    <w:rsid w:val="001F5E5E"/>
    <w:rsid w:val="00201AF6"/>
    <w:rsid w:val="00201E36"/>
    <w:rsid w:val="00203872"/>
    <w:rsid w:val="00203AB2"/>
    <w:rsid w:val="00204033"/>
    <w:rsid w:val="0020412C"/>
    <w:rsid w:val="00204921"/>
    <w:rsid w:val="00207296"/>
    <w:rsid w:val="0020772E"/>
    <w:rsid w:val="00211068"/>
    <w:rsid w:val="00211A6C"/>
    <w:rsid w:val="002131AE"/>
    <w:rsid w:val="00213941"/>
    <w:rsid w:val="002143BD"/>
    <w:rsid w:val="0021597B"/>
    <w:rsid w:val="00215A22"/>
    <w:rsid w:val="00216364"/>
    <w:rsid w:val="00223050"/>
    <w:rsid w:val="00223C7D"/>
    <w:rsid w:val="0022505E"/>
    <w:rsid w:val="00225313"/>
    <w:rsid w:val="002255BB"/>
    <w:rsid w:val="00225DD3"/>
    <w:rsid w:val="00225F5D"/>
    <w:rsid w:val="00226C5B"/>
    <w:rsid w:val="00226D94"/>
    <w:rsid w:val="00230530"/>
    <w:rsid w:val="002339B3"/>
    <w:rsid w:val="00233CDD"/>
    <w:rsid w:val="00233E8A"/>
    <w:rsid w:val="00234C62"/>
    <w:rsid w:val="00237566"/>
    <w:rsid w:val="00240094"/>
    <w:rsid w:val="00241D90"/>
    <w:rsid w:val="00243389"/>
    <w:rsid w:val="00245097"/>
    <w:rsid w:val="0024578D"/>
    <w:rsid w:val="00247117"/>
    <w:rsid w:val="002476C5"/>
    <w:rsid w:val="00250089"/>
    <w:rsid w:val="0025018E"/>
    <w:rsid w:val="0025174C"/>
    <w:rsid w:val="00251D83"/>
    <w:rsid w:val="0025213C"/>
    <w:rsid w:val="00253922"/>
    <w:rsid w:val="00253D34"/>
    <w:rsid w:val="002545FB"/>
    <w:rsid w:val="00255550"/>
    <w:rsid w:val="00256117"/>
    <w:rsid w:val="00256D2D"/>
    <w:rsid w:val="00257600"/>
    <w:rsid w:val="0026021B"/>
    <w:rsid w:val="00260A2D"/>
    <w:rsid w:val="00261301"/>
    <w:rsid w:val="0026140D"/>
    <w:rsid w:val="00261587"/>
    <w:rsid w:val="00261B5E"/>
    <w:rsid w:val="00262C9A"/>
    <w:rsid w:val="00262F63"/>
    <w:rsid w:val="002654BE"/>
    <w:rsid w:val="00266C45"/>
    <w:rsid w:val="00266EB0"/>
    <w:rsid w:val="00267009"/>
    <w:rsid w:val="002703EC"/>
    <w:rsid w:val="002711B9"/>
    <w:rsid w:val="0027324C"/>
    <w:rsid w:val="00275991"/>
    <w:rsid w:val="00275D16"/>
    <w:rsid w:val="00275EB1"/>
    <w:rsid w:val="00275EBA"/>
    <w:rsid w:val="00277025"/>
    <w:rsid w:val="00277575"/>
    <w:rsid w:val="002802E4"/>
    <w:rsid w:val="00281170"/>
    <w:rsid w:val="00282B79"/>
    <w:rsid w:val="00286974"/>
    <w:rsid w:val="0029047B"/>
    <w:rsid w:val="002906F1"/>
    <w:rsid w:val="002919D2"/>
    <w:rsid w:val="002919E1"/>
    <w:rsid w:val="002922D8"/>
    <w:rsid w:val="00292552"/>
    <w:rsid w:val="00293A31"/>
    <w:rsid w:val="00293D6D"/>
    <w:rsid w:val="002947C6"/>
    <w:rsid w:val="0029627F"/>
    <w:rsid w:val="00296E8F"/>
    <w:rsid w:val="002A0B45"/>
    <w:rsid w:val="002A12ED"/>
    <w:rsid w:val="002A160A"/>
    <w:rsid w:val="002A1B6B"/>
    <w:rsid w:val="002A2FF5"/>
    <w:rsid w:val="002A4912"/>
    <w:rsid w:val="002A4E4A"/>
    <w:rsid w:val="002A6A1A"/>
    <w:rsid w:val="002A6BC1"/>
    <w:rsid w:val="002A6F10"/>
    <w:rsid w:val="002A707F"/>
    <w:rsid w:val="002A789C"/>
    <w:rsid w:val="002B06B3"/>
    <w:rsid w:val="002B090E"/>
    <w:rsid w:val="002B0DBB"/>
    <w:rsid w:val="002B1C6D"/>
    <w:rsid w:val="002B25D1"/>
    <w:rsid w:val="002B314C"/>
    <w:rsid w:val="002B56EC"/>
    <w:rsid w:val="002B68DA"/>
    <w:rsid w:val="002B76E3"/>
    <w:rsid w:val="002C307F"/>
    <w:rsid w:val="002C3A4F"/>
    <w:rsid w:val="002C3C53"/>
    <w:rsid w:val="002C6F8E"/>
    <w:rsid w:val="002C70EB"/>
    <w:rsid w:val="002C7749"/>
    <w:rsid w:val="002D04D4"/>
    <w:rsid w:val="002D1A9A"/>
    <w:rsid w:val="002D1DBA"/>
    <w:rsid w:val="002D3D13"/>
    <w:rsid w:val="002D3E52"/>
    <w:rsid w:val="002D538E"/>
    <w:rsid w:val="002D743C"/>
    <w:rsid w:val="002D7916"/>
    <w:rsid w:val="002D799E"/>
    <w:rsid w:val="002E2143"/>
    <w:rsid w:val="002E385F"/>
    <w:rsid w:val="002E3CA0"/>
    <w:rsid w:val="002E4D27"/>
    <w:rsid w:val="002E4F6E"/>
    <w:rsid w:val="002E690A"/>
    <w:rsid w:val="002E6A9C"/>
    <w:rsid w:val="002E6B8A"/>
    <w:rsid w:val="002E6E58"/>
    <w:rsid w:val="002F01AB"/>
    <w:rsid w:val="002F022D"/>
    <w:rsid w:val="002F0641"/>
    <w:rsid w:val="002F2486"/>
    <w:rsid w:val="002F27E2"/>
    <w:rsid w:val="002F2D3B"/>
    <w:rsid w:val="002F37FC"/>
    <w:rsid w:val="00300678"/>
    <w:rsid w:val="00300B85"/>
    <w:rsid w:val="00300D1C"/>
    <w:rsid w:val="00301301"/>
    <w:rsid w:val="0030229C"/>
    <w:rsid w:val="0030344F"/>
    <w:rsid w:val="0030444D"/>
    <w:rsid w:val="0030470B"/>
    <w:rsid w:val="00304AC4"/>
    <w:rsid w:val="00304C65"/>
    <w:rsid w:val="00305B37"/>
    <w:rsid w:val="0031007C"/>
    <w:rsid w:val="003101D4"/>
    <w:rsid w:val="003118A1"/>
    <w:rsid w:val="00311F67"/>
    <w:rsid w:val="003120FE"/>
    <w:rsid w:val="00312850"/>
    <w:rsid w:val="00314BD8"/>
    <w:rsid w:val="00316DFC"/>
    <w:rsid w:val="00320C6B"/>
    <w:rsid w:val="00321339"/>
    <w:rsid w:val="0032195D"/>
    <w:rsid w:val="0032224D"/>
    <w:rsid w:val="003263AE"/>
    <w:rsid w:val="00327B5C"/>
    <w:rsid w:val="00327F6E"/>
    <w:rsid w:val="003316F0"/>
    <w:rsid w:val="003320D8"/>
    <w:rsid w:val="0033300E"/>
    <w:rsid w:val="003331C7"/>
    <w:rsid w:val="003337C1"/>
    <w:rsid w:val="003343E5"/>
    <w:rsid w:val="00335461"/>
    <w:rsid w:val="00337FBB"/>
    <w:rsid w:val="003402AA"/>
    <w:rsid w:val="00340541"/>
    <w:rsid w:val="003418AD"/>
    <w:rsid w:val="003427C4"/>
    <w:rsid w:val="00344597"/>
    <w:rsid w:val="00345C7C"/>
    <w:rsid w:val="00346722"/>
    <w:rsid w:val="003509EF"/>
    <w:rsid w:val="00350E34"/>
    <w:rsid w:val="00352540"/>
    <w:rsid w:val="00352B24"/>
    <w:rsid w:val="00352C29"/>
    <w:rsid w:val="00353137"/>
    <w:rsid w:val="00353279"/>
    <w:rsid w:val="0035421C"/>
    <w:rsid w:val="00354321"/>
    <w:rsid w:val="00355457"/>
    <w:rsid w:val="00356B9D"/>
    <w:rsid w:val="00361029"/>
    <w:rsid w:val="003620F2"/>
    <w:rsid w:val="003624E4"/>
    <w:rsid w:val="0036340C"/>
    <w:rsid w:val="00363FB2"/>
    <w:rsid w:val="00365074"/>
    <w:rsid w:val="0036562C"/>
    <w:rsid w:val="003674C6"/>
    <w:rsid w:val="00367F5B"/>
    <w:rsid w:val="00370327"/>
    <w:rsid w:val="00372631"/>
    <w:rsid w:val="0037269F"/>
    <w:rsid w:val="00372B9C"/>
    <w:rsid w:val="0037404B"/>
    <w:rsid w:val="00374CE1"/>
    <w:rsid w:val="003755FC"/>
    <w:rsid w:val="00375ED1"/>
    <w:rsid w:val="0037661C"/>
    <w:rsid w:val="003833C8"/>
    <w:rsid w:val="0038585D"/>
    <w:rsid w:val="003871E9"/>
    <w:rsid w:val="00387C75"/>
    <w:rsid w:val="0039061C"/>
    <w:rsid w:val="00395703"/>
    <w:rsid w:val="00396D98"/>
    <w:rsid w:val="00396DFE"/>
    <w:rsid w:val="00397031"/>
    <w:rsid w:val="00397437"/>
    <w:rsid w:val="00397876"/>
    <w:rsid w:val="0039798E"/>
    <w:rsid w:val="003A0D26"/>
    <w:rsid w:val="003A1101"/>
    <w:rsid w:val="003A1935"/>
    <w:rsid w:val="003A3344"/>
    <w:rsid w:val="003A3490"/>
    <w:rsid w:val="003A459E"/>
    <w:rsid w:val="003A4BE1"/>
    <w:rsid w:val="003A6474"/>
    <w:rsid w:val="003A6CBC"/>
    <w:rsid w:val="003A7190"/>
    <w:rsid w:val="003A768B"/>
    <w:rsid w:val="003B20BF"/>
    <w:rsid w:val="003B404E"/>
    <w:rsid w:val="003B499D"/>
    <w:rsid w:val="003B6316"/>
    <w:rsid w:val="003B6489"/>
    <w:rsid w:val="003B6D77"/>
    <w:rsid w:val="003B7A65"/>
    <w:rsid w:val="003C11A6"/>
    <w:rsid w:val="003C1A1F"/>
    <w:rsid w:val="003C24A9"/>
    <w:rsid w:val="003C383A"/>
    <w:rsid w:val="003C5616"/>
    <w:rsid w:val="003C5618"/>
    <w:rsid w:val="003C5EF2"/>
    <w:rsid w:val="003C61AD"/>
    <w:rsid w:val="003C72B4"/>
    <w:rsid w:val="003D01B1"/>
    <w:rsid w:val="003D025F"/>
    <w:rsid w:val="003D0D4A"/>
    <w:rsid w:val="003D1BF1"/>
    <w:rsid w:val="003D2973"/>
    <w:rsid w:val="003D360B"/>
    <w:rsid w:val="003D3C50"/>
    <w:rsid w:val="003D5B2C"/>
    <w:rsid w:val="003D6750"/>
    <w:rsid w:val="003D725B"/>
    <w:rsid w:val="003D79B8"/>
    <w:rsid w:val="003D7F02"/>
    <w:rsid w:val="003E1429"/>
    <w:rsid w:val="003E2172"/>
    <w:rsid w:val="003E2D46"/>
    <w:rsid w:val="003E6239"/>
    <w:rsid w:val="003E7A66"/>
    <w:rsid w:val="003E7BEE"/>
    <w:rsid w:val="003F0B91"/>
    <w:rsid w:val="003F0E78"/>
    <w:rsid w:val="003F1453"/>
    <w:rsid w:val="003F184F"/>
    <w:rsid w:val="003F1B6E"/>
    <w:rsid w:val="003F2226"/>
    <w:rsid w:val="003F2E0A"/>
    <w:rsid w:val="003F4925"/>
    <w:rsid w:val="003F53E1"/>
    <w:rsid w:val="003F7220"/>
    <w:rsid w:val="003F72ED"/>
    <w:rsid w:val="00401B8F"/>
    <w:rsid w:val="0040232A"/>
    <w:rsid w:val="004030BC"/>
    <w:rsid w:val="004030D4"/>
    <w:rsid w:val="004031B7"/>
    <w:rsid w:val="004031CD"/>
    <w:rsid w:val="004035FB"/>
    <w:rsid w:val="00403738"/>
    <w:rsid w:val="00403E26"/>
    <w:rsid w:val="004048F5"/>
    <w:rsid w:val="0040514B"/>
    <w:rsid w:val="00406082"/>
    <w:rsid w:val="00407598"/>
    <w:rsid w:val="004100A6"/>
    <w:rsid w:val="00411AAB"/>
    <w:rsid w:val="00411BC1"/>
    <w:rsid w:val="00412C06"/>
    <w:rsid w:val="00413AD4"/>
    <w:rsid w:val="00414F45"/>
    <w:rsid w:val="004152EE"/>
    <w:rsid w:val="004158F6"/>
    <w:rsid w:val="00417C42"/>
    <w:rsid w:val="00417CAC"/>
    <w:rsid w:val="00417F83"/>
    <w:rsid w:val="0042022F"/>
    <w:rsid w:val="00421E7F"/>
    <w:rsid w:val="004236C7"/>
    <w:rsid w:val="00423CF6"/>
    <w:rsid w:val="00424069"/>
    <w:rsid w:val="00424A07"/>
    <w:rsid w:val="0042564A"/>
    <w:rsid w:val="00426AFA"/>
    <w:rsid w:val="00427644"/>
    <w:rsid w:val="004279A6"/>
    <w:rsid w:val="0043018C"/>
    <w:rsid w:val="00432070"/>
    <w:rsid w:val="00432660"/>
    <w:rsid w:val="004329BA"/>
    <w:rsid w:val="004337D6"/>
    <w:rsid w:val="00433D58"/>
    <w:rsid w:val="00434696"/>
    <w:rsid w:val="004353E7"/>
    <w:rsid w:val="0043594F"/>
    <w:rsid w:val="004410A6"/>
    <w:rsid w:val="0044120F"/>
    <w:rsid w:val="00441249"/>
    <w:rsid w:val="00441905"/>
    <w:rsid w:val="00442632"/>
    <w:rsid w:val="004426DD"/>
    <w:rsid w:val="00442AA3"/>
    <w:rsid w:val="00443993"/>
    <w:rsid w:val="00444690"/>
    <w:rsid w:val="004466A8"/>
    <w:rsid w:val="00447037"/>
    <w:rsid w:val="00447337"/>
    <w:rsid w:val="004510F3"/>
    <w:rsid w:val="0045174B"/>
    <w:rsid w:val="00451B83"/>
    <w:rsid w:val="00451C19"/>
    <w:rsid w:val="00451C6B"/>
    <w:rsid w:val="00451CD1"/>
    <w:rsid w:val="00451E8D"/>
    <w:rsid w:val="00453807"/>
    <w:rsid w:val="00455554"/>
    <w:rsid w:val="00455E26"/>
    <w:rsid w:val="004577B4"/>
    <w:rsid w:val="004600C0"/>
    <w:rsid w:val="0046056D"/>
    <w:rsid w:val="00460846"/>
    <w:rsid w:val="00461014"/>
    <w:rsid w:val="00462BD3"/>
    <w:rsid w:val="00463DC4"/>
    <w:rsid w:val="00464A9E"/>
    <w:rsid w:val="00465CEE"/>
    <w:rsid w:val="004668E3"/>
    <w:rsid w:val="0046705F"/>
    <w:rsid w:val="00470E0C"/>
    <w:rsid w:val="00471D78"/>
    <w:rsid w:val="00474038"/>
    <w:rsid w:val="004768CE"/>
    <w:rsid w:val="00480284"/>
    <w:rsid w:val="00480E85"/>
    <w:rsid w:val="00481366"/>
    <w:rsid w:val="00482222"/>
    <w:rsid w:val="004826D1"/>
    <w:rsid w:val="00482A82"/>
    <w:rsid w:val="00482BA4"/>
    <w:rsid w:val="00483C13"/>
    <w:rsid w:val="00484201"/>
    <w:rsid w:val="00484D84"/>
    <w:rsid w:val="0048501C"/>
    <w:rsid w:val="0048611C"/>
    <w:rsid w:val="00490400"/>
    <w:rsid w:val="00490B78"/>
    <w:rsid w:val="0049178C"/>
    <w:rsid w:val="00491812"/>
    <w:rsid w:val="0049516B"/>
    <w:rsid w:val="00496E22"/>
    <w:rsid w:val="00497A5C"/>
    <w:rsid w:val="004A0028"/>
    <w:rsid w:val="004A1B6B"/>
    <w:rsid w:val="004A1FAA"/>
    <w:rsid w:val="004A3234"/>
    <w:rsid w:val="004A3907"/>
    <w:rsid w:val="004A5841"/>
    <w:rsid w:val="004A7453"/>
    <w:rsid w:val="004A7B53"/>
    <w:rsid w:val="004B03B5"/>
    <w:rsid w:val="004B1312"/>
    <w:rsid w:val="004B1502"/>
    <w:rsid w:val="004B22DA"/>
    <w:rsid w:val="004B2860"/>
    <w:rsid w:val="004B293C"/>
    <w:rsid w:val="004B371B"/>
    <w:rsid w:val="004B4830"/>
    <w:rsid w:val="004B502C"/>
    <w:rsid w:val="004B5199"/>
    <w:rsid w:val="004B5F16"/>
    <w:rsid w:val="004B671B"/>
    <w:rsid w:val="004B7978"/>
    <w:rsid w:val="004B7ADB"/>
    <w:rsid w:val="004C1AE2"/>
    <w:rsid w:val="004C202A"/>
    <w:rsid w:val="004C4039"/>
    <w:rsid w:val="004C4BF8"/>
    <w:rsid w:val="004C70F0"/>
    <w:rsid w:val="004D1B30"/>
    <w:rsid w:val="004D266E"/>
    <w:rsid w:val="004D28E7"/>
    <w:rsid w:val="004D3102"/>
    <w:rsid w:val="004D628F"/>
    <w:rsid w:val="004D71C5"/>
    <w:rsid w:val="004D7783"/>
    <w:rsid w:val="004E0265"/>
    <w:rsid w:val="004E1149"/>
    <w:rsid w:val="004E48CB"/>
    <w:rsid w:val="004E4DF0"/>
    <w:rsid w:val="004E5BEC"/>
    <w:rsid w:val="004E6C89"/>
    <w:rsid w:val="004E6DB1"/>
    <w:rsid w:val="004E77B2"/>
    <w:rsid w:val="004F01E9"/>
    <w:rsid w:val="004F1B6C"/>
    <w:rsid w:val="004F20C3"/>
    <w:rsid w:val="004F6D0F"/>
    <w:rsid w:val="004F7CAF"/>
    <w:rsid w:val="00500EAA"/>
    <w:rsid w:val="00500F06"/>
    <w:rsid w:val="00501D2C"/>
    <w:rsid w:val="00502113"/>
    <w:rsid w:val="0050504F"/>
    <w:rsid w:val="005051CF"/>
    <w:rsid w:val="00505B04"/>
    <w:rsid w:val="00506B33"/>
    <w:rsid w:val="00507C23"/>
    <w:rsid w:val="00507F8F"/>
    <w:rsid w:val="00515653"/>
    <w:rsid w:val="00515BE7"/>
    <w:rsid w:val="00517AA8"/>
    <w:rsid w:val="005209CB"/>
    <w:rsid w:val="005212D4"/>
    <w:rsid w:val="0052216F"/>
    <w:rsid w:val="00523344"/>
    <w:rsid w:val="005242E7"/>
    <w:rsid w:val="00524976"/>
    <w:rsid w:val="00525305"/>
    <w:rsid w:val="00525358"/>
    <w:rsid w:val="00527858"/>
    <w:rsid w:val="00530942"/>
    <w:rsid w:val="00530A21"/>
    <w:rsid w:val="00530A52"/>
    <w:rsid w:val="00531087"/>
    <w:rsid w:val="005310A0"/>
    <w:rsid w:val="005310EE"/>
    <w:rsid w:val="0053226C"/>
    <w:rsid w:val="00534850"/>
    <w:rsid w:val="0053586A"/>
    <w:rsid w:val="00535D04"/>
    <w:rsid w:val="00536D46"/>
    <w:rsid w:val="00541286"/>
    <w:rsid w:val="0054175E"/>
    <w:rsid w:val="00541EA7"/>
    <w:rsid w:val="005424B5"/>
    <w:rsid w:val="00542798"/>
    <w:rsid w:val="00543060"/>
    <w:rsid w:val="005441FB"/>
    <w:rsid w:val="00544420"/>
    <w:rsid w:val="005457E8"/>
    <w:rsid w:val="00547215"/>
    <w:rsid w:val="00547426"/>
    <w:rsid w:val="00547543"/>
    <w:rsid w:val="005477EA"/>
    <w:rsid w:val="00550083"/>
    <w:rsid w:val="00550BF6"/>
    <w:rsid w:val="0055189E"/>
    <w:rsid w:val="00552E29"/>
    <w:rsid w:val="00553828"/>
    <w:rsid w:val="00553D85"/>
    <w:rsid w:val="005547D7"/>
    <w:rsid w:val="00554AC7"/>
    <w:rsid w:val="00555178"/>
    <w:rsid w:val="00555699"/>
    <w:rsid w:val="00555E74"/>
    <w:rsid w:val="00556BFC"/>
    <w:rsid w:val="005611AD"/>
    <w:rsid w:val="0056533B"/>
    <w:rsid w:val="0056590D"/>
    <w:rsid w:val="00565A6F"/>
    <w:rsid w:val="00567B7D"/>
    <w:rsid w:val="00570145"/>
    <w:rsid w:val="005709BE"/>
    <w:rsid w:val="00571271"/>
    <w:rsid w:val="00571CCB"/>
    <w:rsid w:val="00571ED5"/>
    <w:rsid w:val="005731C5"/>
    <w:rsid w:val="0057604A"/>
    <w:rsid w:val="005768D1"/>
    <w:rsid w:val="005769A9"/>
    <w:rsid w:val="00576EF5"/>
    <w:rsid w:val="005805AA"/>
    <w:rsid w:val="00580A63"/>
    <w:rsid w:val="005822E6"/>
    <w:rsid w:val="00582B8B"/>
    <w:rsid w:val="00583571"/>
    <w:rsid w:val="005835E1"/>
    <w:rsid w:val="00583EC2"/>
    <w:rsid w:val="00584382"/>
    <w:rsid w:val="005848AF"/>
    <w:rsid w:val="0058622D"/>
    <w:rsid w:val="00586FC2"/>
    <w:rsid w:val="005877A6"/>
    <w:rsid w:val="00587897"/>
    <w:rsid w:val="00590711"/>
    <w:rsid w:val="00592FC8"/>
    <w:rsid w:val="00594E7E"/>
    <w:rsid w:val="005971C2"/>
    <w:rsid w:val="005974C5"/>
    <w:rsid w:val="005974F5"/>
    <w:rsid w:val="005A0900"/>
    <w:rsid w:val="005A1288"/>
    <w:rsid w:val="005A1F98"/>
    <w:rsid w:val="005A2944"/>
    <w:rsid w:val="005A36AC"/>
    <w:rsid w:val="005A3CE1"/>
    <w:rsid w:val="005A77C6"/>
    <w:rsid w:val="005B3634"/>
    <w:rsid w:val="005B36A6"/>
    <w:rsid w:val="005B3DF5"/>
    <w:rsid w:val="005B4A8F"/>
    <w:rsid w:val="005B66C7"/>
    <w:rsid w:val="005C0BED"/>
    <w:rsid w:val="005C1583"/>
    <w:rsid w:val="005C17D1"/>
    <w:rsid w:val="005C29F6"/>
    <w:rsid w:val="005C3700"/>
    <w:rsid w:val="005C4D11"/>
    <w:rsid w:val="005C57F2"/>
    <w:rsid w:val="005C588E"/>
    <w:rsid w:val="005C6B72"/>
    <w:rsid w:val="005C7669"/>
    <w:rsid w:val="005D256C"/>
    <w:rsid w:val="005D2990"/>
    <w:rsid w:val="005D3031"/>
    <w:rsid w:val="005D3690"/>
    <w:rsid w:val="005D43F1"/>
    <w:rsid w:val="005D5A0B"/>
    <w:rsid w:val="005D641D"/>
    <w:rsid w:val="005D7F3D"/>
    <w:rsid w:val="005E147F"/>
    <w:rsid w:val="005E19E2"/>
    <w:rsid w:val="005E4256"/>
    <w:rsid w:val="005E44C0"/>
    <w:rsid w:val="005E45AD"/>
    <w:rsid w:val="005E568C"/>
    <w:rsid w:val="005E5753"/>
    <w:rsid w:val="005E5FB6"/>
    <w:rsid w:val="005E7064"/>
    <w:rsid w:val="005E70D1"/>
    <w:rsid w:val="005E7143"/>
    <w:rsid w:val="005F01F6"/>
    <w:rsid w:val="005F0380"/>
    <w:rsid w:val="005F091A"/>
    <w:rsid w:val="005F1816"/>
    <w:rsid w:val="005F4288"/>
    <w:rsid w:val="005F452B"/>
    <w:rsid w:val="005F5B06"/>
    <w:rsid w:val="005F79C7"/>
    <w:rsid w:val="006002F2"/>
    <w:rsid w:val="00601C71"/>
    <w:rsid w:val="00601FD4"/>
    <w:rsid w:val="0060306E"/>
    <w:rsid w:val="006035F5"/>
    <w:rsid w:val="00603862"/>
    <w:rsid w:val="00604944"/>
    <w:rsid w:val="00605AF7"/>
    <w:rsid w:val="00605B38"/>
    <w:rsid w:val="00605CE2"/>
    <w:rsid w:val="006066BC"/>
    <w:rsid w:val="00606D3C"/>
    <w:rsid w:val="00607C0F"/>
    <w:rsid w:val="00611A3B"/>
    <w:rsid w:val="006128CC"/>
    <w:rsid w:val="00613D0F"/>
    <w:rsid w:val="00615BF3"/>
    <w:rsid w:val="0061711E"/>
    <w:rsid w:val="0061799D"/>
    <w:rsid w:val="006179F4"/>
    <w:rsid w:val="006179FF"/>
    <w:rsid w:val="00620809"/>
    <w:rsid w:val="00620D2B"/>
    <w:rsid w:val="0062196D"/>
    <w:rsid w:val="00622036"/>
    <w:rsid w:val="006229BC"/>
    <w:rsid w:val="00625D3A"/>
    <w:rsid w:val="00625F49"/>
    <w:rsid w:val="006270D2"/>
    <w:rsid w:val="00627A28"/>
    <w:rsid w:val="00630F8A"/>
    <w:rsid w:val="00631458"/>
    <w:rsid w:val="006314FB"/>
    <w:rsid w:val="00631C3F"/>
    <w:rsid w:val="00632924"/>
    <w:rsid w:val="00632939"/>
    <w:rsid w:val="006332C6"/>
    <w:rsid w:val="00633F3C"/>
    <w:rsid w:val="00634025"/>
    <w:rsid w:val="00634033"/>
    <w:rsid w:val="006343B2"/>
    <w:rsid w:val="00635B17"/>
    <w:rsid w:val="006365E3"/>
    <w:rsid w:val="00636C45"/>
    <w:rsid w:val="00637BDC"/>
    <w:rsid w:val="0064070A"/>
    <w:rsid w:val="006433F2"/>
    <w:rsid w:val="006444C1"/>
    <w:rsid w:val="00644B30"/>
    <w:rsid w:val="00645716"/>
    <w:rsid w:val="00645936"/>
    <w:rsid w:val="006467C6"/>
    <w:rsid w:val="00646F4C"/>
    <w:rsid w:val="00646F50"/>
    <w:rsid w:val="006471EC"/>
    <w:rsid w:val="00647217"/>
    <w:rsid w:val="0064727C"/>
    <w:rsid w:val="00650C1D"/>
    <w:rsid w:val="0065166A"/>
    <w:rsid w:val="00651AA2"/>
    <w:rsid w:val="006520CF"/>
    <w:rsid w:val="00652E51"/>
    <w:rsid w:val="00655166"/>
    <w:rsid w:val="00656DF4"/>
    <w:rsid w:val="00663029"/>
    <w:rsid w:val="00663C01"/>
    <w:rsid w:val="006643D6"/>
    <w:rsid w:val="006651F2"/>
    <w:rsid w:val="0066680D"/>
    <w:rsid w:val="00666D18"/>
    <w:rsid w:val="00667C1E"/>
    <w:rsid w:val="00671F3F"/>
    <w:rsid w:val="006722D6"/>
    <w:rsid w:val="00672B07"/>
    <w:rsid w:val="00677A54"/>
    <w:rsid w:val="006812DC"/>
    <w:rsid w:val="006819DE"/>
    <w:rsid w:val="006825D7"/>
    <w:rsid w:val="00683447"/>
    <w:rsid w:val="0068466B"/>
    <w:rsid w:val="00684B3D"/>
    <w:rsid w:val="00684DB1"/>
    <w:rsid w:val="0068506C"/>
    <w:rsid w:val="006853CC"/>
    <w:rsid w:val="006870A8"/>
    <w:rsid w:val="0069083B"/>
    <w:rsid w:val="00692561"/>
    <w:rsid w:val="00692D28"/>
    <w:rsid w:val="00694395"/>
    <w:rsid w:val="00694D7E"/>
    <w:rsid w:val="00694DDA"/>
    <w:rsid w:val="006966C7"/>
    <w:rsid w:val="006972C6"/>
    <w:rsid w:val="006A0E4B"/>
    <w:rsid w:val="006A23D3"/>
    <w:rsid w:val="006A2503"/>
    <w:rsid w:val="006A3B59"/>
    <w:rsid w:val="006A42D6"/>
    <w:rsid w:val="006A468B"/>
    <w:rsid w:val="006A529F"/>
    <w:rsid w:val="006A6028"/>
    <w:rsid w:val="006A72D9"/>
    <w:rsid w:val="006A7A71"/>
    <w:rsid w:val="006B069C"/>
    <w:rsid w:val="006B0A94"/>
    <w:rsid w:val="006B0E1B"/>
    <w:rsid w:val="006B2795"/>
    <w:rsid w:val="006B3AB2"/>
    <w:rsid w:val="006B49CD"/>
    <w:rsid w:val="006B7484"/>
    <w:rsid w:val="006B7EAE"/>
    <w:rsid w:val="006C0345"/>
    <w:rsid w:val="006C167B"/>
    <w:rsid w:val="006C169B"/>
    <w:rsid w:val="006C2F1A"/>
    <w:rsid w:val="006C2FEA"/>
    <w:rsid w:val="006C3F0C"/>
    <w:rsid w:val="006C59B1"/>
    <w:rsid w:val="006C5B4B"/>
    <w:rsid w:val="006C6AA6"/>
    <w:rsid w:val="006C7271"/>
    <w:rsid w:val="006D2C5B"/>
    <w:rsid w:val="006D2E9A"/>
    <w:rsid w:val="006D35C8"/>
    <w:rsid w:val="006D4453"/>
    <w:rsid w:val="006D56D4"/>
    <w:rsid w:val="006D6791"/>
    <w:rsid w:val="006E00A8"/>
    <w:rsid w:val="006E3364"/>
    <w:rsid w:val="006E4CD8"/>
    <w:rsid w:val="006E5C4A"/>
    <w:rsid w:val="006E7387"/>
    <w:rsid w:val="006E76DB"/>
    <w:rsid w:val="006F0199"/>
    <w:rsid w:val="006F0501"/>
    <w:rsid w:val="006F0A81"/>
    <w:rsid w:val="006F164E"/>
    <w:rsid w:val="006F1818"/>
    <w:rsid w:val="006F266A"/>
    <w:rsid w:val="006F4A21"/>
    <w:rsid w:val="006F50C2"/>
    <w:rsid w:val="006F5F0F"/>
    <w:rsid w:val="006F68E0"/>
    <w:rsid w:val="006F736C"/>
    <w:rsid w:val="006F7F39"/>
    <w:rsid w:val="00700023"/>
    <w:rsid w:val="007007B0"/>
    <w:rsid w:val="00702E90"/>
    <w:rsid w:val="007043DF"/>
    <w:rsid w:val="007058A6"/>
    <w:rsid w:val="00705E0A"/>
    <w:rsid w:val="00706405"/>
    <w:rsid w:val="0071288E"/>
    <w:rsid w:val="00713127"/>
    <w:rsid w:val="00713842"/>
    <w:rsid w:val="00713AFA"/>
    <w:rsid w:val="007143AC"/>
    <w:rsid w:val="00714673"/>
    <w:rsid w:val="00714912"/>
    <w:rsid w:val="00714B05"/>
    <w:rsid w:val="00714C4A"/>
    <w:rsid w:val="00716A3C"/>
    <w:rsid w:val="00716BEB"/>
    <w:rsid w:val="00717D5D"/>
    <w:rsid w:val="00722807"/>
    <w:rsid w:val="00723ACB"/>
    <w:rsid w:val="00725D38"/>
    <w:rsid w:val="00726B52"/>
    <w:rsid w:val="007271C0"/>
    <w:rsid w:val="00727D7D"/>
    <w:rsid w:val="00730551"/>
    <w:rsid w:val="00730CA6"/>
    <w:rsid w:val="00730D43"/>
    <w:rsid w:val="007314BB"/>
    <w:rsid w:val="00735AD6"/>
    <w:rsid w:val="007373B9"/>
    <w:rsid w:val="0074058F"/>
    <w:rsid w:val="00740BAE"/>
    <w:rsid w:val="00740E5F"/>
    <w:rsid w:val="00741537"/>
    <w:rsid w:val="00742245"/>
    <w:rsid w:val="00742E74"/>
    <w:rsid w:val="00744EEC"/>
    <w:rsid w:val="007460D7"/>
    <w:rsid w:val="00746284"/>
    <w:rsid w:val="00746CB5"/>
    <w:rsid w:val="007475BB"/>
    <w:rsid w:val="007479B5"/>
    <w:rsid w:val="00750A9B"/>
    <w:rsid w:val="00750E89"/>
    <w:rsid w:val="0075154D"/>
    <w:rsid w:val="00754682"/>
    <w:rsid w:val="007547C5"/>
    <w:rsid w:val="00756DB5"/>
    <w:rsid w:val="0075759D"/>
    <w:rsid w:val="00757964"/>
    <w:rsid w:val="00757B2F"/>
    <w:rsid w:val="00760A1D"/>
    <w:rsid w:val="007616C2"/>
    <w:rsid w:val="00761EE8"/>
    <w:rsid w:val="00762C63"/>
    <w:rsid w:val="00762DD3"/>
    <w:rsid w:val="00763E61"/>
    <w:rsid w:val="007643A1"/>
    <w:rsid w:val="007645DB"/>
    <w:rsid w:val="00764C71"/>
    <w:rsid w:val="0076588F"/>
    <w:rsid w:val="0077024D"/>
    <w:rsid w:val="007707A0"/>
    <w:rsid w:val="00771F82"/>
    <w:rsid w:val="007731D2"/>
    <w:rsid w:val="0077387A"/>
    <w:rsid w:val="00773C7A"/>
    <w:rsid w:val="00774863"/>
    <w:rsid w:val="00775906"/>
    <w:rsid w:val="0077593B"/>
    <w:rsid w:val="00775EEC"/>
    <w:rsid w:val="007760A7"/>
    <w:rsid w:val="00780898"/>
    <w:rsid w:val="00783F29"/>
    <w:rsid w:val="0078567F"/>
    <w:rsid w:val="00786145"/>
    <w:rsid w:val="00790559"/>
    <w:rsid w:val="007915C0"/>
    <w:rsid w:val="00793D77"/>
    <w:rsid w:val="0079504A"/>
    <w:rsid w:val="0079538E"/>
    <w:rsid w:val="00795393"/>
    <w:rsid w:val="007976CA"/>
    <w:rsid w:val="00797B14"/>
    <w:rsid w:val="007A0AB0"/>
    <w:rsid w:val="007A1BDA"/>
    <w:rsid w:val="007A2B5E"/>
    <w:rsid w:val="007A2C66"/>
    <w:rsid w:val="007A2D56"/>
    <w:rsid w:val="007A3F0C"/>
    <w:rsid w:val="007A4469"/>
    <w:rsid w:val="007A5455"/>
    <w:rsid w:val="007A5A56"/>
    <w:rsid w:val="007A666A"/>
    <w:rsid w:val="007A68B3"/>
    <w:rsid w:val="007A770D"/>
    <w:rsid w:val="007B24C8"/>
    <w:rsid w:val="007B2BC3"/>
    <w:rsid w:val="007B3097"/>
    <w:rsid w:val="007B471D"/>
    <w:rsid w:val="007B473A"/>
    <w:rsid w:val="007B4776"/>
    <w:rsid w:val="007B4A12"/>
    <w:rsid w:val="007B5E59"/>
    <w:rsid w:val="007B6628"/>
    <w:rsid w:val="007B6CBE"/>
    <w:rsid w:val="007C061B"/>
    <w:rsid w:val="007C0E94"/>
    <w:rsid w:val="007C1072"/>
    <w:rsid w:val="007C1310"/>
    <w:rsid w:val="007C1677"/>
    <w:rsid w:val="007C195C"/>
    <w:rsid w:val="007C2862"/>
    <w:rsid w:val="007C44DF"/>
    <w:rsid w:val="007C53C9"/>
    <w:rsid w:val="007C585A"/>
    <w:rsid w:val="007C5A4E"/>
    <w:rsid w:val="007C672A"/>
    <w:rsid w:val="007D0D63"/>
    <w:rsid w:val="007D10DB"/>
    <w:rsid w:val="007D2139"/>
    <w:rsid w:val="007D28C4"/>
    <w:rsid w:val="007D374A"/>
    <w:rsid w:val="007D432C"/>
    <w:rsid w:val="007D6661"/>
    <w:rsid w:val="007D6720"/>
    <w:rsid w:val="007D674E"/>
    <w:rsid w:val="007D73E5"/>
    <w:rsid w:val="007E0477"/>
    <w:rsid w:val="007E2AF3"/>
    <w:rsid w:val="007E32E2"/>
    <w:rsid w:val="007E4249"/>
    <w:rsid w:val="007E4A38"/>
    <w:rsid w:val="007E4FE1"/>
    <w:rsid w:val="007E57AB"/>
    <w:rsid w:val="007E5F75"/>
    <w:rsid w:val="007E620B"/>
    <w:rsid w:val="007E6910"/>
    <w:rsid w:val="007F0483"/>
    <w:rsid w:val="007F1D6A"/>
    <w:rsid w:val="007F2394"/>
    <w:rsid w:val="007F25B7"/>
    <w:rsid w:val="007F2925"/>
    <w:rsid w:val="007F3605"/>
    <w:rsid w:val="007F3A3D"/>
    <w:rsid w:val="007F3C62"/>
    <w:rsid w:val="007F4E5E"/>
    <w:rsid w:val="007F725C"/>
    <w:rsid w:val="007F7428"/>
    <w:rsid w:val="00802358"/>
    <w:rsid w:val="00802E71"/>
    <w:rsid w:val="00803DBC"/>
    <w:rsid w:val="00805765"/>
    <w:rsid w:val="00807072"/>
    <w:rsid w:val="008072A9"/>
    <w:rsid w:val="0080775C"/>
    <w:rsid w:val="00807D63"/>
    <w:rsid w:val="00812E5F"/>
    <w:rsid w:val="0081322D"/>
    <w:rsid w:val="00813333"/>
    <w:rsid w:val="00813D30"/>
    <w:rsid w:val="00813FA6"/>
    <w:rsid w:val="00814286"/>
    <w:rsid w:val="00820DAB"/>
    <w:rsid w:val="0082163C"/>
    <w:rsid w:val="00821C30"/>
    <w:rsid w:val="00822AA8"/>
    <w:rsid w:val="00822CBD"/>
    <w:rsid w:val="0082398F"/>
    <w:rsid w:val="008248A5"/>
    <w:rsid w:val="00825B3F"/>
    <w:rsid w:val="00825C2B"/>
    <w:rsid w:val="00826A53"/>
    <w:rsid w:val="0082732A"/>
    <w:rsid w:val="0083017B"/>
    <w:rsid w:val="00830525"/>
    <w:rsid w:val="00830A6F"/>
    <w:rsid w:val="0083268D"/>
    <w:rsid w:val="008341EA"/>
    <w:rsid w:val="00836814"/>
    <w:rsid w:val="00837166"/>
    <w:rsid w:val="00837CA3"/>
    <w:rsid w:val="0084201F"/>
    <w:rsid w:val="008420C2"/>
    <w:rsid w:val="008430AE"/>
    <w:rsid w:val="00843719"/>
    <w:rsid w:val="00843F3E"/>
    <w:rsid w:val="00850030"/>
    <w:rsid w:val="00851287"/>
    <w:rsid w:val="00851C55"/>
    <w:rsid w:val="00853000"/>
    <w:rsid w:val="00853299"/>
    <w:rsid w:val="008533FD"/>
    <w:rsid w:val="00853747"/>
    <w:rsid w:val="00854CB8"/>
    <w:rsid w:val="008571E1"/>
    <w:rsid w:val="008575EF"/>
    <w:rsid w:val="00857E4D"/>
    <w:rsid w:val="008609C0"/>
    <w:rsid w:val="00861AE7"/>
    <w:rsid w:val="00862100"/>
    <w:rsid w:val="008623D0"/>
    <w:rsid w:val="00862A13"/>
    <w:rsid w:val="00863D9F"/>
    <w:rsid w:val="00863F49"/>
    <w:rsid w:val="00864077"/>
    <w:rsid w:val="0086530F"/>
    <w:rsid w:val="00867767"/>
    <w:rsid w:val="0087001D"/>
    <w:rsid w:val="00872C06"/>
    <w:rsid w:val="00872F9D"/>
    <w:rsid w:val="00880217"/>
    <w:rsid w:val="00880870"/>
    <w:rsid w:val="00881B7D"/>
    <w:rsid w:val="008824C1"/>
    <w:rsid w:val="008826B9"/>
    <w:rsid w:val="00882BEA"/>
    <w:rsid w:val="008830CF"/>
    <w:rsid w:val="008831C2"/>
    <w:rsid w:val="00884124"/>
    <w:rsid w:val="00884996"/>
    <w:rsid w:val="00885221"/>
    <w:rsid w:val="00886629"/>
    <w:rsid w:val="008879E0"/>
    <w:rsid w:val="00891664"/>
    <w:rsid w:val="00892069"/>
    <w:rsid w:val="00893FBA"/>
    <w:rsid w:val="00894227"/>
    <w:rsid w:val="00895D9E"/>
    <w:rsid w:val="008972FC"/>
    <w:rsid w:val="0089731A"/>
    <w:rsid w:val="008A07EA"/>
    <w:rsid w:val="008A0D9D"/>
    <w:rsid w:val="008A1EC8"/>
    <w:rsid w:val="008A221C"/>
    <w:rsid w:val="008A34DA"/>
    <w:rsid w:val="008A453D"/>
    <w:rsid w:val="008A46BA"/>
    <w:rsid w:val="008A5F67"/>
    <w:rsid w:val="008A75FC"/>
    <w:rsid w:val="008A7AE3"/>
    <w:rsid w:val="008B028E"/>
    <w:rsid w:val="008B18B8"/>
    <w:rsid w:val="008B258F"/>
    <w:rsid w:val="008B2DE5"/>
    <w:rsid w:val="008B30DB"/>
    <w:rsid w:val="008B3458"/>
    <w:rsid w:val="008B35A7"/>
    <w:rsid w:val="008B49A8"/>
    <w:rsid w:val="008B5361"/>
    <w:rsid w:val="008B6867"/>
    <w:rsid w:val="008B6C2B"/>
    <w:rsid w:val="008B6F2D"/>
    <w:rsid w:val="008C01FE"/>
    <w:rsid w:val="008C30AB"/>
    <w:rsid w:val="008C3B57"/>
    <w:rsid w:val="008C424D"/>
    <w:rsid w:val="008C5348"/>
    <w:rsid w:val="008C557B"/>
    <w:rsid w:val="008D05C5"/>
    <w:rsid w:val="008D0CAF"/>
    <w:rsid w:val="008D42FE"/>
    <w:rsid w:val="008D47B4"/>
    <w:rsid w:val="008D58CE"/>
    <w:rsid w:val="008D5CF2"/>
    <w:rsid w:val="008D6917"/>
    <w:rsid w:val="008D6AEB"/>
    <w:rsid w:val="008D7238"/>
    <w:rsid w:val="008D7448"/>
    <w:rsid w:val="008E242E"/>
    <w:rsid w:val="008E2C4D"/>
    <w:rsid w:val="008E4747"/>
    <w:rsid w:val="008E4AD7"/>
    <w:rsid w:val="008E7454"/>
    <w:rsid w:val="008F23D7"/>
    <w:rsid w:val="008F35C4"/>
    <w:rsid w:val="008F431C"/>
    <w:rsid w:val="008F45DB"/>
    <w:rsid w:val="008F47E2"/>
    <w:rsid w:val="008F52F4"/>
    <w:rsid w:val="008F582A"/>
    <w:rsid w:val="008F5E26"/>
    <w:rsid w:val="008F63CA"/>
    <w:rsid w:val="00902410"/>
    <w:rsid w:val="00906BDD"/>
    <w:rsid w:val="00906E6F"/>
    <w:rsid w:val="009074FB"/>
    <w:rsid w:val="00910642"/>
    <w:rsid w:val="009116F1"/>
    <w:rsid w:val="00911B4A"/>
    <w:rsid w:val="00911E20"/>
    <w:rsid w:val="00911E43"/>
    <w:rsid w:val="0091362B"/>
    <w:rsid w:val="009142DA"/>
    <w:rsid w:val="00914769"/>
    <w:rsid w:val="00915AAC"/>
    <w:rsid w:val="009165A5"/>
    <w:rsid w:val="00916C49"/>
    <w:rsid w:val="00917B35"/>
    <w:rsid w:val="00917B49"/>
    <w:rsid w:val="00920106"/>
    <w:rsid w:val="009236D3"/>
    <w:rsid w:val="009240FF"/>
    <w:rsid w:val="00924579"/>
    <w:rsid w:val="00925551"/>
    <w:rsid w:val="00930280"/>
    <w:rsid w:val="0093084B"/>
    <w:rsid w:val="00931897"/>
    <w:rsid w:val="00932FB1"/>
    <w:rsid w:val="00936D8B"/>
    <w:rsid w:val="00940B69"/>
    <w:rsid w:val="00941F1F"/>
    <w:rsid w:val="00945757"/>
    <w:rsid w:val="00945798"/>
    <w:rsid w:val="0094594C"/>
    <w:rsid w:val="0094768D"/>
    <w:rsid w:val="00950F52"/>
    <w:rsid w:val="0095210D"/>
    <w:rsid w:val="00952682"/>
    <w:rsid w:val="009527AB"/>
    <w:rsid w:val="00952D25"/>
    <w:rsid w:val="009537D5"/>
    <w:rsid w:val="009546F2"/>
    <w:rsid w:val="00954A7C"/>
    <w:rsid w:val="00955243"/>
    <w:rsid w:val="00955A3F"/>
    <w:rsid w:val="0095658C"/>
    <w:rsid w:val="00957652"/>
    <w:rsid w:val="00957B84"/>
    <w:rsid w:val="00961442"/>
    <w:rsid w:val="00961ADF"/>
    <w:rsid w:val="00961B6F"/>
    <w:rsid w:val="00961EDC"/>
    <w:rsid w:val="00962365"/>
    <w:rsid w:val="00962BD5"/>
    <w:rsid w:val="00963A97"/>
    <w:rsid w:val="00963D63"/>
    <w:rsid w:val="00963E2F"/>
    <w:rsid w:val="00966A39"/>
    <w:rsid w:val="00966ECE"/>
    <w:rsid w:val="0096760B"/>
    <w:rsid w:val="009677E1"/>
    <w:rsid w:val="00971CF2"/>
    <w:rsid w:val="00972203"/>
    <w:rsid w:val="009723AC"/>
    <w:rsid w:val="009735FB"/>
    <w:rsid w:val="00973C43"/>
    <w:rsid w:val="00977148"/>
    <w:rsid w:val="00977375"/>
    <w:rsid w:val="009778F1"/>
    <w:rsid w:val="009807E5"/>
    <w:rsid w:val="009808B6"/>
    <w:rsid w:val="00980C21"/>
    <w:rsid w:val="009810BE"/>
    <w:rsid w:val="0098151D"/>
    <w:rsid w:val="009815D7"/>
    <w:rsid w:val="00981FB2"/>
    <w:rsid w:val="00982295"/>
    <w:rsid w:val="00982A2B"/>
    <w:rsid w:val="009831A0"/>
    <w:rsid w:val="00985B4B"/>
    <w:rsid w:val="00985B71"/>
    <w:rsid w:val="009879A6"/>
    <w:rsid w:val="00987C24"/>
    <w:rsid w:val="00990795"/>
    <w:rsid w:val="00990E04"/>
    <w:rsid w:val="009924B3"/>
    <w:rsid w:val="0099263B"/>
    <w:rsid w:val="00994611"/>
    <w:rsid w:val="00995BE2"/>
    <w:rsid w:val="00996780"/>
    <w:rsid w:val="009976A9"/>
    <w:rsid w:val="00997AC1"/>
    <w:rsid w:val="00997CCA"/>
    <w:rsid w:val="009A05A6"/>
    <w:rsid w:val="009A11BE"/>
    <w:rsid w:val="009A300C"/>
    <w:rsid w:val="009A3FB7"/>
    <w:rsid w:val="009A3FF8"/>
    <w:rsid w:val="009A4748"/>
    <w:rsid w:val="009A478E"/>
    <w:rsid w:val="009A69EB"/>
    <w:rsid w:val="009A6FBB"/>
    <w:rsid w:val="009B005F"/>
    <w:rsid w:val="009B2DFF"/>
    <w:rsid w:val="009B416A"/>
    <w:rsid w:val="009B48AE"/>
    <w:rsid w:val="009B4EAE"/>
    <w:rsid w:val="009B7176"/>
    <w:rsid w:val="009B7357"/>
    <w:rsid w:val="009B75CC"/>
    <w:rsid w:val="009C0180"/>
    <w:rsid w:val="009C03E5"/>
    <w:rsid w:val="009C2E0F"/>
    <w:rsid w:val="009C38EF"/>
    <w:rsid w:val="009C53A8"/>
    <w:rsid w:val="009C6130"/>
    <w:rsid w:val="009C71FA"/>
    <w:rsid w:val="009C77F3"/>
    <w:rsid w:val="009C7F86"/>
    <w:rsid w:val="009D17E9"/>
    <w:rsid w:val="009D198A"/>
    <w:rsid w:val="009D1C18"/>
    <w:rsid w:val="009D2A12"/>
    <w:rsid w:val="009D3DB8"/>
    <w:rsid w:val="009D5B2B"/>
    <w:rsid w:val="009D5D48"/>
    <w:rsid w:val="009D7666"/>
    <w:rsid w:val="009D7711"/>
    <w:rsid w:val="009D785E"/>
    <w:rsid w:val="009E1E41"/>
    <w:rsid w:val="009E1EA5"/>
    <w:rsid w:val="009E2B3E"/>
    <w:rsid w:val="009E2EC2"/>
    <w:rsid w:val="009E380C"/>
    <w:rsid w:val="009E467E"/>
    <w:rsid w:val="009E483F"/>
    <w:rsid w:val="009E4EFC"/>
    <w:rsid w:val="009E5447"/>
    <w:rsid w:val="009E5D3C"/>
    <w:rsid w:val="009E6FD4"/>
    <w:rsid w:val="009E7CDC"/>
    <w:rsid w:val="009F1711"/>
    <w:rsid w:val="009F1AA7"/>
    <w:rsid w:val="009F370F"/>
    <w:rsid w:val="009F48FF"/>
    <w:rsid w:val="009F4B2A"/>
    <w:rsid w:val="009F5473"/>
    <w:rsid w:val="009F7519"/>
    <w:rsid w:val="009F75C6"/>
    <w:rsid w:val="009F76B6"/>
    <w:rsid w:val="009F7F46"/>
    <w:rsid w:val="00A00FC9"/>
    <w:rsid w:val="00A045C4"/>
    <w:rsid w:val="00A069FA"/>
    <w:rsid w:val="00A06B58"/>
    <w:rsid w:val="00A115B2"/>
    <w:rsid w:val="00A116E3"/>
    <w:rsid w:val="00A11893"/>
    <w:rsid w:val="00A12E41"/>
    <w:rsid w:val="00A12E4D"/>
    <w:rsid w:val="00A13D32"/>
    <w:rsid w:val="00A13FBC"/>
    <w:rsid w:val="00A147E6"/>
    <w:rsid w:val="00A15E33"/>
    <w:rsid w:val="00A17AD2"/>
    <w:rsid w:val="00A20103"/>
    <w:rsid w:val="00A208C6"/>
    <w:rsid w:val="00A20C10"/>
    <w:rsid w:val="00A22835"/>
    <w:rsid w:val="00A228F8"/>
    <w:rsid w:val="00A23441"/>
    <w:rsid w:val="00A2348A"/>
    <w:rsid w:val="00A23C77"/>
    <w:rsid w:val="00A25B1F"/>
    <w:rsid w:val="00A26E5B"/>
    <w:rsid w:val="00A270FB"/>
    <w:rsid w:val="00A30011"/>
    <w:rsid w:val="00A30132"/>
    <w:rsid w:val="00A3034B"/>
    <w:rsid w:val="00A30AA7"/>
    <w:rsid w:val="00A31E3A"/>
    <w:rsid w:val="00A31F69"/>
    <w:rsid w:val="00A322C4"/>
    <w:rsid w:val="00A32F21"/>
    <w:rsid w:val="00A33614"/>
    <w:rsid w:val="00A34728"/>
    <w:rsid w:val="00A34D65"/>
    <w:rsid w:val="00A370BA"/>
    <w:rsid w:val="00A40D98"/>
    <w:rsid w:val="00A416F3"/>
    <w:rsid w:val="00A433CB"/>
    <w:rsid w:val="00A43FA5"/>
    <w:rsid w:val="00A44150"/>
    <w:rsid w:val="00A44223"/>
    <w:rsid w:val="00A44A60"/>
    <w:rsid w:val="00A46962"/>
    <w:rsid w:val="00A46FF2"/>
    <w:rsid w:val="00A47571"/>
    <w:rsid w:val="00A50124"/>
    <w:rsid w:val="00A50823"/>
    <w:rsid w:val="00A5281B"/>
    <w:rsid w:val="00A529F8"/>
    <w:rsid w:val="00A54176"/>
    <w:rsid w:val="00A54375"/>
    <w:rsid w:val="00A54C54"/>
    <w:rsid w:val="00A54E3A"/>
    <w:rsid w:val="00A55554"/>
    <w:rsid w:val="00A5637B"/>
    <w:rsid w:val="00A568EA"/>
    <w:rsid w:val="00A579C4"/>
    <w:rsid w:val="00A60CB9"/>
    <w:rsid w:val="00A61727"/>
    <w:rsid w:val="00A623E9"/>
    <w:rsid w:val="00A641F0"/>
    <w:rsid w:val="00A64787"/>
    <w:rsid w:val="00A64A9C"/>
    <w:rsid w:val="00A64E25"/>
    <w:rsid w:val="00A65793"/>
    <w:rsid w:val="00A672D0"/>
    <w:rsid w:val="00A679D5"/>
    <w:rsid w:val="00A70003"/>
    <w:rsid w:val="00A70A59"/>
    <w:rsid w:val="00A70FD1"/>
    <w:rsid w:val="00A728C5"/>
    <w:rsid w:val="00A73B26"/>
    <w:rsid w:val="00A7607C"/>
    <w:rsid w:val="00A76342"/>
    <w:rsid w:val="00A775FF"/>
    <w:rsid w:val="00A81A38"/>
    <w:rsid w:val="00A82167"/>
    <w:rsid w:val="00A82970"/>
    <w:rsid w:val="00A833A6"/>
    <w:rsid w:val="00A83AD3"/>
    <w:rsid w:val="00A8518D"/>
    <w:rsid w:val="00A85484"/>
    <w:rsid w:val="00A86272"/>
    <w:rsid w:val="00A8654D"/>
    <w:rsid w:val="00A87442"/>
    <w:rsid w:val="00A87C06"/>
    <w:rsid w:val="00A90CBF"/>
    <w:rsid w:val="00A91C1D"/>
    <w:rsid w:val="00A91D47"/>
    <w:rsid w:val="00A9305D"/>
    <w:rsid w:val="00A941D3"/>
    <w:rsid w:val="00AA1167"/>
    <w:rsid w:val="00AA16E8"/>
    <w:rsid w:val="00AA1DD1"/>
    <w:rsid w:val="00AA20BE"/>
    <w:rsid w:val="00AA3B75"/>
    <w:rsid w:val="00AA3F39"/>
    <w:rsid w:val="00AA404C"/>
    <w:rsid w:val="00AA4565"/>
    <w:rsid w:val="00AA5B31"/>
    <w:rsid w:val="00AA5BBB"/>
    <w:rsid w:val="00AA79EE"/>
    <w:rsid w:val="00AA7FBB"/>
    <w:rsid w:val="00AB1485"/>
    <w:rsid w:val="00AB1AF1"/>
    <w:rsid w:val="00AB1F4B"/>
    <w:rsid w:val="00AB29E4"/>
    <w:rsid w:val="00AB34A6"/>
    <w:rsid w:val="00AB3F87"/>
    <w:rsid w:val="00AB4D61"/>
    <w:rsid w:val="00AB545E"/>
    <w:rsid w:val="00AB5620"/>
    <w:rsid w:val="00AB6064"/>
    <w:rsid w:val="00AB68B0"/>
    <w:rsid w:val="00AB6E0C"/>
    <w:rsid w:val="00AB6F27"/>
    <w:rsid w:val="00AC0F83"/>
    <w:rsid w:val="00AC34CB"/>
    <w:rsid w:val="00AC488C"/>
    <w:rsid w:val="00AC5A90"/>
    <w:rsid w:val="00AC631B"/>
    <w:rsid w:val="00AC6C55"/>
    <w:rsid w:val="00AC79BF"/>
    <w:rsid w:val="00AD06F9"/>
    <w:rsid w:val="00AD2370"/>
    <w:rsid w:val="00AD2A72"/>
    <w:rsid w:val="00AD2C3B"/>
    <w:rsid w:val="00AD2FA0"/>
    <w:rsid w:val="00AD31D2"/>
    <w:rsid w:val="00AD43A2"/>
    <w:rsid w:val="00AD4641"/>
    <w:rsid w:val="00AD5783"/>
    <w:rsid w:val="00AD58FE"/>
    <w:rsid w:val="00AD68FF"/>
    <w:rsid w:val="00AD7622"/>
    <w:rsid w:val="00AD7649"/>
    <w:rsid w:val="00AD7830"/>
    <w:rsid w:val="00AE1E4E"/>
    <w:rsid w:val="00AE1F3F"/>
    <w:rsid w:val="00AE26B3"/>
    <w:rsid w:val="00AE2954"/>
    <w:rsid w:val="00AE29CA"/>
    <w:rsid w:val="00AE2E79"/>
    <w:rsid w:val="00AE3023"/>
    <w:rsid w:val="00AE321F"/>
    <w:rsid w:val="00AE3E04"/>
    <w:rsid w:val="00AE4278"/>
    <w:rsid w:val="00AE5A99"/>
    <w:rsid w:val="00AE645D"/>
    <w:rsid w:val="00AE6FC2"/>
    <w:rsid w:val="00AE7435"/>
    <w:rsid w:val="00AF1B1A"/>
    <w:rsid w:val="00AF2F6B"/>
    <w:rsid w:val="00AF363F"/>
    <w:rsid w:val="00AF3DB1"/>
    <w:rsid w:val="00AF5B29"/>
    <w:rsid w:val="00AF654A"/>
    <w:rsid w:val="00AF68BA"/>
    <w:rsid w:val="00AF6B25"/>
    <w:rsid w:val="00AF7123"/>
    <w:rsid w:val="00AF7581"/>
    <w:rsid w:val="00AF75A4"/>
    <w:rsid w:val="00B004C7"/>
    <w:rsid w:val="00B0187F"/>
    <w:rsid w:val="00B026F4"/>
    <w:rsid w:val="00B02CAA"/>
    <w:rsid w:val="00B03CA3"/>
    <w:rsid w:val="00B0402D"/>
    <w:rsid w:val="00B04855"/>
    <w:rsid w:val="00B04F7E"/>
    <w:rsid w:val="00B05343"/>
    <w:rsid w:val="00B05942"/>
    <w:rsid w:val="00B05C5B"/>
    <w:rsid w:val="00B0691E"/>
    <w:rsid w:val="00B07C44"/>
    <w:rsid w:val="00B07D1A"/>
    <w:rsid w:val="00B10061"/>
    <w:rsid w:val="00B11953"/>
    <w:rsid w:val="00B11E85"/>
    <w:rsid w:val="00B1212F"/>
    <w:rsid w:val="00B123F8"/>
    <w:rsid w:val="00B13804"/>
    <w:rsid w:val="00B13E2B"/>
    <w:rsid w:val="00B14C42"/>
    <w:rsid w:val="00B207EB"/>
    <w:rsid w:val="00B20F3F"/>
    <w:rsid w:val="00B22276"/>
    <w:rsid w:val="00B23798"/>
    <w:rsid w:val="00B239D2"/>
    <w:rsid w:val="00B23C66"/>
    <w:rsid w:val="00B24863"/>
    <w:rsid w:val="00B24FA3"/>
    <w:rsid w:val="00B255BA"/>
    <w:rsid w:val="00B26D01"/>
    <w:rsid w:val="00B30366"/>
    <w:rsid w:val="00B32F65"/>
    <w:rsid w:val="00B33324"/>
    <w:rsid w:val="00B34545"/>
    <w:rsid w:val="00B34A87"/>
    <w:rsid w:val="00B35F12"/>
    <w:rsid w:val="00B36B45"/>
    <w:rsid w:val="00B374FD"/>
    <w:rsid w:val="00B37629"/>
    <w:rsid w:val="00B4041C"/>
    <w:rsid w:val="00B40618"/>
    <w:rsid w:val="00B46041"/>
    <w:rsid w:val="00B466A0"/>
    <w:rsid w:val="00B47336"/>
    <w:rsid w:val="00B479FB"/>
    <w:rsid w:val="00B52548"/>
    <w:rsid w:val="00B54155"/>
    <w:rsid w:val="00B54BB1"/>
    <w:rsid w:val="00B552AF"/>
    <w:rsid w:val="00B554CC"/>
    <w:rsid w:val="00B556BA"/>
    <w:rsid w:val="00B55F5A"/>
    <w:rsid w:val="00B57D18"/>
    <w:rsid w:val="00B601E1"/>
    <w:rsid w:val="00B608CE"/>
    <w:rsid w:val="00B61923"/>
    <w:rsid w:val="00B620B0"/>
    <w:rsid w:val="00B62F7F"/>
    <w:rsid w:val="00B64AF1"/>
    <w:rsid w:val="00B70F41"/>
    <w:rsid w:val="00B7105A"/>
    <w:rsid w:val="00B713A7"/>
    <w:rsid w:val="00B71B1C"/>
    <w:rsid w:val="00B7314C"/>
    <w:rsid w:val="00B77650"/>
    <w:rsid w:val="00B80596"/>
    <w:rsid w:val="00B80782"/>
    <w:rsid w:val="00B822DD"/>
    <w:rsid w:val="00B839F5"/>
    <w:rsid w:val="00B839FB"/>
    <w:rsid w:val="00B83B31"/>
    <w:rsid w:val="00B83D40"/>
    <w:rsid w:val="00B84035"/>
    <w:rsid w:val="00B843A1"/>
    <w:rsid w:val="00B84B8E"/>
    <w:rsid w:val="00B86465"/>
    <w:rsid w:val="00B879F6"/>
    <w:rsid w:val="00B87A8B"/>
    <w:rsid w:val="00B90D2E"/>
    <w:rsid w:val="00B9242D"/>
    <w:rsid w:val="00B926EB"/>
    <w:rsid w:val="00B92981"/>
    <w:rsid w:val="00B93480"/>
    <w:rsid w:val="00B970BB"/>
    <w:rsid w:val="00B97AD2"/>
    <w:rsid w:val="00BA09EF"/>
    <w:rsid w:val="00BA1E73"/>
    <w:rsid w:val="00BA1F9E"/>
    <w:rsid w:val="00BA3115"/>
    <w:rsid w:val="00BA4EDA"/>
    <w:rsid w:val="00BA561F"/>
    <w:rsid w:val="00BA5824"/>
    <w:rsid w:val="00BA5C44"/>
    <w:rsid w:val="00BA6882"/>
    <w:rsid w:val="00BA70F4"/>
    <w:rsid w:val="00BA7A7D"/>
    <w:rsid w:val="00BB13B1"/>
    <w:rsid w:val="00BB13B8"/>
    <w:rsid w:val="00BB1FEC"/>
    <w:rsid w:val="00BB2D5E"/>
    <w:rsid w:val="00BB31D5"/>
    <w:rsid w:val="00BB3234"/>
    <w:rsid w:val="00BB38FD"/>
    <w:rsid w:val="00BB485E"/>
    <w:rsid w:val="00BB4BEC"/>
    <w:rsid w:val="00BB5AA7"/>
    <w:rsid w:val="00BC0350"/>
    <w:rsid w:val="00BC04A4"/>
    <w:rsid w:val="00BC191B"/>
    <w:rsid w:val="00BC29AD"/>
    <w:rsid w:val="00BC2AC4"/>
    <w:rsid w:val="00BC2DEA"/>
    <w:rsid w:val="00BC445B"/>
    <w:rsid w:val="00BC446A"/>
    <w:rsid w:val="00BC5B29"/>
    <w:rsid w:val="00BD0631"/>
    <w:rsid w:val="00BD0C0D"/>
    <w:rsid w:val="00BD219A"/>
    <w:rsid w:val="00BD3941"/>
    <w:rsid w:val="00BD549A"/>
    <w:rsid w:val="00BD5513"/>
    <w:rsid w:val="00BD61D7"/>
    <w:rsid w:val="00BD648C"/>
    <w:rsid w:val="00BD6D19"/>
    <w:rsid w:val="00BE02EA"/>
    <w:rsid w:val="00BE1136"/>
    <w:rsid w:val="00BE1541"/>
    <w:rsid w:val="00BE1983"/>
    <w:rsid w:val="00BE6272"/>
    <w:rsid w:val="00BE67EE"/>
    <w:rsid w:val="00BE7D9B"/>
    <w:rsid w:val="00BF04AF"/>
    <w:rsid w:val="00BF09F6"/>
    <w:rsid w:val="00BF2DF0"/>
    <w:rsid w:val="00BF39DD"/>
    <w:rsid w:val="00BF4692"/>
    <w:rsid w:val="00BF4D0D"/>
    <w:rsid w:val="00BF67B5"/>
    <w:rsid w:val="00BF6D63"/>
    <w:rsid w:val="00C002AC"/>
    <w:rsid w:val="00C00441"/>
    <w:rsid w:val="00C03564"/>
    <w:rsid w:val="00C04016"/>
    <w:rsid w:val="00C04525"/>
    <w:rsid w:val="00C04648"/>
    <w:rsid w:val="00C04999"/>
    <w:rsid w:val="00C0571C"/>
    <w:rsid w:val="00C05B69"/>
    <w:rsid w:val="00C06EA8"/>
    <w:rsid w:val="00C07001"/>
    <w:rsid w:val="00C107A8"/>
    <w:rsid w:val="00C12B22"/>
    <w:rsid w:val="00C12B27"/>
    <w:rsid w:val="00C14620"/>
    <w:rsid w:val="00C14AD2"/>
    <w:rsid w:val="00C14F01"/>
    <w:rsid w:val="00C15055"/>
    <w:rsid w:val="00C165CE"/>
    <w:rsid w:val="00C16EA8"/>
    <w:rsid w:val="00C17CFB"/>
    <w:rsid w:val="00C2265C"/>
    <w:rsid w:val="00C258CB"/>
    <w:rsid w:val="00C25D73"/>
    <w:rsid w:val="00C25F41"/>
    <w:rsid w:val="00C2789B"/>
    <w:rsid w:val="00C27C5C"/>
    <w:rsid w:val="00C27D51"/>
    <w:rsid w:val="00C31BBE"/>
    <w:rsid w:val="00C335D6"/>
    <w:rsid w:val="00C3382A"/>
    <w:rsid w:val="00C35ACE"/>
    <w:rsid w:val="00C3654F"/>
    <w:rsid w:val="00C409C6"/>
    <w:rsid w:val="00C40B8E"/>
    <w:rsid w:val="00C41058"/>
    <w:rsid w:val="00C42216"/>
    <w:rsid w:val="00C44ED2"/>
    <w:rsid w:val="00C4598C"/>
    <w:rsid w:val="00C46801"/>
    <w:rsid w:val="00C507F6"/>
    <w:rsid w:val="00C51548"/>
    <w:rsid w:val="00C51B79"/>
    <w:rsid w:val="00C52B73"/>
    <w:rsid w:val="00C52BB6"/>
    <w:rsid w:val="00C536BD"/>
    <w:rsid w:val="00C54C47"/>
    <w:rsid w:val="00C552CC"/>
    <w:rsid w:val="00C55887"/>
    <w:rsid w:val="00C5617E"/>
    <w:rsid w:val="00C60FEF"/>
    <w:rsid w:val="00C610B9"/>
    <w:rsid w:val="00C61F38"/>
    <w:rsid w:val="00C62686"/>
    <w:rsid w:val="00C626D8"/>
    <w:rsid w:val="00C62A56"/>
    <w:rsid w:val="00C62C68"/>
    <w:rsid w:val="00C632E3"/>
    <w:rsid w:val="00C63EF4"/>
    <w:rsid w:val="00C63FEB"/>
    <w:rsid w:val="00C65551"/>
    <w:rsid w:val="00C65840"/>
    <w:rsid w:val="00C66A1E"/>
    <w:rsid w:val="00C66E4E"/>
    <w:rsid w:val="00C70BA9"/>
    <w:rsid w:val="00C70F37"/>
    <w:rsid w:val="00C724EE"/>
    <w:rsid w:val="00C7253A"/>
    <w:rsid w:val="00C7324F"/>
    <w:rsid w:val="00C74EE0"/>
    <w:rsid w:val="00C75CC8"/>
    <w:rsid w:val="00C76407"/>
    <w:rsid w:val="00C77967"/>
    <w:rsid w:val="00C77B20"/>
    <w:rsid w:val="00C80A7B"/>
    <w:rsid w:val="00C82A47"/>
    <w:rsid w:val="00C834CD"/>
    <w:rsid w:val="00C8495F"/>
    <w:rsid w:val="00C8557C"/>
    <w:rsid w:val="00C868B6"/>
    <w:rsid w:val="00C87757"/>
    <w:rsid w:val="00C914D7"/>
    <w:rsid w:val="00C917F5"/>
    <w:rsid w:val="00C927AF"/>
    <w:rsid w:val="00C93F6C"/>
    <w:rsid w:val="00C94673"/>
    <w:rsid w:val="00C9595E"/>
    <w:rsid w:val="00C96430"/>
    <w:rsid w:val="00C96E06"/>
    <w:rsid w:val="00C97BB7"/>
    <w:rsid w:val="00CA3440"/>
    <w:rsid w:val="00CA5578"/>
    <w:rsid w:val="00CA55FF"/>
    <w:rsid w:val="00CA564C"/>
    <w:rsid w:val="00CA6C95"/>
    <w:rsid w:val="00CA7577"/>
    <w:rsid w:val="00CA7FA7"/>
    <w:rsid w:val="00CB1526"/>
    <w:rsid w:val="00CB27FE"/>
    <w:rsid w:val="00CB3D48"/>
    <w:rsid w:val="00CB40B4"/>
    <w:rsid w:val="00CB5725"/>
    <w:rsid w:val="00CB5B1E"/>
    <w:rsid w:val="00CB6159"/>
    <w:rsid w:val="00CB741E"/>
    <w:rsid w:val="00CB75E9"/>
    <w:rsid w:val="00CB7FA0"/>
    <w:rsid w:val="00CC10A2"/>
    <w:rsid w:val="00CC1486"/>
    <w:rsid w:val="00CC1B66"/>
    <w:rsid w:val="00CC2F38"/>
    <w:rsid w:val="00CC5433"/>
    <w:rsid w:val="00CC592D"/>
    <w:rsid w:val="00CC6594"/>
    <w:rsid w:val="00CC6A46"/>
    <w:rsid w:val="00CD02E5"/>
    <w:rsid w:val="00CD0380"/>
    <w:rsid w:val="00CD0ECB"/>
    <w:rsid w:val="00CD1BE1"/>
    <w:rsid w:val="00CD23B6"/>
    <w:rsid w:val="00CD26CA"/>
    <w:rsid w:val="00CD3E81"/>
    <w:rsid w:val="00CD4B86"/>
    <w:rsid w:val="00CD4F45"/>
    <w:rsid w:val="00CD63AD"/>
    <w:rsid w:val="00CE1318"/>
    <w:rsid w:val="00CE3AF9"/>
    <w:rsid w:val="00CE5785"/>
    <w:rsid w:val="00CE775D"/>
    <w:rsid w:val="00CF0802"/>
    <w:rsid w:val="00CF0C4C"/>
    <w:rsid w:val="00CF1753"/>
    <w:rsid w:val="00CF23D8"/>
    <w:rsid w:val="00CF247D"/>
    <w:rsid w:val="00CF2988"/>
    <w:rsid w:val="00CF3234"/>
    <w:rsid w:val="00CF6A07"/>
    <w:rsid w:val="00CF7F31"/>
    <w:rsid w:val="00D0096D"/>
    <w:rsid w:val="00D00CFA"/>
    <w:rsid w:val="00D013C3"/>
    <w:rsid w:val="00D01D37"/>
    <w:rsid w:val="00D01F58"/>
    <w:rsid w:val="00D02988"/>
    <w:rsid w:val="00D04117"/>
    <w:rsid w:val="00D0450B"/>
    <w:rsid w:val="00D04E6D"/>
    <w:rsid w:val="00D0538D"/>
    <w:rsid w:val="00D054B4"/>
    <w:rsid w:val="00D054FA"/>
    <w:rsid w:val="00D05B2F"/>
    <w:rsid w:val="00D06825"/>
    <w:rsid w:val="00D101A2"/>
    <w:rsid w:val="00D10EDE"/>
    <w:rsid w:val="00D11956"/>
    <w:rsid w:val="00D11AF9"/>
    <w:rsid w:val="00D11BC5"/>
    <w:rsid w:val="00D12896"/>
    <w:rsid w:val="00D13231"/>
    <w:rsid w:val="00D13410"/>
    <w:rsid w:val="00D144A9"/>
    <w:rsid w:val="00D14A6A"/>
    <w:rsid w:val="00D1517E"/>
    <w:rsid w:val="00D1646E"/>
    <w:rsid w:val="00D1690D"/>
    <w:rsid w:val="00D2055D"/>
    <w:rsid w:val="00D208A4"/>
    <w:rsid w:val="00D2314B"/>
    <w:rsid w:val="00D24092"/>
    <w:rsid w:val="00D244DC"/>
    <w:rsid w:val="00D25835"/>
    <w:rsid w:val="00D30EE4"/>
    <w:rsid w:val="00D312AA"/>
    <w:rsid w:val="00D31803"/>
    <w:rsid w:val="00D32CD8"/>
    <w:rsid w:val="00D3454D"/>
    <w:rsid w:val="00D34CC2"/>
    <w:rsid w:val="00D35C29"/>
    <w:rsid w:val="00D3692A"/>
    <w:rsid w:val="00D445D8"/>
    <w:rsid w:val="00D44996"/>
    <w:rsid w:val="00D44CA8"/>
    <w:rsid w:val="00D44CB0"/>
    <w:rsid w:val="00D47169"/>
    <w:rsid w:val="00D471B8"/>
    <w:rsid w:val="00D500B7"/>
    <w:rsid w:val="00D50192"/>
    <w:rsid w:val="00D52199"/>
    <w:rsid w:val="00D54BB7"/>
    <w:rsid w:val="00D54BD2"/>
    <w:rsid w:val="00D55463"/>
    <w:rsid w:val="00D5696F"/>
    <w:rsid w:val="00D57D77"/>
    <w:rsid w:val="00D600C9"/>
    <w:rsid w:val="00D605AE"/>
    <w:rsid w:val="00D60BDD"/>
    <w:rsid w:val="00D64791"/>
    <w:rsid w:val="00D64878"/>
    <w:rsid w:val="00D64E15"/>
    <w:rsid w:val="00D652E7"/>
    <w:rsid w:val="00D65C44"/>
    <w:rsid w:val="00D663DA"/>
    <w:rsid w:val="00D72F16"/>
    <w:rsid w:val="00D73AE3"/>
    <w:rsid w:val="00D745BE"/>
    <w:rsid w:val="00D747E4"/>
    <w:rsid w:val="00D74B2B"/>
    <w:rsid w:val="00D750E4"/>
    <w:rsid w:val="00D760E2"/>
    <w:rsid w:val="00D7634B"/>
    <w:rsid w:val="00D775E8"/>
    <w:rsid w:val="00D802AD"/>
    <w:rsid w:val="00D823EE"/>
    <w:rsid w:val="00D83CB0"/>
    <w:rsid w:val="00D871F3"/>
    <w:rsid w:val="00D877CA"/>
    <w:rsid w:val="00D90FA2"/>
    <w:rsid w:val="00D919FD"/>
    <w:rsid w:val="00D91EFC"/>
    <w:rsid w:val="00D93127"/>
    <w:rsid w:val="00D94688"/>
    <w:rsid w:val="00D95B67"/>
    <w:rsid w:val="00D970E8"/>
    <w:rsid w:val="00D97D84"/>
    <w:rsid w:val="00DA03EC"/>
    <w:rsid w:val="00DA1018"/>
    <w:rsid w:val="00DA107F"/>
    <w:rsid w:val="00DA2CF9"/>
    <w:rsid w:val="00DA32EF"/>
    <w:rsid w:val="00DA3ECC"/>
    <w:rsid w:val="00DA5FD6"/>
    <w:rsid w:val="00DA6B68"/>
    <w:rsid w:val="00DA7B68"/>
    <w:rsid w:val="00DA7EE4"/>
    <w:rsid w:val="00DB23FB"/>
    <w:rsid w:val="00DB2595"/>
    <w:rsid w:val="00DB2F14"/>
    <w:rsid w:val="00DB35B2"/>
    <w:rsid w:val="00DB4304"/>
    <w:rsid w:val="00DB553F"/>
    <w:rsid w:val="00DB7DF4"/>
    <w:rsid w:val="00DC06A2"/>
    <w:rsid w:val="00DC0B8E"/>
    <w:rsid w:val="00DC0F32"/>
    <w:rsid w:val="00DC17E8"/>
    <w:rsid w:val="00DC261B"/>
    <w:rsid w:val="00DC2936"/>
    <w:rsid w:val="00DC2C80"/>
    <w:rsid w:val="00DC5E28"/>
    <w:rsid w:val="00DC6A39"/>
    <w:rsid w:val="00DC6D6F"/>
    <w:rsid w:val="00DD0F23"/>
    <w:rsid w:val="00DD1F36"/>
    <w:rsid w:val="00DD3ECB"/>
    <w:rsid w:val="00DD4574"/>
    <w:rsid w:val="00DD5041"/>
    <w:rsid w:val="00DD6154"/>
    <w:rsid w:val="00DD6ABA"/>
    <w:rsid w:val="00DD6F80"/>
    <w:rsid w:val="00DE0AAA"/>
    <w:rsid w:val="00DE0D2B"/>
    <w:rsid w:val="00DE0E71"/>
    <w:rsid w:val="00DE2C64"/>
    <w:rsid w:val="00DE2E7D"/>
    <w:rsid w:val="00DE3047"/>
    <w:rsid w:val="00DE3194"/>
    <w:rsid w:val="00DE31B2"/>
    <w:rsid w:val="00DE39DF"/>
    <w:rsid w:val="00DE3D82"/>
    <w:rsid w:val="00DE3ED5"/>
    <w:rsid w:val="00DE4EAF"/>
    <w:rsid w:val="00DE535C"/>
    <w:rsid w:val="00DE6AFB"/>
    <w:rsid w:val="00DE7259"/>
    <w:rsid w:val="00DF16B0"/>
    <w:rsid w:val="00DF16BA"/>
    <w:rsid w:val="00DF1ABE"/>
    <w:rsid w:val="00DF1BD9"/>
    <w:rsid w:val="00DF1FD1"/>
    <w:rsid w:val="00DF2AA7"/>
    <w:rsid w:val="00DF2C53"/>
    <w:rsid w:val="00DF53A2"/>
    <w:rsid w:val="00E01A01"/>
    <w:rsid w:val="00E02775"/>
    <w:rsid w:val="00E0328D"/>
    <w:rsid w:val="00E03306"/>
    <w:rsid w:val="00E04F56"/>
    <w:rsid w:val="00E0552C"/>
    <w:rsid w:val="00E05FE6"/>
    <w:rsid w:val="00E06964"/>
    <w:rsid w:val="00E06ACA"/>
    <w:rsid w:val="00E077FA"/>
    <w:rsid w:val="00E10169"/>
    <w:rsid w:val="00E111EA"/>
    <w:rsid w:val="00E113A6"/>
    <w:rsid w:val="00E11B26"/>
    <w:rsid w:val="00E1347F"/>
    <w:rsid w:val="00E136A9"/>
    <w:rsid w:val="00E14800"/>
    <w:rsid w:val="00E14A6C"/>
    <w:rsid w:val="00E17464"/>
    <w:rsid w:val="00E17BE0"/>
    <w:rsid w:val="00E201E8"/>
    <w:rsid w:val="00E22A05"/>
    <w:rsid w:val="00E2402B"/>
    <w:rsid w:val="00E2459D"/>
    <w:rsid w:val="00E24AB8"/>
    <w:rsid w:val="00E24B1F"/>
    <w:rsid w:val="00E267E7"/>
    <w:rsid w:val="00E26E7C"/>
    <w:rsid w:val="00E271DC"/>
    <w:rsid w:val="00E327AF"/>
    <w:rsid w:val="00E32FE6"/>
    <w:rsid w:val="00E347B9"/>
    <w:rsid w:val="00E36F96"/>
    <w:rsid w:val="00E37207"/>
    <w:rsid w:val="00E40986"/>
    <w:rsid w:val="00E412D5"/>
    <w:rsid w:val="00E414D1"/>
    <w:rsid w:val="00E42631"/>
    <w:rsid w:val="00E42ED2"/>
    <w:rsid w:val="00E44893"/>
    <w:rsid w:val="00E448A1"/>
    <w:rsid w:val="00E45094"/>
    <w:rsid w:val="00E45494"/>
    <w:rsid w:val="00E5052D"/>
    <w:rsid w:val="00E50A2E"/>
    <w:rsid w:val="00E52A59"/>
    <w:rsid w:val="00E5548C"/>
    <w:rsid w:val="00E556BE"/>
    <w:rsid w:val="00E561CA"/>
    <w:rsid w:val="00E60B6F"/>
    <w:rsid w:val="00E6183D"/>
    <w:rsid w:val="00E619C5"/>
    <w:rsid w:val="00E61A22"/>
    <w:rsid w:val="00E625B6"/>
    <w:rsid w:val="00E632E1"/>
    <w:rsid w:val="00E638AB"/>
    <w:rsid w:val="00E638E5"/>
    <w:rsid w:val="00E64002"/>
    <w:rsid w:val="00E660C3"/>
    <w:rsid w:val="00E661EE"/>
    <w:rsid w:val="00E66C3C"/>
    <w:rsid w:val="00E67CF2"/>
    <w:rsid w:val="00E70615"/>
    <w:rsid w:val="00E7065B"/>
    <w:rsid w:val="00E70FF4"/>
    <w:rsid w:val="00E71433"/>
    <w:rsid w:val="00E7152C"/>
    <w:rsid w:val="00E717C9"/>
    <w:rsid w:val="00E73D87"/>
    <w:rsid w:val="00E74C13"/>
    <w:rsid w:val="00E75DDF"/>
    <w:rsid w:val="00E802BB"/>
    <w:rsid w:val="00E8108E"/>
    <w:rsid w:val="00E81CB5"/>
    <w:rsid w:val="00E81E6D"/>
    <w:rsid w:val="00E84AF2"/>
    <w:rsid w:val="00E85FC8"/>
    <w:rsid w:val="00E8638F"/>
    <w:rsid w:val="00E873A0"/>
    <w:rsid w:val="00E87DEF"/>
    <w:rsid w:val="00E915FD"/>
    <w:rsid w:val="00E93326"/>
    <w:rsid w:val="00E95287"/>
    <w:rsid w:val="00E9532E"/>
    <w:rsid w:val="00E97B18"/>
    <w:rsid w:val="00EA1171"/>
    <w:rsid w:val="00EA1AC8"/>
    <w:rsid w:val="00EA3484"/>
    <w:rsid w:val="00EA3824"/>
    <w:rsid w:val="00EA6020"/>
    <w:rsid w:val="00EA72C5"/>
    <w:rsid w:val="00EB0942"/>
    <w:rsid w:val="00EB24DC"/>
    <w:rsid w:val="00EB2557"/>
    <w:rsid w:val="00EB4881"/>
    <w:rsid w:val="00EB4FDA"/>
    <w:rsid w:val="00EB50BA"/>
    <w:rsid w:val="00EB53B7"/>
    <w:rsid w:val="00EB63B2"/>
    <w:rsid w:val="00EB65A2"/>
    <w:rsid w:val="00EB6B35"/>
    <w:rsid w:val="00EC2532"/>
    <w:rsid w:val="00ED0C4C"/>
    <w:rsid w:val="00ED0C51"/>
    <w:rsid w:val="00ED0E83"/>
    <w:rsid w:val="00ED2F90"/>
    <w:rsid w:val="00ED37DF"/>
    <w:rsid w:val="00ED4C88"/>
    <w:rsid w:val="00ED614C"/>
    <w:rsid w:val="00ED6157"/>
    <w:rsid w:val="00ED6212"/>
    <w:rsid w:val="00ED63F7"/>
    <w:rsid w:val="00EE00AF"/>
    <w:rsid w:val="00EE240B"/>
    <w:rsid w:val="00EE284F"/>
    <w:rsid w:val="00EE7408"/>
    <w:rsid w:val="00EE77AE"/>
    <w:rsid w:val="00EE7AF6"/>
    <w:rsid w:val="00EF0E55"/>
    <w:rsid w:val="00EF1BCD"/>
    <w:rsid w:val="00EF2800"/>
    <w:rsid w:val="00EF3AB1"/>
    <w:rsid w:val="00EF3C4D"/>
    <w:rsid w:val="00EF424E"/>
    <w:rsid w:val="00EF46BB"/>
    <w:rsid w:val="00EF49F3"/>
    <w:rsid w:val="00EF4B66"/>
    <w:rsid w:val="00EF4C35"/>
    <w:rsid w:val="00EF57E5"/>
    <w:rsid w:val="00EF5B09"/>
    <w:rsid w:val="00EF602D"/>
    <w:rsid w:val="00EF618A"/>
    <w:rsid w:val="00EF67B3"/>
    <w:rsid w:val="00EF6F5B"/>
    <w:rsid w:val="00EF737E"/>
    <w:rsid w:val="00EF76F1"/>
    <w:rsid w:val="00EF7AE6"/>
    <w:rsid w:val="00EF7D35"/>
    <w:rsid w:val="00F01931"/>
    <w:rsid w:val="00F0254C"/>
    <w:rsid w:val="00F04AE3"/>
    <w:rsid w:val="00F04FE6"/>
    <w:rsid w:val="00F05553"/>
    <w:rsid w:val="00F055A5"/>
    <w:rsid w:val="00F0676F"/>
    <w:rsid w:val="00F0713D"/>
    <w:rsid w:val="00F10C76"/>
    <w:rsid w:val="00F10F52"/>
    <w:rsid w:val="00F11540"/>
    <w:rsid w:val="00F13E68"/>
    <w:rsid w:val="00F14ADB"/>
    <w:rsid w:val="00F155C5"/>
    <w:rsid w:val="00F16365"/>
    <w:rsid w:val="00F16965"/>
    <w:rsid w:val="00F17F06"/>
    <w:rsid w:val="00F20657"/>
    <w:rsid w:val="00F20B60"/>
    <w:rsid w:val="00F22970"/>
    <w:rsid w:val="00F2304F"/>
    <w:rsid w:val="00F23B94"/>
    <w:rsid w:val="00F242D1"/>
    <w:rsid w:val="00F24F52"/>
    <w:rsid w:val="00F25776"/>
    <w:rsid w:val="00F26781"/>
    <w:rsid w:val="00F30212"/>
    <w:rsid w:val="00F30E85"/>
    <w:rsid w:val="00F31E7F"/>
    <w:rsid w:val="00F31FBC"/>
    <w:rsid w:val="00F32349"/>
    <w:rsid w:val="00F3272F"/>
    <w:rsid w:val="00F32D2C"/>
    <w:rsid w:val="00F34288"/>
    <w:rsid w:val="00F34368"/>
    <w:rsid w:val="00F407CD"/>
    <w:rsid w:val="00F40C9B"/>
    <w:rsid w:val="00F42553"/>
    <w:rsid w:val="00F43456"/>
    <w:rsid w:val="00F441FA"/>
    <w:rsid w:val="00F452B8"/>
    <w:rsid w:val="00F462AF"/>
    <w:rsid w:val="00F479F8"/>
    <w:rsid w:val="00F50E56"/>
    <w:rsid w:val="00F52212"/>
    <w:rsid w:val="00F54805"/>
    <w:rsid w:val="00F558AA"/>
    <w:rsid w:val="00F56BF6"/>
    <w:rsid w:val="00F5774F"/>
    <w:rsid w:val="00F60256"/>
    <w:rsid w:val="00F60B36"/>
    <w:rsid w:val="00F65747"/>
    <w:rsid w:val="00F66147"/>
    <w:rsid w:val="00F674A6"/>
    <w:rsid w:val="00F701D8"/>
    <w:rsid w:val="00F7083A"/>
    <w:rsid w:val="00F72602"/>
    <w:rsid w:val="00F73104"/>
    <w:rsid w:val="00F735F8"/>
    <w:rsid w:val="00F74B5C"/>
    <w:rsid w:val="00F74DBC"/>
    <w:rsid w:val="00F7521D"/>
    <w:rsid w:val="00F7555F"/>
    <w:rsid w:val="00F768EE"/>
    <w:rsid w:val="00F76CFE"/>
    <w:rsid w:val="00F7702A"/>
    <w:rsid w:val="00F77115"/>
    <w:rsid w:val="00F8177B"/>
    <w:rsid w:val="00F817E3"/>
    <w:rsid w:val="00F85369"/>
    <w:rsid w:val="00F85655"/>
    <w:rsid w:val="00F86F40"/>
    <w:rsid w:val="00F873BB"/>
    <w:rsid w:val="00F916C0"/>
    <w:rsid w:val="00F92C86"/>
    <w:rsid w:val="00FA0A54"/>
    <w:rsid w:val="00FA287B"/>
    <w:rsid w:val="00FA2C47"/>
    <w:rsid w:val="00FA3CCE"/>
    <w:rsid w:val="00FA40E9"/>
    <w:rsid w:val="00FA746F"/>
    <w:rsid w:val="00FA7C46"/>
    <w:rsid w:val="00FB010C"/>
    <w:rsid w:val="00FB2327"/>
    <w:rsid w:val="00FB3DE0"/>
    <w:rsid w:val="00FB6B98"/>
    <w:rsid w:val="00FB700E"/>
    <w:rsid w:val="00FB725E"/>
    <w:rsid w:val="00FB7F50"/>
    <w:rsid w:val="00FC1290"/>
    <w:rsid w:val="00FC12A0"/>
    <w:rsid w:val="00FC16E3"/>
    <w:rsid w:val="00FC18AA"/>
    <w:rsid w:val="00FC1C9D"/>
    <w:rsid w:val="00FC2B31"/>
    <w:rsid w:val="00FC2D56"/>
    <w:rsid w:val="00FC6954"/>
    <w:rsid w:val="00FC6C40"/>
    <w:rsid w:val="00FC6F53"/>
    <w:rsid w:val="00FC7A0A"/>
    <w:rsid w:val="00FD0038"/>
    <w:rsid w:val="00FD0A49"/>
    <w:rsid w:val="00FD0F16"/>
    <w:rsid w:val="00FD13AC"/>
    <w:rsid w:val="00FD214F"/>
    <w:rsid w:val="00FD27A8"/>
    <w:rsid w:val="00FD44A6"/>
    <w:rsid w:val="00FE05B9"/>
    <w:rsid w:val="00FE1BCF"/>
    <w:rsid w:val="00FE280F"/>
    <w:rsid w:val="00FE2934"/>
    <w:rsid w:val="00FE315F"/>
    <w:rsid w:val="00FE426C"/>
    <w:rsid w:val="00FE4F46"/>
    <w:rsid w:val="00FE50BA"/>
    <w:rsid w:val="00FE547D"/>
    <w:rsid w:val="00FE7CE3"/>
    <w:rsid w:val="00FF0432"/>
    <w:rsid w:val="00FF12F0"/>
    <w:rsid w:val="00FF17A7"/>
    <w:rsid w:val="00FF1F71"/>
    <w:rsid w:val="00FF202D"/>
    <w:rsid w:val="00FF30F2"/>
    <w:rsid w:val="00FF315B"/>
    <w:rsid w:val="00FF3BB6"/>
    <w:rsid w:val="00FF422F"/>
    <w:rsid w:val="00FF4949"/>
    <w:rsid w:val="00FF5907"/>
    <w:rsid w:val="00FF6079"/>
    <w:rsid w:val="00FF60B3"/>
    <w:rsid w:val="00FF65B6"/>
    <w:rsid w:val="00FF746C"/>
    <w:rsid w:val="012E1D7E"/>
    <w:rsid w:val="013E54DE"/>
    <w:rsid w:val="01E92FCF"/>
    <w:rsid w:val="02174654"/>
    <w:rsid w:val="02DE2E51"/>
    <w:rsid w:val="03D7492F"/>
    <w:rsid w:val="04B073F7"/>
    <w:rsid w:val="05367066"/>
    <w:rsid w:val="053F1D12"/>
    <w:rsid w:val="0551586E"/>
    <w:rsid w:val="06F73543"/>
    <w:rsid w:val="07A91243"/>
    <w:rsid w:val="07E5A348"/>
    <w:rsid w:val="08247C25"/>
    <w:rsid w:val="082D64BF"/>
    <w:rsid w:val="08ED6F8B"/>
    <w:rsid w:val="09954E0D"/>
    <w:rsid w:val="09DF6946"/>
    <w:rsid w:val="09F72877"/>
    <w:rsid w:val="0A4C18F1"/>
    <w:rsid w:val="0B165BCC"/>
    <w:rsid w:val="0BE1300C"/>
    <w:rsid w:val="0BEF45F8"/>
    <w:rsid w:val="0C514E23"/>
    <w:rsid w:val="0CF672D1"/>
    <w:rsid w:val="0D0713C6"/>
    <w:rsid w:val="0D7C6A10"/>
    <w:rsid w:val="0D8A3510"/>
    <w:rsid w:val="0EE71797"/>
    <w:rsid w:val="0F0B0F3A"/>
    <w:rsid w:val="0F197B8D"/>
    <w:rsid w:val="0F397F08"/>
    <w:rsid w:val="0FA67D74"/>
    <w:rsid w:val="10A443AD"/>
    <w:rsid w:val="1147130E"/>
    <w:rsid w:val="118D3C2C"/>
    <w:rsid w:val="11D91A03"/>
    <w:rsid w:val="12F87D71"/>
    <w:rsid w:val="13F6098E"/>
    <w:rsid w:val="141362BF"/>
    <w:rsid w:val="14985835"/>
    <w:rsid w:val="15A045F7"/>
    <w:rsid w:val="165743BC"/>
    <w:rsid w:val="16795216"/>
    <w:rsid w:val="17A23532"/>
    <w:rsid w:val="17BC68BF"/>
    <w:rsid w:val="186C142F"/>
    <w:rsid w:val="197D3F3E"/>
    <w:rsid w:val="1A1D10B4"/>
    <w:rsid w:val="1A615500"/>
    <w:rsid w:val="1AB77181"/>
    <w:rsid w:val="1B9B278F"/>
    <w:rsid w:val="1E851F5D"/>
    <w:rsid w:val="1EE647DD"/>
    <w:rsid w:val="1F315A05"/>
    <w:rsid w:val="202F346E"/>
    <w:rsid w:val="20AD0A3C"/>
    <w:rsid w:val="2237485C"/>
    <w:rsid w:val="23B96CF0"/>
    <w:rsid w:val="247A4516"/>
    <w:rsid w:val="2605432E"/>
    <w:rsid w:val="2685028B"/>
    <w:rsid w:val="26977172"/>
    <w:rsid w:val="26BA00A8"/>
    <w:rsid w:val="26F55418"/>
    <w:rsid w:val="277420AE"/>
    <w:rsid w:val="27936F44"/>
    <w:rsid w:val="27F62E1F"/>
    <w:rsid w:val="289A78F2"/>
    <w:rsid w:val="28A93F7B"/>
    <w:rsid w:val="290D27BA"/>
    <w:rsid w:val="29930F11"/>
    <w:rsid w:val="2A067935"/>
    <w:rsid w:val="2AAB228B"/>
    <w:rsid w:val="2B7E34FB"/>
    <w:rsid w:val="2BA734FF"/>
    <w:rsid w:val="2BF57C61"/>
    <w:rsid w:val="2C26606D"/>
    <w:rsid w:val="2C5129BE"/>
    <w:rsid w:val="2D7C7490"/>
    <w:rsid w:val="2E513149"/>
    <w:rsid w:val="2EBC4471"/>
    <w:rsid w:val="2F0D1B09"/>
    <w:rsid w:val="2F4444C3"/>
    <w:rsid w:val="2FD265F4"/>
    <w:rsid w:val="30305B1B"/>
    <w:rsid w:val="30DF373A"/>
    <w:rsid w:val="323568FC"/>
    <w:rsid w:val="32432DF8"/>
    <w:rsid w:val="325767A5"/>
    <w:rsid w:val="32DF4298"/>
    <w:rsid w:val="332F1BBA"/>
    <w:rsid w:val="33EB52EA"/>
    <w:rsid w:val="34221DA5"/>
    <w:rsid w:val="343F40C7"/>
    <w:rsid w:val="34FD49D0"/>
    <w:rsid w:val="354659AD"/>
    <w:rsid w:val="356926EC"/>
    <w:rsid w:val="366F77C5"/>
    <w:rsid w:val="36A44301"/>
    <w:rsid w:val="36CE5337"/>
    <w:rsid w:val="37316738"/>
    <w:rsid w:val="375F738F"/>
    <w:rsid w:val="37F702A0"/>
    <w:rsid w:val="380C5EC4"/>
    <w:rsid w:val="3899321B"/>
    <w:rsid w:val="38EC419A"/>
    <w:rsid w:val="391E4825"/>
    <w:rsid w:val="39B76556"/>
    <w:rsid w:val="39D701F6"/>
    <w:rsid w:val="39E00D64"/>
    <w:rsid w:val="3A0D39B3"/>
    <w:rsid w:val="3A2A5E99"/>
    <w:rsid w:val="3A9521BC"/>
    <w:rsid w:val="3AA008BD"/>
    <w:rsid w:val="3AF904F9"/>
    <w:rsid w:val="3B3871C1"/>
    <w:rsid w:val="3BF10DE2"/>
    <w:rsid w:val="3BF94E4A"/>
    <w:rsid w:val="3C0637C5"/>
    <w:rsid w:val="3C73675C"/>
    <w:rsid w:val="3DCF76FA"/>
    <w:rsid w:val="3E794B97"/>
    <w:rsid w:val="3E856F1F"/>
    <w:rsid w:val="3EA446DB"/>
    <w:rsid w:val="3F99082C"/>
    <w:rsid w:val="406A18B8"/>
    <w:rsid w:val="407E7215"/>
    <w:rsid w:val="41344930"/>
    <w:rsid w:val="41C235DC"/>
    <w:rsid w:val="41C94FA4"/>
    <w:rsid w:val="42254279"/>
    <w:rsid w:val="424B2A38"/>
    <w:rsid w:val="436832A5"/>
    <w:rsid w:val="43E232FC"/>
    <w:rsid w:val="4416625D"/>
    <w:rsid w:val="448C65EB"/>
    <w:rsid w:val="45182ADB"/>
    <w:rsid w:val="46DC584E"/>
    <w:rsid w:val="46FF665E"/>
    <w:rsid w:val="47AFAA91"/>
    <w:rsid w:val="480558D9"/>
    <w:rsid w:val="4882740D"/>
    <w:rsid w:val="48991E02"/>
    <w:rsid w:val="48C919CA"/>
    <w:rsid w:val="490A6BA9"/>
    <w:rsid w:val="494C6AF5"/>
    <w:rsid w:val="4A6F69D9"/>
    <w:rsid w:val="4ACE1EF3"/>
    <w:rsid w:val="4AD5428B"/>
    <w:rsid w:val="4ADB7BCB"/>
    <w:rsid w:val="4AE87EF3"/>
    <w:rsid w:val="4B275C0A"/>
    <w:rsid w:val="4B560E78"/>
    <w:rsid w:val="4B7E4757"/>
    <w:rsid w:val="4C87000A"/>
    <w:rsid w:val="4CA756EE"/>
    <w:rsid w:val="4D8423A6"/>
    <w:rsid w:val="4DC1579E"/>
    <w:rsid w:val="4DC223EA"/>
    <w:rsid w:val="4E7F413B"/>
    <w:rsid w:val="4E8F2DCD"/>
    <w:rsid w:val="4EBA0BB9"/>
    <w:rsid w:val="4F6040DC"/>
    <w:rsid w:val="500A2866"/>
    <w:rsid w:val="50EA6DB9"/>
    <w:rsid w:val="512247A5"/>
    <w:rsid w:val="515E5F9C"/>
    <w:rsid w:val="51785DD0"/>
    <w:rsid w:val="5322283B"/>
    <w:rsid w:val="537D16C6"/>
    <w:rsid w:val="53872CD1"/>
    <w:rsid w:val="54396FBB"/>
    <w:rsid w:val="54AB4AB2"/>
    <w:rsid w:val="54D476AB"/>
    <w:rsid w:val="54DD2259"/>
    <w:rsid w:val="55346855"/>
    <w:rsid w:val="556C404A"/>
    <w:rsid w:val="55800E74"/>
    <w:rsid w:val="565977D3"/>
    <w:rsid w:val="56DE2F1C"/>
    <w:rsid w:val="56E77B1E"/>
    <w:rsid w:val="56ED11F7"/>
    <w:rsid w:val="57FE20A4"/>
    <w:rsid w:val="580018DA"/>
    <w:rsid w:val="581B3201"/>
    <w:rsid w:val="58CE42D2"/>
    <w:rsid w:val="5A0F7E69"/>
    <w:rsid w:val="5B2F01EA"/>
    <w:rsid w:val="5B6A5755"/>
    <w:rsid w:val="5B96756B"/>
    <w:rsid w:val="5BE15879"/>
    <w:rsid w:val="5C0879FC"/>
    <w:rsid w:val="5D7B1FBA"/>
    <w:rsid w:val="5DD71459"/>
    <w:rsid w:val="5E546DD1"/>
    <w:rsid w:val="5E816ED3"/>
    <w:rsid w:val="5F2003BF"/>
    <w:rsid w:val="5F3012EB"/>
    <w:rsid w:val="5F7D24E7"/>
    <w:rsid w:val="5FE03FD9"/>
    <w:rsid w:val="605A694F"/>
    <w:rsid w:val="60643F57"/>
    <w:rsid w:val="61252DAF"/>
    <w:rsid w:val="612D10F4"/>
    <w:rsid w:val="614F0214"/>
    <w:rsid w:val="62047436"/>
    <w:rsid w:val="629E097A"/>
    <w:rsid w:val="62B9547F"/>
    <w:rsid w:val="62CC3D52"/>
    <w:rsid w:val="62DE6052"/>
    <w:rsid w:val="62EA11F0"/>
    <w:rsid w:val="637628BB"/>
    <w:rsid w:val="63C225FA"/>
    <w:rsid w:val="63E544CA"/>
    <w:rsid w:val="64590086"/>
    <w:rsid w:val="65CE367E"/>
    <w:rsid w:val="65DE652D"/>
    <w:rsid w:val="660E6B38"/>
    <w:rsid w:val="664772A6"/>
    <w:rsid w:val="67774433"/>
    <w:rsid w:val="67AE2740"/>
    <w:rsid w:val="67D0132C"/>
    <w:rsid w:val="687075A2"/>
    <w:rsid w:val="68E76D85"/>
    <w:rsid w:val="692F1206"/>
    <w:rsid w:val="698700A6"/>
    <w:rsid w:val="69A73642"/>
    <w:rsid w:val="69D84B34"/>
    <w:rsid w:val="6A234F0C"/>
    <w:rsid w:val="6B9A1517"/>
    <w:rsid w:val="6C7601DB"/>
    <w:rsid w:val="6E1E7AA9"/>
    <w:rsid w:val="6E3278CD"/>
    <w:rsid w:val="6E602011"/>
    <w:rsid w:val="6ED30A35"/>
    <w:rsid w:val="6F4C793B"/>
    <w:rsid w:val="6FDD7DBD"/>
    <w:rsid w:val="6FEE18F6"/>
    <w:rsid w:val="701008F3"/>
    <w:rsid w:val="702459EC"/>
    <w:rsid w:val="7045208D"/>
    <w:rsid w:val="704552D5"/>
    <w:rsid w:val="711E79A1"/>
    <w:rsid w:val="719E0D4F"/>
    <w:rsid w:val="7236260E"/>
    <w:rsid w:val="72CD37CF"/>
    <w:rsid w:val="73A46275"/>
    <w:rsid w:val="73CDAF8C"/>
    <w:rsid w:val="74352E35"/>
    <w:rsid w:val="74E000C1"/>
    <w:rsid w:val="7576273A"/>
    <w:rsid w:val="7578704C"/>
    <w:rsid w:val="759058D2"/>
    <w:rsid w:val="75A032A3"/>
    <w:rsid w:val="75C238C0"/>
    <w:rsid w:val="75D9328D"/>
    <w:rsid w:val="762D5D0A"/>
    <w:rsid w:val="76B81770"/>
    <w:rsid w:val="771542E1"/>
    <w:rsid w:val="779C6C3B"/>
    <w:rsid w:val="77E87DF6"/>
    <w:rsid w:val="784D4B71"/>
    <w:rsid w:val="789F429D"/>
    <w:rsid w:val="78A219DC"/>
    <w:rsid w:val="79C75740"/>
    <w:rsid w:val="79D83FEC"/>
    <w:rsid w:val="7A15390D"/>
    <w:rsid w:val="7B3A76F6"/>
    <w:rsid w:val="7B3F0796"/>
    <w:rsid w:val="7BFC289E"/>
    <w:rsid w:val="7BFE4659"/>
    <w:rsid w:val="7C2B0102"/>
    <w:rsid w:val="7C3C7651"/>
    <w:rsid w:val="7C80044E"/>
    <w:rsid w:val="7C8171B6"/>
    <w:rsid w:val="7E0405CD"/>
    <w:rsid w:val="7E353B9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5:docId w15:val="{220EA216-9A64-430C-8872-FA0C180C283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unhideWhenUsed="1" w:qFormat="1"/>
    <w:lsdException w:name="heading 5" w:uiPriority="0" w:unhideWhenUsed="1" w:qFormat="1"/>
    <w:lsdException w:name="heading 6" w:uiPriority="0" w:unhideWhenUsed="1" w:qFormat="1"/>
    <w:lsdException w:name="heading 7" w:uiPriority="0" w:unhideWhenUsed="1" w:qFormat="1"/>
    <w:lsdException w:name="heading 8" w:semiHidden="1" w:uiPriority="0" w:unhideWhenUsed="1" w:qFormat="1"/>
    <w:lsdException w:name="heading 9" w:semiHidden="1" w:uiPriority="0" w:unhideWhenUsed="1" w:qFormat="1"/>
    <w:lsdException w:name="index 1" w:uiPriority="0"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uiPriority="0" w:qFormat="1"/>
    <w:lsdException w:name="toc 5" w:uiPriority="0" w:qFormat="1"/>
    <w:lsdException w:name="toc 6" w:uiPriority="0" w:qFormat="1"/>
    <w:lsdException w:name="toc 7" w:uiPriority="0" w:qFormat="1"/>
    <w:lsdException w:name="toc 8" w:uiPriority="0" w:qFormat="1"/>
    <w:lsdException w:name="toc 9" w:uiPriority="0" w:qFormat="1"/>
    <w:lsdException w:name="Normal Indent" w:uiPriority="0" w:qFormat="1"/>
    <w:lsdException w:name="footnote text" w:semiHidden="1" w:unhideWhenUsed="1"/>
    <w:lsdException w:name="annotation text" w:unhideWhenUsed="1" w:qFormat="1"/>
    <w:lsdException w:name="header" w:uiPriority="0" w:unhideWhenUsed="1" w:qFormat="1"/>
    <w:lsdException w:name="footer" w:unhideWhenUsed="1" w:qFormat="1"/>
    <w:lsdException w:name="index heading" w:semiHidden="1" w:unhideWhenUsed="1"/>
    <w:lsdException w:name="caption"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qFormat="1"/>
    <w:lsdException w:name="line number" w:semiHidden="1" w:unhideWhenUsed="1"/>
    <w:lsdException w:name="page number" w:uiPriority="0"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uiPriority="0" w:qFormat="1"/>
    <w:lsdException w:name="List" w:semiHidden="1" w:unhideWhenUsed="1"/>
    <w:lsdException w:name="List Bullet" w:semiHidden="1" w:unhideWhenUsed="1"/>
    <w:lsdException w:name="List Number" w:semiHidden="1" w:unhideWhenUsed="1"/>
    <w:lsdException w:name="List 2" w:uiPriority="0" w:qFormat="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qFormat="1"/>
    <w:lsdException w:name="Body Text" w:uiPriority="0" w:unhideWhenUsed="1" w:qFormat="1"/>
    <w:lsdException w:name="Body Text Indent"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uiPriority="0" w:qFormat="1"/>
    <w:lsdException w:name="Subtitle" w:uiPriority="0" w:qFormat="1"/>
    <w:lsdException w:name="Salutation" w:uiPriority="0" w:qFormat="1"/>
    <w:lsdException w:name="Date" w:uiPriority="0" w:qFormat="1"/>
    <w:lsdException w:name="Body Text First Indent" w:qFormat="1"/>
    <w:lsdException w:name="Body Text First Indent 2" w:qFormat="1"/>
    <w:lsdException w:name="Note Heading" w:semiHidden="1" w:unhideWhenUsed="1"/>
    <w:lsdException w:name="Body Text 2" w:uiPriority="0" w:qFormat="1"/>
    <w:lsdException w:name="Body Text 3" w:semiHidden="1" w:unhideWhenUsed="1"/>
    <w:lsdException w:name="Body Text Indent 2" w:uiPriority="0" w:qFormat="1"/>
    <w:lsdException w:name="Body Text Indent 3" w:uiPriority="0" w:qFormat="1"/>
    <w:lsdException w:name="Block Text" w:uiPriority="0" w:qFormat="1"/>
    <w:lsdException w:name="Hyperlink" w:qFormat="1"/>
    <w:lsdException w:name="FollowedHyperlink" w:qFormat="1"/>
    <w:lsdException w:name="Strong" w:uiPriority="0" w:qFormat="1"/>
    <w:lsdException w:name="Emphasis" w:uiPriority="20" w:qFormat="1"/>
    <w:lsdException w:name="Document Map" w:uiPriority="0" w:qFormat="1"/>
    <w:lsdException w:name="Plain Text" w:qFormat="1"/>
    <w:lsdException w:name="E-mail Signature" w:semiHidden="1" w:unhideWhenUsed="1"/>
    <w:lsdException w:name="HTML Top of Form" w:semiHidden="1" w:unhideWhenUsed="1"/>
    <w:lsdException w:name="HTML Bottom of Form" w:semiHidden="1" w:unhideWhenUsed="1"/>
    <w:lsdException w:name="Normal (Web)" w:uiPriority="0"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uiPriority="0" w:qFormat="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iPriority="0"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uiPriority="39"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rPr>
      <w:kern w:val="2"/>
      <w:sz w:val="21"/>
      <w:szCs w:val="24"/>
    </w:rPr>
  </w:style>
  <w:style w:type="paragraph" w:styleId="1">
    <w:name w:val="heading 1"/>
    <w:basedOn w:val="a"/>
    <w:next w:val="a"/>
    <w:link w:val="1Char"/>
    <w:qFormat/>
    <w:pPr>
      <w:keepNext/>
      <w:keepLines/>
      <w:spacing w:before="120" w:after="120"/>
      <w:jc w:val="center"/>
      <w:outlineLvl w:val="0"/>
    </w:pPr>
    <w:rPr>
      <w:rFonts w:ascii="Cambria Math" w:eastAsia="Century Gothic" w:hAnsi="Cambria Math" w:cs="Cambria Math"/>
      <w:b/>
      <w:spacing w:val="20"/>
      <w:kern w:val="44"/>
      <w:sz w:val="32"/>
      <w:szCs w:val="20"/>
    </w:rPr>
  </w:style>
  <w:style w:type="paragraph" w:styleId="2">
    <w:name w:val="heading 2"/>
    <w:basedOn w:val="a"/>
    <w:next w:val="a"/>
    <w:link w:val="2Char"/>
    <w:qFormat/>
    <w:pPr>
      <w:keepNext/>
      <w:keepLines/>
      <w:spacing w:line="400" w:lineRule="exact"/>
      <w:jc w:val="center"/>
      <w:outlineLvl w:val="1"/>
    </w:pPr>
    <w:rPr>
      <w:rFonts w:ascii="Symbol" w:hAnsi="Symbol" w:cs="Cambria Math"/>
      <w:b/>
      <w:kern w:val="0"/>
      <w:sz w:val="30"/>
      <w:szCs w:val="20"/>
    </w:rPr>
  </w:style>
  <w:style w:type="paragraph" w:styleId="3">
    <w:name w:val="heading 3"/>
    <w:basedOn w:val="a"/>
    <w:next w:val="a0"/>
    <w:link w:val="3Char"/>
    <w:qFormat/>
    <w:pPr>
      <w:keepNext/>
      <w:keepLines/>
      <w:spacing w:before="60" w:after="60" w:line="500" w:lineRule="exact"/>
      <w:ind w:firstLine="510"/>
      <w:outlineLvl w:val="2"/>
    </w:pPr>
    <w:rPr>
      <w:rFonts w:ascii="Century Gothic" w:hAnsi="Cambria Math" w:cs="Cambria Math"/>
      <w:b/>
      <w:sz w:val="24"/>
      <w:szCs w:val="20"/>
    </w:rPr>
  </w:style>
  <w:style w:type="paragraph" w:styleId="40">
    <w:name w:val="heading 4"/>
    <w:basedOn w:val="a"/>
    <w:next w:val="a"/>
    <w:link w:val="4Char"/>
    <w:unhideWhenUsed/>
    <w:qFormat/>
    <w:pPr>
      <w:keepNext/>
      <w:keepLines/>
      <w:spacing w:before="280" w:after="290" w:line="372" w:lineRule="auto"/>
      <w:ind w:left="864" w:hanging="864"/>
      <w:outlineLvl w:val="3"/>
    </w:pPr>
    <w:rPr>
      <w:rFonts w:ascii="Arial" w:eastAsia="黑体" w:hAnsi="Arial"/>
      <w:b/>
      <w:sz w:val="28"/>
      <w:szCs w:val="21"/>
    </w:rPr>
  </w:style>
  <w:style w:type="paragraph" w:styleId="5">
    <w:name w:val="heading 5"/>
    <w:basedOn w:val="40"/>
    <w:next w:val="a"/>
    <w:link w:val="5Char"/>
    <w:unhideWhenUsed/>
    <w:qFormat/>
    <w:pPr>
      <w:ind w:left="1008" w:hanging="1008"/>
      <w:outlineLvl w:val="4"/>
    </w:pPr>
  </w:style>
  <w:style w:type="paragraph" w:styleId="6">
    <w:name w:val="heading 6"/>
    <w:basedOn w:val="5"/>
    <w:next w:val="a"/>
    <w:link w:val="6Char"/>
    <w:unhideWhenUsed/>
    <w:qFormat/>
    <w:pPr>
      <w:spacing w:before="240" w:after="64" w:line="317" w:lineRule="auto"/>
      <w:ind w:left="1151" w:hanging="1151"/>
      <w:outlineLvl w:val="5"/>
    </w:pPr>
    <w:rPr>
      <w:sz w:val="24"/>
    </w:rPr>
  </w:style>
  <w:style w:type="paragraph" w:styleId="7">
    <w:name w:val="heading 7"/>
    <w:basedOn w:val="a"/>
    <w:next w:val="a"/>
    <w:link w:val="7Char"/>
    <w:unhideWhenUsed/>
    <w:qFormat/>
    <w:pPr>
      <w:keepNext/>
      <w:keepLines/>
      <w:spacing w:before="240" w:after="64" w:line="317" w:lineRule="auto"/>
      <w:ind w:left="1296" w:hanging="1296"/>
      <w:outlineLvl w:val="6"/>
    </w:pPr>
    <w:rPr>
      <w:b/>
      <w:sz w:val="24"/>
      <w:szCs w:val="21"/>
    </w:rPr>
  </w:style>
  <w:style w:type="paragraph" w:styleId="8">
    <w:name w:val="heading 8"/>
    <w:basedOn w:val="a"/>
    <w:next w:val="a"/>
    <w:link w:val="8Char"/>
    <w:semiHidden/>
    <w:unhideWhenUsed/>
    <w:qFormat/>
    <w:pPr>
      <w:keepNext/>
      <w:keepLines/>
      <w:spacing w:before="240" w:after="64" w:line="317" w:lineRule="auto"/>
      <w:ind w:left="1440" w:hanging="1440"/>
      <w:outlineLvl w:val="7"/>
    </w:pPr>
    <w:rPr>
      <w:rFonts w:ascii="Arial" w:eastAsia="黑体" w:hAnsi="Arial"/>
      <w:sz w:val="24"/>
      <w:szCs w:val="21"/>
    </w:rPr>
  </w:style>
  <w:style w:type="paragraph" w:styleId="9">
    <w:name w:val="heading 9"/>
    <w:basedOn w:val="a"/>
    <w:next w:val="a"/>
    <w:link w:val="9Char"/>
    <w:semiHidden/>
    <w:unhideWhenUsed/>
    <w:qFormat/>
    <w:pPr>
      <w:keepNext/>
      <w:keepLines/>
      <w:spacing w:before="240" w:after="64" w:line="317" w:lineRule="auto"/>
      <w:ind w:left="1583" w:hanging="1583"/>
      <w:outlineLvl w:val="8"/>
    </w:pPr>
    <w:rPr>
      <w:rFonts w:ascii="Arial" w:eastAsia="黑体" w:hAnsi="Arial"/>
      <w:szCs w:val="21"/>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Normal Indent"/>
    <w:basedOn w:val="a"/>
    <w:next w:val="a"/>
    <w:qFormat/>
    <w:pPr>
      <w:ind w:firstLine="420"/>
    </w:pPr>
    <w:rPr>
      <w:rFonts w:ascii="Cambria Math" w:hAnsi="Cambria Math" w:cs="Cambria Math"/>
      <w:szCs w:val="20"/>
    </w:rPr>
  </w:style>
  <w:style w:type="paragraph" w:styleId="70">
    <w:name w:val="toc 7"/>
    <w:basedOn w:val="a"/>
    <w:next w:val="a"/>
    <w:qFormat/>
    <w:pPr>
      <w:ind w:left="1260"/>
      <w:jc w:val="left"/>
    </w:pPr>
    <w:rPr>
      <w:rFonts w:ascii="Cambria Math" w:hAnsi="Cambria Math" w:cs="Cambria Math"/>
      <w:sz w:val="18"/>
      <w:szCs w:val="18"/>
    </w:rPr>
  </w:style>
  <w:style w:type="paragraph" w:styleId="a4">
    <w:name w:val="caption"/>
    <w:basedOn w:val="a"/>
    <w:next w:val="a"/>
    <w:uiPriority w:val="99"/>
    <w:qFormat/>
    <w:pPr>
      <w:jc w:val="center"/>
    </w:pPr>
    <w:rPr>
      <w:rFonts w:cs="Arial"/>
      <w:szCs w:val="20"/>
    </w:rPr>
  </w:style>
  <w:style w:type="paragraph" w:styleId="a5">
    <w:name w:val="Document Map"/>
    <w:basedOn w:val="a"/>
    <w:link w:val="Char"/>
    <w:qFormat/>
    <w:pPr>
      <w:shd w:val="clear" w:color="auto" w:fill="000080"/>
    </w:pPr>
    <w:rPr>
      <w:rFonts w:ascii="Cambria Math" w:eastAsia="楷体" w:hAnsi="Cambria Math" w:cs="Cambria Math"/>
    </w:rPr>
  </w:style>
  <w:style w:type="paragraph" w:styleId="a6">
    <w:name w:val="toa heading"/>
    <w:basedOn w:val="a"/>
    <w:next w:val="a"/>
    <w:qFormat/>
    <w:pPr>
      <w:spacing w:before="120"/>
    </w:pPr>
    <w:rPr>
      <w:rFonts w:ascii="Symbol" w:hAnsi="Symbol" w:cs="Symbol"/>
      <w:sz w:val="24"/>
    </w:rPr>
  </w:style>
  <w:style w:type="paragraph" w:styleId="a7">
    <w:name w:val="annotation text"/>
    <w:basedOn w:val="a"/>
    <w:link w:val="Char2"/>
    <w:uiPriority w:val="99"/>
    <w:unhideWhenUsed/>
    <w:qFormat/>
    <w:pPr>
      <w:jc w:val="left"/>
    </w:pPr>
  </w:style>
  <w:style w:type="paragraph" w:styleId="a8">
    <w:name w:val="Salutation"/>
    <w:basedOn w:val="a"/>
    <w:next w:val="a"/>
    <w:link w:val="Char0"/>
    <w:qFormat/>
    <w:rPr>
      <w:rFonts w:ascii="Cambria Math" w:eastAsia="楷体" w:hAnsi="Cambria Math" w:cs="Cambria Math"/>
      <w:szCs w:val="21"/>
    </w:rPr>
  </w:style>
  <w:style w:type="paragraph" w:styleId="a9">
    <w:name w:val="Body Text"/>
    <w:basedOn w:val="a"/>
    <w:next w:val="a"/>
    <w:link w:val="Char1"/>
    <w:unhideWhenUsed/>
    <w:qFormat/>
    <w:pPr>
      <w:spacing w:after="120"/>
    </w:pPr>
  </w:style>
  <w:style w:type="paragraph" w:styleId="aa">
    <w:name w:val="Body Text Indent"/>
    <w:basedOn w:val="a"/>
    <w:next w:val="20"/>
    <w:link w:val="Char3"/>
    <w:uiPriority w:val="99"/>
    <w:qFormat/>
    <w:pPr>
      <w:ind w:firstLine="645"/>
    </w:pPr>
    <w:rPr>
      <w:rFonts w:eastAsia="楷体"/>
      <w:sz w:val="24"/>
    </w:rPr>
  </w:style>
  <w:style w:type="paragraph" w:styleId="20">
    <w:name w:val="Body Text First Indent 2"/>
    <w:basedOn w:val="aa"/>
    <w:next w:val="ab"/>
    <w:link w:val="2Char0"/>
    <w:uiPriority w:val="99"/>
    <w:qFormat/>
    <w:pPr>
      <w:spacing w:after="120"/>
      <w:ind w:firstLineChars="200" w:firstLine="420"/>
    </w:pPr>
  </w:style>
  <w:style w:type="paragraph" w:styleId="ab">
    <w:name w:val="Body Text First Indent"/>
    <w:basedOn w:val="a9"/>
    <w:next w:val="a"/>
    <w:link w:val="Char4"/>
    <w:uiPriority w:val="99"/>
    <w:qFormat/>
    <w:pPr>
      <w:ind w:firstLineChars="100" w:firstLine="420"/>
    </w:pPr>
    <w:rPr>
      <w:rFonts w:ascii="Cambria Math" w:eastAsia="楷体" w:hAnsi="Cambria Math" w:cs="Cambria Math"/>
      <w:szCs w:val="21"/>
    </w:rPr>
  </w:style>
  <w:style w:type="paragraph" w:styleId="21">
    <w:name w:val="List 2"/>
    <w:basedOn w:val="a"/>
    <w:qFormat/>
    <w:pPr>
      <w:ind w:leftChars="200" w:left="100" w:hangingChars="200" w:hanging="200"/>
    </w:pPr>
    <w:rPr>
      <w:rFonts w:ascii="Cambria Math" w:hAnsi="Cambria Math" w:cs="Cambria Math"/>
      <w:szCs w:val="21"/>
    </w:rPr>
  </w:style>
  <w:style w:type="paragraph" w:styleId="ac">
    <w:name w:val="Block Text"/>
    <w:basedOn w:val="a"/>
    <w:qFormat/>
    <w:pPr>
      <w:adjustRightInd w:val="0"/>
      <w:snapToGrid w:val="0"/>
      <w:spacing w:line="300" w:lineRule="auto"/>
      <w:ind w:left="570" w:right="-113"/>
    </w:pPr>
    <w:rPr>
      <w:rFonts w:ascii="Century Gothic" w:hAnsi="Cambria Math" w:cs="Century Gothic"/>
      <w:color w:val="FF0000"/>
      <w:kern w:val="0"/>
      <w:sz w:val="28"/>
      <w:szCs w:val="28"/>
    </w:rPr>
  </w:style>
  <w:style w:type="paragraph" w:styleId="50">
    <w:name w:val="toc 5"/>
    <w:basedOn w:val="a"/>
    <w:next w:val="a"/>
    <w:qFormat/>
    <w:pPr>
      <w:ind w:left="840"/>
      <w:jc w:val="left"/>
    </w:pPr>
    <w:rPr>
      <w:rFonts w:ascii="Cambria Math" w:hAnsi="Cambria Math" w:cs="Cambria Math"/>
      <w:sz w:val="18"/>
      <w:szCs w:val="18"/>
    </w:rPr>
  </w:style>
  <w:style w:type="paragraph" w:styleId="30">
    <w:name w:val="toc 3"/>
    <w:basedOn w:val="a"/>
    <w:next w:val="a"/>
    <w:uiPriority w:val="39"/>
    <w:qFormat/>
    <w:pPr>
      <w:ind w:left="420"/>
      <w:jc w:val="left"/>
    </w:pPr>
    <w:rPr>
      <w:rFonts w:ascii="Cambria Math" w:hAnsi="Cambria Math" w:cs="Cambria Math"/>
      <w:i/>
      <w:iCs/>
      <w:sz w:val="20"/>
      <w:szCs w:val="20"/>
    </w:rPr>
  </w:style>
  <w:style w:type="paragraph" w:styleId="ad">
    <w:name w:val="Plain Text"/>
    <w:basedOn w:val="a"/>
    <w:link w:val="Char5"/>
    <w:uiPriority w:val="99"/>
    <w:qFormat/>
    <w:rPr>
      <w:rFonts w:ascii="宋体" w:eastAsia="楷体" w:hAnsi="Courier New" w:cs="Courier New"/>
      <w:szCs w:val="21"/>
    </w:rPr>
  </w:style>
  <w:style w:type="paragraph" w:styleId="80">
    <w:name w:val="toc 8"/>
    <w:basedOn w:val="a"/>
    <w:next w:val="a"/>
    <w:qFormat/>
    <w:pPr>
      <w:ind w:left="1470"/>
      <w:jc w:val="left"/>
    </w:pPr>
    <w:rPr>
      <w:rFonts w:ascii="Cambria Math" w:hAnsi="Cambria Math" w:cs="Cambria Math"/>
      <w:sz w:val="18"/>
      <w:szCs w:val="18"/>
    </w:rPr>
  </w:style>
  <w:style w:type="paragraph" w:styleId="ae">
    <w:name w:val="Date"/>
    <w:basedOn w:val="a"/>
    <w:next w:val="a"/>
    <w:link w:val="Char6"/>
    <w:qFormat/>
    <w:pPr>
      <w:ind w:leftChars="2500" w:left="100"/>
    </w:pPr>
    <w:rPr>
      <w:rFonts w:ascii="Century Gothic" w:eastAsia="楷体" w:hAnsi="Cambria Math" w:cs="Cambria Math"/>
      <w:sz w:val="24"/>
    </w:rPr>
  </w:style>
  <w:style w:type="paragraph" w:styleId="22">
    <w:name w:val="Body Text Indent 2"/>
    <w:basedOn w:val="a"/>
    <w:link w:val="2Char1"/>
    <w:qFormat/>
    <w:pPr>
      <w:spacing w:line="500" w:lineRule="exact"/>
      <w:ind w:firstLine="510"/>
    </w:pPr>
    <w:rPr>
      <w:rFonts w:ascii="Century Gothic" w:eastAsia="楷体" w:hAnsi="Cambria Math" w:cs="Cambria Math"/>
      <w:sz w:val="24"/>
    </w:rPr>
  </w:style>
  <w:style w:type="paragraph" w:styleId="af">
    <w:name w:val="Balloon Text"/>
    <w:basedOn w:val="a"/>
    <w:link w:val="Char7"/>
    <w:uiPriority w:val="99"/>
    <w:qFormat/>
    <w:rPr>
      <w:rFonts w:eastAsia="楷体"/>
      <w:sz w:val="18"/>
      <w:szCs w:val="18"/>
    </w:rPr>
  </w:style>
  <w:style w:type="paragraph" w:styleId="af0">
    <w:name w:val="footer"/>
    <w:basedOn w:val="a"/>
    <w:link w:val="Char8"/>
    <w:uiPriority w:val="99"/>
    <w:unhideWhenUsed/>
    <w:qFormat/>
    <w:pPr>
      <w:tabs>
        <w:tab w:val="center" w:pos="4153"/>
        <w:tab w:val="right" w:pos="8306"/>
      </w:tabs>
      <w:snapToGrid w:val="0"/>
      <w:jc w:val="left"/>
    </w:pPr>
    <w:rPr>
      <w:sz w:val="18"/>
      <w:szCs w:val="18"/>
    </w:rPr>
  </w:style>
  <w:style w:type="paragraph" w:styleId="af1">
    <w:name w:val="header"/>
    <w:basedOn w:val="a"/>
    <w:link w:val="Char9"/>
    <w:unhideWhenUsed/>
    <w:qFormat/>
    <w:pPr>
      <w:pBdr>
        <w:bottom w:val="single" w:sz="6" w:space="1" w:color="auto"/>
      </w:pBdr>
      <w:tabs>
        <w:tab w:val="center" w:pos="4153"/>
        <w:tab w:val="right" w:pos="8306"/>
      </w:tabs>
      <w:snapToGrid w:val="0"/>
      <w:jc w:val="center"/>
    </w:pPr>
    <w:rPr>
      <w:sz w:val="18"/>
      <w:szCs w:val="18"/>
    </w:rPr>
  </w:style>
  <w:style w:type="paragraph" w:styleId="10">
    <w:name w:val="toc 1"/>
    <w:basedOn w:val="a"/>
    <w:next w:val="a"/>
    <w:uiPriority w:val="39"/>
    <w:qFormat/>
    <w:pPr>
      <w:spacing w:before="120" w:after="120"/>
      <w:jc w:val="left"/>
    </w:pPr>
    <w:rPr>
      <w:rFonts w:ascii="Cambria Math" w:hAnsi="Cambria Math" w:cs="Cambria Math"/>
      <w:b/>
      <w:bCs/>
      <w:caps/>
      <w:sz w:val="20"/>
      <w:szCs w:val="20"/>
    </w:rPr>
  </w:style>
  <w:style w:type="paragraph" w:styleId="41">
    <w:name w:val="toc 4"/>
    <w:basedOn w:val="a"/>
    <w:next w:val="a"/>
    <w:qFormat/>
    <w:pPr>
      <w:ind w:left="630"/>
      <w:jc w:val="left"/>
    </w:pPr>
    <w:rPr>
      <w:rFonts w:ascii="Cambria Math" w:hAnsi="Cambria Math" w:cs="Cambria Math"/>
      <w:sz w:val="18"/>
      <w:szCs w:val="18"/>
    </w:rPr>
  </w:style>
  <w:style w:type="paragraph" w:styleId="af2">
    <w:name w:val="Subtitle"/>
    <w:basedOn w:val="a"/>
    <w:next w:val="a"/>
    <w:link w:val="Chara"/>
    <w:qFormat/>
    <w:pPr>
      <w:ind w:left="420" w:hanging="420"/>
      <w:jc w:val="left"/>
      <w:outlineLvl w:val="1"/>
    </w:pPr>
    <w:rPr>
      <w:rFonts w:ascii="Courier New" w:eastAsia="Century Gothic" w:hAnsi="Courier New"/>
      <w:bCs/>
      <w:kern w:val="28"/>
      <w:szCs w:val="32"/>
    </w:rPr>
  </w:style>
  <w:style w:type="paragraph" w:styleId="60">
    <w:name w:val="toc 6"/>
    <w:basedOn w:val="a"/>
    <w:next w:val="a"/>
    <w:qFormat/>
    <w:pPr>
      <w:ind w:left="1050"/>
      <w:jc w:val="left"/>
    </w:pPr>
    <w:rPr>
      <w:rFonts w:ascii="Cambria Math" w:hAnsi="Cambria Math" w:cs="Cambria Math"/>
      <w:sz w:val="18"/>
      <w:szCs w:val="18"/>
    </w:rPr>
  </w:style>
  <w:style w:type="paragraph" w:styleId="31">
    <w:name w:val="Body Text Indent 3"/>
    <w:basedOn w:val="a"/>
    <w:link w:val="3Char0"/>
    <w:qFormat/>
    <w:pPr>
      <w:spacing w:line="300" w:lineRule="auto"/>
      <w:ind w:firstLineChars="200" w:firstLine="480"/>
    </w:pPr>
    <w:rPr>
      <w:rFonts w:ascii="Century Gothic" w:eastAsia="楷体" w:hAnsi="Century Gothic" w:cs="Century Gothic"/>
      <w:sz w:val="24"/>
    </w:rPr>
  </w:style>
  <w:style w:type="paragraph" w:styleId="23">
    <w:name w:val="toc 2"/>
    <w:basedOn w:val="a"/>
    <w:next w:val="a"/>
    <w:uiPriority w:val="39"/>
    <w:qFormat/>
    <w:pPr>
      <w:ind w:left="210"/>
      <w:jc w:val="left"/>
    </w:pPr>
    <w:rPr>
      <w:rFonts w:ascii="Cambria Math" w:hAnsi="Cambria Math" w:cs="Cambria Math"/>
      <w:smallCaps/>
      <w:sz w:val="20"/>
      <w:szCs w:val="20"/>
    </w:rPr>
  </w:style>
  <w:style w:type="paragraph" w:styleId="90">
    <w:name w:val="toc 9"/>
    <w:basedOn w:val="a"/>
    <w:next w:val="a"/>
    <w:qFormat/>
    <w:pPr>
      <w:ind w:left="1680"/>
      <w:jc w:val="left"/>
    </w:pPr>
    <w:rPr>
      <w:rFonts w:ascii="Cambria Math" w:hAnsi="Cambria Math" w:cs="Cambria Math"/>
      <w:sz w:val="18"/>
      <w:szCs w:val="18"/>
    </w:rPr>
  </w:style>
  <w:style w:type="paragraph" w:styleId="24">
    <w:name w:val="Body Text 2"/>
    <w:basedOn w:val="a"/>
    <w:link w:val="2Char2"/>
    <w:qFormat/>
    <w:pPr>
      <w:spacing w:line="400" w:lineRule="exact"/>
    </w:pPr>
    <w:rPr>
      <w:rFonts w:ascii="Century Gothic" w:eastAsia="楷体" w:hAnsi="Cambria Math" w:cs="Cambria Math"/>
      <w:color w:val="FF00FF"/>
      <w:sz w:val="24"/>
      <w:shd w:val="pct10" w:color="auto" w:fill="FFFFFF"/>
    </w:rPr>
  </w:style>
  <w:style w:type="paragraph" w:styleId="af3">
    <w:name w:val="Message Header"/>
    <w:basedOn w:val="a"/>
    <w:link w:val="Charb"/>
    <w:qFormat/>
    <w:pPr>
      <w:widowControl/>
      <w:pBdr>
        <w:top w:val="single" w:sz="6" w:space="1" w:color="auto"/>
        <w:left w:val="single" w:sz="6" w:space="1" w:color="auto"/>
        <w:bottom w:val="single" w:sz="6" w:space="1" w:color="auto"/>
        <w:right w:val="single" w:sz="6" w:space="1" w:color="auto"/>
      </w:pBdr>
      <w:shd w:val="pct20" w:color="auto" w:fill="auto"/>
      <w:ind w:leftChars="500" w:left="1080" w:hangingChars="500" w:hanging="1080"/>
      <w:jc w:val="left"/>
    </w:pPr>
    <w:rPr>
      <w:rFonts w:ascii="Symbol" w:eastAsia="楷体" w:hAnsi="Symbol" w:cs="Symbol"/>
      <w:sz w:val="24"/>
    </w:rPr>
  </w:style>
  <w:style w:type="paragraph" w:styleId="HTML">
    <w:name w:val="HTML Preformatted"/>
    <w:basedOn w:val="a"/>
    <w:link w:val="HTMLChar"/>
    <w:qFormat/>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Century Gothic" w:eastAsia="楷体" w:hAnsi="Century Gothic" w:cs="Century Gothic"/>
      <w:sz w:val="24"/>
    </w:rPr>
  </w:style>
  <w:style w:type="paragraph" w:styleId="af4">
    <w:name w:val="Normal (Web)"/>
    <w:basedOn w:val="a"/>
    <w:link w:val="Charc"/>
    <w:qFormat/>
    <w:pPr>
      <w:widowControl/>
      <w:spacing w:before="100" w:beforeAutospacing="1" w:after="100" w:afterAutospacing="1"/>
      <w:jc w:val="left"/>
    </w:pPr>
    <w:rPr>
      <w:rFonts w:ascii="Century Gothic" w:eastAsia="楷体" w:hAnsi="Century Gothic"/>
      <w:sz w:val="24"/>
    </w:rPr>
  </w:style>
  <w:style w:type="paragraph" w:styleId="11">
    <w:name w:val="index 1"/>
    <w:basedOn w:val="a"/>
    <w:next w:val="a"/>
    <w:qFormat/>
    <w:pPr>
      <w:jc w:val="center"/>
    </w:pPr>
    <w:rPr>
      <w:szCs w:val="21"/>
    </w:rPr>
  </w:style>
  <w:style w:type="paragraph" w:styleId="af5">
    <w:name w:val="Title"/>
    <w:basedOn w:val="a"/>
    <w:link w:val="Chard"/>
    <w:qFormat/>
    <w:pPr>
      <w:autoSpaceDE w:val="0"/>
      <w:autoSpaceDN w:val="0"/>
      <w:adjustRightInd w:val="0"/>
      <w:spacing w:beforeLines="50" w:after="60" w:line="360" w:lineRule="auto"/>
      <w:jc w:val="center"/>
      <w:textAlignment w:val="baseline"/>
      <w:outlineLvl w:val="0"/>
    </w:pPr>
    <w:rPr>
      <w:rFonts w:ascii="Symbol" w:eastAsia="楷体" w:hAnsi="Symbol" w:cs="Symbol"/>
      <w:b/>
      <w:bCs/>
      <w:sz w:val="32"/>
      <w:szCs w:val="32"/>
    </w:rPr>
  </w:style>
  <w:style w:type="paragraph" w:styleId="af6">
    <w:name w:val="annotation subject"/>
    <w:basedOn w:val="a7"/>
    <w:next w:val="a7"/>
    <w:link w:val="Chare"/>
    <w:semiHidden/>
    <w:qFormat/>
    <w:rPr>
      <w:rFonts w:eastAsia="Century Gothic"/>
      <w:b/>
      <w:bCs/>
    </w:rPr>
  </w:style>
  <w:style w:type="table" w:styleId="af7">
    <w:name w:val="Table Grid"/>
    <w:basedOn w:val="a2"/>
    <w:uiPriority w:val="39"/>
    <w:qFormat/>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styleId="af8">
    <w:name w:val="Strong"/>
    <w:basedOn w:val="a1"/>
    <w:qFormat/>
    <w:rPr>
      <w:b/>
      <w:bCs/>
    </w:rPr>
  </w:style>
  <w:style w:type="character" w:styleId="af9">
    <w:name w:val="page number"/>
    <w:basedOn w:val="a1"/>
    <w:qFormat/>
  </w:style>
  <w:style w:type="character" w:styleId="afa">
    <w:name w:val="FollowedHyperlink"/>
    <w:uiPriority w:val="99"/>
    <w:qFormat/>
    <w:rPr>
      <w:rFonts w:ascii="Cambria Math" w:hAnsi="Cambria Math" w:cs="Cambria Math"/>
      <w:color w:val="000000"/>
      <w:u w:val="none"/>
    </w:rPr>
  </w:style>
  <w:style w:type="character" w:styleId="afb">
    <w:name w:val="Emphasis"/>
    <w:basedOn w:val="a1"/>
    <w:uiPriority w:val="20"/>
    <w:qFormat/>
    <w:rPr>
      <w:i/>
    </w:rPr>
  </w:style>
  <w:style w:type="character" w:styleId="afc">
    <w:name w:val="Hyperlink"/>
    <w:uiPriority w:val="99"/>
    <w:qFormat/>
    <w:rPr>
      <w:rFonts w:ascii="Cambria Math" w:hAnsi="Cambria Math" w:cs="Cambria Math"/>
      <w:color w:val="333333"/>
      <w:u w:val="single"/>
    </w:rPr>
  </w:style>
  <w:style w:type="character" w:styleId="afd">
    <w:name w:val="annotation reference"/>
    <w:semiHidden/>
    <w:qFormat/>
    <w:rPr>
      <w:sz w:val="21"/>
      <w:szCs w:val="21"/>
    </w:rPr>
  </w:style>
  <w:style w:type="character" w:customStyle="1" w:styleId="2Char">
    <w:name w:val="标题 2 Char"/>
    <w:basedOn w:val="a1"/>
    <w:link w:val="2"/>
    <w:qFormat/>
    <w:rPr>
      <w:rFonts w:ascii="Symbol" w:eastAsia="宋体" w:hAnsi="Symbol" w:cs="Cambria Math"/>
      <w:b/>
      <w:kern w:val="0"/>
      <w:sz w:val="30"/>
      <w:szCs w:val="20"/>
    </w:rPr>
  </w:style>
  <w:style w:type="character" w:customStyle="1" w:styleId="Char3">
    <w:name w:val="正文文本缩进 Char"/>
    <w:link w:val="aa"/>
    <w:uiPriority w:val="99"/>
    <w:qFormat/>
    <w:locked/>
  </w:style>
  <w:style w:type="character" w:customStyle="1" w:styleId="Char1">
    <w:name w:val="正文文本 Char1"/>
    <w:basedOn w:val="a1"/>
    <w:link w:val="a9"/>
    <w:uiPriority w:val="99"/>
    <w:semiHidden/>
    <w:qFormat/>
    <w:rPr>
      <w:rFonts w:eastAsia="宋体"/>
      <w:sz w:val="21"/>
    </w:rPr>
  </w:style>
  <w:style w:type="character" w:customStyle="1" w:styleId="Char4">
    <w:name w:val="正文首行缩进 Char"/>
    <w:basedOn w:val="Charf"/>
    <w:link w:val="ab"/>
    <w:qFormat/>
    <w:rPr>
      <w:rFonts w:ascii="Cambria Math" w:hAnsi="Cambria Math" w:cs="Cambria Math"/>
      <w:kern w:val="2"/>
      <w:sz w:val="21"/>
      <w:szCs w:val="21"/>
    </w:rPr>
  </w:style>
  <w:style w:type="character" w:customStyle="1" w:styleId="Charf">
    <w:name w:val="正文文本 Char"/>
    <w:basedOn w:val="a1"/>
    <w:uiPriority w:val="99"/>
    <w:semiHidden/>
    <w:qFormat/>
    <w:rPr>
      <w:kern w:val="2"/>
      <w:sz w:val="21"/>
      <w:szCs w:val="22"/>
    </w:rPr>
  </w:style>
  <w:style w:type="character" w:customStyle="1" w:styleId="2Char0">
    <w:name w:val="正文首行缩进 2 Char"/>
    <w:basedOn w:val="Char3"/>
    <w:link w:val="20"/>
    <w:uiPriority w:val="99"/>
    <w:qFormat/>
    <w:rPr>
      <w:rFonts w:ascii="Times New Roman" w:eastAsia="楷体" w:hAnsi="Times New Roman"/>
      <w:kern w:val="2"/>
      <w:sz w:val="24"/>
      <w:szCs w:val="24"/>
    </w:rPr>
  </w:style>
  <w:style w:type="character" w:customStyle="1" w:styleId="1Char">
    <w:name w:val="标题 1 Char"/>
    <w:basedOn w:val="a1"/>
    <w:link w:val="1"/>
    <w:qFormat/>
    <w:rPr>
      <w:rFonts w:ascii="Cambria Math" w:eastAsia="Century Gothic" w:hAnsi="Cambria Math" w:cs="Cambria Math"/>
      <w:b/>
      <w:spacing w:val="20"/>
      <w:kern w:val="44"/>
      <w:sz w:val="32"/>
      <w:szCs w:val="20"/>
    </w:rPr>
  </w:style>
  <w:style w:type="character" w:customStyle="1" w:styleId="3Char">
    <w:name w:val="标题 3 Char"/>
    <w:basedOn w:val="a1"/>
    <w:link w:val="3"/>
    <w:qFormat/>
    <w:rPr>
      <w:rFonts w:ascii="Century Gothic" w:eastAsia="宋体" w:hAnsi="Cambria Math" w:cs="Cambria Math"/>
      <w:b/>
      <w:szCs w:val="20"/>
    </w:rPr>
  </w:style>
  <w:style w:type="character" w:customStyle="1" w:styleId="Char">
    <w:name w:val="文档结构图 Char"/>
    <w:basedOn w:val="a1"/>
    <w:link w:val="a5"/>
    <w:qFormat/>
    <w:rPr>
      <w:rFonts w:ascii="Cambria Math" w:hAnsi="Cambria Math" w:cs="Cambria Math"/>
      <w:sz w:val="21"/>
      <w:shd w:val="clear" w:color="auto" w:fill="000080"/>
    </w:rPr>
  </w:style>
  <w:style w:type="character" w:customStyle="1" w:styleId="Char2">
    <w:name w:val="批注文字 Char2"/>
    <w:basedOn w:val="a1"/>
    <w:link w:val="a7"/>
    <w:uiPriority w:val="99"/>
    <w:semiHidden/>
    <w:qFormat/>
    <w:rPr>
      <w:rFonts w:eastAsia="宋体"/>
      <w:sz w:val="21"/>
    </w:rPr>
  </w:style>
  <w:style w:type="character" w:customStyle="1" w:styleId="Char0">
    <w:name w:val="称呼 Char"/>
    <w:basedOn w:val="a1"/>
    <w:link w:val="a8"/>
    <w:qFormat/>
    <w:rPr>
      <w:rFonts w:ascii="Cambria Math" w:hAnsi="Cambria Math" w:cs="Cambria Math"/>
      <w:sz w:val="21"/>
      <w:szCs w:val="21"/>
    </w:rPr>
  </w:style>
  <w:style w:type="character" w:customStyle="1" w:styleId="Char5">
    <w:name w:val="纯文本 Char"/>
    <w:link w:val="ad"/>
    <w:uiPriority w:val="99"/>
    <w:qFormat/>
    <w:locked/>
    <w:rPr>
      <w:rFonts w:ascii="宋体" w:hAnsi="Courier New" w:cs="Courier New"/>
      <w:sz w:val="21"/>
      <w:szCs w:val="21"/>
    </w:rPr>
  </w:style>
  <w:style w:type="character" w:customStyle="1" w:styleId="Char6">
    <w:name w:val="日期 Char"/>
    <w:basedOn w:val="a1"/>
    <w:link w:val="ae"/>
    <w:qFormat/>
    <w:rPr>
      <w:rFonts w:ascii="Century Gothic" w:hAnsi="Cambria Math" w:cs="Cambria Math"/>
    </w:rPr>
  </w:style>
  <w:style w:type="character" w:customStyle="1" w:styleId="2Char1">
    <w:name w:val="正文文本缩进 2 Char"/>
    <w:basedOn w:val="a1"/>
    <w:link w:val="22"/>
    <w:qFormat/>
    <w:rPr>
      <w:rFonts w:ascii="Century Gothic" w:hAnsi="Cambria Math" w:cs="Cambria Math"/>
    </w:rPr>
  </w:style>
  <w:style w:type="character" w:customStyle="1" w:styleId="Char7">
    <w:name w:val="批注框文本 Char"/>
    <w:link w:val="af"/>
    <w:uiPriority w:val="99"/>
    <w:qFormat/>
    <w:locked/>
    <w:rPr>
      <w:sz w:val="18"/>
      <w:szCs w:val="18"/>
    </w:rPr>
  </w:style>
  <w:style w:type="character" w:customStyle="1" w:styleId="Char8">
    <w:name w:val="页脚 Char"/>
    <w:basedOn w:val="a1"/>
    <w:link w:val="af0"/>
    <w:uiPriority w:val="99"/>
    <w:qFormat/>
    <w:rPr>
      <w:rFonts w:eastAsia="宋体"/>
      <w:sz w:val="18"/>
      <w:szCs w:val="18"/>
    </w:rPr>
  </w:style>
  <w:style w:type="character" w:customStyle="1" w:styleId="Char9">
    <w:name w:val="页眉 Char"/>
    <w:basedOn w:val="a1"/>
    <w:link w:val="af1"/>
    <w:qFormat/>
    <w:rPr>
      <w:rFonts w:eastAsia="宋体"/>
      <w:sz w:val="18"/>
      <w:szCs w:val="18"/>
    </w:rPr>
  </w:style>
  <w:style w:type="character" w:customStyle="1" w:styleId="Chara">
    <w:name w:val="副标题 Char"/>
    <w:link w:val="af2"/>
    <w:qFormat/>
    <w:rPr>
      <w:rFonts w:ascii="Courier New" w:eastAsia="Century Gothic" w:hAnsi="Courier New"/>
      <w:bCs/>
      <w:kern w:val="28"/>
      <w:sz w:val="21"/>
      <w:szCs w:val="32"/>
    </w:rPr>
  </w:style>
  <w:style w:type="character" w:customStyle="1" w:styleId="3Char0">
    <w:name w:val="正文文本缩进 3 Char"/>
    <w:basedOn w:val="a1"/>
    <w:link w:val="31"/>
    <w:qFormat/>
    <w:rPr>
      <w:rFonts w:ascii="Century Gothic" w:hAnsi="Century Gothic" w:cs="Century Gothic"/>
    </w:rPr>
  </w:style>
  <w:style w:type="character" w:customStyle="1" w:styleId="2Char2">
    <w:name w:val="正文文本 2 Char"/>
    <w:basedOn w:val="a1"/>
    <w:link w:val="24"/>
    <w:qFormat/>
    <w:rPr>
      <w:rFonts w:ascii="Century Gothic" w:hAnsi="Cambria Math" w:cs="Cambria Math"/>
      <w:color w:val="FF00FF"/>
    </w:rPr>
  </w:style>
  <w:style w:type="character" w:customStyle="1" w:styleId="Charb">
    <w:name w:val="信息标题 Char"/>
    <w:basedOn w:val="a1"/>
    <w:link w:val="af3"/>
    <w:qFormat/>
    <w:rPr>
      <w:rFonts w:ascii="Symbol" w:hAnsi="Symbol" w:cs="Symbol"/>
      <w:shd w:val="pct20" w:color="auto" w:fill="auto"/>
    </w:rPr>
  </w:style>
  <w:style w:type="character" w:customStyle="1" w:styleId="HTMLChar">
    <w:name w:val="HTML 预设格式 Char"/>
    <w:basedOn w:val="a1"/>
    <w:link w:val="HTML"/>
    <w:qFormat/>
    <w:rPr>
      <w:rFonts w:ascii="Century Gothic" w:hAnsi="Century Gothic" w:cs="Century Gothic"/>
    </w:rPr>
  </w:style>
  <w:style w:type="character" w:customStyle="1" w:styleId="Charc">
    <w:name w:val="普通(网站) Char"/>
    <w:link w:val="af4"/>
    <w:qFormat/>
    <w:rPr>
      <w:rFonts w:ascii="Century Gothic" w:hAnsi="Century Gothic"/>
    </w:rPr>
  </w:style>
  <w:style w:type="character" w:customStyle="1" w:styleId="Chard">
    <w:name w:val="标题 Char"/>
    <w:basedOn w:val="a1"/>
    <w:link w:val="af5"/>
    <w:qFormat/>
    <w:rPr>
      <w:rFonts w:ascii="Symbol" w:hAnsi="Symbol" w:cs="Symbol"/>
      <w:b/>
      <w:bCs/>
      <w:sz w:val="32"/>
      <w:szCs w:val="32"/>
    </w:rPr>
  </w:style>
  <w:style w:type="character" w:customStyle="1" w:styleId="Chare">
    <w:name w:val="批注主题 Char"/>
    <w:basedOn w:val="Char10"/>
    <w:link w:val="af6"/>
    <w:semiHidden/>
    <w:qFormat/>
    <w:rPr>
      <w:rFonts w:eastAsia="Century Gothic"/>
      <w:b/>
      <w:bCs/>
      <w:kern w:val="2"/>
      <w:sz w:val="21"/>
      <w:szCs w:val="22"/>
    </w:rPr>
  </w:style>
  <w:style w:type="character" w:customStyle="1" w:styleId="Char10">
    <w:name w:val="批注文字 Char1"/>
    <w:basedOn w:val="a1"/>
    <w:uiPriority w:val="99"/>
    <w:semiHidden/>
    <w:qFormat/>
    <w:rPr>
      <w:kern w:val="2"/>
      <w:sz w:val="21"/>
      <w:szCs w:val="22"/>
    </w:rPr>
  </w:style>
  <w:style w:type="paragraph" w:customStyle="1" w:styleId="Default">
    <w:name w:val="Default"/>
    <w:qFormat/>
    <w:pPr>
      <w:widowControl w:val="0"/>
      <w:autoSpaceDE w:val="0"/>
      <w:autoSpaceDN w:val="0"/>
      <w:adjustRightInd w:val="0"/>
    </w:pPr>
    <w:rPr>
      <w:rFonts w:ascii="Tahoma" w:eastAsia="Tahoma" w:hAnsi="Cambria Math" w:cs="Tahoma"/>
      <w:color w:val="000000"/>
      <w:sz w:val="24"/>
      <w:szCs w:val="24"/>
    </w:rPr>
  </w:style>
  <w:style w:type="character" w:customStyle="1" w:styleId="s1">
    <w:name w:val="s1"/>
    <w:qFormat/>
    <w:rPr>
      <w:rFonts w:ascii="Cambria Math" w:hAnsi="Cambria Math" w:cs="Cambria Math"/>
      <w:sz w:val="19"/>
      <w:szCs w:val="19"/>
    </w:rPr>
  </w:style>
  <w:style w:type="character" w:customStyle="1" w:styleId="PlainTextChar1">
    <w:name w:val="Plain Text Char1"/>
    <w:uiPriority w:val="99"/>
    <w:qFormat/>
    <w:locked/>
    <w:rPr>
      <w:rFonts w:ascii="宋体" w:eastAsia="宋体" w:hAnsi="Courier New"/>
      <w:sz w:val="24"/>
    </w:rPr>
  </w:style>
  <w:style w:type="character" w:customStyle="1" w:styleId="p141">
    <w:name w:val="p141"/>
    <w:qFormat/>
    <w:rPr>
      <w:sz w:val="21"/>
      <w:szCs w:val="21"/>
    </w:rPr>
  </w:style>
  <w:style w:type="character" w:customStyle="1" w:styleId="Charf0">
    <w:name w:val="批注文字 Char"/>
    <w:semiHidden/>
    <w:qFormat/>
    <w:locked/>
    <w:rPr>
      <w:rFonts w:eastAsia="Century Gothic"/>
      <w:kern w:val="2"/>
      <w:sz w:val="21"/>
      <w:szCs w:val="24"/>
    </w:rPr>
  </w:style>
  <w:style w:type="character" w:customStyle="1" w:styleId="font14line-height">
    <w:name w:val="font14 line-height"/>
    <w:basedOn w:val="a1"/>
    <w:qFormat/>
  </w:style>
  <w:style w:type="character" w:customStyle="1" w:styleId="nav">
    <w:name w:val="nav"/>
    <w:qFormat/>
    <w:rPr>
      <w:rFonts w:ascii="Cambria Math" w:hAnsi="Cambria Math" w:cs="Cambria Math"/>
    </w:rPr>
  </w:style>
  <w:style w:type="character" w:customStyle="1" w:styleId="BodyTextIndentChar1">
    <w:name w:val="Body Text Indent Char1"/>
    <w:uiPriority w:val="99"/>
    <w:qFormat/>
    <w:locked/>
    <w:rPr>
      <w:rFonts w:ascii="楷体_GB2312" w:eastAsia="楷体_GB2312"/>
      <w:sz w:val="24"/>
    </w:rPr>
  </w:style>
  <w:style w:type="character" w:customStyle="1" w:styleId="style1">
    <w:name w:val="style1"/>
    <w:basedOn w:val="a1"/>
    <w:qFormat/>
  </w:style>
  <w:style w:type="character" w:customStyle="1" w:styleId="font14151">
    <w:name w:val="font14151"/>
    <w:qFormat/>
    <w:rPr>
      <w:color w:val="230D00"/>
      <w:u w:val="none"/>
    </w:rPr>
  </w:style>
  <w:style w:type="character" w:customStyle="1" w:styleId="font14jz1">
    <w:name w:val="font14jz1"/>
    <w:qFormat/>
    <w:rPr>
      <w:color w:val="000000"/>
      <w:sz w:val="21"/>
      <w:szCs w:val="21"/>
      <w:u w:val="none"/>
    </w:rPr>
  </w:style>
  <w:style w:type="character" w:customStyle="1" w:styleId="1Char0">
    <w:name w:val="正文符号1 Char"/>
    <w:link w:val="12"/>
    <w:qFormat/>
    <w:rPr>
      <w:rFonts w:eastAsia="楷体_GB2312"/>
      <w:sz w:val="28"/>
    </w:rPr>
  </w:style>
  <w:style w:type="paragraph" w:customStyle="1" w:styleId="12">
    <w:name w:val="正文符号1"/>
    <w:basedOn w:val="a"/>
    <w:link w:val="1Char0"/>
    <w:qFormat/>
    <w:pPr>
      <w:widowControl/>
      <w:tabs>
        <w:tab w:val="left" w:pos="1050"/>
        <w:tab w:val="left" w:pos="1080"/>
      </w:tabs>
      <w:spacing w:after="200" w:line="288" w:lineRule="auto"/>
      <w:ind w:left="1050" w:hanging="420"/>
      <w:jc w:val="left"/>
    </w:pPr>
    <w:rPr>
      <w:rFonts w:eastAsia="楷体_GB2312"/>
      <w:sz w:val="28"/>
    </w:rPr>
  </w:style>
  <w:style w:type="character" w:customStyle="1" w:styleId="double1">
    <w:name w:val="double1"/>
    <w:basedOn w:val="a1"/>
    <w:qFormat/>
  </w:style>
  <w:style w:type="character" w:customStyle="1" w:styleId="limit">
    <w:name w:val="limit"/>
    <w:qFormat/>
    <w:rPr>
      <w:rFonts w:ascii="Cambria Math" w:hAnsi="Cambria Math" w:cs="Cambria Math"/>
    </w:rPr>
  </w:style>
  <w:style w:type="character" w:customStyle="1" w:styleId="double">
    <w:name w:val="double"/>
    <w:basedOn w:val="a1"/>
    <w:qFormat/>
  </w:style>
  <w:style w:type="character" w:customStyle="1" w:styleId="p121">
    <w:name w:val="p121"/>
    <w:qFormat/>
    <w:rPr>
      <w:rFonts w:ascii="Cambria Math" w:hAnsi="Cambria Math" w:cs="Cambria Math"/>
      <w:color w:val="333333"/>
      <w:sz w:val="19"/>
      <w:szCs w:val="19"/>
    </w:rPr>
  </w:style>
  <w:style w:type="character" w:customStyle="1" w:styleId="font141">
    <w:name w:val="font141"/>
    <w:basedOn w:val="a1"/>
    <w:qFormat/>
    <w:rPr>
      <w:color w:val="000200"/>
      <w:sz w:val="21"/>
      <w:szCs w:val="21"/>
      <w:u w:val="none"/>
    </w:rPr>
  </w:style>
  <w:style w:type="character" w:customStyle="1" w:styleId="px12h161">
    <w:name w:val="px12h161"/>
    <w:qFormat/>
    <w:rPr>
      <w:rFonts w:ascii="Cambria Math" w:hAnsi="Cambria Math" w:cs="Cambria Math"/>
      <w:sz w:val="14"/>
      <w:szCs w:val="14"/>
    </w:rPr>
  </w:style>
  <w:style w:type="character" w:customStyle="1" w:styleId="2Char10">
    <w:name w:val="标题 2 Char1"/>
    <w:qFormat/>
    <w:rPr>
      <w:rFonts w:ascii="Symbol" w:eastAsia="Century Gothic" w:hAnsi="Symbol"/>
      <w:b/>
      <w:sz w:val="30"/>
      <w:lang w:val="en-US" w:eastAsia="zh-CN" w:bidi="ar-SA"/>
    </w:rPr>
  </w:style>
  <w:style w:type="character" w:customStyle="1" w:styleId="px12line">
    <w:name w:val="px12line"/>
    <w:qFormat/>
    <w:rPr>
      <w:rFonts w:ascii="Cambria Math" w:hAnsi="Cambria Math" w:cs="Cambria Math"/>
    </w:rPr>
  </w:style>
  <w:style w:type="character" w:customStyle="1" w:styleId="f121">
    <w:name w:val="f121"/>
    <w:qFormat/>
    <w:rPr>
      <w:sz w:val="15"/>
      <w:szCs w:val="15"/>
    </w:rPr>
  </w:style>
  <w:style w:type="character" w:customStyle="1" w:styleId="CharChar">
    <w:name w:val="Char Char"/>
    <w:qFormat/>
    <w:rPr>
      <w:rFonts w:ascii="Courier New" w:eastAsia="Century Gothic" w:hAnsi="Courier New" w:cs="Courier New"/>
      <w:kern w:val="28"/>
      <w:sz w:val="32"/>
      <w:szCs w:val="32"/>
      <w:lang w:val="en-US" w:eastAsia="zh-CN"/>
    </w:rPr>
  </w:style>
  <w:style w:type="character" w:customStyle="1" w:styleId="Char11">
    <w:name w:val="副标题 Char1"/>
    <w:basedOn w:val="a1"/>
    <w:qFormat/>
    <w:rPr>
      <w:rFonts w:ascii="Cambria" w:hAnsi="Cambria" w:cs="Times New Roman"/>
      <w:b/>
      <w:bCs/>
      <w:kern w:val="28"/>
      <w:sz w:val="32"/>
      <w:szCs w:val="32"/>
    </w:rPr>
  </w:style>
  <w:style w:type="paragraph" w:customStyle="1" w:styleId="seriessaletotalc28">
    <w:name w:val="series_sale_totalc28"/>
    <w:basedOn w:val="a"/>
    <w:qFormat/>
    <w:pPr>
      <w:widowControl/>
      <w:spacing w:before="100" w:beforeAutospacing="1" w:after="100" w:afterAutospacing="1" w:line="480" w:lineRule="atLeast"/>
      <w:jc w:val="center"/>
    </w:pPr>
    <w:rPr>
      <w:rFonts w:ascii="Century Gothic" w:hAnsi="Century Gothic" w:cs="Century Gothic"/>
      <w:kern w:val="0"/>
      <w:sz w:val="24"/>
    </w:rPr>
  </w:style>
  <w:style w:type="character" w:customStyle="1" w:styleId="Char12">
    <w:name w:val="批注主题 Char1"/>
    <w:basedOn w:val="Char2"/>
    <w:uiPriority w:val="99"/>
    <w:semiHidden/>
    <w:qFormat/>
    <w:rPr>
      <w:rFonts w:eastAsia="宋体"/>
      <w:b/>
      <w:bCs/>
      <w:sz w:val="21"/>
    </w:rPr>
  </w:style>
  <w:style w:type="paragraph" w:customStyle="1" w:styleId="seriesjzcxt3">
    <w:name w:val="series_jzcx_t3"/>
    <w:basedOn w:val="a"/>
    <w:qFormat/>
    <w:pPr>
      <w:widowControl/>
      <w:spacing w:before="100" w:beforeAutospacing="1" w:after="100" w:afterAutospacing="1"/>
      <w:jc w:val="left"/>
    </w:pPr>
    <w:rPr>
      <w:rFonts w:ascii="Century Gothic" w:hAnsi="Century Gothic" w:cs="Century Gothic"/>
      <w:kern w:val="0"/>
      <w:sz w:val="24"/>
    </w:rPr>
  </w:style>
  <w:style w:type="paragraph" w:customStyle="1" w:styleId="cmtreply">
    <w:name w:val="cmt_reply"/>
    <w:basedOn w:val="a"/>
    <w:qFormat/>
    <w:pPr>
      <w:widowControl/>
      <w:spacing w:before="100" w:beforeAutospacing="1" w:after="100" w:afterAutospacing="1"/>
      <w:jc w:val="left"/>
    </w:pPr>
    <w:rPr>
      <w:rFonts w:ascii="Century Gothic" w:hAnsi="Century Gothic" w:cs="Century Gothic"/>
      <w:kern w:val="0"/>
      <w:sz w:val="24"/>
    </w:rPr>
  </w:style>
  <w:style w:type="character" w:customStyle="1" w:styleId="Char13">
    <w:name w:val="正文首行缩进 Char1"/>
    <w:basedOn w:val="Char1"/>
    <w:uiPriority w:val="99"/>
    <w:semiHidden/>
    <w:qFormat/>
    <w:rPr>
      <w:rFonts w:eastAsia="宋体"/>
      <w:sz w:val="21"/>
    </w:rPr>
  </w:style>
  <w:style w:type="paragraph" w:customStyle="1" w:styleId="CharCharCharChar">
    <w:name w:val="Char Char Char Char"/>
    <w:basedOn w:val="a"/>
    <w:next w:val="a"/>
    <w:qFormat/>
    <w:pPr>
      <w:tabs>
        <w:tab w:val="left" w:pos="845"/>
      </w:tabs>
      <w:spacing w:beforeLines="50" w:afterLines="100" w:line="360" w:lineRule="auto"/>
      <w:ind w:left="1105" w:hanging="748"/>
      <w:jc w:val="center"/>
    </w:pPr>
    <w:rPr>
      <w:rFonts w:ascii="Cambria Math" w:hAnsi="Cambria Math" w:cs="Cambria Math"/>
      <w:kern w:val="0"/>
      <w:sz w:val="24"/>
    </w:rPr>
  </w:style>
  <w:style w:type="paragraph" w:customStyle="1" w:styleId="seriessylm">
    <w:name w:val="series_sy_lm"/>
    <w:basedOn w:val="a"/>
    <w:qFormat/>
    <w:pPr>
      <w:widowControl/>
      <w:spacing w:before="100" w:beforeAutospacing="1" w:after="100" w:afterAutospacing="1"/>
      <w:jc w:val="left"/>
    </w:pPr>
    <w:rPr>
      <w:rFonts w:ascii="Century Gothic" w:hAnsi="Century Gothic" w:cs="Century Gothic"/>
      <w:kern w:val="0"/>
      <w:sz w:val="24"/>
    </w:rPr>
  </w:style>
  <w:style w:type="character" w:customStyle="1" w:styleId="Char14">
    <w:name w:val="称呼 Char1"/>
    <w:basedOn w:val="a1"/>
    <w:uiPriority w:val="99"/>
    <w:semiHidden/>
    <w:qFormat/>
    <w:rPr>
      <w:rFonts w:eastAsia="宋体"/>
      <w:sz w:val="21"/>
    </w:rPr>
  </w:style>
  <w:style w:type="paragraph" w:customStyle="1" w:styleId="serieswzzxdtt">
    <w:name w:val="series_wz_zxdt_t"/>
    <w:basedOn w:val="a"/>
    <w:qFormat/>
    <w:pPr>
      <w:widowControl/>
      <w:spacing w:before="100" w:beforeAutospacing="1" w:after="100" w:afterAutospacing="1"/>
      <w:jc w:val="left"/>
    </w:pPr>
    <w:rPr>
      <w:rFonts w:ascii="Century Gothic" w:hAnsi="Century Gothic" w:cs="Century Gothic"/>
      <w:kern w:val="0"/>
      <w:sz w:val="24"/>
    </w:rPr>
  </w:style>
  <w:style w:type="character" w:customStyle="1" w:styleId="Char15">
    <w:name w:val="文档结构图 Char1"/>
    <w:basedOn w:val="a1"/>
    <w:uiPriority w:val="99"/>
    <w:semiHidden/>
    <w:qFormat/>
    <w:rPr>
      <w:rFonts w:ascii="宋体" w:eastAsia="宋体"/>
      <w:sz w:val="18"/>
      <w:szCs w:val="18"/>
    </w:rPr>
  </w:style>
  <w:style w:type="paragraph" w:customStyle="1" w:styleId="seriessaleyhc11">
    <w:name w:val="series_sale_yh_c11"/>
    <w:basedOn w:val="a"/>
    <w:qFormat/>
    <w:pPr>
      <w:widowControl/>
      <w:pBdr>
        <w:bottom w:val="single" w:sz="8" w:space="0" w:color="auto"/>
        <w:right w:val="single" w:sz="8" w:space="5" w:color="auto"/>
      </w:pBdr>
      <w:spacing w:before="100" w:beforeAutospacing="1" w:after="100" w:afterAutospacing="1" w:line="480" w:lineRule="atLeast"/>
      <w:jc w:val="left"/>
    </w:pPr>
    <w:rPr>
      <w:rFonts w:ascii="Century Gothic" w:hAnsi="Century Gothic" w:cs="Century Gothic"/>
      <w:kern w:val="0"/>
      <w:sz w:val="24"/>
    </w:rPr>
  </w:style>
  <w:style w:type="paragraph" w:customStyle="1" w:styleId="seriessalebyt4">
    <w:name w:val="series_sale_by_t4"/>
    <w:basedOn w:val="a"/>
    <w:qFormat/>
    <w:pPr>
      <w:widowControl/>
      <w:spacing w:before="100" w:beforeAutospacing="1" w:after="100" w:afterAutospacing="1"/>
      <w:jc w:val="center"/>
    </w:pPr>
    <w:rPr>
      <w:rFonts w:ascii="Century Gothic" w:hAnsi="Century Gothic" w:cs="Century Gothic"/>
      <w:b/>
      <w:bCs/>
      <w:kern w:val="0"/>
      <w:sz w:val="24"/>
    </w:rPr>
  </w:style>
  <w:style w:type="paragraph" w:customStyle="1" w:styleId="seriesprice1022t1">
    <w:name w:val="series_price_1022t1"/>
    <w:basedOn w:val="a"/>
    <w:qFormat/>
    <w:pPr>
      <w:widowControl/>
      <w:pBdr>
        <w:left w:val="single" w:sz="8" w:space="7" w:color="auto"/>
        <w:bottom w:val="single" w:sz="8" w:space="7" w:color="auto"/>
        <w:right w:val="single" w:sz="8" w:space="7" w:color="auto"/>
      </w:pBdr>
      <w:shd w:val="clear" w:color="auto" w:fill="FFFFFF"/>
      <w:spacing w:before="100" w:beforeAutospacing="1" w:after="100" w:afterAutospacing="1"/>
      <w:jc w:val="left"/>
    </w:pPr>
    <w:rPr>
      <w:rFonts w:ascii="Century Gothic" w:hAnsi="Century Gothic" w:cs="Century Gothic"/>
      <w:kern w:val="0"/>
      <w:sz w:val="24"/>
    </w:rPr>
  </w:style>
  <w:style w:type="character" w:customStyle="1" w:styleId="Char16">
    <w:name w:val="日期 Char1"/>
    <w:basedOn w:val="a1"/>
    <w:uiPriority w:val="99"/>
    <w:semiHidden/>
    <w:qFormat/>
    <w:rPr>
      <w:rFonts w:eastAsia="宋体"/>
      <w:sz w:val="21"/>
    </w:rPr>
  </w:style>
  <w:style w:type="paragraph" w:customStyle="1" w:styleId="seriessyforumc11">
    <w:name w:val="series_sy_forum_c11"/>
    <w:basedOn w:val="a"/>
    <w:qFormat/>
    <w:pPr>
      <w:widowControl/>
      <w:spacing w:before="100" w:beforeAutospacing="1" w:after="100" w:afterAutospacing="1" w:line="480" w:lineRule="atLeast"/>
      <w:jc w:val="center"/>
    </w:pPr>
    <w:rPr>
      <w:rFonts w:ascii="Century Gothic" w:hAnsi="Century Gothic" w:cs="Century Gothic"/>
      <w:kern w:val="0"/>
      <w:sz w:val="24"/>
    </w:rPr>
  </w:style>
  <w:style w:type="character" w:customStyle="1" w:styleId="Char20">
    <w:name w:val="副标题 Char2"/>
    <w:basedOn w:val="a1"/>
    <w:qFormat/>
    <w:rPr>
      <w:rFonts w:asciiTheme="majorHAnsi" w:eastAsia="宋体" w:hAnsiTheme="majorHAnsi" w:cstheme="majorBidi"/>
      <w:b/>
      <w:bCs/>
      <w:kern w:val="28"/>
      <w:sz w:val="32"/>
      <w:szCs w:val="32"/>
    </w:rPr>
  </w:style>
  <w:style w:type="paragraph" w:customStyle="1" w:styleId="seriessytotalcn2">
    <w:name w:val="series_sy_totalcn2"/>
    <w:basedOn w:val="a"/>
    <w:qFormat/>
    <w:pPr>
      <w:widowControl/>
      <w:spacing w:before="100" w:beforeAutospacing="1" w:after="100" w:afterAutospacing="1"/>
      <w:jc w:val="center"/>
    </w:pPr>
    <w:rPr>
      <w:rFonts w:ascii="Century Gothic" w:hAnsi="Century Gothic" w:cs="Century Gothic"/>
      <w:kern w:val="0"/>
      <w:sz w:val="24"/>
    </w:rPr>
  </w:style>
  <w:style w:type="paragraph" w:customStyle="1" w:styleId="seriespricec5c12">
    <w:name w:val="series_price_c5c12"/>
    <w:basedOn w:val="a"/>
    <w:qFormat/>
    <w:pPr>
      <w:widowControl/>
      <w:spacing w:before="100" w:beforeAutospacing="1" w:after="100" w:afterAutospacing="1" w:line="480" w:lineRule="atLeast"/>
      <w:jc w:val="center"/>
    </w:pPr>
    <w:rPr>
      <w:rFonts w:ascii="Century Gothic" w:hAnsi="Century Gothic" w:cs="Century Gothic"/>
      <w:b/>
      <w:bCs/>
      <w:kern w:val="0"/>
      <w:sz w:val="24"/>
    </w:rPr>
  </w:style>
  <w:style w:type="paragraph" w:customStyle="1" w:styleId="cmtauthor">
    <w:name w:val="cmt_author"/>
    <w:basedOn w:val="a"/>
    <w:qFormat/>
    <w:pPr>
      <w:widowControl/>
      <w:spacing w:before="100" w:beforeAutospacing="1" w:after="100" w:afterAutospacing="1"/>
      <w:jc w:val="left"/>
    </w:pPr>
    <w:rPr>
      <w:rFonts w:ascii="Century Gothic" w:hAnsi="Century Gothic" w:cs="Century Gothic"/>
      <w:kern w:val="0"/>
      <w:sz w:val="24"/>
    </w:rPr>
  </w:style>
  <w:style w:type="character" w:customStyle="1" w:styleId="2Char11">
    <w:name w:val="正文文本缩进 2 Char1"/>
    <w:basedOn w:val="a1"/>
    <w:uiPriority w:val="99"/>
    <w:semiHidden/>
    <w:qFormat/>
    <w:rPr>
      <w:rFonts w:eastAsia="宋体"/>
      <w:sz w:val="21"/>
    </w:rPr>
  </w:style>
  <w:style w:type="paragraph" w:customStyle="1" w:styleId="seriesdealerjxst">
    <w:name w:val="series_dealer_jxs_t"/>
    <w:basedOn w:val="a"/>
    <w:qFormat/>
    <w:pPr>
      <w:widowControl/>
      <w:spacing w:before="100" w:beforeAutospacing="1" w:after="100" w:afterAutospacing="1"/>
      <w:jc w:val="center"/>
    </w:pPr>
    <w:rPr>
      <w:rFonts w:ascii="Century Gothic" w:hAnsi="Century Gothic" w:cs="Century Gothic"/>
      <w:b/>
      <w:bCs/>
      <w:kern w:val="0"/>
      <w:sz w:val="24"/>
    </w:rPr>
  </w:style>
  <w:style w:type="character" w:customStyle="1" w:styleId="Char17">
    <w:name w:val="正文文本缩进 Char1"/>
    <w:basedOn w:val="a1"/>
    <w:uiPriority w:val="99"/>
    <w:semiHidden/>
    <w:qFormat/>
    <w:rPr>
      <w:rFonts w:eastAsia="宋体"/>
      <w:sz w:val="21"/>
    </w:rPr>
  </w:style>
  <w:style w:type="character" w:customStyle="1" w:styleId="Char18">
    <w:name w:val="批注框文本 Char1"/>
    <w:basedOn w:val="a1"/>
    <w:uiPriority w:val="99"/>
    <w:semiHidden/>
    <w:qFormat/>
    <w:rPr>
      <w:rFonts w:eastAsia="宋体"/>
      <w:sz w:val="18"/>
      <w:szCs w:val="18"/>
    </w:rPr>
  </w:style>
  <w:style w:type="character" w:customStyle="1" w:styleId="Char19">
    <w:name w:val="纯文本 Char1"/>
    <w:basedOn w:val="a1"/>
    <w:uiPriority w:val="99"/>
    <w:semiHidden/>
    <w:qFormat/>
    <w:rPr>
      <w:rFonts w:ascii="宋体" w:eastAsia="宋体" w:hAnsi="Courier New" w:cs="Courier New"/>
      <w:sz w:val="21"/>
      <w:szCs w:val="21"/>
    </w:rPr>
  </w:style>
  <w:style w:type="paragraph" w:customStyle="1" w:styleId="seriespcc2">
    <w:name w:val="series_pc_c2"/>
    <w:basedOn w:val="a"/>
    <w:qFormat/>
    <w:pPr>
      <w:widowControl/>
      <w:spacing w:before="100" w:beforeAutospacing="1" w:after="100" w:afterAutospacing="1"/>
      <w:jc w:val="center"/>
    </w:pPr>
    <w:rPr>
      <w:rFonts w:ascii="Century Gothic" w:hAnsi="Century Gothic" w:cs="Century Gothic"/>
      <w:kern w:val="0"/>
      <w:sz w:val="24"/>
    </w:rPr>
  </w:style>
  <w:style w:type="character" w:customStyle="1" w:styleId="3Char1">
    <w:name w:val="正文文本缩进 3 Char1"/>
    <w:basedOn w:val="a1"/>
    <w:uiPriority w:val="99"/>
    <w:semiHidden/>
    <w:qFormat/>
    <w:rPr>
      <w:rFonts w:eastAsia="宋体"/>
      <w:sz w:val="16"/>
      <w:szCs w:val="16"/>
    </w:rPr>
  </w:style>
  <w:style w:type="paragraph" w:customStyle="1" w:styleId="seriespcbor3">
    <w:name w:val="series_pc_bor3"/>
    <w:basedOn w:val="a"/>
    <w:qFormat/>
    <w:pPr>
      <w:widowControl/>
      <w:spacing w:before="100" w:beforeAutospacing="1" w:after="100" w:afterAutospacing="1"/>
      <w:jc w:val="center"/>
    </w:pPr>
    <w:rPr>
      <w:rFonts w:ascii="Century Gothic" w:hAnsi="Century Gothic" w:cs="Century Gothic"/>
      <w:kern w:val="0"/>
      <w:sz w:val="24"/>
    </w:rPr>
  </w:style>
  <w:style w:type="paragraph" w:customStyle="1" w:styleId="series2pzc21">
    <w:name w:val="series_2_pz_c21"/>
    <w:basedOn w:val="a"/>
    <w:qFormat/>
    <w:pPr>
      <w:widowControl/>
      <w:pBdr>
        <w:bottom w:val="single" w:sz="8" w:space="0" w:color="auto"/>
        <w:right w:val="single" w:sz="8" w:space="0" w:color="auto"/>
      </w:pBdr>
      <w:spacing w:before="100" w:beforeAutospacing="1" w:after="100" w:afterAutospacing="1"/>
      <w:jc w:val="left"/>
    </w:pPr>
    <w:rPr>
      <w:rFonts w:ascii="Century Gothic" w:hAnsi="Century Gothic" w:cs="Century Gothic"/>
      <w:kern w:val="0"/>
      <w:sz w:val="24"/>
    </w:rPr>
  </w:style>
  <w:style w:type="paragraph" w:customStyle="1" w:styleId="series2cs1c1">
    <w:name w:val="series_2_cs1_c1"/>
    <w:basedOn w:val="a"/>
    <w:qFormat/>
    <w:pPr>
      <w:widowControl/>
      <w:pBdr>
        <w:bottom w:val="single" w:sz="18" w:space="0" w:color="auto"/>
      </w:pBdr>
      <w:spacing w:before="100" w:beforeAutospacing="1" w:after="100" w:afterAutospacing="1" w:line="480" w:lineRule="atLeast"/>
      <w:jc w:val="left"/>
    </w:pPr>
    <w:rPr>
      <w:rFonts w:ascii="Century Gothic" w:hAnsi="Century Gothic" w:cs="Century Gothic"/>
      <w:b/>
      <w:bCs/>
      <w:kern w:val="0"/>
      <w:sz w:val="24"/>
    </w:rPr>
  </w:style>
  <w:style w:type="character" w:customStyle="1" w:styleId="Char1a">
    <w:name w:val="标题 Char1"/>
    <w:basedOn w:val="a1"/>
    <w:qFormat/>
    <w:rPr>
      <w:rFonts w:asciiTheme="majorHAnsi" w:eastAsia="宋体" w:hAnsiTheme="majorHAnsi" w:cstheme="majorBidi"/>
      <w:b/>
      <w:bCs/>
      <w:sz w:val="32"/>
      <w:szCs w:val="32"/>
    </w:rPr>
  </w:style>
  <w:style w:type="paragraph" w:customStyle="1" w:styleId="series2cs3c9">
    <w:name w:val="series_2_cs3_c9"/>
    <w:basedOn w:val="a"/>
    <w:qFormat/>
    <w:pPr>
      <w:widowControl/>
      <w:pBdr>
        <w:top w:val="single" w:sz="8" w:space="0" w:color="FFFFFF"/>
        <w:bottom w:val="single" w:sz="8" w:space="0" w:color="FFFFFF"/>
      </w:pBdr>
      <w:spacing w:before="100" w:beforeAutospacing="1" w:after="100" w:afterAutospacing="1"/>
      <w:jc w:val="left"/>
    </w:pPr>
    <w:rPr>
      <w:rFonts w:ascii="Century Gothic" w:hAnsi="Century Gothic" w:cs="Century Gothic"/>
      <w:kern w:val="0"/>
      <w:sz w:val="24"/>
    </w:rPr>
  </w:style>
  <w:style w:type="paragraph" w:customStyle="1" w:styleId="seriesdealerjxst13">
    <w:name w:val="series_dealer_jxs_t13"/>
    <w:basedOn w:val="a"/>
    <w:qFormat/>
    <w:pPr>
      <w:widowControl/>
      <w:spacing w:before="100" w:beforeAutospacing="1" w:after="100" w:afterAutospacing="1"/>
      <w:jc w:val="left"/>
    </w:pPr>
    <w:rPr>
      <w:rFonts w:ascii="Century Gothic" w:hAnsi="Century Gothic" w:cs="Century Gothic"/>
      <w:kern w:val="0"/>
      <w:sz w:val="24"/>
    </w:rPr>
  </w:style>
  <w:style w:type="character" w:customStyle="1" w:styleId="HTMLChar1">
    <w:name w:val="HTML 预设格式 Char1"/>
    <w:basedOn w:val="a1"/>
    <w:uiPriority w:val="99"/>
    <w:semiHidden/>
    <w:qFormat/>
    <w:rPr>
      <w:rFonts w:ascii="Courier New" w:eastAsia="宋体" w:hAnsi="Courier New" w:cs="Courier New"/>
      <w:sz w:val="20"/>
      <w:szCs w:val="20"/>
    </w:rPr>
  </w:style>
  <w:style w:type="paragraph" w:customStyle="1" w:styleId="serieswzcxzxc1">
    <w:name w:val="series_wz_cxzx_c1"/>
    <w:basedOn w:val="a"/>
    <w:qFormat/>
    <w:pPr>
      <w:widowControl/>
      <w:spacing w:before="100" w:beforeAutospacing="1" w:after="100" w:afterAutospacing="1" w:line="480" w:lineRule="atLeast"/>
      <w:jc w:val="left"/>
    </w:pPr>
    <w:rPr>
      <w:rFonts w:ascii="Century Gothic" w:hAnsi="Century Gothic" w:cs="Century Gothic"/>
      <w:kern w:val="0"/>
      <w:sz w:val="24"/>
    </w:rPr>
  </w:style>
  <w:style w:type="character" w:customStyle="1" w:styleId="2Char12">
    <w:name w:val="正文文本 2 Char1"/>
    <w:basedOn w:val="a1"/>
    <w:uiPriority w:val="99"/>
    <w:semiHidden/>
    <w:qFormat/>
    <w:rPr>
      <w:rFonts w:eastAsia="宋体"/>
      <w:sz w:val="21"/>
    </w:rPr>
  </w:style>
  <w:style w:type="character" w:customStyle="1" w:styleId="Char1b">
    <w:name w:val="信息标题 Char1"/>
    <w:basedOn w:val="a1"/>
    <w:uiPriority w:val="99"/>
    <w:semiHidden/>
    <w:qFormat/>
    <w:rPr>
      <w:rFonts w:asciiTheme="majorHAnsi" w:eastAsiaTheme="majorEastAsia" w:hAnsiTheme="majorHAnsi" w:cstheme="majorBidi"/>
      <w:shd w:val="pct20" w:color="auto" w:fill="auto"/>
    </w:rPr>
  </w:style>
  <w:style w:type="paragraph" w:customStyle="1" w:styleId="seriespricec2r12">
    <w:name w:val="series_price_c2r12"/>
    <w:basedOn w:val="a"/>
    <w:qFormat/>
    <w:pPr>
      <w:widowControl/>
      <w:spacing w:before="100" w:beforeAutospacing="1" w:after="100" w:afterAutospacing="1" w:line="480" w:lineRule="atLeast"/>
      <w:jc w:val="left"/>
    </w:pPr>
    <w:rPr>
      <w:rFonts w:ascii="Century Gothic" w:hAnsi="Century Gothic" w:cs="Century Gothic"/>
      <w:kern w:val="0"/>
      <w:sz w:val="24"/>
    </w:rPr>
  </w:style>
  <w:style w:type="paragraph" w:customStyle="1" w:styleId="series2cs1">
    <w:name w:val="series_2_cs1"/>
    <w:basedOn w:val="a"/>
    <w:qFormat/>
    <w:pPr>
      <w:widowControl/>
      <w:spacing w:before="100" w:beforeAutospacing="1" w:after="100" w:afterAutospacing="1"/>
      <w:jc w:val="left"/>
    </w:pPr>
    <w:rPr>
      <w:rFonts w:ascii="Century Gothic" w:hAnsi="Century Gothic" w:cs="Century Gothic"/>
      <w:kern w:val="0"/>
      <w:sz w:val="24"/>
    </w:rPr>
  </w:style>
  <w:style w:type="paragraph" w:customStyle="1" w:styleId="seriessylm2">
    <w:name w:val="series_sy_lm2"/>
    <w:basedOn w:val="a"/>
    <w:qFormat/>
    <w:pPr>
      <w:widowControl/>
      <w:spacing w:before="100" w:beforeAutospacing="1" w:after="100" w:afterAutospacing="1"/>
      <w:jc w:val="center"/>
    </w:pPr>
    <w:rPr>
      <w:rFonts w:ascii="Century Gothic" w:hAnsi="Century Gothic" w:cs="Century Gothic"/>
      <w:b/>
      <w:bCs/>
      <w:color w:val="FFFFFF"/>
      <w:kern w:val="0"/>
      <w:sz w:val="24"/>
    </w:rPr>
  </w:style>
  <w:style w:type="paragraph" w:customStyle="1" w:styleId="seriesdpzlc16">
    <w:name w:val="series_dpzl_c16"/>
    <w:basedOn w:val="a"/>
    <w:qFormat/>
    <w:pPr>
      <w:widowControl/>
      <w:spacing w:before="100" w:beforeAutospacing="1" w:after="100" w:afterAutospacing="1"/>
      <w:jc w:val="center"/>
    </w:pPr>
    <w:rPr>
      <w:rFonts w:ascii="Century Gothic" w:hAnsi="Century Gothic" w:cs="Century Gothic"/>
      <w:kern w:val="0"/>
      <w:sz w:val="24"/>
    </w:rPr>
  </w:style>
  <w:style w:type="paragraph" w:customStyle="1" w:styleId="serieswzssztc2t">
    <w:name w:val="series_wz_sszt_c2_t"/>
    <w:basedOn w:val="a"/>
    <w:qFormat/>
    <w:pPr>
      <w:widowControl/>
      <w:pBdr>
        <w:top w:val="single" w:sz="8" w:space="0" w:color="auto"/>
        <w:left w:val="single" w:sz="8" w:space="0" w:color="auto"/>
        <w:bottom w:val="single" w:sz="8" w:space="0" w:color="auto"/>
        <w:right w:val="single" w:sz="8" w:space="0" w:color="auto"/>
      </w:pBdr>
      <w:spacing w:before="100" w:beforeAutospacing="1" w:after="100" w:afterAutospacing="1"/>
      <w:jc w:val="left"/>
    </w:pPr>
    <w:rPr>
      <w:rFonts w:ascii="Century Gothic" w:hAnsi="Century Gothic" w:cs="Century Gothic"/>
      <w:kern w:val="0"/>
      <w:sz w:val="24"/>
    </w:rPr>
  </w:style>
  <w:style w:type="paragraph" w:customStyle="1" w:styleId="seriespingcepxxdetailtd22">
    <w:name w:val="series_pingce_pxx_detail_td22"/>
    <w:basedOn w:val="a"/>
    <w:qFormat/>
    <w:pPr>
      <w:widowControl/>
      <w:pBdr>
        <w:left w:val="single" w:sz="8" w:space="0" w:color="FFFFFF"/>
        <w:right w:val="single" w:sz="8" w:space="0" w:color="FFFFFF"/>
      </w:pBdr>
      <w:spacing w:before="100" w:beforeAutospacing="1" w:after="100" w:afterAutospacing="1"/>
      <w:jc w:val="center"/>
    </w:pPr>
    <w:rPr>
      <w:rFonts w:ascii="Century Gothic" w:hAnsi="Century Gothic" w:cs="Century Gothic"/>
      <w:b/>
      <w:bCs/>
      <w:kern w:val="0"/>
      <w:sz w:val="32"/>
      <w:szCs w:val="32"/>
    </w:rPr>
  </w:style>
  <w:style w:type="paragraph" w:customStyle="1" w:styleId="series2cxc14">
    <w:name w:val="series_2_cx_c14"/>
    <w:basedOn w:val="a"/>
    <w:qFormat/>
    <w:pPr>
      <w:widowControl/>
      <w:spacing w:before="100" w:beforeAutospacing="1" w:after="100" w:afterAutospacing="1"/>
      <w:jc w:val="left"/>
    </w:pPr>
    <w:rPr>
      <w:rFonts w:ascii="Century Gothic" w:hAnsi="Century Gothic" w:cs="Century Gothic"/>
      <w:kern w:val="0"/>
      <w:sz w:val="24"/>
    </w:rPr>
  </w:style>
  <w:style w:type="paragraph" w:customStyle="1" w:styleId="seriessymenu">
    <w:name w:val="series_sy_menu"/>
    <w:basedOn w:val="a"/>
    <w:qFormat/>
    <w:pPr>
      <w:widowControl/>
      <w:spacing w:before="100" w:beforeAutospacing="1" w:after="100" w:afterAutospacing="1"/>
      <w:jc w:val="left"/>
    </w:pPr>
    <w:rPr>
      <w:rFonts w:ascii="Century Gothic" w:hAnsi="Century Gothic" w:cs="Century Gothic"/>
      <w:kern w:val="0"/>
      <w:sz w:val="24"/>
    </w:rPr>
  </w:style>
  <w:style w:type="paragraph" w:customStyle="1" w:styleId="seriessyintro">
    <w:name w:val="series_sy_intro"/>
    <w:basedOn w:val="a"/>
    <w:qFormat/>
    <w:pPr>
      <w:widowControl/>
      <w:spacing w:before="100" w:beforeAutospacing="1" w:after="100" w:afterAutospacing="1"/>
      <w:jc w:val="left"/>
    </w:pPr>
    <w:rPr>
      <w:rFonts w:ascii="Century Gothic" w:hAnsi="Century Gothic" w:cs="Century Gothic"/>
      <w:kern w:val="0"/>
      <w:sz w:val="24"/>
    </w:rPr>
  </w:style>
  <w:style w:type="paragraph" w:customStyle="1" w:styleId="seriespricec2r22">
    <w:name w:val="series_price_c2r22"/>
    <w:basedOn w:val="a"/>
    <w:qFormat/>
    <w:pPr>
      <w:widowControl/>
      <w:spacing w:before="100" w:beforeAutospacing="1" w:after="100" w:afterAutospacing="1" w:line="480" w:lineRule="atLeast"/>
      <w:jc w:val="left"/>
    </w:pPr>
    <w:rPr>
      <w:rFonts w:ascii="Century Gothic" w:hAnsi="Century Gothic" w:cs="Century Gothic"/>
      <w:kern w:val="0"/>
      <w:sz w:val="24"/>
    </w:rPr>
  </w:style>
  <w:style w:type="paragraph" w:customStyle="1" w:styleId="13">
    <w:name w:val="列出段落1"/>
    <w:basedOn w:val="a"/>
    <w:uiPriority w:val="34"/>
    <w:qFormat/>
    <w:pPr>
      <w:ind w:firstLineChars="200" w:firstLine="420"/>
    </w:pPr>
    <w:rPr>
      <w:rFonts w:ascii="Calibri" w:hAnsi="Calibri"/>
      <w:szCs w:val="22"/>
    </w:rPr>
  </w:style>
  <w:style w:type="paragraph" w:customStyle="1" w:styleId="seriesfddpc5">
    <w:name w:val="series_fddp_c5"/>
    <w:basedOn w:val="a"/>
    <w:qFormat/>
    <w:pPr>
      <w:widowControl/>
      <w:spacing w:before="100" w:beforeAutospacing="1" w:after="100" w:afterAutospacing="1"/>
      <w:jc w:val="left"/>
    </w:pPr>
    <w:rPr>
      <w:rFonts w:ascii="Century Gothic" w:hAnsi="Century Gothic" w:cs="Century Gothic"/>
      <w:kern w:val="0"/>
      <w:sz w:val="24"/>
    </w:rPr>
  </w:style>
  <w:style w:type="paragraph" w:customStyle="1" w:styleId="seriespricec1r">
    <w:name w:val="series_price_c1r"/>
    <w:basedOn w:val="a"/>
    <w:qFormat/>
    <w:pPr>
      <w:widowControl/>
      <w:spacing w:before="100" w:beforeAutospacing="1" w:after="100" w:afterAutospacing="1"/>
      <w:jc w:val="left"/>
    </w:pPr>
    <w:rPr>
      <w:rFonts w:ascii="Century Gothic" w:hAnsi="Century Gothic" w:cs="Century Gothic"/>
      <w:kern w:val="0"/>
      <w:sz w:val="24"/>
    </w:rPr>
  </w:style>
  <w:style w:type="paragraph" w:customStyle="1" w:styleId="seriespricec5t11">
    <w:name w:val="series_price_c5t11"/>
    <w:basedOn w:val="a"/>
    <w:qFormat/>
    <w:pPr>
      <w:widowControl/>
      <w:spacing w:before="100" w:beforeAutospacing="1" w:after="100" w:afterAutospacing="1" w:line="480" w:lineRule="atLeast"/>
      <w:jc w:val="center"/>
    </w:pPr>
    <w:rPr>
      <w:rFonts w:ascii="Century Gothic" w:hAnsi="Century Gothic" w:cs="Century Gothic"/>
      <w:b/>
      <w:bCs/>
      <w:kern w:val="0"/>
      <w:sz w:val="24"/>
    </w:rPr>
  </w:style>
  <w:style w:type="paragraph" w:customStyle="1" w:styleId="seriespingcepxxdetailtb2">
    <w:name w:val="series_pingce_pxx_detail_tb2"/>
    <w:basedOn w:val="a"/>
    <w:qFormat/>
    <w:pPr>
      <w:widowControl/>
      <w:pBdr>
        <w:top w:val="single" w:sz="8" w:space="0" w:color="FFFFFF"/>
        <w:left w:val="single" w:sz="8" w:space="0" w:color="FFFFFF"/>
        <w:bottom w:val="single" w:sz="8" w:space="0" w:color="FFFFFF"/>
        <w:right w:val="single" w:sz="8" w:space="0" w:color="FFFFFF"/>
      </w:pBdr>
      <w:spacing w:before="100" w:beforeAutospacing="1" w:after="100" w:afterAutospacing="1" w:line="420" w:lineRule="atLeast"/>
      <w:jc w:val="left"/>
    </w:pPr>
    <w:rPr>
      <w:rFonts w:ascii="Century Gothic" w:hAnsi="Century Gothic" w:cs="Century Gothic"/>
      <w:kern w:val="0"/>
      <w:sz w:val="24"/>
    </w:rPr>
  </w:style>
  <w:style w:type="paragraph" w:customStyle="1" w:styleId="seriessaletotalc13">
    <w:name w:val="series_sale_totalc13"/>
    <w:basedOn w:val="a"/>
    <w:qFormat/>
    <w:pPr>
      <w:widowControl/>
      <w:spacing w:before="100" w:beforeAutospacing="1" w:after="100" w:afterAutospacing="1" w:line="480" w:lineRule="atLeast"/>
      <w:jc w:val="center"/>
    </w:pPr>
    <w:rPr>
      <w:rFonts w:ascii="Century Gothic" w:hAnsi="Century Gothic" w:cs="Century Gothic"/>
      <w:b/>
      <w:bCs/>
      <w:kern w:val="0"/>
      <w:sz w:val="24"/>
    </w:rPr>
  </w:style>
  <w:style w:type="paragraph" w:customStyle="1" w:styleId="seriescsgycxc32">
    <w:name w:val="series_cs_gycx_c32"/>
    <w:basedOn w:val="a"/>
    <w:qFormat/>
    <w:pPr>
      <w:widowControl/>
      <w:spacing w:before="100" w:beforeAutospacing="1" w:after="100" w:afterAutospacing="1"/>
      <w:jc w:val="left"/>
    </w:pPr>
    <w:rPr>
      <w:rFonts w:ascii="Century Gothic" w:hAnsi="Century Gothic" w:cs="Century Gothic"/>
      <w:kern w:val="0"/>
      <w:sz w:val="24"/>
    </w:rPr>
  </w:style>
  <w:style w:type="paragraph" w:customStyle="1" w:styleId="orange">
    <w:name w:val="orange"/>
    <w:basedOn w:val="a"/>
    <w:qFormat/>
    <w:pPr>
      <w:widowControl/>
      <w:spacing w:before="100" w:beforeAutospacing="1" w:after="100" w:afterAutospacing="1"/>
      <w:jc w:val="left"/>
    </w:pPr>
    <w:rPr>
      <w:rFonts w:ascii="Century Gothic" w:hAnsi="Century Gothic" w:cs="Century Gothic"/>
      <w:kern w:val="0"/>
      <w:sz w:val="24"/>
    </w:rPr>
  </w:style>
  <w:style w:type="paragraph" w:customStyle="1" w:styleId="seriesprice1022b1">
    <w:name w:val="series_price_1022b1"/>
    <w:basedOn w:val="a"/>
    <w:qFormat/>
    <w:pPr>
      <w:widowControl/>
      <w:spacing w:before="100" w:beforeAutospacing="1" w:after="100" w:afterAutospacing="1"/>
      <w:jc w:val="left"/>
    </w:pPr>
    <w:rPr>
      <w:rFonts w:ascii="Century Gothic" w:hAnsi="Century Gothic" w:cs="Century Gothic"/>
      <w:kern w:val="0"/>
      <w:sz w:val="24"/>
    </w:rPr>
  </w:style>
  <w:style w:type="paragraph" w:customStyle="1" w:styleId="Charf1">
    <w:name w:val="Char"/>
    <w:basedOn w:val="a"/>
    <w:qFormat/>
    <w:pPr>
      <w:widowControl/>
      <w:spacing w:after="160" w:line="240" w:lineRule="exact"/>
      <w:jc w:val="left"/>
    </w:pPr>
    <w:rPr>
      <w:rFonts w:ascii="Century Gothic" w:hAnsi="Century Gothic" w:cs="Cambria Math"/>
      <w:kern w:val="0"/>
      <w:sz w:val="20"/>
      <w:szCs w:val="20"/>
      <w:lang w:eastAsia="en-US"/>
    </w:rPr>
  </w:style>
  <w:style w:type="paragraph" w:customStyle="1" w:styleId="seriescydp13bg3">
    <w:name w:val="series_cydp13_bg3"/>
    <w:basedOn w:val="a"/>
    <w:qFormat/>
    <w:pPr>
      <w:widowControl/>
      <w:spacing w:before="100" w:beforeAutospacing="1" w:after="100" w:afterAutospacing="1"/>
      <w:jc w:val="left"/>
    </w:pPr>
    <w:rPr>
      <w:rFonts w:ascii="Century Gothic" w:hAnsi="Century Gothic" w:cs="Century Gothic"/>
      <w:kern w:val="0"/>
      <w:sz w:val="24"/>
    </w:rPr>
  </w:style>
  <w:style w:type="paragraph" w:customStyle="1" w:styleId="bjkcol5">
    <w:name w:val="bjk_col5"/>
    <w:basedOn w:val="a"/>
    <w:qFormat/>
    <w:pPr>
      <w:widowControl/>
      <w:spacing w:before="100" w:beforeAutospacing="1" w:after="100" w:afterAutospacing="1"/>
      <w:jc w:val="left"/>
    </w:pPr>
    <w:rPr>
      <w:rFonts w:ascii="Century Gothic" w:hAnsi="Century Gothic" w:cs="Century Gothic"/>
      <w:kern w:val="0"/>
      <w:sz w:val="24"/>
    </w:rPr>
  </w:style>
  <w:style w:type="paragraph" w:customStyle="1" w:styleId="CharCharCharCharCharCharCharCharCharChar">
    <w:name w:val="Char Char Char Char Char Char Char Char Char Char"/>
    <w:basedOn w:val="a"/>
    <w:qFormat/>
    <w:rPr>
      <w:rFonts w:ascii="Verdana" w:hAnsi="Verdana" w:cs="Verdana"/>
      <w:sz w:val="24"/>
    </w:rPr>
  </w:style>
  <w:style w:type="paragraph" w:customStyle="1" w:styleId="seriesdpzlc11">
    <w:name w:val="series_dpzl_c11"/>
    <w:basedOn w:val="a"/>
    <w:qFormat/>
    <w:pPr>
      <w:widowControl/>
      <w:spacing w:before="100" w:beforeAutospacing="1" w:after="100" w:afterAutospacing="1"/>
      <w:jc w:val="left"/>
    </w:pPr>
    <w:rPr>
      <w:rFonts w:ascii="Century Gothic" w:hAnsi="Century Gothic" w:cs="Century Gothic"/>
      <w:b/>
      <w:bCs/>
      <w:kern w:val="0"/>
      <w:sz w:val="28"/>
      <w:szCs w:val="28"/>
    </w:rPr>
  </w:style>
  <w:style w:type="paragraph" w:customStyle="1" w:styleId="seriessysinc2">
    <w:name w:val="series_sy_sin_c2"/>
    <w:basedOn w:val="a"/>
    <w:qFormat/>
    <w:pPr>
      <w:widowControl/>
      <w:spacing w:before="100" w:beforeAutospacing="1" w:after="100" w:afterAutospacing="1"/>
      <w:jc w:val="center"/>
    </w:pPr>
    <w:rPr>
      <w:rFonts w:ascii="Century Gothic" w:hAnsi="Century Gothic" w:cs="Century Gothic"/>
      <w:kern w:val="0"/>
      <w:sz w:val="24"/>
    </w:rPr>
  </w:style>
  <w:style w:type="paragraph" w:customStyle="1" w:styleId="seriespingcepxx3">
    <w:name w:val="series_pingce_pxx3"/>
    <w:basedOn w:val="a"/>
    <w:qFormat/>
    <w:pPr>
      <w:widowControl/>
      <w:spacing w:before="100" w:beforeAutospacing="1" w:after="100" w:afterAutospacing="1"/>
      <w:jc w:val="center"/>
    </w:pPr>
    <w:rPr>
      <w:rFonts w:ascii="Century Gothic" w:hAnsi="Century Gothic" w:cs="Century Gothic"/>
      <w:b/>
      <w:bCs/>
      <w:kern w:val="0"/>
      <w:sz w:val="24"/>
    </w:rPr>
  </w:style>
  <w:style w:type="paragraph" w:customStyle="1" w:styleId="Style10">
    <w:name w:val="_Style 1"/>
    <w:basedOn w:val="a"/>
    <w:uiPriority w:val="34"/>
    <w:qFormat/>
    <w:pPr>
      <w:ind w:firstLineChars="200" w:firstLine="420"/>
    </w:pPr>
    <w:rPr>
      <w:rFonts w:ascii="Calibri" w:hAnsi="Calibri"/>
    </w:rPr>
  </w:style>
  <w:style w:type="paragraph" w:customStyle="1" w:styleId="seriessaletotalt3">
    <w:name w:val="series_sale_totalt3"/>
    <w:basedOn w:val="a"/>
    <w:qFormat/>
    <w:pPr>
      <w:widowControl/>
      <w:spacing w:before="100" w:beforeAutospacing="1" w:after="100" w:afterAutospacing="1"/>
      <w:jc w:val="center"/>
    </w:pPr>
    <w:rPr>
      <w:rFonts w:ascii="Century Gothic" w:hAnsi="Century Gothic" w:cs="Century Gothic"/>
      <w:b/>
      <w:bCs/>
      <w:kern w:val="0"/>
      <w:sz w:val="24"/>
    </w:rPr>
  </w:style>
  <w:style w:type="paragraph" w:customStyle="1" w:styleId="seriessyintrotbg2">
    <w:name w:val="series_sy_intro_tbg2"/>
    <w:basedOn w:val="a"/>
    <w:qFormat/>
    <w:pPr>
      <w:widowControl/>
      <w:pBdr>
        <w:bottom w:val="single" w:sz="8" w:space="0" w:color="auto"/>
      </w:pBdr>
      <w:spacing w:before="100" w:beforeAutospacing="1" w:after="100" w:afterAutospacing="1" w:line="400" w:lineRule="atLeast"/>
      <w:jc w:val="left"/>
    </w:pPr>
    <w:rPr>
      <w:rFonts w:ascii="Century Gothic" w:hAnsi="Century Gothic" w:cs="Century Gothic"/>
      <w:kern w:val="0"/>
      <w:sz w:val="24"/>
    </w:rPr>
  </w:style>
  <w:style w:type="paragraph" w:customStyle="1" w:styleId="seriessylm1">
    <w:name w:val="series_sy_lm1"/>
    <w:basedOn w:val="a"/>
    <w:qFormat/>
    <w:pPr>
      <w:widowControl/>
      <w:spacing w:before="100" w:beforeAutospacing="1" w:after="100" w:afterAutospacing="1"/>
      <w:jc w:val="center"/>
    </w:pPr>
    <w:rPr>
      <w:rFonts w:ascii="Century Gothic" w:hAnsi="Century Gothic" w:cs="Century Gothic"/>
      <w:b/>
      <w:bCs/>
      <w:kern w:val="0"/>
      <w:sz w:val="24"/>
    </w:rPr>
  </w:style>
  <w:style w:type="paragraph" w:customStyle="1" w:styleId="seriespricec2">
    <w:name w:val="series_price_c2"/>
    <w:basedOn w:val="a"/>
    <w:qFormat/>
    <w:pPr>
      <w:widowControl/>
      <w:spacing w:before="100" w:beforeAutospacing="1" w:after="100" w:afterAutospacing="1"/>
      <w:jc w:val="left"/>
    </w:pPr>
    <w:rPr>
      <w:rFonts w:ascii="Century Gothic" w:hAnsi="Century Gothic" w:cs="Century Gothic"/>
      <w:kern w:val="0"/>
      <w:sz w:val="24"/>
    </w:rPr>
  </w:style>
  <w:style w:type="paragraph" w:customStyle="1" w:styleId="seriescsgycxz">
    <w:name w:val="series_cs_gycx_z"/>
    <w:basedOn w:val="a"/>
    <w:qFormat/>
    <w:pPr>
      <w:widowControl/>
      <w:pBdr>
        <w:bottom w:val="single" w:sz="18" w:space="0" w:color="auto"/>
      </w:pBdr>
      <w:spacing w:before="100" w:beforeAutospacing="1" w:after="100" w:afterAutospacing="1"/>
      <w:jc w:val="left"/>
    </w:pPr>
    <w:rPr>
      <w:rFonts w:ascii="Century Gothic" w:hAnsi="Century Gothic" w:cs="Century Gothic"/>
      <w:kern w:val="0"/>
      <w:sz w:val="24"/>
    </w:rPr>
  </w:style>
  <w:style w:type="paragraph" w:customStyle="1" w:styleId="seriesorange">
    <w:name w:val="series_orange"/>
    <w:basedOn w:val="a"/>
    <w:qFormat/>
    <w:pPr>
      <w:widowControl/>
      <w:spacing w:before="100" w:beforeAutospacing="1" w:after="100" w:afterAutospacing="1"/>
      <w:jc w:val="left"/>
    </w:pPr>
    <w:rPr>
      <w:rFonts w:ascii="Century Gothic" w:hAnsi="Century Gothic" w:cs="Century Gothic"/>
      <w:b/>
      <w:bCs/>
      <w:kern w:val="0"/>
      <w:sz w:val="24"/>
    </w:rPr>
  </w:style>
  <w:style w:type="paragraph" w:customStyle="1" w:styleId="inner378l">
    <w:name w:val="inner378l"/>
    <w:basedOn w:val="a"/>
    <w:qFormat/>
    <w:pPr>
      <w:widowControl/>
      <w:spacing w:before="100" w:beforeAutospacing="1" w:after="100" w:afterAutospacing="1"/>
      <w:jc w:val="left"/>
    </w:pPr>
    <w:rPr>
      <w:rFonts w:ascii="Century Gothic" w:hAnsi="Century Gothic" w:cs="Century Gothic"/>
      <w:kern w:val="0"/>
      <w:sz w:val="24"/>
    </w:rPr>
  </w:style>
  <w:style w:type="paragraph" w:customStyle="1" w:styleId="inner378r">
    <w:name w:val="inner378r"/>
    <w:basedOn w:val="a"/>
    <w:qFormat/>
    <w:pPr>
      <w:widowControl/>
      <w:spacing w:before="100" w:beforeAutospacing="1" w:after="100" w:afterAutospacing="1"/>
      <w:jc w:val="left"/>
    </w:pPr>
    <w:rPr>
      <w:rFonts w:ascii="Century Gothic" w:hAnsi="Century Gothic" w:cs="Century Gothic"/>
      <w:kern w:val="0"/>
      <w:sz w:val="24"/>
    </w:rPr>
  </w:style>
  <w:style w:type="paragraph" w:customStyle="1" w:styleId="seriescydp11tex">
    <w:name w:val="series_cydp11_tex"/>
    <w:basedOn w:val="a"/>
    <w:qFormat/>
    <w:pPr>
      <w:widowControl/>
      <w:pBdr>
        <w:top w:val="single" w:sz="8" w:space="0" w:color="auto"/>
        <w:left w:val="single" w:sz="8" w:space="0" w:color="auto"/>
        <w:bottom w:val="single" w:sz="8" w:space="0" w:color="auto"/>
        <w:right w:val="single" w:sz="8" w:space="0" w:color="auto"/>
      </w:pBdr>
      <w:spacing w:before="100" w:beforeAutospacing="1" w:after="100" w:afterAutospacing="1"/>
      <w:jc w:val="left"/>
    </w:pPr>
    <w:rPr>
      <w:rFonts w:ascii="Century Gothic" w:hAnsi="Century Gothic" w:cs="Century Gothic"/>
      <w:kern w:val="0"/>
      <w:sz w:val="24"/>
    </w:rPr>
  </w:style>
  <w:style w:type="paragraph" w:customStyle="1" w:styleId="seriescydp11c1">
    <w:name w:val="series_cydp11_c1"/>
    <w:basedOn w:val="a"/>
    <w:qFormat/>
    <w:pPr>
      <w:widowControl/>
      <w:spacing w:before="100" w:beforeAutospacing="1" w:after="100" w:afterAutospacing="1"/>
      <w:jc w:val="left"/>
    </w:pPr>
    <w:rPr>
      <w:rFonts w:ascii="Century Gothic" w:hAnsi="Century Gothic" w:cs="Century Gothic"/>
      <w:kern w:val="0"/>
      <w:sz w:val="24"/>
    </w:rPr>
  </w:style>
  <w:style w:type="paragraph" w:customStyle="1" w:styleId="seriessyforumc12">
    <w:name w:val="series_sy_forum_c12"/>
    <w:basedOn w:val="a"/>
    <w:qFormat/>
    <w:pPr>
      <w:widowControl/>
      <w:spacing w:before="100" w:beforeAutospacing="1" w:after="100" w:afterAutospacing="1" w:line="480" w:lineRule="atLeast"/>
      <w:jc w:val="left"/>
    </w:pPr>
    <w:rPr>
      <w:rFonts w:ascii="Century Gothic" w:hAnsi="Century Gothic" w:cs="Century Gothic"/>
      <w:kern w:val="0"/>
      <w:sz w:val="24"/>
    </w:rPr>
  </w:style>
  <w:style w:type="paragraph" w:customStyle="1" w:styleId="seriespingceresultpic">
    <w:name w:val="series_pingce_result_pic"/>
    <w:basedOn w:val="a"/>
    <w:qFormat/>
    <w:pPr>
      <w:widowControl/>
      <w:spacing w:before="100" w:beforeAutospacing="1" w:after="100" w:afterAutospacing="1"/>
      <w:jc w:val="left"/>
    </w:pPr>
    <w:rPr>
      <w:rFonts w:ascii="Century Gothic" w:hAnsi="Century Gothic" w:cs="Century Gothic"/>
      <w:kern w:val="0"/>
      <w:sz w:val="24"/>
    </w:rPr>
  </w:style>
  <w:style w:type="paragraph" w:customStyle="1" w:styleId="seriessalebyc1">
    <w:name w:val="series_sale_by_c1"/>
    <w:basedOn w:val="a"/>
    <w:qFormat/>
    <w:pPr>
      <w:widowControl/>
      <w:spacing w:before="100" w:beforeAutospacing="1" w:after="100" w:afterAutospacing="1" w:line="480" w:lineRule="atLeast"/>
      <w:jc w:val="center"/>
    </w:pPr>
    <w:rPr>
      <w:rFonts w:ascii="Century Gothic" w:hAnsi="Century Gothic" w:cs="Century Gothic"/>
      <w:kern w:val="0"/>
      <w:sz w:val="24"/>
    </w:rPr>
  </w:style>
  <w:style w:type="paragraph" w:customStyle="1" w:styleId="seriessysin">
    <w:name w:val="series_sy_sin"/>
    <w:basedOn w:val="a"/>
    <w:qFormat/>
    <w:pPr>
      <w:widowControl/>
      <w:spacing w:before="100" w:beforeAutospacing="1" w:after="100" w:afterAutospacing="1"/>
      <w:jc w:val="left"/>
    </w:pPr>
    <w:rPr>
      <w:rFonts w:ascii="Century Gothic" w:hAnsi="Century Gothic" w:cs="Century Gothic"/>
      <w:kern w:val="0"/>
      <w:sz w:val="24"/>
    </w:rPr>
  </w:style>
  <w:style w:type="paragraph" w:customStyle="1" w:styleId="topsearchl">
    <w:name w:val="top_search_l"/>
    <w:basedOn w:val="a"/>
    <w:qFormat/>
    <w:pPr>
      <w:widowControl/>
      <w:spacing w:before="100" w:beforeAutospacing="1" w:after="100" w:afterAutospacing="1"/>
      <w:jc w:val="left"/>
    </w:pPr>
    <w:rPr>
      <w:rFonts w:ascii="Century Gothic" w:hAnsi="Century Gothic" w:cs="Century Gothic"/>
      <w:kern w:val="0"/>
      <w:sz w:val="24"/>
    </w:rPr>
  </w:style>
  <w:style w:type="paragraph" w:customStyle="1" w:styleId="serieswzllcxt3">
    <w:name w:val="series_wz_llcx_t3"/>
    <w:basedOn w:val="a"/>
    <w:qFormat/>
    <w:pPr>
      <w:widowControl/>
      <w:spacing w:before="100" w:beforeAutospacing="1" w:after="100" w:afterAutospacing="1"/>
      <w:jc w:val="left"/>
    </w:pPr>
    <w:rPr>
      <w:rFonts w:ascii="Century Gothic" w:hAnsi="Century Gothic" w:cs="Century Gothic"/>
      <w:kern w:val="0"/>
      <w:sz w:val="24"/>
    </w:rPr>
  </w:style>
  <w:style w:type="paragraph" w:customStyle="1" w:styleId="seriescydp13bg1">
    <w:name w:val="series_cydp13_bg1"/>
    <w:basedOn w:val="a"/>
    <w:qFormat/>
    <w:pPr>
      <w:widowControl/>
      <w:spacing w:before="100" w:beforeAutospacing="1" w:after="100" w:afterAutospacing="1"/>
      <w:jc w:val="left"/>
    </w:pPr>
    <w:rPr>
      <w:rFonts w:ascii="Century Gothic" w:hAnsi="Century Gothic" w:cs="Century Gothic"/>
      <w:kern w:val="0"/>
      <w:sz w:val="24"/>
    </w:rPr>
  </w:style>
  <w:style w:type="paragraph" w:customStyle="1" w:styleId="seriesfddp2">
    <w:name w:val="series_fddp2"/>
    <w:basedOn w:val="a"/>
    <w:qFormat/>
    <w:pPr>
      <w:widowControl/>
      <w:pBdr>
        <w:bottom w:val="single" w:sz="8" w:space="0" w:color="auto"/>
      </w:pBdr>
      <w:shd w:val="clear" w:color="auto" w:fill="FFFFFF"/>
      <w:spacing w:before="100" w:beforeAutospacing="1" w:after="100" w:afterAutospacing="1" w:line="480" w:lineRule="atLeast"/>
      <w:jc w:val="center"/>
    </w:pPr>
    <w:rPr>
      <w:rFonts w:ascii="Century Gothic" w:hAnsi="Century Gothic" w:cs="Century Gothic"/>
      <w:kern w:val="0"/>
      <w:sz w:val="24"/>
    </w:rPr>
  </w:style>
  <w:style w:type="paragraph" w:customStyle="1" w:styleId="seriespricec1l">
    <w:name w:val="series_price_c1l"/>
    <w:basedOn w:val="a"/>
    <w:qFormat/>
    <w:pPr>
      <w:widowControl/>
      <w:spacing w:before="100" w:beforeAutospacing="1" w:after="100" w:afterAutospacing="1"/>
      <w:jc w:val="left"/>
    </w:pPr>
    <w:rPr>
      <w:rFonts w:ascii="Century Gothic" w:hAnsi="Century Gothic" w:cs="Century Gothic"/>
      <w:kern w:val="0"/>
      <w:sz w:val="24"/>
    </w:rPr>
  </w:style>
  <w:style w:type="paragraph" w:customStyle="1" w:styleId="f16">
    <w:name w:val="f16"/>
    <w:basedOn w:val="a"/>
    <w:qFormat/>
    <w:pPr>
      <w:widowControl/>
      <w:spacing w:before="100" w:beforeAutospacing="1" w:after="100" w:afterAutospacing="1"/>
      <w:jc w:val="left"/>
    </w:pPr>
    <w:rPr>
      <w:rFonts w:ascii="Century Gothic" w:hAnsi="Century Gothic" w:cs="Century Gothic"/>
      <w:kern w:val="0"/>
      <w:sz w:val="32"/>
      <w:szCs w:val="32"/>
    </w:rPr>
  </w:style>
  <w:style w:type="paragraph" w:customStyle="1" w:styleId="seriescsgycxc22">
    <w:name w:val="series_cs_gycx_c22"/>
    <w:basedOn w:val="a"/>
    <w:qFormat/>
    <w:pPr>
      <w:widowControl/>
      <w:spacing w:before="100" w:beforeAutospacing="1" w:after="100" w:afterAutospacing="1" w:line="480" w:lineRule="atLeast"/>
      <w:jc w:val="left"/>
    </w:pPr>
    <w:rPr>
      <w:rFonts w:ascii="Century Gothic" w:hAnsi="Century Gothic" w:cs="Century Gothic"/>
      <w:b/>
      <w:bCs/>
      <w:kern w:val="0"/>
      <w:sz w:val="24"/>
    </w:rPr>
  </w:style>
  <w:style w:type="paragraph" w:customStyle="1" w:styleId="seriessyforumc22">
    <w:name w:val="series_sy_forum_c22"/>
    <w:basedOn w:val="a"/>
    <w:qFormat/>
    <w:pPr>
      <w:widowControl/>
      <w:spacing w:before="100" w:beforeAutospacing="1" w:after="100" w:afterAutospacing="1" w:line="480" w:lineRule="atLeast"/>
      <w:jc w:val="left"/>
    </w:pPr>
    <w:rPr>
      <w:rFonts w:ascii="Century Gothic" w:hAnsi="Century Gothic" w:cs="Century Gothic"/>
      <w:kern w:val="0"/>
      <w:sz w:val="24"/>
    </w:rPr>
  </w:style>
  <w:style w:type="paragraph" w:customStyle="1" w:styleId="seriescydp10c11">
    <w:name w:val="series_cydp10_c11"/>
    <w:basedOn w:val="a"/>
    <w:qFormat/>
    <w:pPr>
      <w:widowControl/>
      <w:pBdr>
        <w:bottom w:val="single" w:sz="8" w:space="0" w:color="FFFFFF"/>
      </w:pBdr>
      <w:spacing w:before="100" w:beforeAutospacing="1" w:after="100" w:afterAutospacing="1"/>
      <w:jc w:val="left"/>
    </w:pPr>
    <w:rPr>
      <w:rFonts w:ascii="Century Gothic" w:hAnsi="Century Gothic" w:cs="Century Gothic"/>
      <w:b/>
      <w:bCs/>
      <w:kern w:val="0"/>
      <w:sz w:val="24"/>
    </w:rPr>
  </w:style>
  <w:style w:type="paragraph" w:customStyle="1" w:styleId="seriespingcepxxdetailtd21">
    <w:name w:val="series_pingce_pxx_detail_td21"/>
    <w:basedOn w:val="a"/>
    <w:qFormat/>
    <w:pPr>
      <w:widowControl/>
      <w:spacing w:before="100" w:beforeAutospacing="1" w:after="100" w:afterAutospacing="1"/>
      <w:jc w:val="center"/>
    </w:pPr>
    <w:rPr>
      <w:rFonts w:ascii="Century Gothic" w:hAnsi="Century Gothic" w:cs="Century Gothic"/>
      <w:b/>
      <w:bCs/>
      <w:color w:val="FFFFFF"/>
      <w:kern w:val="0"/>
      <w:sz w:val="24"/>
    </w:rPr>
  </w:style>
  <w:style w:type="paragraph" w:customStyle="1" w:styleId="seriespricec3">
    <w:name w:val="series_price_c3"/>
    <w:basedOn w:val="a"/>
    <w:qFormat/>
    <w:pPr>
      <w:widowControl/>
      <w:spacing w:before="100" w:beforeAutospacing="1" w:after="100" w:afterAutospacing="1"/>
      <w:jc w:val="left"/>
    </w:pPr>
    <w:rPr>
      <w:rFonts w:ascii="Century Gothic" w:hAnsi="Century Gothic" w:cs="Century Gothic"/>
      <w:kern w:val="0"/>
      <w:sz w:val="24"/>
    </w:rPr>
  </w:style>
  <w:style w:type="paragraph" w:customStyle="1" w:styleId="seriessaletotalc">
    <w:name w:val="series_sale_totalc"/>
    <w:basedOn w:val="a"/>
    <w:qFormat/>
    <w:pPr>
      <w:widowControl/>
      <w:pBdr>
        <w:top w:val="single" w:sz="8" w:space="0" w:color="auto"/>
        <w:left w:val="single" w:sz="8" w:space="0" w:color="auto"/>
        <w:bottom w:val="single" w:sz="8" w:space="0" w:color="auto"/>
        <w:right w:val="single" w:sz="8" w:space="0" w:color="auto"/>
      </w:pBdr>
      <w:shd w:val="clear" w:color="auto" w:fill="FFFFFF"/>
      <w:spacing w:before="100" w:beforeAutospacing="1" w:after="100" w:afterAutospacing="1"/>
      <w:jc w:val="left"/>
    </w:pPr>
    <w:rPr>
      <w:rFonts w:ascii="Century Gothic" w:hAnsi="Century Gothic" w:cs="Century Gothic"/>
      <w:kern w:val="0"/>
      <w:sz w:val="24"/>
    </w:rPr>
  </w:style>
  <w:style w:type="paragraph" w:customStyle="1" w:styleId="seriesfddpt4">
    <w:name w:val="series_fddp_t4"/>
    <w:basedOn w:val="a"/>
    <w:qFormat/>
    <w:pPr>
      <w:widowControl/>
      <w:spacing w:before="100" w:beforeAutospacing="1" w:after="100" w:afterAutospacing="1"/>
      <w:jc w:val="left"/>
    </w:pPr>
    <w:rPr>
      <w:rFonts w:ascii="Century Gothic" w:hAnsi="Century Gothic" w:cs="Century Gothic"/>
      <w:kern w:val="0"/>
      <w:sz w:val="24"/>
    </w:rPr>
  </w:style>
  <w:style w:type="paragraph" w:customStyle="1" w:styleId="seriessy1totalc">
    <w:name w:val="series_sy1_totalc"/>
    <w:basedOn w:val="a"/>
    <w:qFormat/>
    <w:pPr>
      <w:widowControl/>
      <w:pBdr>
        <w:top w:val="single" w:sz="8" w:space="0" w:color="auto"/>
        <w:left w:val="single" w:sz="8" w:space="0" w:color="auto"/>
        <w:bottom w:val="single" w:sz="8" w:space="0" w:color="auto"/>
        <w:right w:val="single" w:sz="8" w:space="0" w:color="auto"/>
      </w:pBdr>
      <w:shd w:val="clear" w:color="auto" w:fill="FFFFFF"/>
      <w:spacing w:before="100" w:beforeAutospacing="1" w:after="100" w:afterAutospacing="1"/>
      <w:jc w:val="left"/>
    </w:pPr>
    <w:rPr>
      <w:rFonts w:ascii="Century Gothic" w:hAnsi="Century Gothic" w:cs="Century Gothic"/>
      <w:kern w:val="0"/>
      <w:sz w:val="24"/>
    </w:rPr>
  </w:style>
  <w:style w:type="paragraph" w:customStyle="1" w:styleId="seriescydp13c2">
    <w:name w:val="series_cydp13_c2"/>
    <w:basedOn w:val="a"/>
    <w:qFormat/>
    <w:pPr>
      <w:widowControl/>
      <w:spacing w:before="100" w:beforeAutospacing="1" w:after="100" w:afterAutospacing="1"/>
      <w:jc w:val="left"/>
    </w:pPr>
    <w:rPr>
      <w:rFonts w:ascii="Century Gothic" w:hAnsi="Century Gothic" w:cs="Century Gothic"/>
      <w:kern w:val="0"/>
      <w:sz w:val="24"/>
    </w:rPr>
  </w:style>
  <w:style w:type="paragraph" w:customStyle="1" w:styleId="seriesfddpt1">
    <w:name w:val="series_fddp_t1"/>
    <w:basedOn w:val="a"/>
    <w:qFormat/>
    <w:pPr>
      <w:widowControl/>
      <w:spacing w:before="100" w:beforeAutospacing="1" w:after="100" w:afterAutospacing="1"/>
      <w:jc w:val="left"/>
    </w:pPr>
    <w:rPr>
      <w:rFonts w:ascii="Century Gothic" w:hAnsi="Century Gothic" w:cs="Century Gothic"/>
      <w:kern w:val="0"/>
      <w:sz w:val="24"/>
    </w:rPr>
  </w:style>
  <w:style w:type="paragraph" w:customStyle="1" w:styleId="seriespcinput">
    <w:name w:val="series_pc_input"/>
    <w:basedOn w:val="a"/>
    <w:qFormat/>
    <w:pPr>
      <w:widowControl/>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baseline"/>
    </w:pPr>
    <w:rPr>
      <w:rFonts w:ascii="Century Gothic" w:hAnsi="Century Gothic" w:cs="Century Gothic"/>
      <w:kern w:val="0"/>
      <w:sz w:val="24"/>
    </w:rPr>
  </w:style>
  <w:style w:type="paragraph" w:customStyle="1" w:styleId="seriescydp2c3">
    <w:name w:val="series_cydp2_c3"/>
    <w:basedOn w:val="a"/>
    <w:qFormat/>
    <w:pPr>
      <w:widowControl/>
      <w:spacing w:before="100" w:beforeAutospacing="1" w:after="100" w:afterAutospacing="1"/>
      <w:jc w:val="left"/>
    </w:pPr>
    <w:rPr>
      <w:rFonts w:ascii="Century Gothic" w:hAnsi="Century Gothic" w:cs="Century Gothic"/>
      <w:kern w:val="0"/>
      <w:sz w:val="24"/>
    </w:rPr>
  </w:style>
  <w:style w:type="paragraph" w:customStyle="1" w:styleId="seriessalebyt5">
    <w:name w:val="series_sale_by_t5"/>
    <w:basedOn w:val="a"/>
    <w:qFormat/>
    <w:pPr>
      <w:widowControl/>
      <w:spacing w:before="100" w:beforeAutospacing="1" w:after="100" w:afterAutospacing="1"/>
      <w:jc w:val="center"/>
    </w:pPr>
    <w:rPr>
      <w:rFonts w:ascii="Century Gothic" w:hAnsi="Century Gothic" w:cs="Century Gothic"/>
      <w:b/>
      <w:bCs/>
      <w:kern w:val="0"/>
      <w:sz w:val="24"/>
    </w:rPr>
  </w:style>
  <w:style w:type="paragraph" w:customStyle="1" w:styleId="seriescydp13">
    <w:name w:val="series_cydp13"/>
    <w:basedOn w:val="a"/>
    <w:qFormat/>
    <w:pPr>
      <w:widowControl/>
      <w:spacing w:before="100" w:beforeAutospacing="1" w:after="100" w:afterAutospacing="1"/>
      <w:jc w:val="left"/>
    </w:pPr>
    <w:rPr>
      <w:rFonts w:ascii="Century Gothic" w:hAnsi="Century Gothic" w:cs="Century Gothic"/>
      <w:kern w:val="0"/>
      <w:sz w:val="24"/>
    </w:rPr>
  </w:style>
  <w:style w:type="paragraph" w:customStyle="1" w:styleId="seriescsgycx1">
    <w:name w:val="series_cs_gycx1"/>
    <w:basedOn w:val="a"/>
    <w:qFormat/>
    <w:pPr>
      <w:widowControl/>
      <w:spacing w:before="100" w:beforeAutospacing="1" w:after="100" w:afterAutospacing="1"/>
      <w:jc w:val="left"/>
    </w:pPr>
    <w:rPr>
      <w:rFonts w:ascii="Century Gothic" w:hAnsi="Century Gothic" w:cs="Century Gothic"/>
      <w:kern w:val="0"/>
      <w:sz w:val="24"/>
    </w:rPr>
  </w:style>
  <w:style w:type="paragraph" w:customStyle="1" w:styleId="seriessaletotalt3s1">
    <w:name w:val="series_sale_totalt3s1"/>
    <w:basedOn w:val="a"/>
    <w:qFormat/>
    <w:pPr>
      <w:widowControl/>
      <w:pBdr>
        <w:bottom w:val="single" w:sz="18" w:space="0" w:color="auto"/>
      </w:pBdr>
      <w:spacing w:before="100" w:beforeAutospacing="1" w:after="100" w:afterAutospacing="1" w:line="400" w:lineRule="atLeast"/>
      <w:jc w:val="left"/>
    </w:pPr>
    <w:rPr>
      <w:rFonts w:ascii="Century Gothic" w:hAnsi="Century Gothic" w:cs="Century Gothic"/>
      <w:kern w:val="0"/>
      <w:sz w:val="24"/>
    </w:rPr>
  </w:style>
  <w:style w:type="paragraph" w:customStyle="1" w:styleId="seriesdealerjxst12">
    <w:name w:val="series_dealer_jxs_t12"/>
    <w:basedOn w:val="a"/>
    <w:qFormat/>
    <w:pPr>
      <w:widowControl/>
      <w:spacing w:before="100" w:beforeAutospacing="1" w:after="100" w:afterAutospacing="1"/>
      <w:jc w:val="left"/>
    </w:pPr>
    <w:rPr>
      <w:rFonts w:ascii="Century Gothic" w:hAnsi="Century Gothic" w:cs="Century Gothic"/>
      <w:kern w:val="0"/>
      <w:sz w:val="24"/>
    </w:rPr>
  </w:style>
  <w:style w:type="paragraph" w:customStyle="1" w:styleId="seriescsgycxc21">
    <w:name w:val="series_cs_gycx_c21"/>
    <w:basedOn w:val="a"/>
    <w:qFormat/>
    <w:pPr>
      <w:widowControl/>
      <w:spacing w:before="100" w:beforeAutospacing="1" w:after="100" w:afterAutospacing="1" w:line="480" w:lineRule="atLeast"/>
      <w:jc w:val="left"/>
    </w:pPr>
    <w:rPr>
      <w:rFonts w:ascii="Century Gothic" w:hAnsi="Century Gothic" w:cs="Century Gothic"/>
      <w:b/>
      <w:bCs/>
      <w:kern w:val="0"/>
      <w:sz w:val="28"/>
      <w:szCs w:val="28"/>
    </w:rPr>
  </w:style>
  <w:style w:type="paragraph" w:customStyle="1" w:styleId="row01">
    <w:name w:val="row01"/>
    <w:basedOn w:val="a"/>
    <w:qFormat/>
    <w:pPr>
      <w:widowControl/>
      <w:spacing w:before="100" w:beforeAutospacing="1" w:after="100" w:afterAutospacing="1"/>
      <w:jc w:val="left"/>
    </w:pPr>
    <w:rPr>
      <w:rFonts w:ascii="Century Gothic" w:hAnsi="Century Gothic" w:cs="Century Gothic"/>
      <w:kern w:val="0"/>
      <w:sz w:val="24"/>
    </w:rPr>
  </w:style>
  <w:style w:type="paragraph" w:customStyle="1" w:styleId="seriessyintropbg">
    <w:name w:val="series_sy_intro_pbg"/>
    <w:basedOn w:val="a"/>
    <w:qFormat/>
    <w:pPr>
      <w:widowControl/>
      <w:spacing w:before="100" w:beforeAutospacing="1" w:after="100" w:afterAutospacing="1"/>
      <w:jc w:val="center"/>
    </w:pPr>
    <w:rPr>
      <w:rFonts w:ascii="Century Gothic" w:hAnsi="Century Gothic" w:cs="Century Gothic"/>
      <w:kern w:val="0"/>
      <w:sz w:val="24"/>
    </w:rPr>
  </w:style>
  <w:style w:type="paragraph" w:customStyle="1" w:styleId="white">
    <w:name w:val="white"/>
    <w:basedOn w:val="a"/>
    <w:qFormat/>
    <w:pPr>
      <w:widowControl/>
      <w:spacing w:before="100" w:beforeAutospacing="1" w:after="100" w:afterAutospacing="1"/>
      <w:jc w:val="left"/>
    </w:pPr>
    <w:rPr>
      <w:rFonts w:ascii="Century Gothic" w:hAnsi="Century Gothic" w:cs="Century Gothic"/>
      <w:color w:val="FFFFFF"/>
      <w:kern w:val="0"/>
      <w:sz w:val="24"/>
    </w:rPr>
  </w:style>
  <w:style w:type="paragraph" w:customStyle="1" w:styleId="seriesfddpbg2">
    <w:name w:val="series_fddp_bg2"/>
    <w:basedOn w:val="a"/>
    <w:qFormat/>
    <w:pPr>
      <w:widowControl/>
      <w:spacing w:before="100" w:beforeAutospacing="1" w:after="100" w:afterAutospacing="1"/>
      <w:jc w:val="left"/>
    </w:pPr>
    <w:rPr>
      <w:rFonts w:ascii="Century Gothic" w:hAnsi="Century Gothic" w:cs="Century Gothic"/>
      <w:kern w:val="0"/>
      <w:sz w:val="24"/>
    </w:rPr>
  </w:style>
  <w:style w:type="paragraph" w:customStyle="1" w:styleId="row11">
    <w:name w:val="row11"/>
    <w:basedOn w:val="a"/>
    <w:qFormat/>
    <w:pPr>
      <w:widowControl/>
      <w:shd w:val="clear" w:color="auto" w:fill="FFFFFF"/>
      <w:spacing w:before="100" w:beforeAutospacing="1" w:after="100" w:afterAutospacing="1"/>
      <w:jc w:val="left"/>
    </w:pPr>
    <w:rPr>
      <w:rFonts w:ascii="Century Gothic" w:hAnsi="Century Gothic" w:cs="Century Gothic"/>
      <w:kern w:val="0"/>
      <w:sz w:val="24"/>
    </w:rPr>
  </w:style>
  <w:style w:type="paragraph" w:customStyle="1" w:styleId="topsearchr">
    <w:name w:val="top_search_r"/>
    <w:basedOn w:val="a"/>
    <w:qFormat/>
    <w:pPr>
      <w:widowControl/>
      <w:spacing w:before="100" w:beforeAutospacing="1" w:after="100" w:afterAutospacing="1"/>
      <w:jc w:val="left"/>
    </w:pPr>
    <w:rPr>
      <w:rFonts w:ascii="Century Gothic" w:hAnsi="Century Gothic" w:cs="Century Gothic"/>
      <w:kern w:val="0"/>
      <w:sz w:val="24"/>
    </w:rPr>
  </w:style>
  <w:style w:type="paragraph" w:customStyle="1" w:styleId="seriescsgycxpbor">
    <w:name w:val="series_cs_gycx_pbor"/>
    <w:basedOn w:val="a"/>
    <w:qFormat/>
    <w:pPr>
      <w:widowControl/>
      <w:pBdr>
        <w:top w:val="single" w:sz="8" w:space="0" w:color="000000"/>
        <w:left w:val="single" w:sz="8" w:space="0" w:color="000000"/>
        <w:bottom w:val="single" w:sz="8" w:space="0" w:color="000000"/>
        <w:right w:val="single" w:sz="8" w:space="0" w:color="000000"/>
      </w:pBdr>
      <w:spacing w:before="100" w:beforeAutospacing="1" w:after="100" w:afterAutospacing="1"/>
      <w:jc w:val="left"/>
    </w:pPr>
    <w:rPr>
      <w:rFonts w:ascii="Century Gothic" w:hAnsi="Century Gothic" w:cs="Century Gothic"/>
      <w:kern w:val="0"/>
      <w:sz w:val="24"/>
    </w:rPr>
  </w:style>
  <w:style w:type="paragraph" w:customStyle="1" w:styleId="series2pzc11">
    <w:name w:val="series_2_pz_c11"/>
    <w:basedOn w:val="a"/>
    <w:qFormat/>
    <w:pPr>
      <w:widowControl/>
      <w:pBdr>
        <w:bottom w:val="single" w:sz="8" w:space="0" w:color="auto"/>
        <w:right w:val="single" w:sz="8" w:space="0" w:color="auto"/>
      </w:pBdr>
      <w:spacing w:before="100" w:beforeAutospacing="1" w:after="100" w:afterAutospacing="1"/>
      <w:jc w:val="left"/>
    </w:pPr>
    <w:rPr>
      <w:rFonts w:ascii="Century Gothic" w:hAnsi="Century Gothic" w:cs="Century Gothic"/>
      <w:kern w:val="0"/>
      <w:sz w:val="24"/>
    </w:rPr>
  </w:style>
  <w:style w:type="paragraph" w:customStyle="1" w:styleId="seriescydp12c13">
    <w:name w:val="series_cydp12_c13"/>
    <w:basedOn w:val="a"/>
    <w:qFormat/>
    <w:pPr>
      <w:widowControl/>
      <w:spacing w:before="100" w:beforeAutospacing="1" w:after="100" w:afterAutospacing="1"/>
      <w:jc w:val="left"/>
    </w:pPr>
    <w:rPr>
      <w:rFonts w:ascii="Century Gothic" w:hAnsi="Century Gothic" w:cs="Century Gothic"/>
      <w:kern w:val="0"/>
      <w:sz w:val="24"/>
    </w:rPr>
  </w:style>
  <w:style w:type="paragraph" w:customStyle="1" w:styleId="seriessalebyt8">
    <w:name w:val="series_sale_by_t8"/>
    <w:basedOn w:val="a"/>
    <w:qFormat/>
    <w:pPr>
      <w:widowControl/>
      <w:spacing w:before="100" w:beforeAutospacing="1" w:after="100" w:afterAutospacing="1"/>
      <w:jc w:val="center"/>
    </w:pPr>
    <w:rPr>
      <w:rFonts w:ascii="Century Gothic" w:hAnsi="Century Gothic" w:cs="Century Gothic"/>
      <w:b/>
      <w:bCs/>
      <w:kern w:val="0"/>
      <w:sz w:val="24"/>
    </w:rPr>
  </w:style>
  <w:style w:type="paragraph" w:customStyle="1" w:styleId="seriessytdcxc1">
    <w:name w:val="series_sy_tdcx_c1"/>
    <w:basedOn w:val="a"/>
    <w:qFormat/>
    <w:pPr>
      <w:widowControl/>
      <w:spacing w:before="100" w:beforeAutospacing="1" w:after="100" w:afterAutospacing="1"/>
      <w:jc w:val="left"/>
    </w:pPr>
    <w:rPr>
      <w:rFonts w:ascii="Century Gothic" w:hAnsi="Century Gothic" w:cs="Century Gothic"/>
      <w:b/>
      <w:bCs/>
      <w:kern w:val="0"/>
      <w:sz w:val="24"/>
    </w:rPr>
  </w:style>
  <w:style w:type="paragraph" w:customStyle="1" w:styleId="serieswzssztc2">
    <w:name w:val="series_wz_sszt_c2"/>
    <w:basedOn w:val="a"/>
    <w:qFormat/>
    <w:pPr>
      <w:widowControl/>
      <w:spacing w:before="100" w:beforeAutospacing="1" w:after="100" w:afterAutospacing="1" w:line="440" w:lineRule="atLeast"/>
      <w:jc w:val="left"/>
    </w:pPr>
    <w:rPr>
      <w:rFonts w:ascii="Century Gothic" w:hAnsi="Century Gothic" w:cs="Century Gothic"/>
      <w:kern w:val="0"/>
      <w:sz w:val="24"/>
    </w:rPr>
  </w:style>
  <w:style w:type="paragraph" w:customStyle="1" w:styleId="series2cs3c7">
    <w:name w:val="series_2_cs3_c7"/>
    <w:basedOn w:val="a"/>
    <w:qFormat/>
    <w:pPr>
      <w:widowControl/>
      <w:pBdr>
        <w:top w:val="single" w:sz="8" w:space="0" w:color="FFFFFF"/>
        <w:bottom w:val="single" w:sz="8" w:space="0" w:color="FFFFFF"/>
        <w:right w:val="single" w:sz="8" w:space="0" w:color="FFFFFF"/>
      </w:pBdr>
      <w:spacing w:before="100" w:beforeAutospacing="1" w:after="100" w:afterAutospacing="1" w:line="440" w:lineRule="atLeast"/>
      <w:jc w:val="center"/>
    </w:pPr>
    <w:rPr>
      <w:rFonts w:ascii="Century Gothic" w:hAnsi="Century Gothic" w:cs="Century Gothic"/>
      <w:kern w:val="0"/>
      <w:sz w:val="24"/>
    </w:rPr>
  </w:style>
  <w:style w:type="paragraph" w:customStyle="1" w:styleId="seriessaleyht1">
    <w:name w:val="series_sale_yh_t1"/>
    <w:basedOn w:val="a"/>
    <w:qFormat/>
    <w:pPr>
      <w:widowControl/>
      <w:pBdr>
        <w:bottom w:val="single" w:sz="8" w:space="0" w:color="auto"/>
        <w:right w:val="single" w:sz="8" w:space="0" w:color="auto"/>
      </w:pBdr>
      <w:spacing w:before="100" w:beforeAutospacing="1" w:after="100" w:afterAutospacing="1" w:line="400" w:lineRule="atLeast"/>
      <w:jc w:val="center"/>
    </w:pPr>
    <w:rPr>
      <w:rFonts w:ascii="Century Gothic" w:hAnsi="Century Gothic" w:cs="Century Gothic"/>
      <w:b/>
      <w:bCs/>
      <w:color w:val="FFFFFF"/>
      <w:kern w:val="0"/>
      <w:sz w:val="24"/>
    </w:rPr>
  </w:style>
  <w:style w:type="paragraph" w:customStyle="1" w:styleId="seriescydp2input1">
    <w:name w:val="series_cydp2_input1"/>
    <w:basedOn w:val="a"/>
    <w:qFormat/>
    <w:pPr>
      <w:widowControl/>
      <w:pBdr>
        <w:top w:val="single" w:sz="8" w:space="0" w:color="auto"/>
        <w:left w:val="single" w:sz="8" w:space="0" w:color="auto"/>
        <w:bottom w:val="single" w:sz="8" w:space="0" w:color="auto"/>
        <w:right w:val="single" w:sz="8" w:space="0" w:color="auto"/>
      </w:pBdr>
      <w:spacing w:before="100" w:beforeAutospacing="1" w:after="100" w:afterAutospacing="1"/>
      <w:jc w:val="left"/>
    </w:pPr>
    <w:rPr>
      <w:rFonts w:ascii="Century Gothic" w:hAnsi="Century Gothic" w:cs="Century Gothic"/>
      <w:kern w:val="0"/>
      <w:sz w:val="24"/>
    </w:rPr>
  </w:style>
  <w:style w:type="paragraph" w:customStyle="1" w:styleId="seriescydp12c12">
    <w:name w:val="series_cydp12_c12"/>
    <w:basedOn w:val="a"/>
    <w:qFormat/>
    <w:pPr>
      <w:widowControl/>
      <w:spacing w:before="100" w:beforeAutospacing="1" w:after="100" w:afterAutospacing="1"/>
      <w:jc w:val="left"/>
    </w:pPr>
    <w:rPr>
      <w:rFonts w:ascii="Century Gothic" w:hAnsi="Century Gothic" w:cs="Century Gothic"/>
      <w:kern w:val="0"/>
      <w:sz w:val="24"/>
    </w:rPr>
  </w:style>
  <w:style w:type="paragraph" w:customStyle="1" w:styleId="seriessyforum">
    <w:name w:val="series_sy_forum"/>
    <w:basedOn w:val="a"/>
    <w:qFormat/>
    <w:pPr>
      <w:widowControl/>
      <w:shd w:val="clear" w:color="auto" w:fill="FFFFFF"/>
      <w:spacing w:before="100" w:beforeAutospacing="1" w:after="100" w:afterAutospacing="1"/>
      <w:jc w:val="left"/>
    </w:pPr>
    <w:rPr>
      <w:rFonts w:ascii="Century Gothic" w:hAnsi="Century Gothic" w:cs="Century Gothic"/>
      <w:kern w:val="0"/>
      <w:sz w:val="24"/>
    </w:rPr>
  </w:style>
  <w:style w:type="paragraph" w:customStyle="1" w:styleId="seriesfddpc4">
    <w:name w:val="series_fddp_c4"/>
    <w:basedOn w:val="a"/>
    <w:qFormat/>
    <w:pPr>
      <w:widowControl/>
      <w:spacing w:before="100" w:beforeAutospacing="1" w:after="100" w:afterAutospacing="1"/>
      <w:jc w:val="left"/>
    </w:pPr>
    <w:rPr>
      <w:rFonts w:ascii="Century Gothic" w:hAnsi="Century Gothic" w:cs="Century Gothic"/>
      <w:kern w:val="0"/>
      <w:sz w:val="24"/>
    </w:rPr>
  </w:style>
  <w:style w:type="paragraph" w:customStyle="1" w:styleId="seriespricebg1">
    <w:name w:val="series_price_bg1"/>
    <w:basedOn w:val="a"/>
    <w:qFormat/>
    <w:pPr>
      <w:widowControl/>
      <w:spacing w:before="100" w:beforeAutospacing="1" w:after="100" w:afterAutospacing="1" w:line="360" w:lineRule="atLeast"/>
      <w:ind w:right="60"/>
      <w:jc w:val="center"/>
    </w:pPr>
    <w:rPr>
      <w:rFonts w:ascii="Century Gothic" w:hAnsi="Century Gothic" w:cs="Century Gothic"/>
      <w:b/>
      <w:bCs/>
      <w:color w:val="FF0000"/>
      <w:kern w:val="0"/>
      <w:sz w:val="24"/>
    </w:rPr>
  </w:style>
  <w:style w:type="paragraph" w:customStyle="1" w:styleId="seriespcbor2">
    <w:name w:val="series_pc_bor2"/>
    <w:basedOn w:val="a"/>
    <w:qFormat/>
    <w:pPr>
      <w:widowControl/>
      <w:spacing w:before="200" w:after="200"/>
      <w:ind w:left="200" w:right="200"/>
      <w:jc w:val="center"/>
    </w:pPr>
    <w:rPr>
      <w:rFonts w:ascii="Century Gothic" w:hAnsi="Century Gothic" w:cs="Century Gothic"/>
      <w:kern w:val="0"/>
      <w:sz w:val="24"/>
    </w:rPr>
  </w:style>
  <w:style w:type="paragraph" w:customStyle="1" w:styleId="seriessymenu2">
    <w:name w:val="series_sy_menu2"/>
    <w:basedOn w:val="a"/>
    <w:qFormat/>
    <w:pPr>
      <w:widowControl/>
      <w:spacing w:before="100" w:beforeAutospacing="1" w:after="100" w:afterAutospacing="1"/>
      <w:jc w:val="center"/>
    </w:pPr>
    <w:rPr>
      <w:rFonts w:ascii="Century Gothic" w:hAnsi="Century Gothic" w:cs="Century Gothic"/>
      <w:b/>
      <w:bCs/>
      <w:kern w:val="0"/>
      <w:sz w:val="28"/>
      <w:szCs w:val="28"/>
    </w:rPr>
  </w:style>
  <w:style w:type="paragraph" w:customStyle="1" w:styleId="series2bbold">
    <w:name w:val="series_2_bbold"/>
    <w:basedOn w:val="a"/>
    <w:qFormat/>
    <w:pPr>
      <w:widowControl/>
      <w:spacing w:before="100" w:beforeAutospacing="1" w:after="100" w:afterAutospacing="1"/>
      <w:jc w:val="left"/>
    </w:pPr>
    <w:rPr>
      <w:rFonts w:ascii="Century Gothic" w:hAnsi="Century Gothic" w:cs="Century Gothic"/>
      <w:b/>
      <w:bCs/>
      <w:color w:val="333333"/>
      <w:kern w:val="0"/>
      <w:sz w:val="24"/>
    </w:rPr>
  </w:style>
  <w:style w:type="paragraph" w:customStyle="1" w:styleId="series2cs3c3">
    <w:name w:val="series_2_cs3_c3"/>
    <w:basedOn w:val="a"/>
    <w:qFormat/>
    <w:pPr>
      <w:widowControl/>
      <w:pBdr>
        <w:top w:val="single" w:sz="8" w:space="0" w:color="FFFFFF"/>
        <w:bottom w:val="single" w:sz="8" w:space="0" w:color="FFFFFF"/>
      </w:pBdr>
      <w:spacing w:before="100" w:beforeAutospacing="1" w:after="100" w:afterAutospacing="1"/>
      <w:jc w:val="left"/>
    </w:pPr>
    <w:rPr>
      <w:rFonts w:ascii="Century Gothic" w:hAnsi="Century Gothic" w:cs="Century Gothic"/>
      <w:kern w:val="0"/>
      <w:sz w:val="24"/>
    </w:rPr>
  </w:style>
  <w:style w:type="paragraph" w:customStyle="1" w:styleId="seriespricec4r12">
    <w:name w:val="series_price_c4r12"/>
    <w:basedOn w:val="a"/>
    <w:qFormat/>
    <w:pPr>
      <w:widowControl/>
      <w:spacing w:before="100" w:beforeAutospacing="1" w:after="100" w:afterAutospacing="1"/>
      <w:jc w:val="left"/>
    </w:pPr>
    <w:rPr>
      <w:rFonts w:ascii="Century Gothic" w:hAnsi="Century Gothic" w:cs="Century Gothic"/>
      <w:kern w:val="0"/>
      <w:sz w:val="24"/>
    </w:rPr>
  </w:style>
  <w:style w:type="paragraph" w:customStyle="1" w:styleId="seriessaletotalc26">
    <w:name w:val="series_sale_totalc26"/>
    <w:basedOn w:val="a"/>
    <w:qFormat/>
    <w:pPr>
      <w:widowControl/>
      <w:spacing w:before="100" w:beforeAutospacing="1" w:after="100" w:afterAutospacing="1" w:line="480" w:lineRule="atLeast"/>
      <w:jc w:val="center"/>
    </w:pPr>
    <w:rPr>
      <w:rFonts w:ascii="Century Gothic" w:hAnsi="Century Gothic" w:cs="Century Gothic"/>
      <w:kern w:val="0"/>
      <w:sz w:val="24"/>
    </w:rPr>
  </w:style>
  <w:style w:type="paragraph" w:customStyle="1" w:styleId="seriescydp13c1">
    <w:name w:val="series_cydp13_c1"/>
    <w:basedOn w:val="a"/>
    <w:qFormat/>
    <w:pPr>
      <w:widowControl/>
      <w:spacing w:before="100" w:beforeAutospacing="1" w:after="100" w:afterAutospacing="1"/>
      <w:jc w:val="left"/>
    </w:pPr>
    <w:rPr>
      <w:rFonts w:ascii="Century Gothic" w:hAnsi="Century Gothic" w:cs="Century Gothic"/>
      <w:kern w:val="0"/>
      <w:sz w:val="24"/>
    </w:rPr>
  </w:style>
  <w:style w:type="paragraph" w:customStyle="1" w:styleId="seriessalebyt2">
    <w:name w:val="series_sale_by_t2"/>
    <w:basedOn w:val="a"/>
    <w:qFormat/>
    <w:pPr>
      <w:widowControl/>
      <w:spacing w:before="100" w:beforeAutospacing="1" w:after="100" w:afterAutospacing="1"/>
      <w:jc w:val="center"/>
    </w:pPr>
    <w:rPr>
      <w:rFonts w:ascii="Century Gothic" w:hAnsi="Century Gothic" w:cs="Century Gothic"/>
      <w:b/>
      <w:bCs/>
      <w:kern w:val="0"/>
      <w:sz w:val="24"/>
    </w:rPr>
  </w:style>
  <w:style w:type="paragraph" w:customStyle="1" w:styleId="seriesdealerjxsc2">
    <w:name w:val="series_dealer_jxs_c2"/>
    <w:basedOn w:val="a"/>
    <w:qFormat/>
    <w:pPr>
      <w:widowControl/>
      <w:spacing w:before="100" w:beforeAutospacing="1" w:after="100" w:afterAutospacing="1" w:line="520" w:lineRule="atLeast"/>
      <w:jc w:val="center"/>
    </w:pPr>
    <w:rPr>
      <w:rFonts w:ascii="Century Gothic" w:hAnsi="Century Gothic" w:cs="Century Gothic"/>
      <w:kern w:val="0"/>
      <w:sz w:val="24"/>
    </w:rPr>
  </w:style>
  <w:style w:type="paragraph" w:customStyle="1" w:styleId="210">
    <w:name w:val="中等深浅网格 21"/>
    <w:uiPriority w:val="99"/>
    <w:qFormat/>
    <w:pPr>
      <w:widowControl w:val="0"/>
      <w:jc w:val="both"/>
    </w:pPr>
    <w:rPr>
      <w:kern w:val="2"/>
      <w:sz w:val="21"/>
      <w:szCs w:val="24"/>
    </w:rPr>
  </w:style>
  <w:style w:type="paragraph" w:customStyle="1" w:styleId="seriesdealerjxs">
    <w:name w:val="series_dealer_jxs"/>
    <w:basedOn w:val="a"/>
    <w:qFormat/>
    <w:pPr>
      <w:widowControl/>
      <w:shd w:val="clear" w:color="auto" w:fill="FFFFFF"/>
      <w:spacing w:before="100" w:beforeAutospacing="1" w:after="100" w:afterAutospacing="1"/>
      <w:jc w:val="left"/>
    </w:pPr>
    <w:rPr>
      <w:rFonts w:ascii="Century Gothic" w:hAnsi="Century Gothic" w:cs="Century Gothic"/>
      <w:kern w:val="0"/>
      <w:sz w:val="24"/>
    </w:rPr>
  </w:style>
  <w:style w:type="paragraph" w:customStyle="1" w:styleId="series2pzc14">
    <w:name w:val="series_2_pz_c14"/>
    <w:basedOn w:val="a"/>
    <w:qFormat/>
    <w:pPr>
      <w:widowControl/>
      <w:pBdr>
        <w:bottom w:val="single" w:sz="8" w:space="0" w:color="auto"/>
        <w:right w:val="single" w:sz="8" w:space="0" w:color="auto"/>
      </w:pBdr>
      <w:spacing w:before="100" w:beforeAutospacing="1" w:after="100" w:afterAutospacing="1"/>
      <w:jc w:val="left"/>
    </w:pPr>
    <w:rPr>
      <w:rFonts w:ascii="Century Gothic" w:hAnsi="Century Gothic" w:cs="Century Gothic"/>
      <w:kern w:val="0"/>
      <w:sz w:val="24"/>
    </w:rPr>
  </w:style>
  <w:style w:type="paragraph" w:customStyle="1" w:styleId="l26">
    <w:name w:val="l26"/>
    <w:basedOn w:val="a"/>
    <w:qFormat/>
    <w:pPr>
      <w:widowControl/>
      <w:spacing w:before="100" w:beforeAutospacing="1" w:after="100" w:afterAutospacing="1" w:line="520" w:lineRule="atLeast"/>
      <w:jc w:val="left"/>
    </w:pPr>
    <w:rPr>
      <w:rFonts w:ascii="Century Gothic" w:hAnsi="Century Gothic" w:cs="Century Gothic"/>
      <w:kern w:val="0"/>
      <w:sz w:val="24"/>
    </w:rPr>
  </w:style>
  <w:style w:type="paragraph" w:customStyle="1" w:styleId="seriescsgycxl">
    <w:name w:val="series_cs_gycx_l"/>
    <w:basedOn w:val="a"/>
    <w:qFormat/>
    <w:pPr>
      <w:widowControl/>
      <w:pBdr>
        <w:bottom w:val="single" w:sz="18" w:space="0" w:color="auto"/>
      </w:pBdr>
      <w:spacing w:before="100" w:beforeAutospacing="1" w:after="100" w:afterAutospacing="1"/>
      <w:jc w:val="left"/>
    </w:pPr>
    <w:rPr>
      <w:rFonts w:ascii="Century Gothic" w:hAnsi="Century Gothic" w:cs="Century Gothic"/>
      <w:kern w:val="0"/>
      <w:sz w:val="24"/>
    </w:rPr>
  </w:style>
  <w:style w:type="paragraph" w:customStyle="1" w:styleId="seriessaletotalc22">
    <w:name w:val="series_sale_totalc22"/>
    <w:basedOn w:val="a"/>
    <w:qFormat/>
    <w:pPr>
      <w:widowControl/>
      <w:spacing w:before="100" w:beforeAutospacing="1" w:after="100" w:afterAutospacing="1" w:line="480" w:lineRule="atLeast"/>
      <w:jc w:val="center"/>
    </w:pPr>
    <w:rPr>
      <w:rFonts w:ascii="Century Gothic" w:hAnsi="Century Gothic" w:cs="Century Gothic"/>
      <w:kern w:val="0"/>
      <w:sz w:val="24"/>
    </w:rPr>
  </w:style>
  <w:style w:type="paragraph" w:customStyle="1" w:styleId="p0">
    <w:name w:val="p0"/>
    <w:basedOn w:val="a"/>
    <w:qFormat/>
    <w:pPr>
      <w:widowControl/>
    </w:pPr>
    <w:rPr>
      <w:rFonts w:ascii="Cambria Math" w:hAnsi="Cambria Math" w:cs="Cambria Math"/>
      <w:kern w:val="0"/>
      <w:szCs w:val="21"/>
    </w:rPr>
  </w:style>
  <w:style w:type="paragraph" w:customStyle="1" w:styleId="seriesfddp1">
    <w:name w:val="series_fddp1"/>
    <w:basedOn w:val="a"/>
    <w:qFormat/>
    <w:pPr>
      <w:widowControl/>
      <w:pBdr>
        <w:top w:val="single" w:sz="8" w:space="0" w:color="auto"/>
        <w:left w:val="single" w:sz="8" w:space="0" w:color="auto"/>
        <w:bottom w:val="single" w:sz="8" w:space="0" w:color="auto"/>
        <w:right w:val="single" w:sz="8" w:space="0" w:color="auto"/>
      </w:pBdr>
      <w:spacing w:before="100" w:beforeAutospacing="1" w:after="100" w:afterAutospacing="1"/>
      <w:jc w:val="left"/>
    </w:pPr>
    <w:rPr>
      <w:rFonts w:ascii="Century Gothic" w:hAnsi="Century Gothic" w:cs="Century Gothic"/>
      <w:kern w:val="0"/>
      <w:sz w:val="24"/>
    </w:rPr>
  </w:style>
  <w:style w:type="paragraph" w:customStyle="1" w:styleId="seriesfddpc7">
    <w:name w:val="series_fddp_c7"/>
    <w:basedOn w:val="a"/>
    <w:qFormat/>
    <w:pPr>
      <w:widowControl/>
      <w:spacing w:before="100" w:beforeAutospacing="1" w:after="100" w:afterAutospacing="1"/>
      <w:jc w:val="left"/>
    </w:pPr>
    <w:rPr>
      <w:rFonts w:ascii="Century Gothic" w:hAnsi="Century Gothic" w:cs="Century Gothic"/>
      <w:kern w:val="0"/>
      <w:sz w:val="24"/>
    </w:rPr>
  </w:style>
  <w:style w:type="paragraph" w:customStyle="1" w:styleId="seriesbztab">
    <w:name w:val="series_bz_tab"/>
    <w:basedOn w:val="a"/>
    <w:qFormat/>
    <w:pPr>
      <w:widowControl/>
      <w:spacing w:before="100" w:beforeAutospacing="1" w:after="100" w:afterAutospacing="1"/>
      <w:jc w:val="left"/>
    </w:pPr>
    <w:rPr>
      <w:rFonts w:ascii="Century Gothic" w:hAnsi="Century Gothic" w:cs="Century Gothic"/>
      <w:kern w:val="0"/>
      <w:sz w:val="24"/>
    </w:rPr>
  </w:style>
  <w:style w:type="paragraph" w:customStyle="1" w:styleId="gray02">
    <w:name w:val="gray02"/>
    <w:basedOn w:val="a"/>
    <w:qFormat/>
    <w:pPr>
      <w:widowControl/>
      <w:spacing w:before="100" w:beforeAutospacing="1" w:after="100" w:afterAutospacing="1"/>
      <w:jc w:val="left"/>
    </w:pPr>
    <w:rPr>
      <w:rFonts w:ascii="Century Gothic" w:hAnsi="Century Gothic" w:cs="Century Gothic"/>
      <w:kern w:val="0"/>
      <w:sz w:val="24"/>
    </w:rPr>
  </w:style>
  <w:style w:type="paragraph" w:customStyle="1" w:styleId="seriessaletotalc11">
    <w:name w:val="series_sale_totalc11"/>
    <w:basedOn w:val="a"/>
    <w:qFormat/>
    <w:pPr>
      <w:widowControl/>
      <w:spacing w:before="100" w:beforeAutospacing="1" w:after="100" w:afterAutospacing="1" w:line="480" w:lineRule="atLeast"/>
      <w:jc w:val="center"/>
    </w:pPr>
    <w:rPr>
      <w:rFonts w:ascii="Century Gothic" w:hAnsi="Century Gothic" w:cs="Century Gothic"/>
      <w:b/>
      <w:bCs/>
      <w:kern w:val="0"/>
      <w:sz w:val="24"/>
    </w:rPr>
  </w:style>
  <w:style w:type="paragraph" w:customStyle="1" w:styleId="seriespricec5c13">
    <w:name w:val="series_price_c5c13"/>
    <w:basedOn w:val="a"/>
    <w:qFormat/>
    <w:pPr>
      <w:widowControl/>
      <w:spacing w:before="100" w:beforeAutospacing="1" w:after="100" w:afterAutospacing="1" w:line="480" w:lineRule="atLeast"/>
      <w:jc w:val="center"/>
    </w:pPr>
    <w:rPr>
      <w:rFonts w:ascii="Century Gothic" w:hAnsi="Century Gothic" w:cs="Century Gothic"/>
      <w:b/>
      <w:bCs/>
      <w:kern w:val="0"/>
      <w:sz w:val="24"/>
    </w:rPr>
  </w:style>
  <w:style w:type="paragraph" w:customStyle="1" w:styleId="seriespricec6c3">
    <w:name w:val="series_price_c6c3"/>
    <w:basedOn w:val="a"/>
    <w:qFormat/>
    <w:pPr>
      <w:widowControl/>
      <w:spacing w:before="100" w:beforeAutospacing="1" w:after="100" w:afterAutospacing="1"/>
      <w:jc w:val="center"/>
    </w:pPr>
    <w:rPr>
      <w:rFonts w:ascii="Century Gothic" w:hAnsi="Century Gothic" w:cs="Century Gothic"/>
      <w:kern w:val="0"/>
      <w:sz w:val="24"/>
    </w:rPr>
  </w:style>
  <w:style w:type="paragraph" w:customStyle="1" w:styleId="seriespingcereftxt">
    <w:name w:val="series_pingce_reftxt"/>
    <w:basedOn w:val="a"/>
    <w:qFormat/>
    <w:pPr>
      <w:widowControl/>
      <w:pBdr>
        <w:top w:val="single" w:sz="8" w:space="0" w:color="FFFFFF"/>
        <w:left w:val="single" w:sz="8" w:space="18" w:color="FFFFFF"/>
        <w:bottom w:val="single" w:sz="8" w:space="0" w:color="FFFFFF"/>
        <w:right w:val="single" w:sz="8" w:space="0" w:color="FFFFFF"/>
      </w:pBdr>
      <w:spacing w:before="100" w:beforeAutospacing="1" w:after="100" w:afterAutospacing="1" w:line="400" w:lineRule="atLeast"/>
      <w:jc w:val="left"/>
    </w:pPr>
    <w:rPr>
      <w:rFonts w:ascii="Century Gothic" w:hAnsi="Century Gothic" w:cs="Century Gothic"/>
      <w:kern w:val="0"/>
      <w:sz w:val="24"/>
    </w:rPr>
  </w:style>
  <w:style w:type="paragraph" w:customStyle="1" w:styleId="seriespctab">
    <w:name w:val="series_pc_tab"/>
    <w:basedOn w:val="a"/>
    <w:qFormat/>
    <w:pPr>
      <w:widowControl/>
      <w:spacing w:before="100" w:beforeAutospacing="1" w:after="100" w:afterAutospacing="1"/>
      <w:jc w:val="left"/>
    </w:pPr>
    <w:rPr>
      <w:rFonts w:ascii="Century Gothic" w:hAnsi="Century Gothic" w:cs="Century Gothic"/>
      <w:kern w:val="0"/>
      <w:sz w:val="24"/>
    </w:rPr>
  </w:style>
  <w:style w:type="paragraph" w:customStyle="1" w:styleId="seriessalebyt6">
    <w:name w:val="series_sale_by_t6"/>
    <w:basedOn w:val="a"/>
    <w:qFormat/>
    <w:pPr>
      <w:widowControl/>
      <w:spacing w:before="100" w:beforeAutospacing="1" w:after="100" w:afterAutospacing="1"/>
      <w:jc w:val="center"/>
    </w:pPr>
    <w:rPr>
      <w:rFonts w:ascii="Century Gothic" w:hAnsi="Century Gothic" w:cs="Century Gothic"/>
      <w:b/>
      <w:bCs/>
      <w:kern w:val="0"/>
      <w:sz w:val="24"/>
    </w:rPr>
  </w:style>
  <w:style w:type="paragraph" w:customStyle="1" w:styleId="CharChar1CharCharCharCharCharCharCharCharCharCharCharCharCharChar">
    <w:name w:val="Char Char1 Char Char Char Char Char Char Char Char Char Char Char Char Char Char"/>
    <w:basedOn w:val="a"/>
    <w:qFormat/>
    <w:pPr>
      <w:widowControl/>
      <w:spacing w:after="160" w:line="240" w:lineRule="exact"/>
      <w:jc w:val="left"/>
    </w:pPr>
    <w:rPr>
      <w:rFonts w:ascii="Century Gothic" w:hAnsi="Century Gothic" w:cs="Cambria Math"/>
      <w:kern w:val="0"/>
      <w:sz w:val="20"/>
      <w:szCs w:val="20"/>
      <w:lang w:eastAsia="en-US"/>
    </w:rPr>
  </w:style>
  <w:style w:type="paragraph" w:customStyle="1" w:styleId="seriescydp2">
    <w:name w:val="series_cydp2"/>
    <w:basedOn w:val="a"/>
    <w:qFormat/>
    <w:pPr>
      <w:widowControl/>
      <w:spacing w:before="100" w:beforeAutospacing="1" w:after="100" w:afterAutospacing="1"/>
      <w:jc w:val="left"/>
    </w:pPr>
    <w:rPr>
      <w:rFonts w:ascii="Century Gothic" w:hAnsi="Century Gothic" w:cs="Century Gothic"/>
      <w:kern w:val="0"/>
      <w:sz w:val="24"/>
    </w:rPr>
  </w:style>
  <w:style w:type="paragraph" w:customStyle="1" w:styleId="topsearchc">
    <w:name w:val="top_search_c"/>
    <w:basedOn w:val="a"/>
    <w:qFormat/>
    <w:pPr>
      <w:widowControl/>
      <w:spacing w:before="100" w:beforeAutospacing="1" w:after="100" w:afterAutospacing="1"/>
      <w:jc w:val="left"/>
    </w:pPr>
    <w:rPr>
      <w:rFonts w:ascii="Century Gothic" w:hAnsi="Century Gothic" w:cs="Century Gothic"/>
      <w:kern w:val="0"/>
      <w:sz w:val="24"/>
    </w:rPr>
  </w:style>
  <w:style w:type="paragraph" w:customStyle="1" w:styleId="seriescsgycxbg1">
    <w:name w:val="series_cs_gycx_bg1"/>
    <w:basedOn w:val="a"/>
    <w:qFormat/>
    <w:pPr>
      <w:widowControl/>
      <w:spacing w:before="100" w:beforeAutospacing="1" w:after="100" w:afterAutospacing="1"/>
      <w:jc w:val="left"/>
    </w:pPr>
    <w:rPr>
      <w:rFonts w:ascii="Century Gothic" w:hAnsi="Century Gothic" w:cs="Century Gothic"/>
      <w:kern w:val="0"/>
      <w:sz w:val="24"/>
    </w:rPr>
  </w:style>
  <w:style w:type="paragraph" w:customStyle="1" w:styleId="seriesfddpc1">
    <w:name w:val="series_fddp_c1"/>
    <w:basedOn w:val="a"/>
    <w:qFormat/>
    <w:pPr>
      <w:widowControl/>
      <w:spacing w:before="100" w:beforeAutospacing="1" w:after="100" w:afterAutospacing="1"/>
      <w:jc w:val="left"/>
    </w:pPr>
    <w:rPr>
      <w:rFonts w:ascii="Century Gothic" w:hAnsi="Century Gothic" w:cs="Century Gothic"/>
      <w:kern w:val="0"/>
      <w:sz w:val="24"/>
    </w:rPr>
  </w:style>
  <w:style w:type="paragraph" w:customStyle="1" w:styleId="seriescsgycxc2">
    <w:name w:val="series_cs_gycx_c2"/>
    <w:basedOn w:val="a"/>
    <w:qFormat/>
    <w:pPr>
      <w:widowControl/>
      <w:spacing w:before="100" w:beforeAutospacing="1" w:after="100" w:afterAutospacing="1"/>
      <w:jc w:val="center"/>
    </w:pPr>
    <w:rPr>
      <w:rFonts w:ascii="Century Gothic" w:hAnsi="Century Gothic" w:cs="Century Gothic"/>
      <w:kern w:val="0"/>
      <w:sz w:val="24"/>
    </w:rPr>
  </w:style>
  <w:style w:type="paragraph" w:customStyle="1" w:styleId="seriessaletotalc25">
    <w:name w:val="series_sale_totalc25"/>
    <w:basedOn w:val="a"/>
    <w:qFormat/>
    <w:pPr>
      <w:widowControl/>
      <w:spacing w:before="100" w:beforeAutospacing="1" w:after="100" w:afterAutospacing="1" w:line="480" w:lineRule="atLeast"/>
      <w:jc w:val="center"/>
    </w:pPr>
    <w:rPr>
      <w:rFonts w:ascii="Century Gothic" w:hAnsi="Century Gothic" w:cs="Century Gothic"/>
      <w:kern w:val="0"/>
      <w:sz w:val="24"/>
    </w:rPr>
  </w:style>
  <w:style w:type="paragraph" w:customStyle="1" w:styleId="14">
    <w:name w:val="无间隔1"/>
    <w:qFormat/>
    <w:pPr>
      <w:widowControl w:val="0"/>
      <w:jc w:val="both"/>
    </w:pPr>
    <w:rPr>
      <w:kern w:val="2"/>
      <w:sz w:val="21"/>
      <w:szCs w:val="24"/>
    </w:rPr>
  </w:style>
  <w:style w:type="paragraph" w:customStyle="1" w:styleId="seriessyxgwz">
    <w:name w:val="series_sy_xgwz"/>
    <w:basedOn w:val="a"/>
    <w:qFormat/>
    <w:pPr>
      <w:widowControl/>
      <w:spacing w:before="100" w:beforeAutospacing="1" w:after="100" w:afterAutospacing="1"/>
      <w:jc w:val="left"/>
    </w:pPr>
    <w:rPr>
      <w:rFonts w:ascii="Century Gothic" w:hAnsi="Century Gothic" w:cs="Century Gothic"/>
      <w:kern w:val="0"/>
      <w:sz w:val="24"/>
    </w:rPr>
  </w:style>
  <w:style w:type="paragraph" w:customStyle="1" w:styleId="serieswzzxhq">
    <w:name w:val="series_wz_zxhq"/>
    <w:basedOn w:val="a"/>
    <w:qFormat/>
    <w:pPr>
      <w:widowControl/>
      <w:spacing w:before="100" w:beforeAutospacing="1" w:after="100" w:afterAutospacing="1"/>
      <w:jc w:val="left"/>
    </w:pPr>
    <w:rPr>
      <w:rFonts w:ascii="Century Gothic" w:hAnsi="Century Gothic" w:cs="Century Gothic"/>
      <w:kern w:val="0"/>
      <w:sz w:val="24"/>
    </w:rPr>
  </w:style>
  <w:style w:type="paragraph" w:customStyle="1" w:styleId="style100">
    <w:name w:val="style10"/>
    <w:basedOn w:val="a"/>
    <w:qFormat/>
    <w:pPr>
      <w:widowControl/>
      <w:jc w:val="left"/>
    </w:pPr>
    <w:rPr>
      <w:rFonts w:ascii="Century Gothic" w:hAnsi="Century Gothic" w:cs="Century Gothic"/>
      <w:kern w:val="0"/>
      <w:sz w:val="24"/>
    </w:rPr>
  </w:style>
  <w:style w:type="paragraph" w:customStyle="1" w:styleId="CharCharCharCharCharCharChar">
    <w:name w:val="Char Char Char Char Char Char Char"/>
    <w:basedOn w:val="a"/>
    <w:qFormat/>
    <w:rPr>
      <w:rFonts w:ascii="Verdana" w:hAnsi="Verdana" w:cs="Verdana"/>
      <w:sz w:val="24"/>
    </w:rPr>
  </w:style>
  <w:style w:type="paragraph" w:customStyle="1" w:styleId="seriessyforumt13">
    <w:name w:val="series_sy_forum_t13"/>
    <w:basedOn w:val="a"/>
    <w:qFormat/>
    <w:pPr>
      <w:widowControl/>
      <w:spacing w:before="100" w:beforeAutospacing="1" w:after="100" w:afterAutospacing="1"/>
      <w:jc w:val="center"/>
    </w:pPr>
    <w:rPr>
      <w:rFonts w:ascii="Century Gothic" w:hAnsi="Century Gothic" w:cs="Century Gothic"/>
      <w:b/>
      <w:bCs/>
      <w:kern w:val="0"/>
      <w:sz w:val="24"/>
    </w:rPr>
  </w:style>
  <w:style w:type="paragraph" w:customStyle="1" w:styleId="seriespingcepxxdetail">
    <w:name w:val="series_pingce_pxx_detail"/>
    <w:basedOn w:val="a"/>
    <w:qFormat/>
    <w:pPr>
      <w:widowControl/>
      <w:pBdr>
        <w:top w:val="single" w:sz="8" w:space="0" w:color="auto"/>
        <w:left w:val="single" w:sz="8" w:space="0" w:color="auto"/>
        <w:bottom w:val="single" w:sz="8" w:space="0" w:color="auto"/>
        <w:right w:val="single" w:sz="8" w:space="0" w:color="auto"/>
      </w:pBdr>
      <w:shd w:val="clear" w:color="auto" w:fill="FFFFFF"/>
      <w:spacing w:before="100" w:beforeAutospacing="1" w:after="100" w:afterAutospacing="1"/>
      <w:jc w:val="left"/>
    </w:pPr>
    <w:rPr>
      <w:rFonts w:ascii="Century Gothic" w:hAnsi="Century Gothic" w:cs="Century Gothic"/>
      <w:kern w:val="0"/>
      <w:sz w:val="24"/>
    </w:rPr>
  </w:style>
  <w:style w:type="paragraph" w:customStyle="1" w:styleId="ptz2">
    <w:name w:val="p_tz2"/>
    <w:basedOn w:val="a"/>
    <w:qFormat/>
    <w:pPr>
      <w:widowControl/>
      <w:spacing w:before="100" w:beforeAutospacing="1" w:after="100" w:afterAutospacing="1"/>
      <w:jc w:val="left"/>
    </w:pPr>
    <w:rPr>
      <w:rFonts w:ascii="Century Gothic" w:hAnsi="Century Gothic" w:cs="Century Gothic"/>
      <w:kern w:val="0"/>
      <w:sz w:val="24"/>
    </w:rPr>
  </w:style>
  <w:style w:type="paragraph" w:customStyle="1" w:styleId="seriespricec3r13">
    <w:name w:val="series_price_c3r13"/>
    <w:basedOn w:val="a"/>
    <w:qFormat/>
    <w:pPr>
      <w:widowControl/>
      <w:spacing w:before="100" w:beforeAutospacing="1" w:after="100" w:afterAutospacing="1"/>
      <w:jc w:val="center"/>
    </w:pPr>
    <w:rPr>
      <w:rFonts w:ascii="Century Gothic" w:hAnsi="Century Gothic" w:cs="Century Gothic"/>
      <w:kern w:val="0"/>
      <w:sz w:val="24"/>
    </w:rPr>
  </w:style>
  <w:style w:type="paragraph" w:customStyle="1" w:styleId="seriescydp10">
    <w:name w:val="series_cydp10"/>
    <w:basedOn w:val="a"/>
    <w:qFormat/>
    <w:pPr>
      <w:widowControl/>
      <w:pBdr>
        <w:top w:val="single" w:sz="8" w:space="0" w:color="auto"/>
        <w:left w:val="single" w:sz="8" w:space="0" w:color="auto"/>
        <w:bottom w:val="single" w:sz="8" w:space="0" w:color="auto"/>
        <w:right w:val="single" w:sz="8" w:space="0" w:color="auto"/>
      </w:pBdr>
      <w:spacing w:before="100" w:beforeAutospacing="1" w:after="100" w:afterAutospacing="1"/>
      <w:jc w:val="left"/>
    </w:pPr>
    <w:rPr>
      <w:rFonts w:ascii="Century Gothic" w:hAnsi="Century Gothic" w:cs="Century Gothic"/>
      <w:kern w:val="0"/>
      <w:sz w:val="24"/>
    </w:rPr>
  </w:style>
  <w:style w:type="paragraph" w:customStyle="1" w:styleId="serieswzzxhqc1">
    <w:name w:val="series_wz_zxhq_c1"/>
    <w:basedOn w:val="a"/>
    <w:qFormat/>
    <w:pPr>
      <w:widowControl/>
      <w:spacing w:before="100" w:beforeAutospacing="1" w:after="100" w:afterAutospacing="1" w:line="480" w:lineRule="atLeast"/>
      <w:jc w:val="left"/>
    </w:pPr>
    <w:rPr>
      <w:rFonts w:ascii="Century Gothic" w:hAnsi="Century Gothic" w:cs="Century Gothic"/>
      <w:kern w:val="0"/>
      <w:sz w:val="24"/>
    </w:rPr>
  </w:style>
  <w:style w:type="paragraph" w:customStyle="1" w:styleId="bor1t2">
    <w:name w:val="bor1_t2"/>
    <w:basedOn w:val="a"/>
    <w:qFormat/>
    <w:pPr>
      <w:widowControl/>
      <w:spacing w:before="100" w:beforeAutospacing="1" w:after="100" w:afterAutospacing="1"/>
      <w:jc w:val="left"/>
    </w:pPr>
    <w:rPr>
      <w:rFonts w:ascii="Century Gothic" w:hAnsi="Century Gothic" w:cs="Century Gothic"/>
      <w:b/>
      <w:bCs/>
      <w:kern w:val="0"/>
      <w:sz w:val="28"/>
      <w:szCs w:val="28"/>
    </w:rPr>
  </w:style>
  <w:style w:type="paragraph" w:customStyle="1" w:styleId="afe">
    <w:name w:val="表头"/>
    <w:basedOn w:val="a"/>
    <w:qFormat/>
    <w:pPr>
      <w:spacing w:beforeLines="50" w:line="0" w:lineRule="atLeast"/>
    </w:pPr>
    <w:rPr>
      <w:rFonts w:ascii="Century Gothic" w:hAnsi="Century Gothic" w:cs="Cambria Math"/>
      <w:sz w:val="18"/>
    </w:rPr>
  </w:style>
  <w:style w:type="paragraph" w:customStyle="1" w:styleId="seriessalebyc2">
    <w:name w:val="series_sale_by_c2"/>
    <w:basedOn w:val="a"/>
    <w:qFormat/>
    <w:pPr>
      <w:widowControl/>
      <w:spacing w:before="100" w:beforeAutospacing="1" w:after="100" w:afterAutospacing="1" w:line="480" w:lineRule="atLeast"/>
      <w:jc w:val="center"/>
    </w:pPr>
    <w:rPr>
      <w:rFonts w:ascii="Century Gothic" w:hAnsi="Century Gothic" w:cs="Century Gothic"/>
      <w:kern w:val="0"/>
      <w:sz w:val="24"/>
    </w:rPr>
  </w:style>
  <w:style w:type="paragraph" w:customStyle="1" w:styleId="seriespricec3r15">
    <w:name w:val="series_price_c3r15"/>
    <w:basedOn w:val="a"/>
    <w:qFormat/>
    <w:pPr>
      <w:widowControl/>
      <w:spacing w:before="100" w:beforeAutospacing="1" w:after="100" w:afterAutospacing="1"/>
      <w:jc w:val="center"/>
    </w:pPr>
    <w:rPr>
      <w:rFonts w:ascii="Century Gothic" w:hAnsi="Century Gothic" w:cs="Century Gothic"/>
      <w:kern w:val="0"/>
      <w:sz w:val="24"/>
    </w:rPr>
  </w:style>
  <w:style w:type="paragraph" w:customStyle="1" w:styleId="seriesdealerjxst14">
    <w:name w:val="series_dealer_jxs_t14"/>
    <w:basedOn w:val="a"/>
    <w:qFormat/>
    <w:pPr>
      <w:widowControl/>
      <w:spacing w:before="100" w:beforeAutospacing="1" w:after="100" w:afterAutospacing="1"/>
      <w:jc w:val="left"/>
    </w:pPr>
    <w:rPr>
      <w:rFonts w:ascii="Century Gothic" w:hAnsi="Century Gothic" w:cs="Century Gothic"/>
      <w:kern w:val="0"/>
      <w:sz w:val="24"/>
    </w:rPr>
  </w:style>
  <w:style w:type="paragraph" w:customStyle="1" w:styleId="seriespingcepxxdetailtd2">
    <w:name w:val="series_pingce_pxx_detail_td2"/>
    <w:basedOn w:val="a"/>
    <w:qFormat/>
    <w:pPr>
      <w:widowControl/>
      <w:pBdr>
        <w:left w:val="single" w:sz="8" w:space="0" w:color="FFFFFF"/>
        <w:right w:val="single" w:sz="8" w:space="0" w:color="FFFFFF"/>
      </w:pBdr>
      <w:spacing w:before="100" w:beforeAutospacing="1" w:after="100" w:afterAutospacing="1"/>
      <w:jc w:val="center"/>
    </w:pPr>
    <w:rPr>
      <w:rFonts w:ascii="Century Gothic" w:hAnsi="Century Gothic" w:cs="Century Gothic"/>
      <w:kern w:val="0"/>
      <w:sz w:val="24"/>
    </w:rPr>
  </w:style>
  <w:style w:type="paragraph" w:customStyle="1" w:styleId="seriesdydp2fe6">
    <w:name w:val="series_dydp2_fe6"/>
    <w:basedOn w:val="a"/>
    <w:qFormat/>
    <w:pPr>
      <w:widowControl/>
      <w:spacing w:before="100" w:beforeAutospacing="1" w:after="100" w:afterAutospacing="1"/>
      <w:jc w:val="left"/>
    </w:pPr>
    <w:rPr>
      <w:rFonts w:ascii="Century Gothic" w:hAnsi="Century Gothic" w:cs="Century Gothic"/>
      <w:kern w:val="0"/>
      <w:sz w:val="24"/>
    </w:rPr>
  </w:style>
  <w:style w:type="paragraph" w:customStyle="1" w:styleId="seriespricec5c14">
    <w:name w:val="series_price_c5c14"/>
    <w:basedOn w:val="a"/>
    <w:qFormat/>
    <w:pPr>
      <w:widowControl/>
      <w:spacing w:before="100" w:beforeAutospacing="1" w:after="100" w:afterAutospacing="1" w:line="480" w:lineRule="atLeast"/>
      <w:jc w:val="center"/>
    </w:pPr>
    <w:rPr>
      <w:rFonts w:ascii="Century Gothic" w:hAnsi="Century Gothic" w:cs="Century Gothic"/>
      <w:b/>
      <w:bCs/>
      <w:kern w:val="0"/>
      <w:sz w:val="24"/>
    </w:rPr>
  </w:style>
  <w:style w:type="paragraph" w:customStyle="1" w:styleId="aff">
    <w:name w:val="表文"/>
    <w:basedOn w:val="a"/>
    <w:qFormat/>
    <w:pPr>
      <w:adjustRightInd w:val="0"/>
      <w:spacing w:line="360" w:lineRule="atLeast"/>
    </w:pPr>
    <w:rPr>
      <w:rFonts w:ascii="Cambria Math" w:hAnsi="Cambria Math" w:cs="Cambria Math"/>
      <w:kern w:val="0"/>
      <w:sz w:val="24"/>
    </w:rPr>
  </w:style>
  <w:style w:type="paragraph" w:customStyle="1" w:styleId="serieswzllcxt3c1">
    <w:name w:val="series_wz_llcx_t3_c1"/>
    <w:basedOn w:val="a"/>
    <w:qFormat/>
    <w:pPr>
      <w:widowControl/>
      <w:spacing w:before="100" w:beforeAutospacing="1" w:after="100" w:afterAutospacing="1" w:line="440" w:lineRule="atLeast"/>
      <w:jc w:val="left"/>
    </w:pPr>
    <w:rPr>
      <w:rFonts w:ascii="Century Gothic" w:hAnsi="Century Gothic" w:cs="Century Gothic"/>
      <w:b/>
      <w:bCs/>
      <w:kern w:val="0"/>
      <w:sz w:val="24"/>
    </w:rPr>
  </w:style>
  <w:style w:type="paragraph" w:customStyle="1" w:styleId="seriescsgycxt11">
    <w:name w:val="series_cs_gycx_t11"/>
    <w:basedOn w:val="a"/>
    <w:qFormat/>
    <w:pPr>
      <w:widowControl/>
      <w:pBdr>
        <w:bottom w:val="single" w:sz="18" w:space="0" w:color="auto"/>
      </w:pBdr>
      <w:spacing w:before="100" w:beforeAutospacing="1" w:after="100" w:afterAutospacing="1" w:line="440" w:lineRule="atLeast"/>
      <w:jc w:val="center"/>
    </w:pPr>
    <w:rPr>
      <w:rFonts w:ascii="Century Gothic" w:hAnsi="Century Gothic" w:cs="Century Gothic"/>
      <w:b/>
      <w:bCs/>
      <w:kern w:val="0"/>
      <w:sz w:val="24"/>
    </w:rPr>
  </w:style>
  <w:style w:type="paragraph" w:customStyle="1" w:styleId="seriesfddpc2">
    <w:name w:val="series_fddp_c2"/>
    <w:basedOn w:val="a"/>
    <w:qFormat/>
    <w:pPr>
      <w:widowControl/>
      <w:spacing w:before="100" w:beforeAutospacing="1" w:after="100" w:afterAutospacing="1"/>
      <w:jc w:val="left"/>
    </w:pPr>
    <w:rPr>
      <w:rFonts w:ascii="Century Gothic" w:hAnsi="Century Gothic" w:cs="Century Gothic"/>
      <w:kern w:val="0"/>
      <w:sz w:val="24"/>
    </w:rPr>
  </w:style>
  <w:style w:type="paragraph" w:customStyle="1" w:styleId="aff0">
    <w:name w:val="正文（首行缩进两字）"/>
    <w:basedOn w:val="a"/>
    <w:qFormat/>
  </w:style>
  <w:style w:type="paragraph" w:customStyle="1" w:styleId="seriessyintrotxt">
    <w:name w:val="series_sy_intro_txt"/>
    <w:basedOn w:val="a"/>
    <w:qFormat/>
    <w:pPr>
      <w:widowControl/>
      <w:shd w:val="clear" w:color="auto" w:fill="FFFFFF"/>
      <w:spacing w:before="100" w:beforeAutospacing="1" w:after="100" w:afterAutospacing="1"/>
      <w:jc w:val="left"/>
    </w:pPr>
    <w:rPr>
      <w:rFonts w:ascii="Century Gothic" w:hAnsi="Century Gothic" w:cs="Century Gothic"/>
      <w:kern w:val="0"/>
      <w:sz w:val="24"/>
    </w:rPr>
  </w:style>
  <w:style w:type="paragraph" w:customStyle="1" w:styleId="seriescydp5">
    <w:name w:val="series_cydp5"/>
    <w:basedOn w:val="a"/>
    <w:qFormat/>
    <w:pPr>
      <w:widowControl/>
      <w:spacing w:before="100" w:beforeAutospacing="1" w:after="100" w:afterAutospacing="1"/>
      <w:jc w:val="left"/>
    </w:pPr>
    <w:rPr>
      <w:rFonts w:ascii="Century Gothic" w:hAnsi="Century Gothic" w:cs="Century Gothic"/>
      <w:kern w:val="0"/>
      <w:sz w:val="24"/>
    </w:rPr>
  </w:style>
  <w:style w:type="paragraph" w:customStyle="1" w:styleId="seriesfddp3">
    <w:name w:val="series_fddp3"/>
    <w:basedOn w:val="a"/>
    <w:qFormat/>
    <w:pPr>
      <w:widowControl/>
      <w:pBdr>
        <w:bottom w:val="single" w:sz="8" w:space="0" w:color="auto"/>
      </w:pBdr>
      <w:shd w:val="clear" w:color="auto" w:fill="FFFFFF"/>
      <w:spacing w:before="100" w:beforeAutospacing="1" w:after="100" w:afterAutospacing="1" w:line="480" w:lineRule="atLeast"/>
      <w:jc w:val="center"/>
    </w:pPr>
    <w:rPr>
      <w:rFonts w:ascii="Century Gothic" w:hAnsi="Century Gothic" w:cs="Century Gothic"/>
      <w:kern w:val="0"/>
      <w:sz w:val="24"/>
    </w:rPr>
  </w:style>
  <w:style w:type="paragraph" w:customStyle="1" w:styleId="seriespricec6c1">
    <w:name w:val="series_price_c6c1"/>
    <w:basedOn w:val="a"/>
    <w:qFormat/>
    <w:pPr>
      <w:widowControl/>
      <w:spacing w:before="100" w:beforeAutospacing="1" w:after="100" w:afterAutospacing="1"/>
      <w:jc w:val="center"/>
    </w:pPr>
    <w:rPr>
      <w:rFonts w:ascii="Symbol" w:hAnsi="Symbol" w:cs="Symbol"/>
      <w:b/>
      <w:bCs/>
      <w:kern w:val="0"/>
      <w:sz w:val="28"/>
      <w:szCs w:val="28"/>
    </w:rPr>
  </w:style>
  <w:style w:type="paragraph" w:customStyle="1" w:styleId="serieswzssztc1">
    <w:name w:val="series_wz_sszt_c1"/>
    <w:basedOn w:val="a"/>
    <w:qFormat/>
    <w:pPr>
      <w:widowControl/>
      <w:spacing w:before="100" w:beforeAutospacing="1" w:after="100" w:afterAutospacing="1"/>
      <w:jc w:val="left"/>
    </w:pPr>
    <w:rPr>
      <w:rFonts w:ascii="Century Gothic" w:hAnsi="Century Gothic" w:cs="Century Gothic"/>
      <w:kern w:val="0"/>
      <w:sz w:val="24"/>
    </w:rPr>
  </w:style>
  <w:style w:type="paragraph" w:customStyle="1" w:styleId="seriessaletotalc21">
    <w:name w:val="series_sale_totalc21"/>
    <w:basedOn w:val="a"/>
    <w:qFormat/>
    <w:pPr>
      <w:widowControl/>
      <w:spacing w:before="100" w:beforeAutospacing="1" w:after="100" w:afterAutospacing="1" w:line="480" w:lineRule="atLeast"/>
      <w:jc w:val="center"/>
    </w:pPr>
    <w:rPr>
      <w:rFonts w:ascii="Century Gothic" w:hAnsi="Century Gothic" w:cs="Century Gothic"/>
      <w:kern w:val="0"/>
      <w:sz w:val="24"/>
    </w:rPr>
  </w:style>
  <w:style w:type="paragraph" w:customStyle="1" w:styleId="bjkcol2">
    <w:name w:val="bjk_col2"/>
    <w:basedOn w:val="a"/>
    <w:qFormat/>
    <w:pPr>
      <w:widowControl/>
      <w:spacing w:before="100" w:beforeAutospacing="1" w:after="100" w:afterAutospacing="1" w:line="500" w:lineRule="atLeast"/>
      <w:jc w:val="left"/>
    </w:pPr>
    <w:rPr>
      <w:rFonts w:ascii="Century Gothic" w:hAnsi="Century Gothic" w:cs="Century Gothic"/>
      <w:b/>
      <w:bCs/>
      <w:color w:val="FFFFFF"/>
      <w:kern w:val="0"/>
      <w:sz w:val="28"/>
      <w:szCs w:val="28"/>
    </w:rPr>
  </w:style>
  <w:style w:type="paragraph" w:customStyle="1" w:styleId="ls1">
    <w:name w:val="ls1"/>
    <w:basedOn w:val="a"/>
    <w:qFormat/>
    <w:pPr>
      <w:widowControl/>
      <w:spacing w:before="100" w:beforeAutospacing="1" w:after="100" w:afterAutospacing="1"/>
      <w:jc w:val="left"/>
    </w:pPr>
    <w:rPr>
      <w:rFonts w:ascii="Century Gothic" w:hAnsi="Century Gothic" w:cs="Century Gothic"/>
      <w:spacing w:val="20"/>
      <w:kern w:val="0"/>
      <w:sz w:val="24"/>
    </w:rPr>
  </w:style>
  <w:style w:type="paragraph" w:customStyle="1" w:styleId="seriescydp14c2">
    <w:name w:val="series_cydp14_c2"/>
    <w:basedOn w:val="a"/>
    <w:qFormat/>
    <w:pPr>
      <w:widowControl/>
      <w:spacing w:before="100" w:beforeAutospacing="1" w:after="100" w:afterAutospacing="1" w:line="520" w:lineRule="atLeast"/>
      <w:jc w:val="left"/>
    </w:pPr>
    <w:rPr>
      <w:rFonts w:ascii="Century Gothic" w:hAnsi="Century Gothic" w:cs="Century Gothic"/>
      <w:kern w:val="0"/>
      <w:sz w:val="24"/>
    </w:rPr>
  </w:style>
  <w:style w:type="paragraph" w:customStyle="1" w:styleId="cmttime">
    <w:name w:val="cmt_time"/>
    <w:basedOn w:val="a"/>
    <w:qFormat/>
    <w:pPr>
      <w:widowControl/>
      <w:spacing w:before="100" w:beforeAutospacing="1" w:after="100" w:afterAutospacing="1"/>
      <w:jc w:val="left"/>
    </w:pPr>
    <w:rPr>
      <w:rFonts w:ascii="Century Gothic" w:hAnsi="Century Gothic" w:cs="Century Gothic"/>
      <w:kern w:val="0"/>
      <w:sz w:val="24"/>
    </w:rPr>
  </w:style>
  <w:style w:type="paragraph" w:customStyle="1" w:styleId="series2cxbg">
    <w:name w:val="series_2_cxbg"/>
    <w:basedOn w:val="a"/>
    <w:qFormat/>
    <w:pPr>
      <w:widowControl/>
      <w:spacing w:before="100" w:beforeAutospacing="1" w:after="100" w:afterAutospacing="1" w:line="480" w:lineRule="atLeast"/>
      <w:jc w:val="left"/>
    </w:pPr>
    <w:rPr>
      <w:rFonts w:ascii="Century Gothic" w:hAnsi="Century Gothic" w:cs="Century Gothic"/>
      <w:kern w:val="0"/>
      <w:sz w:val="24"/>
    </w:rPr>
  </w:style>
  <w:style w:type="paragraph" w:customStyle="1" w:styleId="seriescsgycxspa">
    <w:name w:val="series_cs_gycx_spa"/>
    <w:basedOn w:val="a"/>
    <w:qFormat/>
    <w:pPr>
      <w:widowControl/>
      <w:spacing w:before="100" w:beforeAutospacing="1" w:after="100" w:afterAutospacing="1"/>
      <w:jc w:val="left"/>
    </w:pPr>
    <w:rPr>
      <w:rFonts w:ascii="Century Gothic" w:hAnsi="Century Gothic" w:cs="Century Gothic"/>
      <w:kern w:val="0"/>
      <w:sz w:val="24"/>
    </w:rPr>
  </w:style>
  <w:style w:type="paragraph" w:customStyle="1" w:styleId="seriesfddpc8">
    <w:name w:val="series_fddp_c8"/>
    <w:basedOn w:val="a"/>
    <w:qFormat/>
    <w:pPr>
      <w:widowControl/>
      <w:spacing w:before="100" w:beforeAutospacing="1" w:after="100" w:afterAutospacing="1"/>
      <w:jc w:val="left"/>
    </w:pPr>
    <w:rPr>
      <w:rFonts w:ascii="Century Gothic" w:hAnsi="Century Gothic" w:cs="Century Gothic"/>
      <w:b/>
      <w:bCs/>
      <w:kern w:val="0"/>
      <w:sz w:val="24"/>
    </w:rPr>
  </w:style>
  <w:style w:type="paragraph" w:customStyle="1" w:styleId="bor1t4">
    <w:name w:val="bor1_t4"/>
    <w:basedOn w:val="a"/>
    <w:qFormat/>
    <w:pPr>
      <w:widowControl/>
      <w:spacing w:before="100" w:beforeAutospacing="1" w:after="100" w:afterAutospacing="1"/>
      <w:jc w:val="left"/>
    </w:pPr>
    <w:rPr>
      <w:rFonts w:ascii="Century Gothic" w:hAnsi="Century Gothic" w:cs="Century Gothic"/>
      <w:kern w:val="0"/>
      <w:sz w:val="24"/>
    </w:rPr>
  </w:style>
  <w:style w:type="paragraph" w:customStyle="1" w:styleId="seriespricec4">
    <w:name w:val="series_price_c4"/>
    <w:basedOn w:val="a"/>
    <w:qFormat/>
    <w:pPr>
      <w:widowControl/>
      <w:pBdr>
        <w:top w:val="single" w:sz="8" w:space="0" w:color="auto"/>
        <w:left w:val="single" w:sz="8" w:space="0" w:color="auto"/>
        <w:bottom w:val="single" w:sz="8" w:space="0" w:color="auto"/>
        <w:right w:val="single" w:sz="8" w:space="0" w:color="auto"/>
      </w:pBdr>
      <w:spacing w:before="100" w:beforeAutospacing="1" w:after="100" w:afterAutospacing="1"/>
      <w:jc w:val="left"/>
    </w:pPr>
    <w:rPr>
      <w:rFonts w:ascii="Century Gothic" w:hAnsi="Century Gothic" w:cs="Century Gothic"/>
      <w:kern w:val="0"/>
      <w:sz w:val="24"/>
    </w:rPr>
  </w:style>
  <w:style w:type="paragraph" w:customStyle="1" w:styleId="seriessytotalcn">
    <w:name w:val="series_sy_totalcn"/>
    <w:basedOn w:val="a"/>
    <w:qFormat/>
    <w:pPr>
      <w:widowControl/>
      <w:spacing w:before="100" w:beforeAutospacing="1" w:after="100" w:afterAutospacing="1"/>
      <w:jc w:val="left"/>
    </w:pPr>
    <w:rPr>
      <w:rFonts w:ascii="Century Gothic" w:hAnsi="Century Gothic" w:cs="Century Gothic"/>
      <w:kern w:val="0"/>
      <w:sz w:val="24"/>
    </w:rPr>
  </w:style>
  <w:style w:type="paragraph" w:customStyle="1" w:styleId="series2cxc11">
    <w:name w:val="series_2_cx_c11"/>
    <w:basedOn w:val="a"/>
    <w:qFormat/>
    <w:pPr>
      <w:widowControl/>
      <w:spacing w:before="100" w:beforeAutospacing="1" w:after="100" w:afterAutospacing="1"/>
      <w:jc w:val="left"/>
    </w:pPr>
    <w:rPr>
      <w:rFonts w:ascii="Century Gothic" w:hAnsi="Century Gothic" w:cs="Century Gothic"/>
      <w:kern w:val="0"/>
      <w:sz w:val="24"/>
    </w:rPr>
  </w:style>
  <w:style w:type="paragraph" w:customStyle="1" w:styleId="series2cs2c1">
    <w:name w:val="series_2_cs2_c1"/>
    <w:basedOn w:val="a"/>
    <w:qFormat/>
    <w:pPr>
      <w:widowControl/>
      <w:pBdr>
        <w:bottom w:val="single" w:sz="8" w:space="0" w:color="auto"/>
      </w:pBdr>
      <w:spacing w:before="100" w:beforeAutospacing="1" w:after="100" w:afterAutospacing="1"/>
      <w:jc w:val="left"/>
    </w:pPr>
    <w:rPr>
      <w:rFonts w:ascii="Century Gothic" w:hAnsi="Century Gothic" w:cs="Century Gothic"/>
      <w:kern w:val="0"/>
      <w:sz w:val="24"/>
    </w:rPr>
  </w:style>
  <w:style w:type="paragraph" w:customStyle="1" w:styleId="seriesdydp2466">
    <w:name w:val="series_dydp2_466"/>
    <w:basedOn w:val="a"/>
    <w:qFormat/>
    <w:pPr>
      <w:widowControl/>
      <w:spacing w:before="100" w:beforeAutospacing="1" w:after="100" w:afterAutospacing="1"/>
      <w:jc w:val="left"/>
    </w:pPr>
    <w:rPr>
      <w:rFonts w:ascii="Century Gothic" w:hAnsi="Century Gothic" w:cs="Century Gothic"/>
      <w:kern w:val="0"/>
      <w:sz w:val="24"/>
    </w:rPr>
  </w:style>
  <w:style w:type="paragraph" w:customStyle="1" w:styleId="seriessaletotalt3s3">
    <w:name w:val="series_sale_totalt3s3"/>
    <w:basedOn w:val="a"/>
    <w:qFormat/>
    <w:pPr>
      <w:widowControl/>
      <w:pBdr>
        <w:bottom w:val="single" w:sz="18" w:space="0" w:color="auto"/>
      </w:pBdr>
      <w:spacing w:before="100" w:beforeAutospacing="1" w:after="100" w:afterAutospacing="1" w:line="400" w:lineRule="atLeast"/>
      <w:jc w:val="left"/>
    </w:pPr>
    <w:rPr>
      <w:rFonts w:ascii="Century Gothic" w:hAnsi="Century Gothic" w:cs="Century Gothic"/>
      <w:kern w:val="0"/>
      <w:sz w:val="24"/>
    </w:rPr>
  </w:style>
  <w:style w:type="paragraph" w:customStyle="1" w:styleId="seriessaleyhc21">
    <w:name w:val="series_sale_yh_c21"/>
    <w:basedOn w:val="a"/>
    <w:qFormat/>
    <w:pPr>
      <w:widowControl/>
      <w:pBdr>
        <w:bottom w:val="single" w:sz="8" w:space="0" w:color="auto"/>
        <w:right w:val="single" w:sz="8" w:space="5" w:color="auto"/>
      </w:pBdr>
      <w:spacing w:before="100" w:beforeAutospacing="1" w:after="100" w:afterAutospacing="1" w:line="480" w:lineRule="atLeast"/>
      <w:jc w:val="left"/>
    </w:pPr>
    <w:rPr>
      <w:rFonts w:ascii="Century Gothic" w:hAnsi="Century Gothic" w:cs="Century Gothic"/>
      <w:kern w:val="0"/>
      <w:sz w:val="24"/>
    </w:rPr>
  </w:style>
  <w:style w:type="paragraph" w:customStyle="1" w:styleId="seriessytdcx">
    <w:name w:val="series_sy_tdcx"/>
    <w:basedOn w:val="a"/>
    <w:qFormat/>
    <w:pPr>
      <w:widowControl/>
      <w:pBdr>
        <w:top w:val="single" w:sz="8" w:space="0" w:color="auto"/>
        <w:left w:val="single" w:sz="8" w:space="0" w:color="auto"/>
        <w:bottom w:val="single" w:sz="8" w:space="0" w:color="auto"/>
        <w:right w:val="single" w:sz="8" w:space="0" w:color="auto"/>
      </w:pBdr>
      <w:shd w:val="clear" w:color="auto" w:fill="FFFFFF"/>
      <w:spacing w:before="100" w:beforeAutospacing="1" w:after="100" w:afterAutospacing="1"/>
      <w:jc w:val="left"/>
    </w:pPr>
    <w:rPr>
      <w:rFonts w:ascii="Century Gothic" w:hAnsi="Century Gothic" w:cs="Century Gothic"/>
      <w:kern w:val="0"/>
      <w:sz w:val="24"/>
    </w:rPr>
  </w:style>
  <w:style w:type="paragraph" w:customStyle="1" w:styleId="series2pzc111">
    <w:name w:val="series_2_pz_c111"/>
    <w:basedOn w:val="a"/>
    <w:qFormat/>
    <w:pPr>
      <w:widowControl/>
      <w:spacing w:before="100" w:beforeAutospacing="1" w:after="100" w:afterAutospacing="1"/>
      <w:jc w:val="left"/>
    </w:pPr>
    <w:rPr>
      <w:rFonts w:ascii="Century Gothic" w:hAnsi="Century Gothic" w:cs="Century Gothic"/>
      <w:kern w:val="0"/>
      <w:sz w:val="24"/>
    </w:rPr>
  </w:style>
  <w:style w:type="paragraph" w:customStyle="1" w:styleId="seriessyforumc13">
    <w:name w:val="series_sy_forum_c13"/>
    <w:basedOn w:val="a"/>
    <w:qFormat/>
    <w:pPr>
      <w:widowControl/>
      <w:spacing w:before="100" w:beforeAutospacing="1" w:after="100" w:afterAutospacing="1" w:line="480" w:lineRule="atLeast"/>
      <w:jc w:val="center"/>
    </w:pPr>
    <w:rPr>
      <w:rFonts w:ascii="Century Gothic" w:hAnsi="Century Gothic" w:cs="Century Gothic"/>
      <w:kern w:val="0"/>
      <w:sz w:val="24"/>
    </w:rPr>
  </w:style>
  <w:style w:type="paragraph" w:customStyle="1" w:styleId="seriessysinc1">
    <w:name w:val="series_sy_sin_c1"/>
    <w:basedOn w:val="a"/>
    <w:qFormat/>
    <w:pPr>
      <w:widowControl/>
      <w:spacing w:before="100" w:beforeAutospacing="1" w:after="100" w:afterAutospacing="1" w:line="480" w:lineRule="atLeast"/>
      <w:jc w:val="left"/>
    </w:pPr>
    <w:rPr>
      <w:rFonts w:ascii="Century Gothic" w:hAnsi="Century Gothic" w:cs="Century Gothic"/>
      <w:kern w:val="0"/>
      <w:sz w:val="24"/>
    </w:rPr>
  </w:style>
  <w:style w:type="paragraph" w:customStyle="1" w:styleId="seriessy1totalcn">
    <w:name w:val="series_sy1_totalcn"/>
    <w:basedOn w:val="a"/>
    <w:qFormat/>
    <w:pPr>
      <w:widowControl/>
      <w:spacing w:before="100" w:beforeAutospacing="1" w:after="100" w:afterAutospacing="1"/>
      <w:jc w:val="left"/>
    </w:pPr>
    <w:rPr>
      <w:rFonts w:ascii="Century Gothic" w:hAnsi="Century Gothic" w:cs="Century Gothic"/>
      <w:kern w:val="0"/>
      <w:sz w:val="24"/>
    </w:rPr>
  </w:style>
  <w:style w:type="paragraph" w:customStyle="1" w:styleId="seriessaletotalc14">
    <w:name w:val="series_sale_totalc14"/>
    <w:basedOn w:val="a"/>
    <w:qFormat/>
    <w:pPr>
      <w:widowControl/>
      <w:spacing w:before="100" w:beforeAutospacing="1" w:after="100" w:afterAutospacing="1" w:line="480" w:lineRule="atLeast"/>
      <w:jc w:val="center"/>
    </w:pPr>
    <w:rPr>
      <w:rFonts w:ascii="Century Gothic" w:hAnsi="Century Gothic" w:cs="Century Gothic"/>
      <w:b/>
      <w:bCs/>
      <w:kern w:val="0"/>
      <w:sz w:val="24"/>
    </w:rPr>
  </w:style>
  <w:style w:type="paragraph" w:customStyle="1" w:styleId="series2pzc24">
    <w:name w:val="series_2_pz_c24"/>
    <w:basedOn w:val="a"/>
    <w:qFormat/>
    <w:pPr>
      <w:widowControl/>
      <w:pBdr>
        <w:bottom w:val="single" w:sz="8" w:space="0" w:color="auto"/>
        <w:right w:val="single" w:sz="8" w:space="0" w:color="auto"/>
      </w:pBdr>
      <w:spacing w:before="100" w:beforeAutospacing="1" w:after="100" w:afterAutospacing="1"/>
      <w:jc w:val="left"/>
    </w:pPr>
    <w:rPr>
      <w:rFonts w:ascii="Century Gothic" w:hAnsi="Century Gothic" w:cs="Century Gothic"/>
      <w:kern w:val="0"/>
      <w:sz w:val="24"/>
    </w:rPr>
  </w:style>
  <w:style w:type="paragraph" w:customStyle="1" w:styleId="serieswzcxzx">
    <w:name w:val="series_wz_cxzx"/>
    <w:basedOn w:val="a"/>
    <w:qFormat/>
    <w:pPr>
      <w:widowControl/>
      <w:spacing w:before="100" w:beforeAutospacing="1" w:after="100" w:afterAutospacing="1"/>
      <w:jc w:val="left"/>
    </w:pPr>
    <w:rPr>
      <w:rFonts w:ascii="Century Gothic" w:hAnsi="Century Gothic" w:cs="Century Gothic"/>
      <w:kern w:val="0"/>
      <w:sz w:val="24"/>
    </w:rPr>
  </w:style>
  <w:style w:type="paragraph" w:customStyle="1" w:styleId="series2cs3c5">
    <w:name w:val="series_2_cs3_c5"/>
    <w:basedOn w:val="a"/>
    <w:qFormat/>
    <w:pPr>
      <w:widowControl/>
      <w:pBdr>
        <w:top w:val="single" w:sz="8" w:space="0" w:color="FFFFFF"/>
        <w:bottom w:val="single" w:sz="8" w:space="0" w:color="FFFFFF"/>
      </w:pBdr>
      <w:spacing w:before="100" w:beforeAutospacing="1" w:after="100" w:afterAutospacing="1"/>
      <w:jc w:val="left"/>
    </w:pPr>
    <w:rPr>
      <w:rFonts w:ascii="Century Gothic" w:hAnsi="Century Gothic" w:cs="Century Gothic"/>
      <w:kern w:val="0"/>
      <w:sz w:val="24"/>
    </w:rPr>
  </w:style>
  <w:style w:type="paragraph" w:customStyle="1" w:styleId="serieswznewdg">
    <w:name w:val="series_wz_newdg"/>
    <w:basedOn w:val="a"/>
    <w:qFormat/>
    <w:pPr>
      <w:widowControl/>
      <w:spacing w:before="280" w:after="100" w:afterAutospacing="1"/>
      <w:jc w:val="left"/>
    </w:pPr>
    <w:rPr>
      <w:rFonts w:ascii="Century Gothic" w:hAnsi="Century Gothic" w:cs="Century Gothic"/>
      <w:kern w:val="0"/>
      <w:sz w:val="24"/>
    </w:rPr>
  </w:style>
  <w:style w:type="paragraph" w:customStyle="1" w:styleId="bottom">
    <w:name w:val="bottom"/>
    <w:basedOn w:val="a"/>
    <w:qFormat/>
    <w:pPr>
      <w:widowControl/>
      <w:spacing w:before="100" w:beforeAutospacing="1" w:after="100" w:afterAutospacing="1"/>
      <w:jc w:val="left"/>
    </w:pPr>
    <w:rPr>
      <w:rFonts w:ascii="Century Gothic" w:hAnsi="Century Gothic" w:cs="Century Gothic"/>
      <w:kern w:val="0"/>
      <w:sz w:val="24"/>
    </w:rPr>
  </w:style>
  <w:style w:type="paragraph" w:customStyle="1" w:styleId="serieswzmar1">
    <w:name w:val="series_wz_mar1"/>
    <w:basedOn w:val="a"/>
    <w:qFormat/>
    <w:pPr>
      <w:widowControl/>
      <w:spacing w:before="200" w:after="200"/>
      <w:ind w:left="200" w:right="200"/>
      <w:jc w:val="left"/>
    </w:pPr>
    <w:rPr>
      <w:rFonts w:ascii="Century Gothic" w:hAnsi="Century Gothic" w:cs="Century Gothic"/>
      <w:kern w:val="0"/>
      <w:sz w:val="24"/>
    </w:rPr>
  </w:style>
  <w:style w:type="paragraph" w:customStyle="1" w:styleId="bjkcol4">
    <w:name w:val="bjk_col4"/>
    <w:basedOn w:val="a"/>
    <w:qFormat/>
    <w:pPr>
      <w:widowControl/>
      <w:spacing w:before="100" w:beforeAutospacing="1" w:after="100" w:afterAutospacing="1"/>
      <w:jc w:val="right"/>
    </w:pPr>
    <w:rPr>
      <w:rFonts w:ascii="Century Gothic" w:hAnsi="Century Gothic" w:cs="Century Gothic"/>
      <w:kern w:val="0"/>
      <w:sz w:val="24"/>
    </w:rPr>
  </w:style>
  <w:style w:type="paragraph" w:customStyle="1" w:styleId="seriespricec1r1">
    <w:name w:val="series_price_c1r1"/>
    <w:basedOn w:val="a"/>
    <w:qFormat/>
    <w:pPr>
      <w:widowControl/>
      <w:spacing w:before="100" w:beforeAutospacing="1" w:after="100" w:afterAutospacing="1" w:line="480" w:lineRule="atLeast"/>
      <w:jc w:val="left"/>
    </w:pPr>
    <w:rPr>
      <w:rFonts w:ascii="Century Gothic" w:hAnsi="Century Gothic" w:cs="Century Gothic"/>
      <w:kern w:val="0"/>
      <w:sz w:val="24"/>
    </w:rPr>
  </w:style>
  <w:style w:type="paragraph" w:customStyle="1" w:styleId="seriespcbut1">
    <w:name w:val="series_pc_but1"/>
    <w:basedOn w:val="a"/>
    <w:qFormat/>
    <w:pPr>
      <w:widowControl/>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baseline"/>
    </w:pPr>
    <w:rPr>
      <w:rFonts w:ascii="Century Gothic" w:hAnsi="Century Gothic" w:cs="Century Gothic"/>
      <w:kern w:val="0"/>
      <w:sz w:val="24"/>
    </w:rPr>
  </w:style>
  <w:style w:type="paragraph" w:customStyle="1" w:styleId="seriescydp13c3">
    <w:name w:val="series_cydp13_c3"/>
    <w:basedOn w:val="a"/>
    <w:qFormat/>
    <w:pPr>
      <w:widowControl/>
      <w:spacing w:before="100" w:beforeAutospacing="1" w:after="100" w:afterAutospacing="1"/>
      <w:jc w:val="left"/>
    </w:pPr>
    <w:rPr>
      <w:rFonts w:ascii="Century Gothic" w:hAnsi="Century Gothic" w:cs="Century Gothic"/>
      <w:kern w:val="0"/>
      <w:sz w:val="24"/>
    </w:rPr>
  </w:style>
  <w:style w:type="paragraph" w:customStyle="1" w:styleId="seriesfddpt6">
    <w:name w:val="series_fddp_t6"/>
    <w:basedOn w:val="a"/>
    <w:qFormat/>
    <w:pPr>
      <w:widowControl/>
      <w:spacing w:before="100" w:beforeAutospacing="1" w:after="100" w:afterAutospacing="1"/>
      <w:jc w:val="left"/>
    </w:pPr>
    <w:rPr>
      <w:rFonts w:ascii="Century Gothic" w:hAnsi="Century Gothic" w:cs="Century Gothic"/>
      <w:kern w:val="0"/>
      <w:sz w:val="24"/>
    </w:rPr>
  </w:style>
  <w:style w:type="paragraph" w:customStyle="1" w:styleId="seriespricec2r23">
    <w:name w:val="series_price_c2r23"/>
    <w:basedOn w:val="a"/>
    <w:qFormat/>
    <w:pPr>
      <w:widowControl/>
      <w:spacing w:before="100" w:beforeAutospacing="1" w:after="100" w:afterAutospacing="1" w:line="480" w:lineRule="atLeast"/>
      <w:jc w:val="left"/>
    </w:pPr>
    <w:rPr>
      <w:rFonts w:ascii="Century Gothic" w:hAnsi="Century Gothic" w:cs="Century Gothic"/>
      <w:kern w:val="0"/>
      <w:sz w:val="24"/>
    </w:rPr>
  </w:style>
  <w:style w:type="paragraph" w:customStyle="1" w:styleId="series2cs3c1">
    <w:name w:val="series_2_cs3_c1"/>
    <w:basedOn w:val="a"/>
    <w:qFormat/>
    <w:pPr>
      <w:widowControl/>
      <w:pBdr>
        <w:top w:val="single" w:sz="8" w:space="0" w:color="FFFFFF"/>
        <w:left w:val="single" w:sz="8" w:space="0" w:color="FFFFFF"/>
        <w:bottom w:val="single" w:sz="8" w:space="0" w:color="FFFFFF"/>
        <w:right w:val="single" w:sz="8" w:space="0" w:color="FFFFFF"/>
      </w:pBdr>
      <w:spacing w:before="100" w:beforeAutospacing="1" w:after="100" w:afterAutospacing="1" w:line="440" w:lineRule="atLeast"/>
      <w:jc w:val="center"/>
    </w:pPr>
    <w:rPr>
      <w:rFonts w:ascii="Century Gothic" w:hAnsi="Century Gothic" w:cs="Century Gothic"/>
      <w:kern w:val="0"/>
      <w:sz w:val="24"/>
    </w:rPr>
  </w:style>
  <w:style w:type="paragraph" w:customStyle="1" w:styleId="bjkcol3">
    <w:name w:val="bjk_col3"/>
    <w:basedOn w:val="a"/>
    <w:qFormat/>
    <w:pPr>
      <w:widowControl/>
      <w:spacing w:before="100" w:beforeAutospacing="1" w:after="100" w:afterAutospacing="1"/>
      <w:jc w:val="left"/>
    </w:pPr>
    <w:rPr>
      <w:rFonts w:ascii="Century Gothic" w:hAnsi="Century Gothic" w:cs="Century Gothic"/>
      <w:kern w:val="0"/>
      <w:sz w:val="24"/>
    </w:rPr>
  </w:style>
  <w:style w:type="paragraph" w:customStyle="1" w:styleId="row1">
    <w:name w:val="row1"/>
    <w:basedOn w:val="a"/>
    <w:qFormat/>
    <w:pPr>
      <w:widowControl/>
      <w:spacing w:before="100" w:beforeAutospacing="1" w:after="100" w:afterAutospacing="1"/>
      <w:jc w:val="left"/>
    </w:pPr>
    <w:rPr>
      <w:rFonts w:ascii="Century Gothic" w:hAnsi="Century Gothic" w:cs="Century Gothic"/>
      <w:kern w:val="0"/>
      <w:sz w:val="24"/>
    </w:rPr>
  </w:style>
  <w:style w:type="paragraph" w:customStyle="1" w:styleId="seriescydp10c12">
    <w:name w:val="series_cydp10_c12"/>
    <w:basedOn w:val="a"/>
    <w:qFormat/>
    <w:pPr>
      <w:widowControl/>
      <w:spacing w:before="100" w:beforeAutospacing="1" w:after="100" w:afterAutospacing="1"/>
      <w:jc w:val="left"/>
    </w:pPr>
    <w:rPr>
      <w:rFonts w:ascii="Century Gothic" w:hAnsi="Century Gothic" w:cs="Century Gothic"/>
      <w:kern w:val="0"/>
      <w:sz w:val="24"/>
    </w:rPr>
  </w:style>
  <w:style w:type="paragraph" w:customStyle="1" w:styleId="seriesprice1022b2">
    <w:name w:val="series_price_1022b2"/>
    <w:basedOn w:val="a"/>
    <w:qFormat/>
    <w:pPr>
      <w:widowControl/>
      <w:spacing w:before="100" w:beforeAutospacing="1" w:after="100" w:afterAutospacing="1"/>
      <w:jc w:val="left"/>
    </w:pPr>
    <w:rPr>
      <w:rFonts w:ascii="Century Gothic" w:hAnsi="Century Gothic" w:cs="Century Gothic"/>
      <w:kern w:val="0"/>
      <w:sz w:val="24"/>
    </w:rPr>
  </w:style>
  <w:style w:type="paragraph" w:customStyle="1" w:styleId="seriesfddpt7">
    <w:name w:val="series_fddp_t7"/>
    <w:basedOn w:val="a"/>
    <w:qFormat/>
    <w:pPr>
      <w:widowControl/>
      <w:spacing w:before="100" w:beforeAutospacing="1" w:after="100" w:afterAutospacing="1"/>
      <w:jc w:val="left"/>
    </w:pPr>
    <w:rPr>
      <w:rFonts w:ascii="Century Gothic" w:hAnsi="Century Gothic" w:cs="Century Gothic"/>
      <w:kern w:val="0"/>
      <w:sz w:val="24"/>
    </w:rPr>
  </w:style>
  <w:style w:type="paragraph" w:customStyle="1" w:styleId="serieswzllcxt2c2">
    <w:name w:val="series_wz_llcx_t2_c2"/>
    <w:basedOn w:val="a"/>
    <w:qFormat/>
    <w:pPr>
      <w:widowControl/>
      <w:spacing w:before="100" w:beforeAutospacing="1" w:after="100" w:afterAutospacing="1"/>
      <w:jc w:val="right"/>
    </w:pPr>
    <w:rPr>
      <w:rFonts w:ascii="Century Gothic" w:hAnsi="Century Gothic" w:cs="Century Gothic"/>
      <w:kern w:val="0"/>
      <w:sz w:val="24"/>
    </w:rPr>
  </w:style>
  <w:style w:type="paragraph" w:customStyle="1" w:styleId="series2cs3c4">
    <w:name w:val="series_2_cs3_c4"/>
    <w:basedOn w:val="a"/>
    <w:qFormat/>
    <w:pPr>
      <w:widowControl/>
      <w:pBdr>
        <w:top w:val="single" w:sz="8" w:space="0" w:color="FFFFFF"/>
        <w:bottom w:val="single" w:sz="8" w:space="0" w:color="FFFFFF"/>
        <w:right w:val="single" w:sz="8" w:space="0" w:color="FFFFFF"/>
      </w:pBdr>
      <w:spacing w:before="100" w:beforeAutospacing="1" w:after="100" w:afterAutospacing="1" w:line="440" w:lineRule="atLeast"/>
      <w:jc w:val="center"/>
    </w:pPr>
    <w:rPr>
      <w:rFonts w:ascii="Century Gothic" w:hAnsi="Century Gothic" w:cs="Century Gothic"/>
      <w:kern w:val="0"/>
      <w:sz w:val="24"/>
    </w:rPr>
  </w:style>
  <w:style w:type="paragraph" w:customStyle="1" w:styleId="seriescsgycxb">
    <w:name w:val="series_cs_gycx_b"/>
    <w:basedOn w:val="a"/>
    <w:qFormat/>
    <w:pPr>
      <w:widowControl/>
      <w:pBdr>
        <w:bottom w:val="single" w:sz="18" w:space="0" w:color="auto"/>
      </w:pBdr>
      <w:spacing w:before="100" w:beforeAutospacing="1" w:after="100" w:afterAutospacing="1"/>
      <w:jc w:val="left"/>
    </w:pPr>
    <w:rPr>
      <w:rFonts w:ascii="Century Gothic" w:hAnsi="Century Gothic" w:cs="Century Gothic"/>
      <w:kern w:val="0"/>
      <w:sz w:val="24"/>
    </w:rPr>
  </w:style>
  <w:style w:type="paragraph" w:customStyle="1" w:styleId="seriessaleyht2">
    <w:name w:val="series_sale_yh_t2"/>
    <w:basedOn w:val="a"/>
    <w:qFormat/>
    <w:pPr>
      <w:widowControl/>
      <w:pBdr>
        <w:bottom w:val="single" w:sz="8" w:space="0" w:color="auto"/>
      </w:pBdr>
      <w:spacing w:before="100" w:beforeAutospacing="1" w:after="100" w:afterAutospacing="1" w:line="400" w:lineRule="atLeast"/>
      <w:jc w:val="center"/>
    </w:pPr>
    <w:rPr>
      <w:rFonts w:ascii="Century Gothic" w:hAnsi="Century Gothic" w:cs="Century Gothic"/>
      <w:b/>
      <w:bCs/>
      <w:color w:val="FFFFFF"/>
      <w:kern w:val="0"/>
      <w:sz w:val="24"/>
    </w:rPr>
  </w:style>
  <w:style w:type="paragraph" w:customStyle="1" w:styleId="marginr5">
    <w:name w:val="margin_r5"/>
    <w:basedOn w:val="a"/>
    <w:qFormat/>
    <w:pPr>
      <w:widowControl/>
      <w:spacing w:before="100" w:beforeAutospacing="1" w:after="100" w:afterAutospacing="1"/>
      <w:ind w:right="100"/>
      <w:jc w:val="left"/>
    </w:pPr>
    <w:rPr>
      <w:rFonts w:ascii="Century Gothic" w:hAnsi="Century Gothic" w:cs="Century Gothic"/>
      <w:kern w:val="0"/>
      <w:sz w:val="24"/>
    </w:rPr>
  </w:style>
  <w:style w:type="paragraph" w:customStyle="1" w:styleId="CharCharCharCharCharChar1Char">
    <w:name w:val="Char Char Char Char Char Char1 Char"/>
    <w:basedOn w:val="a5"/>
    <w:qFormat/>
  </w:style>
  <w:style w:type="paragraph" w:customStyle="1" w:styleId="red">
    <w:name w:val="red"/>
    <w:basedOn w:val="a"/>
    <w:qFormat/>
    <w:pPr>
      <w:widowControl/>
      <w:spacing w:before="100" w:beforeAutospacing="1" w:after="100" w:afterAutospacing="1"/>
      <w:jc w:val="left"/>
    </w:pPr>
    <w:rPr>
      <w:rFonts w:ascii="Century Gothic" w:hAnsi="Century Gothic" w:cs="Century Gothic"/>
      <w:kern w:val="0"/>
      <w:sz w:val="24"/>
    </w:rPr>
  </w:style>
  <w:style w:type="paragraph" w:customStyle="1" w:styleId="seriessaletotalc3">
    <w:name w:val="series_sale_totalc3"/>
    <w:basedOn w:val="a"/>
    <w:qFormat/>
    <w:pPr>
      <w:widowControl/>
      <w:spacing w:before="100" w:beforeAutospacing="1" w:after="100" w:afterAutospacing="1" w:line="480" w:lineRule="atLeast"/>
      <w:jc w:val="center"/>
    </w:pPr>
    <w:rPr>
      <w:rFonts w:ascii="Century Gothic" w:hAnsi="Century Gothic" w:cs="Century Gothic"/>
      <w:kern w:val="0"/>
      <w:sz w:val="24"/>
    </w:rPr>
  </w:style>
  <w:style w:type="paragraph" w:customStyle="1" w:styleId="seriesfddpt3">
    <w:name w:val="series_fddp_t3"/>
    <w:basedOn w:val="a"/>
    <w:qFormat/>
    <w:pPr>
      <w:widowControl/>
      <w:spacing w:before="100" w:beforeAutospacing="1" w:after="100" w:afterAutospacing="1"/>
      <w:jc w:val="left"/>
    </w:pPr>
    <w:rPr>
      <w:rFonts w:ascii="Century Gothic" w:hAnsi="Century Gothic" w:cs="Century Gothic"/>
      <w:kern w:val="0"/>
      <w:sz w:val="24"/>
    </w:rPr>
  </w:style>
  <w:style w:type="paragraph" w:customStyle="1" w:styleId="seriespriceintrotbg1">
    <w:name w:val="seriesprice_intro_tbg1"/>
    <w:basedOn w:val="a"/>
    <w:qFormat/>
    <w:pPr>
      <w:widowControl/>
      <w:spacing w:before="100" w:beforeAutospacing="1" w:after="100" w:afterAutospacing="1" w:line="480" w:lineRule="atLeast"/>
      <w:jc w:val="left"/>
    </w:pPr>
    <w:rPr>
      <w:rFonts w:ascii="Century Gothic" w:hAnsi="Century Gothic" w:cs="Century Gothic"/>
      <w:kern w:val="0"/>
      <w:sz w:val="24"/>
    </w:rPr>
  </w:style>
  <w:style w:type="paragraph" w:customStyle="1" w:styleId="seriespingceresulttbg1">
    <w:name w:val="series_pingce_result_tbg1"/>
    <w:basedOn w:val="a"/>
    <w:qFormat/>
    <w:pPr>
      <w:widowControl/>
      <w:pBdr>
        <w:bottom w:val="single" w:sz="8" w:space="0" w:color="auto"/>
      </w:pBdr>
      <w:spacing w:before="100" w:beforeAutospacing="1" w:after="100" w:afterAutospacing="1"/>
      <w:jc w:val="left"/>
    </w:pPr>
    <w:rPr>
      <w:rFonts w:ascii="Century Gothic" w:hAnsi="Century Gothic" w:cs="Century Gothic"/>
      <w:b/>
      <w:bCs/>
      <w:kern w:val="0"/>
      <w:sz w:val="28"/>
      <w:szCs w:val="28"/>
    </w:rPr>
  </w:style>
  <w:style w:type="paragraph" w:customStyle="1" w:styleId="serieswzllcxt4c2">
    <w:name w:val="series_wz_llcx_t4_c2"/>
    <w:basedOn w:val="a"/>
    <w:qFormat/>
    <w:pPr>
      <w:widowControl/>
      <w:spacing w:before="100" w:beforeAutospacing="1" w:after="100" w:afterAutospacing="1"/>
      <w:jc w:val="left"/>
    </w:pPr>
    <w:rPr>
      <w:rFonts w:ascii="Century Gothic" w:hAnsi="Century Gothic" w:cs="Century Gothic"/>
      <w:kern w:val="0"/>
      <w:sz w:val="24"/>
    </w:rPr>
  </w:style>
  <w:style w:type="paragraph" w:customStyle="1" w:styleId="CharCharCharChar1">
    <w:name w:val="Char Char Char Char1"/>
    <w:basedOn w:val="a"/>
    <w:next w:val="a"/>
    <w:qFormat/>
    <w:pPr>
      <w:tabs>
        <w:tab w:val="left" w:pos="845"/>
      </w:tabs>
      <w:spacing w:beforeLines="50" w:afterLines="100" w:line="360" w:lineRule="auto"/>
      <w:ind w:left="2210" w:hanging="748"/>
      <w:jc w:val="center"/>
    </w:pPr>
    <w:rPr>
      <w:rFonts w:ascii="Cambria Math" w:hAnsi="Cambria Math" w:cs="Cambria Math"/>
      <w:kern w:val="0"/>
      <w:sz w:val="24"/>
    </w:rPr>
  </w:style>
  <w:style w:type="paragraph" w:customStyle="1" w:styleId="serieswzllcxt2">
    <w:name w:val="series_wz_llcx_t2"/>
    <w:basedOn w:val="a"/>
    <w:qFormat/>
    <w:pPr>
      <w:widowControl/>
      <w:spacing w:before="100" w:beforeAutospacing="1" w:after="100" w:afterAutospacing="1"/>
      <w:jc w:val="left"/>
    </w:pPr>
    <w:rPr>
      <w:rFonts w:ascii="Century Gothic" w:hAnsi="Century Gothic" w:cs="Century Gothic"/>
      <w:kern w:val="0"/>
      <w:sz w:val="24"/>
    </w:rPr>
  </w:style>
  <w:style w:type="paragraph" w:customStyle="1" w:styleId="seriessylt">
    <w:name w:val="series_sy_lt"/>
    <w:basedOn w:val="a"/>
    <w:qFormat/>
    <w:pPr>
      <w:widowControl/>
      <w:spacing w:before="100" w:beforeAutospacing="1" w:after="100" w:afterAutospacing="1"/>
      <w:jc w:val="center"/>
    </w:pPr>
    <w:rPr>
      <w:rFonts w:ascii="Century Gothic" w:hAnsi="Century Gothic" w:cs="Century Gothic"/>
      <w:b/>
      <w:bCs/>
      <w:kern w:val="0"/>
      <w:sz w:val="32"/>
      <w:szCs w:val="32"/>
    </w:rPr>
  </w:style>
  <w:style w:type="paragraph" w:customStyle="1" w:styleId="seriessyintrotbg1">
    <w:name w:val="series_sy_intro_tbg1"/>
    <w:basedOn w:val="a"/>
    <w:qFormat/>
    <w:pPr>
      <w:widowControl/>
      <w:pBdr>
        <w:bottom w:val="single" w:sz="8" w:space="0" w:color="auto"/>
      </w:pBdr>
      <w:spacing w:before="100" w:beforeAutospacing="1" w:after="100" w:afterAutospacing="1" w:line="400" w:lineRule="atLeast"/>
      <w:jc w:val="left"/>
    </w:pPr>
    <w:rPr>
      <w:rFonts w:ascii="Century Gothic" w:hAnsi="Century Gothic" w:cs="Century Gothic"/>
      <w:kern w:val="0"/>
      <w:sz w:val="24"/>
    </w:rPr>
  </w:style>
  <w:style w:type="paragraph" w:customStyle="1" w:styleId="seriescydp2input2">
    <w:name w:val="series_cydp2_input2"/>
    <w:basedOn w:val="a"/>
    <w:qFormat/>
    <w:pPr>
      <w:widowControl/>
      <w:spacing w:before="100" w:beforeAutospacing="1" w:after="100" w:afterAutospacing="1"/>
      <w:jc w:val="center"/>
    </w:pPr>
    <w:rPr>
      <w:rFonts w:ascii="Century Gothic" w:hAnsi="Century Gothic" w:cs="Century Gothic"/>
      <w:b/>
      <w:bCs/>
      <w:kern w:val="0"/>
      <w:sz w:val="24"/>
    </w:rPr>
  </w:style>
  <w:style w:type="paragraph" w:customStyle="1" w:styleId="seriesdpzl">
    <w:name w:val="series_dpzl"/>
    <w:basedOn w:val="a"/>
    <w:qFormat/>
    <w:pPr>
      <w:widowControl/>
      <w:spacing w:before="100" w:beforeAutospacing="1" w:after="100" w:afterAutospacing="1"/>
      <w:jc w:val="left"/>
    </w:pPr>
    <w:rPr>
      <w:rFonts w:ascii="Century Gothic" w:hAnsi="Century Gothic" w:cs="Century Gothic"/>
      <w:b/>
      <w:bCs/>
      <w:kern w:val="0"/>
      <w:sz w:val="24"/>
    </w:rPr>
  </w:style>
  <w:style w:type="paragraph" w:customStyle="1" w:styleId="seriessyxgwzc2">
    <w:name w:val="series_sy_xgwz_c2"/>
    <w:basedOn w:val="a"/>
    <w:qFormat/>
    <w:pPr>
      <w:widowControl/>
      <w:spacing w:before="100" w:beforeAutospacing="1" w:after="100" w:afterAutospacing="1" w:line="480" w:lineRule="atLeast"/>
      <w:jc w:val="left"/>
    </w:pPr>
    <w:rPr>
      <w:rFonts w:ascii="Century Gothic" w:hAnsi="Century Gothic" w:cs="Century Gothic"/>
      <w:kern w:val="0"/>
      <w:sz w:val="24"/>
    </w:rPr>
  </w:style>
  <w:style w:type="paragraph" w:customStyle="1" w:styleId="series2pzc22">
    <w:name w:val="series_2_pz_c22"/>
    <w:basedOn w:val="a"/>
    <w:qFormat/>
    <w:pPr>
      <w:widowControl/>
      <w:pBdr>
        <w:bottom w:val="single" w:sz="8" w:space="0" w:color="auto"/>
        <w:right w:val="single" w:sz="8" w:space="0" w:color="auto"/>
      </w:pBdr>
      <w:spacing w:before="100" w:beforeAutospacing="1" w:after="100" w:afterAutospacing="1"/>
      <w:jc w:val="left"/>
    </w:pPr>
    <w:rPr>
      <w:rFonts w:ascii="Century Gothic" w:hAnsi="Century Gothic" w:cs="Century Gothic"/>
      <w:kern w:val="0"/>
      <w:sz w:val="24"/>
    </w:rPr>
  </w:style>
  <w:style w:type="paragraph" w:customStyle="1" w:styleId="seriespricec4r11bg2">
    <w:name w:val="series_price_c4r11_bg2"/>
    <w:basedOn w:val="a"/>
    <w:qFormat/>
    <w:pPr>
      <w:widowControl/>
      <w:spacing w:before="100" w:beforeAutospacing="1" w:after="100" w:afterAutospacing="1" w:line="480" w:lineRule="atLeast"/>
      <w:ind w:right="80"/>
      <w:jc w:val="center"/>
    </w:pPr>
    <w:rPr>
      <w:rFonts w:ascii="Century Gothic" w:hAnsi="Century Gothic" w:cs="Century Gothic"/>
      <w:b/>
      <w:bCs/>
      <w:kern w:val="0"/>
      <w:sz w:val="24"/>
    </w:rPr>
  </w:style>
  <w:style w:type="paragraph" w:customStyle="1" w:styleId="bjkcol1">
    <w:name w:val="bjk_col1"/>
    <w:basedOn w:val="a"/>
    <w:qFormat/>
    <w:pPr>
      <w:widowControl/>
      <w:spacing w:before="100" w:beforeAutospacing="1" w:after="100" w:afterAutospacing="1"/>
      <w:jc w:val="left"/>
    </w:pPr>
    <w:rPr>
      <w:rFonts w:ascii="Century Gothic" w:hAnsi="Century Gothic" w:cs="Century Gothic"/>
      <w:kern w:val="0"/>
      <w:sz w:val="24"/>
    </w:rPr>
  </w:style>
  <w:style w:type="paragraph" w:customStyle="1" w:styleId="seriesdpzlc13">
    <w:name w:val="series_dpzl_c13"/>
    <w:basedOn w:val="a"/>
    <w:qFormat/>
    <w:pPr>
      <w:widowControl/>
      <w:spacing w:before="100" w:beforeAutospacing="1" w:after="100" w:afterAutospacing="1"/>
      <w:jc w:val="left"/>
    </w:pPr>
    <w:rPr>
      <w:rFonts w:ascii="Century Gothic" w:hAnsi="Century Gothic" w:cs="Century Gothic"/>
      <w:kern w:val="0"/>
      <w:sz w:val="24"/>
    </w:rPr>
  </w:style>
  <w:style w:type="paragraph" w:customStyle="1" w:styleId="seriespingcepxxdetailtd1">
    <w:name w:val="series_pingce_pxx_detail_td1"/>
    <w:basedOn w:val="a"/>
    <w:qFormat/>
    <w:pPr>
      <w:widowControl/>
      <w:spacing w:before="100" w:beforeAutospacing="1" w:after="100" w:afterAutospacing="1"/>
      <w:jc w:val="center"/>
    </w:pPr>
    <w:rPr>
      <w:rFonts w:ascii="Century Gothic" w:hAnsi="Century Gothic" w:cs="Century Gothic"/>
      <w:kern w:val="0"/>
      <w:sz w:val="24"/>
    </w:rPr>
  </w:style>
  <w:style w:type="paragraph" w:customStyle="1" w:styleId="series2orgb">
    <w:name w:val="series_2_orgb"/>
    <w:basedOn w:val="a"/>
    <w:qFormat/>
    <w:pPr>
      <w:widowControl/>
      <w:spacing w:before="100" w:beforeAutospacing="1" w:after="100" w:afterAutospacing="1"/>
      <w:jc w:val="left"/>
    </w:pPr>
    <w:rPr>
      <w:rFonts w:ascii="Century Gothic" w:hAnsi="Century Gothic" w:cs="Century Gothic"/>
      <w:b/>
      <w:bCs/>
      <w:kern w:val="0"/>
      <w:sz w:val="24"/>
    </w:rPr>
  </w:style>
  <w:style w:type="paragraph" w:customStyle="1" w:styleId="seriespricec2r14">
    <w:name w:val="series_price_c2r14"/>
    <w:basedOn w:val="a"/>
    <w:qFormat/>
    <w:pPr>
      <w:widowControl/>
      <w:spacing w:before="100" w:beforeAutospacing="1" w:after="100" w:afterAutospacing="1" w:line="480" w:lineRule="atLeast"/>
      <w:jc w:val="left"/>
    </w:pPr>
    <w:rPr>
      <w:rFonts w:ascii="Century Gothic" w:hAnsi="Century Gothic" w:cs="Century Gothic"/>
      <w:kern w:val="0"/>
      <w:sz w:val="24"/>
    </w:rPr>
  </w:style>
  <w:style w:type="paragraph" w:customStyle="1" w:styleId="seriespcc11">
    <w:name w:val="series_pc_c11"/>
    <w:basedOn w:val="a"/>
    <w:qFormat/>
    <w:pPr>
      <w:widowControl/>
      <w:spacing w:before="100" w:beforeAutospacing="1" w:after="100" w:afterAutospacing="1" w:line="440" w:lineRule="atLeast"/>
      <w:jc w:val="center"/>
    </w:pPr>
    <w:rPr>
      <w:rFonts w:ascii="Century Gothic" w:hAnsi="Century Gothic" w:cs="Century Gothic"/>
      <w:kern w:val="0"/>
      <w:sz w:val="24"/>
    </w:rPr>
  </w:style>
  <w:style w:type="paragraph" w:customStyle="1" w:styleId="seriescsgycxt12">
    <w:name w:val="series_cs_gycx_t12"/>
    <w:basedOn w:val="a"/>
    <w:qFormat/>
    <w:pPr>
      <w:widowControl/>
      <w:pBdr>
        <w:bottom w:val="single" w:sz="18" w:space="0" w:color="auto"/>
      </w:pBdr>
      <w:spacing w:before="100" w:beforeAutospacing="1" w:after="100" w:afterAutospacing="1" w:line="440" w:lineRule="atLeast"/>
      <w:jc w:val="center"/>
    </w:pPr>
    <w:rPr>
      <w:rFonts w:ascii="Century Gothic" w:hAnsi="Century Gothic" w:cs="Century Gothic"/>
      <w:b/>
      <w:bCs/>
      <w:kern w:val="0"/>
      <w:sz w:val="24"/>
    </w:rPr>
  </w:style>
  <w:style w:type="paragraph" w:customStyle="1" w:styleId="ptz1">
    <w:name w:val="p_tz1"/>
    <w:basedOn w:val="a"/>
    <w:qFormat/>
    <w:pPr>
      <w:widowControl/>
      <w:spacing w:before="100" w:beforeAutospacing="1" w:after="100" w:afterAutospacing="1"/>
      <w:jc w:val="left"/>
    </w:pPr>
    <w:rPr>
      <w:rFonts w:ascii="Century Gothic" w:hAnsi="Century Gothic" w:cs="Century Gothic"/>
      <w:kern w:val="0"/>
      <w:sz w:val="24"/>
    </w:rPr>
  </w:style>
  <w:style w:type="paragraph" w:customStyle="1" w:styleId="seriessalegs">
    <w:name w:val="series_sale_gs"/>
    <w:basedOn w:val="a"/>
    <w:qFormat/>
    <w:pPr>
      <w:widowControl/>
      <w:pBdr>
        <w:top w:val="single" w:sz="8" w:space="0" w:color="auto"/>
        <w:left w:val="single" w:sz="8" w:space="0" w:color="auto"/>
        <w:bottom w:val="single" w:sz="8" w:space="0" w:color="auto"/>
        <w:right w:val="single" w:sz="8" w:space="0" w:color="auto"/>
      </w:pBdr>
      <w:shd w:val="clear" w:color="auto" w:fill="FFFFFF"/>
      <w:spacing w:before="100" w:beforeAutospacing="1" w:after="100" w:afterAutospacing="1"/>
      <w:jc w:val="left"/>
    </w:pPr>
    <w:rPr>
      <w:rFonts w:ascii="Century Gothic" w:hAnsi="Century Gothic" w:cs="Century Gothic"/>
      <w:kern w:val="0"/>
      <w:sz w:val="24"/>
    </w:rPr>
  </w:style>
  <w:style w:type="paragraph" w:customStyle="1" w:styleId="seriespricec6c2">
    <w:name w:val="series_price_c6c2"/>
    <w:basedOn w:val="a"/>
    <w:qFormat/>
    <w:pPr>
      <w:widowControl/>
      <w:spacing w:before="100" w:beforeAutospacing="1" w:after="100" w:afterAutospacing="1"/>
      <w:jc w:val="left"/>
    </w:pPr>
    <w:rPr>
      <w:rFonts w:ascii="Century Gothic" w:hAnsi="Century Gothic" w:cs="Century Gothic"/>
      <w:kern w:val="0"/>
      <w:sz w:val="24"/>
    </w:rPr>
  </w:style>
  <w:style w:type="paragraph" w:customStyle="1" w:styleId="seriessytotalcn1">
    <w:name w:val="series_sy_totalcn1"/>
    <w:basedOn w:val="a"/>
    <w:qFormat/>
    <w:pPr>
      <w:widowControl/>
      <w:spacing w:before="100" w:beforeAutospacing="1" w:after="100" w:afterAutospacing="1" w:line="400" w:lineRule="atLeast"/>
      <w:jc w:val="left"/>
    </w:pPr>
    <w:rPr>
      <w:rFonts w:ascii="Century Gothic" w:hAnsi="Century Gothic" w:cs="Century Gothic"/>
      <w:b/>
      <w:bCs/>
      <w:kern w:val="0"/>
      <w:sz w:val="24"/>
    </w:rPr>
  </w:style>
  <w:style w:type="paragraph" w:customStyle="1" w:styleId="serieswzllcxt4c3">
    <w:name w:val="series_wz_llcx_t4_c3"/>
    <w:basedOn w:val="a"/>
    <w:qFormat/>
    <w:pPr>
      <w:widowControl/>
      <w:spacing w:before="100" w:beforeAutospacing="1" w:after="100" w:afterAutospacing="1"/>
      <w:jc w:val="left"/>
    </w:pPr>
    <w:rPr>
      <w:rFonts w:ascii="Century Gothic" w:hAnsi="Century Gothic" w:cs="Century Gothic"/>
      <w:kern w:val="0"/>
      <w:sz w:val="24"/>
    </w:rPr>
  </w:style>
  <w:style w:type="paragraph" w:customStyle="1" w:styleId="seriescydp14">
    <w:name w:val="series_cydp14"/>
    <w:basedOn w:val="a"/>
    <w:qFormat/>
    <w:pPr>
      <w:widowControl/>
      <w:spacing w:before="100" w:beforeAutospacing="1" w:after="100" w:afterAutospacing="1"/>
      <w:jc w:val="left"/>
    </w:pPr>
    <w:rPr>
      <w:rFonts w:ascii="Century Gothic" w:hAnsi="Century Gothic" w:cs="Century Gothic"/>
      <w:kern w:val="0"/>
      <w:sz w:val="24"/>
    </w:rPr>
  </w:style>
  <w:style w:type="paragraph" w:customStyle="1" w:styleId="f12b">
    <w:name w:val="f12b"/>
    <w:basedOn w:val="a"/>
    <w:qFormat/>
    <w:pPr>
      <w:widowControl/>
      <w:spacing w:before="100" w:beforeAutospacing="1" w:after="100" w:afterAutospacing="1"/>
      <w:jc w:val="left"/>
    </w:pPr>
    <w:rPr>
      <w:rFonts w:ascii="Century Gothic" w:hAnsi="Century Gothic" w:cs="Century Gothic"/>
      <w:b/>
      <w:bCs/>
      <w:kern w:val="0"/>
      <w:sz w:val="24"/>
    </w:rPr>
  </w:style>
  <w:style w:type="paragraph" w:customStyle="1" w:styleId="cmtauthor1">
    <w:name w:val="cmt_author1"/>
    <w:basedOn w:val="a"/>
    <w:qFormat/>
    <w:pPr>
      <w:widowControl/>
      <w:spacing w:before="100" w:beforeAutospacing="1" w:after="100" w:afterAutospacing="1"/>
      <w:jc w:val="left"/>
    </w:pPr>
    <w:rPr>
      <w:rFonts w:ascii="Century Gothic" w:hAnsi="Century Gothic" w:cs="Century Gothic"/>
      <w:kern w:val="0"/>
      <w:sz w:val="24"/>
    </w:rPr>
  </w:style>
  <w:style w:type="paragraph" w:customStyle="1" w:styleId="cmtheader1">
    <w:name w:val="cmt_header1"/>
    <w:basedOn w:val="a"/>
    <w:qFormat/>
    <w:pPr>
      <w:widowControl/>
      <w:spacing w:before="100" w:beforeAutospacing="1" w:after="100" w:afterAutospacing="1"/>
      <w:jc w:val="center"/>
    </w:pPr>
    <w:rPr>
      <w:rFonts w:ascii="Century Gothic" w:hAnsi="Century Gothic" w:cs="Century Gothic"/>
      <w:b/>
      <w:bCs/>
      <w:kern w:val="0"/>
      <w:sz w:val="24"/>
    </w:rPr>
  </w:style>
  <w:style w:type="paragraph" w:customStyle="1" w:styleId="seriespricec4r11">
    <w:name w:val="series_price_c4r11"/>
    <w:basedOn w:val="a"/>
    <w:qFormat/>
    <w:pPr>
      <w:widowControl/>
      <w:pBdr>
        <w:left w:val="single" w:sz="18" w:space="0" w:color="auto"/>
      </w:pBdr>
      <w:spacing w:before="100" w:beforeAutospacing="1" w:after="100" w:afterAutospacing="1"/>
      <w:jc w:val="left"/>
    </w:pPr>
    <w:rPr>
      <w:rFonts w:ascii="Century Gothic" w:hAnsi="Century Gothic" w:cs="Century Gothic"/>
      <w:kern w:val="0"/>
      <w:sz w:val="24"/>
    </w:rPr>
  </w:style>
  <w:style w:type="paragraph" w:customStyle="1" w:styleId="serieswzllcxt2c1">
    <w:name w:val="series_wz_llcx_t2_c1"/>
    <w:basedOn w:val="a"/>
    <w:qFormat/>
    <w:pPr>
      <w:widowControl/>
      <w:spacing w:before="100" w:beforeAutospacing="1" w:after="100" w:afterAutospacing="1"/>
      <w:jc w:val="center"/>
    </w:pPr>
    <w:rPr>
      <w:rFonts w:ascii="Century Gothic" w:hAnsi="Century Gothic" w:cs="Century Gothic"/>
      <w:kern w:val="0"/>
      <w:sz w:val="24"/>
    </w:rPr>
  </w:style>
  <w:style w:type="paragraph" w:customStyle="1" w:styleId="serieswznewdt">
    <w:name w:val="series_wz_newdt"/>
    <w:basedOn w:val="a"/>
    <w:qFormat/>
    <w:pPr>
      <w:widowControl/>
      <w:spacing w:before="280" w:after="100" w:afterAutospacing="1"/>
      <w:jc w:val="left"/>
    </w:pPr>
    <w:rPr>
      <w:rFonts w:ascii="Century Gothic" w:hAnsi="Century Gothic" w:cs="Century Gothic"/>
      <w:kern w:val="0"/>
      <w:sz w:val="24"/>
    </w:rPr>
  </w:style>
  <w:style w:type="paragraph" w:customStyle="1" w:styleId="seriespricec5t13">
    <w:name w:val="series_price_c5t13"/>
    <w:basedOn w:val="a"/>
    <w:qFormat/>
    <w:pPr>
      <w:widowControl/>
      <w:spacing w:before="100" w:beforeAutospacing="1" w:after="100" w:afterAutospacing="1" w:line="480" w:lineRule="atLeast"/>
      <w:jc w:val="center"/>
    </w:pPr>
    <w:rPr>
      <w:rFonts w:ascii="Century Gothic" w:hAnsi="Century Gothic" w:cs="Century Gothic"/>
      <w:b/>
      <w:bCs/>
      <w:kern w:val="0"/>
      <w:sz w:val="24"/>
    </w:rPr>
  </w:style>
  <w:style w:type="paragraph" w:customStyle="1" w:styleId="serieswzcxzxc2">
    <w:name w:val="series_wz_cxzx_c2"/>
    <w:basedOn w:val="a"/>
    <w:qFormat/>
    <w:pPr>
      <w:widowControl/>
      <w:spacing w:before="100" w:beforeAutospacing="1" w:after="100" w:afterAutospacing="1" w:line="480" w:lineRule="atLeast"/>
      <w:jc w:val="center"/>
    </w:pPr>
    <w:rPr>
      <w:rFonts w:ascii="Century Gothic" w:hAnsi="Century Gothic" w:cs="Century Gothic"/>
      <w:kern w:val="0"/>
      <w:sz w:val="24"/>
    </w:rPr>
  </w:style>
  <w:style w:type="paragraph" w:customStyle="1" w:styleId="wz">
    <w:name w:val="wz"/>
    <w:basedOn w:val="a"/>
    <w:qFormat/>
    <w:pPr>
      <w:widowControl/>
      <w:spacing w:before="100" w:beforeAutospacing="1" w:after="100" w:afterAutospacing="1"/>
      <w:jc w:val="left"/>
    </w:pPr>
    <w:rPr>
      <w:rFonts w:ascii="黑体" w:eastAsia="Cambria Math" w:hAnsi="Cambria Math" w:cs="黑体"/>
      <w:kern w:val="0"/>
      <w:sz w:val="24"/>
    </w:rPr>
  </w:style>
  <w:style w:type="paragraph" w:customStyle="1" w:styleId="seriessaleyhc12">
    <w:name w:val="series_sale_yh_c12"/>
    <w:basedOn w:val="a"/>
    <w:qFormat/>
    <w:pPr>
      <w:widowControl/>
      <w:pBdr>
        <w:bottom w:val="single" w:sz="8" w:space="0" w:color="auto"/>
      </w:pBdr>
      <w:spacing w:before="100" w:beforeAutospacing="1" w:after="100" w:afterAutospacing="1" w:line="480" w:lineRule="atLeast"/>
      <w:jc w:val="center"/>
    </w:pPr>
    <w:rPr>
      <w:rFonts w:ascii="Century Gothic" w:hAnsi="Century Gothic" w:cs="Century Gothic"/>
      <w:kern w:val="0"/>
      <w:sz w:val="24"/>
    </w:rPr>
  </w:style>
  <w:style w:type="paragraph" w:customStyle="1" w:styleId="seriessalebyt1">
    <w:name w:val="series_sale_by_t1"/>
    <w:basedOn w:val="a"/>
    <w:qFormat/>
    <w:pPr>
      <w:widowControl/>
      <w:spacing w:before="100" w:beforeAutospacing="1" w:after="100" w:afterAutospacing="1"/>
      <w:jc w:val="center"/>
    </w:pPr>
    <w:rPr>
      <w:rFonts w:ascii="Century Gothic" w:hAnsi="Century Gothic" w:cs="Century Gothic"/>
      <w:b/>
      <w:bCs/>
      <w:kern w:val="0"/>
      <w:sz w:val="24"/>
    </w:rPr>
  </w:style>
  <w:style w:type="paragraph" w:customStyle="1" w:styleId="seriescydp11">
    <w:name w:val="series_cydp11"/>
    <w:basedOn w:val="a"/>
    <w:qFormat/>
    <w:pPr>
      <w:widowControl/>
      <w:spacing w:before="100" w:beforeAutospacing="1" w:after="100" w:afterAutospacing="1"/>
      <w:jc w:val="left"/>
    </w:pPr>
    <w:rPr>
      <w:rFonts w:ascii="Century Gothic" w:hAnsi="Century Gothic" w:cs="Century Gothic"/>
      <w:kern w:val="0"/>
      <w:sz w:val="24"/>
    </w:rPr>
  </w:style>
  <w:style w:type="paragraph" w:customStyle="1" w:styleId="seriespricec3r17">
    <w:name w:val="series_price_c3r17"/>
    <w:basedOn w:val="a"/>
    <w:qFormat/>
    <w:pPr>
      <w:widowControl/>
      <w:spacing w:before="100" w:beforeAutospacing="1" w:after="100" w:afterAutospacing="1"/>
      <w:jc w:val="left"/>
    </w:pPr>
    <w:rPr>
      <w:rFonts w:ascii="Century Gothic" w:hAnsi="Century Gothic" w:cs="Century Gothic"/>
      <w:kern w:val="0"/>
      <w:sz w:val="24"/>
    </w:rPr>
  </w:style>
  <w:style w:type="paragraph" w:customStyle="1" w:styleId="seriespingcepxx1">
    <w:name w:val="series_pingce_pxx1"/>
    <w:basedOn w:val="a"/>
    <w:qFormat/>
    <w:pPr>
      <w:widowControl/>
      <w:spacing w:before="100" w:beforeAutospacing="1" w:after="100" w:afterAutospacing="1" w:line="440" w:lineRule="atLeast"/>
      <w:jc w:val="center"/>
    </w:pPr>
    <w:rPr>
      <w:rFonts w:ascii="Century Gothic" w:hAnsi="Century Gothic" w:cs="Century Gothic"/>
      <w:b/>
      <w:bCs/>
      <w:kern w:val="0"/>
      <w:sz w:val="24"/>
    </w:rPr>
  </w:style>
  <w:style w:type="paragraph" w:customStyle="1" w:styleId="series2cs3c2">
    <w:name w:val="series_2_cs3_c2"/>
    <w:basedOn w:val="a"/>
    <w:qFormat/>
    <w:pPr>
      <w:widowControl/>
      <w:pBdr>
        <w:top w:val="single" w:sz="8" w:space="0" w:color="FFFFFF"/>
        <w:bottom w:val="single" w:sz="8" w:space="0" w:color="FFFFFF"/>
      </w:pBdr>
      <w:spacing w:before="100" w:beforeAutospacing="1" w:after="100" w:afterAutospacing="1" w:line="440" w:lineRule="atLeast"/>
      <w:jc w:val="left"/>
    </w:pPr>
    <w:rPr>
      <w:rFonts w:ascii="Century Gothic" w:hAnsi="Century Gothic" w:cs="Century Gothic"/>
      <w:kern w:val="0"/>
      <w:sz w:val="24"/>
    </w:rPr>
  </w:style>
  <w:style w:type="paragraph" w:customStyle="1" w:styleId="series2pzc112">
    <w:name w:val="series_2_pz_c112"/>
    <w:basedOn w:val="a"/>
    <w:qFormat/>
    <w:pPr>
      <w:widowControl/>
      <w:spacing w:before="100" w:beforeAutospacing="1" w:after="100" w:afterAutospacing="1"/>
      <w:jc w:val="left"/>
    </w:pPr>
    <w:rPr>
      <w:rFonts w:ascii="Century Gothic" w:hAnsi="Century Gothic" w:cs="Century Gothic"/>
      <w:kern w:val="0"/>
      <w:sz w:val="24"/>
    </w:rPr>
  </w:style>
  <w:style w:type="paragraph" w:customStyle="1" w:styleId="seriespricec6">
    <w:name w:val="series_price_c6"/>
    <w:basedOn w:val="a"/>
    <w:qFormat/>
    <w:pPr>
      <w:widowControl/>
      <w:spacing w:before="100" w:beforeAutospacing="1" w:after="100" w:afterAutospacing="1"/>
      <w:jc w:val="left"/>
    </w:pPr>
    <w:rPr>
      <w:rFonts w:ascii="Century Gothic" w:hAnsi="Century Gothic" w:cs="Century Gothic"/>
      <w:kern w:val="0"/>
      <w:sz w:val="24"/>
    </w:rPr>
  </w:style>
  <w:style w:type="paragraph" w:customStyle="1" w:styleId="seriescydp4">
    <w:name w:val="series_cydp4"/>
    <w:basedOn w:val="a"/>
    <w:qFormat/>
    <w:pPr>
      <w:widowControl/>
      <w:spacing w:before="100" w:beforeAutospacing="1" w:after="100" w:afterAutospacing="1"/>
      <w:jc w:val="left"/>
    </w:pPr>
    <w:rPr>
      <w:rFonts w:ascii="Century Gothic" w:hAnsi="Century Gothic" w:cs="Century Gothic"/>
      <w:kern w:val="0"/>
      <w:sz w:val="24"/>
    </w:rPr>
  </w:style>
  <w:style w:type="paragraph" w:customStyle="1" w:styleId="seriessytotalcn3">
    <w:name w:val="series_sy_totalcn3"/>
    <w:basedOn w:val="a"/>
    <w:qFormat/>
    <w:pPr>
      <w:widowControl/>
      <w:spacing w:before="100" w:beforeAutospacing="1" w:after="100" w:afterAutospacing="1"/>
      <w:jc w:val="center"/>
    </w:pPr>
    <w:rPr>
      <w:rFonts w:ascii="Century Gothic" w:hAnsi="Century Gothic" w:cs="Century Gothic"/>
      <w:kern w:val="0"/>
      <w:sz w:val="24"/>
    </w:rPr>
  </w:style>
  <w:style w:type="paragraph" w:customStyle="1" w:styleId="f18b">
    <w:name w:val="f18b"/>
    <w:basedOn w:val="a"/>
    <w:qFormat/>
    <w:pPr>
      <w:widowControl/>
      <w:spacing w:before="100" w:beforeAutospacing="1" w:after="100" w:afterAutospacing="1"/>
      <w:jc w:val="left"/>
    </w:pPr>
    <w:rPr>
      <w:rFonts w:ascii="Century Gothic" w:hAnsi="Century Gothic" w:cs="Century Gothic"/>
      <w:b/>
      <w:bCs/>
      <w:kern w:val="0"/>
      <w:sz w:val="36"/>
      <w:szCs w:val="36"/>
    </w:rPr>
  </w:style>
  <w:style w:type="paragraph" w:customStyle="1" w:styleId="cmtbrief">
    <w:name w:val="cmt_brief"/>
    <w:basedOn w:val="a"/>
    <w:qFormat/>
    <w:pPr>
      <w:widowControl/>
      <w:spacing w:before="100" w:beforeAutospacing="1" w:after="100" w:afterAutospacing="1"/>
      <w:jc w:val="left"/>
    </w:pPr>
    <w:rPr>
      <w:rFonts w:ascii="Century Gothic" w:hAnsi="Century Gothic" w:cs="Century Gothic"/>
      <w:kern w:val="0"/>
      <w:sz w:val="24"/>
    </w:rPr>
  </w:style>
  <w:style w:type="paragraph" w:customStyle="1" w:styleId="seriessytotalbg2">
    <w:name w:val="series_sy_total_bg2"/>
    <w:basedOn w:val="a"/>
    <w:qFormat/>
    <w:pPr>
      <w:widowControl/>
      <w:spacing w:before="100" w:beforeAutospacing="1" w:after="100" w:afterAutospacing="1"/>
      <w:jc w:val="left"/>
    </w:pPr>
    <w:rPr>
      <w:rFonts w:ascii="Century Gothic" w:hAnsi="Century Gothic" w:cs="Century Gothic"/>
      <w:kern w:val="0"/>
      <w:sz w:val="24"/>
    </w:rPr>
  </w:style>
  <w:style w:type="paragraph" w:customStyle="1" w:styleId="serieswzllcxt4">
    <w:name w:val="series_wz_llcx_t4"/>
    <w:basedOn w:val="a"/>
    <w:qFormat/>
    <w:pPr>
      <w:widowControl/>
      <w:spacing w:before="100" w:beforeAutospacing="1" w:after="100" w:afterAutospacing="1"/>
      <w:jc w:val="left"/>
    </w:pPr>
    <w:rPr>
      <w:rFonts w:ascii="Century Gothic" w:hAnsi="Century Gothic" w:cs="Century Gothic"/>
      <w:kern w:val="0"/>
      <w:sz w:val="24"/>
    </w:rPr>
  </w:style>
  <w:style w:type="paragraph" w:customStyle="1" w:styleId="topsearch">
    <w:name w:val="top_search"/>
    <w:basedOn w:val="a"/>
    <w:qFormat/>
    <w:pPr>
      <w:widowControl/>
      <w:spacing w:before="100" w:beforeAutospacing="1" w:after="100" w:afterAutospacing="1"/>
      <w:jc w:val="left"/>
    </w:pPr>
    <w:rPr>
      <w:rFonts w:ascii="Century Gothic" w:hAnsi="Century Gothic" w:cs="Century Gothic"/>
      <w:kern w:val="0"/>
      <w:sz w:val="24"/>
    </w:rPr>
  </w:style>
  <w:style w:type="paragraph" w:customStyle="1" w:styleId="seriessyforumt14">
    <w:name w:val="series_sy_forum_t14"/>
    <w:basedOn w:val="a"/>
    <w:qFormat/>
    <w:pPr>
      <w:widowControl/>
      <w:spacing w:before="100" w:beforeAutospacing="1" w:after="100" w:afterAutospacing="1"/>
      <w:jc w:val="center"/>
    </w:pPr>
    <w:rPr>
      <w:rFonts w:ascii="Century Gothic" w:hAnsi="Century Gothic" w:cs="Century Gothic"/>
      <w:b/>
      <w:bCs/>
      <w:kern w:val="0"/>
      <w:sz w:val="24"/>
    </w:rPr>
  </w:style>
  <w:style w:type="paragraph" w:customStyle="1" w:styleId="seriescydp14c3">
    <w:name w:val="series_cydp14_c3"/>
    <w:basedOn w:val="a"/>
    <w:qFormat/>
    <w:pPr>
      <w:widowControl/>
      <w:spacing w:before="100" w:beforeAutospacing="1" w:after="100" w:afterAutospacing="1" w:line="520" w:lineRule="atLeast"/>
      <w:jc w:val="left"/>
    </w:pPr>
    <w:rPr>
      <w:rFonts w:ascii="Century Gothic" w:hAnsi="Century Gothic" w:cs="Century Gothic"/>
      <w:kern w:val="0"/>
      <w:sz w:val="24"/>
    </w:rPr>
  </w:style>
  <w:style w:type="paragraph" w:customStyle="1" w:styleId="seriessaletotalt2">
    <w:name w:val="series_sale_totalt2"/>
    <w:basedOn w:val="a"/>
    <w:qFormat/>
    <w:pPr>
      <w:widowControl/>
      <w:spacing w:before="100" w:beforeAutospacing="1" w:after="100" w:afterAutospacing="1" w:line="440" w:lineRule="atLeast"/>
      <w:jc w:val="left"/>
    </w:pPr>
    <w:rPr>
      <w:rFonts w:ascii="Century Gothic" w:hAnsi="Century Gothic" w:cs="Century Gothic"/>
      <w:b/>
      <w:bCs/>
      <w:kern w:val="0"/>
      <w:sz w:val="24"/>
    </w:rPr>
  </w:style>
  <w:style w:type="paragraph" w:customStyle="1" w:styleId="marginr7">
    <w:name w:val="margin_r7"/>
    <w:basedOn w:val="a"/>
    <w:qFormat/>
    <w:pPr>
      <w:widowControl/>
      <w:spacing w:before="100" w:beforeAutospacing="1" w:after="100" w:afterAutospacing="1"/>
      <w:ind w:right="140"/>
      <w:jc w:val="left"/>
    </w:pPr>
    <w:rPr>
      <w:rFonts w:ascii="Century Gothic" w:hAnsi="Century Gothic" w:cs="Century Gothic"/>
      <w:kern w:val="0"/>
      <w:sz w:val="24"/>
    </w:rPr>
  </w:style>
  <w:style w:type="paragraph" w:customStyle="1" w:styleId="seriessaletotalc27">
    <w:name w:val="series_sale_totalc27"/>
    <w:basedOn w:val="a"/>
    <w:qFormat/>
    <w:pPr>
      <w:widowControl/>
      <w:spacing w:before="100" w:beforeAutospacing="1" w:after="100" w:afterAutospacing="1" w:line="480" w:lineRule="atLeast"/>
      <w:jc w:val="center"/>
    </w:pPr>
    <w:rPr>
      <w:rFonts w:ascii="Century Gothic" w:hAnsi="Century Gothic" w:cs="Century Gothic"/>
      <w:kern w:val="0"/>
      <w:sz w:val="24"/>
    </w:rPr>
  </w:style>
  <w:style w:type="paragraph" w:customStyle="1" w:styleId="seriessaleyhbut2">
    <w:name w:val="series_sale_yh_but2"/>
    <w:basedOn w:val="a"/>
    <w:qFormat/>
    <w:pPr>
      <w:widowControl/>
      <w:spacing w:before="100" w:beforeAutospacing="1" w:after="100" w:afterAutospacing="1"/>
      <w:jc w:val="center"/>
    </w:pPr>
    <w:rPr>
      <w:rFonts w:ascii="Century Gothic" w:hAnsi="Century Gothic" w:cs="Century Gothic"/>
      <w:color w:val="FFFFFF"/>
      <w:kern w:val="0"/>
      <w:sz w:val="24"/>
    </w:rPr>
  </w:style>
  <w:style w:type="paragraph" w:customStyle="1" w:styleId="100">
    <w:name w:val="样式10"/>
    <w:basedOn w:val="af3"/>
    <w:next w:val="a"/>
    <w:qFormat/>
    <w:pPr>
      <w:jc w:val="center"/>
    </w:pPr>
    <w:rPr>
      <w:bCs/>
      <w:kern w:val="44"/>
      <w:sz w:val="28"/>
    </w:rPr>
  </w:style>
  <w:style w:type="paragraph" w:customStyle="1" w:styleId="serieswzllcxt3c2">
    <w:name w:val="series_wz_llcx_t3_c2"/>
    <w:basedOn w:val="a"/>
    <w:qFormat/>
    <w:pPr>
      <w:widowControl/>
      <w:spacing w:before="100" w:beforeAutospacing="1" w:after="100" w:afterAutospacing="1"/>
      <w:jc w:val="left"/>
    </w:pPr>
    <w:rPr>
      <w:rFonts w:ascii="Century Gothic" w:hAnsi="Century Gothic" w:cs="Century Gothic"/>
      <w:kern w:val="0"/>
      <w:sz w:val="24"/>
    </w:rPr>
  </w:style>
  <w:style w:type="paragraph" w:customStyle="1" w:styleId="serieswzssztmar1">
    <w:name w:val="series_wz_sszt_mar1"/>
    <w:basedOn w:val="a"/>
    <w:qFormat/>
    <w:pPr>
      <w:widowControl/>
      <w:spacing w:before="200" w:after="200"/>
      <w:ind w:left="200"/>
      <w:jc w:val="left"/>
    </w:pPr>
    <w:rPr>
      <w:rFonts w:ascii="Century Gothic" w:hAnsi="Century Gothic" w:cs="Century Gothic"/>
      <w:kern w:val="0"/>
      <w:sz w:val="24"/>
    </w:rPr>
  </w:style>
  <w:style w:type="paragraph" w:customStyle="1" w:styleId="seriescydp12c11">
    <w:name w:val="series_cydp12_c11"/>
    <w:basedOn w:val="a"/>
    <w:qFormat/>
    <w:pPr>
      <w:widowControl/>
      <w:spacing w:before="100" w:beforeAutospacing="1" w:after="100" w:afterAutospacing="1"/>
      <w:jc w:val="left"/>
    </w:pPr>
    <w:rPr>
      <w:rFonts w:ascii="Century Gothic" w:hAnsi="Century Gothic" w:cs="Century Gothic"/>
      <w:kern w:val="0"/>
      <w:sz w:val="24"/>
    </w:rPr>
  </w:style>
  <w:style w:type="paragraph" w:customStyle="1" w:styleId="110">
    <w:name w:val="列出段落11"/>
    <w:basedOn w:val="a"/>
    <w:qFormat/>
    <w:pPr>
      <w:ind w:firstLineChars="200" w:firstLine="420"/>
    </w:pPr>
    <w:rPr>
      <w:rFonts w:ascii="Calibri" w:hAnsi="Calibri"/>
    </w:rPr>
  </w:style>
  <w:style w:type="paragraph" w:customStyle="1" w:styleId="f14">
    <w:name w:val="f14"/>
    <w:basedOn w:val="a"/>
    <w:qFormat/>
    <w:pPr>
      <w:widowControl/>
      <w:spacing w:before="100" w:beforeAutospacing="1" w:after="100" w:afterAutospacing="1"/>
      <w:jc w:val="left"/>
    </w:pPr>
    <w:rPr>
      <w:rFonts w:ascii="Century Gothic" w:hAnsi="Century Gothic" w:cs="Century Gothic"/>
      <w:kern w:val="0"/>
      <w:sz w:val="28"/>
      <w:szCs w:val="28"/>
    </w:rPr>
  </w:style>
  <w:style w:type="paragraph" w:customStyle="1" w:styleId="seriespricec5">
    <w:name w:val="series_price_c5"/>
    <w:basedOn w:val="a"/>
    <w:qFormat/>
    <w:pPr>
      <w:widowControl/>
      <w:pBdr>
        <w:top w:val="single" w:sz="8" w:space="0" w:color="auto"/>
        <w:left w:val="single" w:sz="8" w:space="0" w:color="auto"/>
        <w:bottom w:val="single" w:sz="8" w:space="0" w:color="auto"/>
        <w:right w:val="single" w:sz="8" w:space="0" w:color="auto"/>
      </w:pBdr>
      <w:spacing w:before="100" w:beforeAutospacing="1" w:after="100" w:afterAutospacing="1"/>
      <w:jc w:val="left"/>
    </w:pPr>
    <w:rPr>
      <w:rFonts w:ascii="Century Gothic" w:hAnsi="Century Gothic" w:cs="Century Gothic"/>
      <w:kern w:val="0"/>
      <w:sz w:val="24"/>
    </w:rPr>
  </w:style>
  <w:style w:type="paragraph" w:customStyle="1" w:styleId="seriescydp5c3">
    <w:name w:val="series_cydp5_c3"/>
    <w:basedOn w:val="a"/>
    <w:qFormat/>
    <w:pPr>
      <w:widowControl/>
      <w:spacing w:before="100" w:beforeAutospacing="1" w:after="100" w:afterAutospacing="1"/>
      <w:jc w:val="left"/>
    </w:pPr>
    <w:rPr>
      <w:rFonts w:ascii="Century Gothic" w:hAnsi="Century Gothic" w:cs="Century Gothic"/>
      <w:b/>
      <w:bCs/>
      <w:kern w:val="0"/>
      <w:sz w:val="96"/>
      <w:szCs w:val="96"/>
    </w:rPr>
  </w:style>
  <w:style w:type="paragraph" w:customStyle="1" w:styleId="seriespricec2r21">
    <w:name w:val="series_price_c2r21"/>
    <w:basedOn w:val="a"/>
    <w:qFormat/>
    <w:pPr>
      <w:widowControl/>
      <w:spacing w:before="100" w:beforeAutospacing="1" w:after="100" w:afterAutospacing="1" w:line="480" w:lineRule="atLeast"/>
      <w:jc w:val="left"/>
    </w:pPr>
    <w:rPr>
      <w:rFonts w:ascii="Century Gothic" w:hAnsi="Century Gothic" w:cs="Century Gothic"/>
      <w:kern w:val="0"/>
      <w:sz w:val="24"/>
    </w:rPr>
  </w:style>
  <w:style w:type="paragraph" w:customStyle="1" w:styleId="seriesfddpt5">
    <w:name w:val="series_fddp_t5"/>
    <w:basedOn w:val="a"/>
    <w:qFormat/>
    <w:pPr>
      <w:widowControl/>
      <w:spacing w:before="100" w:beforeAutospacing="1" w:after="100" w:afterAutospacing="1"/>
      <w:jc w:val="left"/>
    </w:pPr>
    <w:rPr>
      <w:rFonts w:ascii="Century Gothic" w:hAnsi="Century Gothic" w:cs="Century Gothic"/>
      <w:kern w:val="0"/>
      <w:sz w:val="24"/>
    </w:rPr>
  </w:style>
  <w:style w:type="paragraph" w:customStyle="1" w:styleId="seriessylmc">
    <w:name w:val="series_sy_lmc"/>
    <w:basedOn w:val="a"/>
    <w:qFormat/>
    <w:pPr>
      <w:widowControl/>
      <w:pBdr>
        <w:left w:val="single" w:sz="8" w:space="8" w:color="auto"/>
        <w:bottom w:val="single" w:sz="8" w:space="8" w:color="auto"/>
        <w:right w:val="single" w:sz="8" w:space="8" w:color="auto"/>
      </w:pBdr>
      <w:spacing w:before="100" w:beforeAutospacing="1" w:after="100" w:afterAutospacing="1"/>
      <w:jc w:val="left"/>
    </w:pPr>
    <w:rPr>
      <w:rFonts w:ascii="Century Gothic" w:hAnsi="Century Gothic" w:cs="Century Gothic"/>
      <w:kern w:val="0"/>
      <w:sz w:val="24"/>
    </w:rPr>
  </w:style>
  <w:style w:type="paragraph" w:customStyle="1" w:styleId="seriesdpzlc12">
    <w:name w:val="series_dpzl_c12"/>
    <w:basedOn w:val="a"/>
    <w:qFormat/>
    <w:pPr>
      <w:widowControl/>
      <w:spacing w:before="100" w:beforeAutospacing="1" w:after="100" w:afterAutospacing="1"/>
      <w:jc w:val="center"/>
    </w:pPr>
    <w:rPr>
      <w:rFonts w:ascii="Century Gothic" w:hAnsi="Century Gothic" w:cs="Century Gothic"/>
      <w:kern w:val="0"/>
      <w:sz w:val="24"/>
    </w:rPr>
  </w:style>
  <w:style w:type="paragraph" w:customStyle="1" w:styleId="ptz3">
    <w:name w:val="p_tz3"/>
    <w:basedOn w:val="a"/>
    <w:qFormat/>
    <w:pPr>
      <w:widowControl/>
      <w:spacing w:before="100" w:beforeAutospacing="1" w:after="100" w:afterAutospacing="1"/>
      <w:jc w:val="left"/>
    </w:pPr>
    <w:rPr>
      <w:rFonts w:ascii="Century Gothic" w:hAnsi="Century Gothic" w:cs="Century Gothic"/>
      <w:kern w:val="0"/>
      <w:sz w:val="24"/>
    </w:rPr>
  </w:style>
  <w:style w:type="paragraph" w:customStyle="1" w:styleId="series2cs3c6">
    <w:name w:val="series_2_cs3_c6"/>
    <w:basedOn w:val="a"/>
    <w:qFormat/>
    <w:pPr>
      <w:widowControl/>
      <w:pBdr>
        <w:top w:val="single" w:sz="8" w:space="0" w:color="FFFFFF"/>
        <w:bottom w:val="single" w:sz="8" w:space="0" w:color="FFFFFF"/>
      </w:pBdr>
      <w:spacing w:before="100" w:beforeAutospacing="1" w:after="100" w:afterAutospacing="1"/>
      <w:jc w:val="left"/>
    </w:pPr>
    <w:rPr>
      <w:rFonts w:ascii="Century Gothic" w:hAnsi="Century Gothic" w:cs="Century Gothic"/>
      <w:kern w:val="0"/>
      <w:sz w:val="24"/>
    </w:rPr>
  </w:style>
  <w:style w:type="paragraph" w:customStyle="1" w:styleId="seriespingcepxxdetailtb1">
    <w:name w:val="series_pingce_pxx_detail_tb1"/>
    <w:basedOn w:val="a"/>
    <w:qFormat/>
    <w:pPr>
      <w:widowControl/>
      <w:pBdr>
        <w:top w:val="single" w:sz="8" w:space="0" w:color="FFFFFF"/>
        <w:left w:val="single" w:sz="8" w:space="0" w:color="FFFFFF"/>
        <w:bottom w:val="single" w:sz="8" w:space="0" w:color="FFFFFF"/>
        <w:right w:val="single" w:sz="8" w:space="0" w:color="FFFFFF"/>
      </w:pBdr>
      <w:spacing w:before="100" w:beforeAutospacing="1" w:after="100" w:afterAutospacing="1" w:line="420" w:lineRule="atLeast"/>
      <w:jc w:val="left"/>
    </w:pPr>
    <w:rPr>
      <w:rFonts w:ascii="Century Gothic" w:hAnsi="Century Gothic" w:cs="Century Gothic"/>
      <w:kern w:val="0"/>
      <w:sz w:val="24"/>
    </w:rPr>
  </w:style>
  <w:style w:type="paragraph" w:customStyle="1" w:styleId="120">
    <w:name w:val="列出段落12"/>
    <w:basedOn w:val="a"/>
    <w:uiPriority w:val="34"/>
    <w:qFormat/>
    <w:pPr>
      <w:widowControl/>
      <w:spacing w:after="200" w:line="288" w:lineRule="auto"/>
      <w:ind w:firstLine="420"/>
      <w:jc w:val="left"/>
    </w:pPr>
    <w:rPr>
      <w:rFonts w:ascii="Calibri" w:hAnsi="Calibri"/>
      <w:iCs/>
      <w:kern w:val="0"/>
      <w:szCs w:val="21"/>
    </w:rPr>
  </w:style>
  <w:style w:type="paragraph" w:customStyle="1" w:styleId="aff1">
    <w:name w:val="简单回函地址"/>
    <w:basedOn w:val="a"/>
    <w:qFormat/>
    <w:rPr>
      <w:rFonts w:ascii="Cambria Math" w:hAnsi="Cambria Math" w:cs="Cambria Math"/>
    </w:rPr>
  </w:style>
  <w:style w:type="paragraph" w:customStyle="1" w:styleId="seriessyxgwzc3">
    <w:name w:val="series_sy_xgwz_c3"/>
    <w:basedOn w:val="a"/>
    <w:qFormat/>
    <w:pPr>
      <w:widowControl/>
      <w:spacing w:before="100" w:beforeAutospacing="1" w:after="100" w:afterAutospacing="1" w:line="480" w:lineRule="atLeast"/>
      <w:jc w:val="left"/>
    </w:pPr>
    <w:rPr>
      <w:rFonts w:ascii="Century Gothic" w:hAnsi="Century Gothic" w:cs="Century Gothic"/>
      <w:kern w:val="0"/>
      <w:sz w:val="24"/>
    </w:rPr>
  </w:style>
  <w:style w:type="paragraph" w:customStyle="1" w:styleId="bjkposyc">
    <w:name w:val="bjk_pos_yc"/>
    <w:basedOn w:val="a"/>
    <w:qFormat/>
    <w:pPr>
      <w:widowControl/>
      <w:spacing w:before="100" w:beforeAutospacing="1" w:after="100" w:afterAutospacing="1"/>
      <w:jc w:val="left"/>
    </w:pPr>
    <w:rPr>
      <w:rFonts w:ascii="Century Gothic" w:hAnsi="Century Gothic" w:cs="Century Gothic"/>
      <w:kern w:val="0"/>
      <w:sz w:val="24"/>
    </w:rPr>
  </w:style>
  <w:style w:type="paragraph" w:customStyle="1" w:styleId="seriessyintropic">
    <w:name w:val="series_sy_intro_pic"/>
    <w:basedOn w:val="a"/>
    <w:qFormat/>
    <w:pPr>
      <w:widowControl/>
      <w:spacing w:before="100" w:beforeAutospacing="1" w:after="100" w:afterAutospacing="1"/>
      <w:jc w:val="left"/>
    </w:pPr>
    <w:rPr>
      <w:rFonts w:ascii="Century Gothic" w:hAnsi="Century Gothic" w:cs="Century Gothic"/>
      <w:kern w:val="0"/>
      <w:sz w:val="24"/>
    </w:rPr>
  </w:style>
  <w:style w:type="paragraph" w:customStyle="1" w:styleId="xl37">
    <w:name w:val="xl37"/>
    <w:basedOn w:val="a"/>
    <w:qFormat/>
    <w:pPr>
      <w:widowControl/>
      <w:pBdr>
        <w:top w:val="single" w:sz="4" w:space="0" w:color="auto"/>
        <w:bottom w:val="single" w:sz="4" w:space="0" w:color="auto"/>
        <w:right w:val="single" w:sz="4" w:space="0" w:color="auto"/>
      </w:pBdr>
      <w:spacing w:before="100" w:beforeAutospacing="1" w:after="100" w:afterAutospacing="1"/>
      <w:jc w:val="left"/>
    </w:pPr>
    <w:rPr>
      <w:rFonts w:ascii="Arial Unicode MS" w:eastAsia="Arial Unicode MS" w:hAnsi="Arial Unicode MS" w:cs="Arial Unicode MS"/>
      <w:kern w:val="0"/>
      <w:sz w:val="24"/>
    </w:rPr>
  </w:style>
  <w:style w:type="paragraph" w:customStyle="1" w:styleId="seriespricec3r11">
    <w:name w:val="series_price_c3r11"/>
    <w:basedOn w:val="a"/>
    <w:qFormat/>
    <w:pPr>
      <w:widowControl/>
      <w:spacing w:before="100" w:beforeAutospacing="1" w:after="100" w:afterAutospacing="1"/>
      <w:jc w:val="center"/>
    </w:pPr>
    <w:rPr>
      <w:rFonts w:ascii="Century Gothic" w:hAnsi="Century Gothic" w:cs="Century Gothic"/>
      <w:kern w:val="0"/>
      <w:sz w:val="24"/>
    </w:rPr>
  </w:style>
  <w:style w:type="paragraph" w:customStyle="1" w:styleId="seriesfddpc9">
    <w:name w:val="series_fddp_c9"/>
    <w:basedOn w:val="a"/>
    <w:qFormat/>
    <w:pPr>
      <w:widowControl/>
      <w:spacing w:before="100" w:beforeAutospacing="1" w:after="100" w:afterAutospacing="1"/>
      <w:jc w:val="left"/>
    </w:pPr>
    <w:rPr>
      <w:rFonts w:ascii="Century Gothic" w:hAnsi="Century Gothic" w:cs="Century Gothic"/>
      <w:kern w:val="0"/>
      <w:sz w:val="24"/>
    </w:rPr>
  </w:style>
  <w:style w:type="paragraph" w:customStyle="1" w:styleId="cmtbrief1">
    <w:name w:val="cmt_brief1"/>
    <w:basedOn w:val="a"/>
    <w:qFormat/>
    <w:pPr>
      <w:widowControl/>
      <w:wordWrap w:val="0"/>
      <w:spacing w:before="100" w:beforeAutospacing="1" w:after="100" w:afterAutospacing="1" w:line="480" w:lineRule="atLeast"/>
      <w:jc w:val="left"/>
    </w:pPr>
    <w:rPr>
      <w:rFonts w:ascii="Century Gothic" w:hAnsi="Century Gothic" w:cs="Century Gothic"/>
      <w:kern w:val="0"/>
      <w:sz w:val="24"/>
    </w:rPr>
  </w:style>
  <w:style w:type="paragraph" w:customStyle="1" w:styleId="seriespcc1">
    <w:name w:val="series_pc_c1"/>
    <w:basedOn w:val="a"/>
    <w:qFormat/>
    <w:pPr>
      <w:widowControl/>
      <w:spacing w:before="100" w:beforeAutospacing="1" w:after="100" w:afterAutospacing="1"/>
      <w:jc w:val="center"/>
    </w:pPr>
    <w:rPr>
      <w:rFonts w:ascii="Century Gothic" w:hAnsi="Century Gothic" w:cs="Century Gothic"/>
      <w:kern w:val="0"/>
      <w:sz w:val="24"/>
    </w:rPr>
  </w:style>
  <w:style w:type="paragraph" w:customStyle="1" w:styleId="seriescydp13t1">
    <w:name w:val="series_cydp13_t1"/>
    <w:basedOn w:val="a"/>
    <w:qFormat/>
    <w:pPr>
      <w:widowControl/>
      <w:spacing w:before="100" w:beforeAutospacing="1" w:after="100" w:afterAutospacing="1"/>
      <w:jc w:val="left"/>
    </w:pPr>
    <w:rPr>
      <w:rFonts w:ascii="Century Gothic" w:hAnsi="Century Gothic" w:cs="Century Gothic"/>
      <w:b/>
      <w:bCs/>
      <w:color w:val="FFFFFF"/>
      <w:kern w:val="0"/>
      <w:sz w:val="30"/>
      <w:szCs w:val="30"/>
    </w:rPr>
  </w:style>
  <w:style w:type="paragraph" w:customStyle="1" w:styleId="seriescydp2c1">
    <w:name w:val="series_cydp2_c1"/>
    <w:basedOn w:val="a"/>
    <w:qFormat/>
    <w:pPr>
      <w:widowControl/>
      <w:spacing w:before="100" w:beforeAutospacing="1" w:after="100" w:afterAutospacing="1"/>
      <w:jc w:val="left"/>
    </w:pPr>
    <w:rPr>
      <w:rFonts w:ascii="Century Gothic" w:hAnsi="Century Gothic" w:cs="Century Gothic"/>
      <w:kern w:val="0"/>
      <w:sz w:val="24"/>
    </w:rPr>
  </w:style>
  <w:style w:type="paragraph" w:customStyle="1" w:styleId="seriesdpzlc15">
    <w:name w:val="series_dpzl_c15"/>
    <w:basedOn w:val="a"/>
    <w:qFormat/>
    <w:pPr>
      <w:widowControl/>
      <w:spacing w:before="100" w:beforeAutospacing="1" w:after="100" w:afterAutospacing="1"/>
      <w:jc w:val="center"/>
    </w:pPr>
    <w:rPr>
      <w:rFonts w:ascii="Century Gothic" w:hAnsi="Century Gothic" w:cs="Century Gothic"/>
      <w:kern w:val="0"/>
      <w:sz w:val="24"/>
    </w:rPr>
  </w:style>
  <w:style w:type="paragraph" w:customStyle="1" w:styleId="seriespingceref">
    <w:name w:val="series_pingce_ref"/>
    <w:basedOn w:val="a"/>
    <w:qFormat/>
    <w:pPr>
      <w:widowControl/>
      <w:pBdr>
        <w:top w:val="single" w:sz="8" w:space="0" w:color="auto"/>
        <w:left w:val="single" w:sz="8" w:space="0" w:color="auto"/>
        <w:bottom w:val="single" w:sz="8" w:space="0" w:color="auto"/>
        <w:right w:val="single" w:sz="8" w:space="0" w:color="auto"/>
      </w:pBdr>
      <w:spacing w:before="100" w:beforeAutospacing="1" w:after="80"/>
      <w:jc w:val="left"/>
    </w:pPr>
    <w:rPr>
      <w:rFonts w:ascii="Century Gothic" w:hAnsi="Century Gothic" w:cs="Century Gothic"/>
      <w:kern w:val="0"/>
      <w:sz w:val="24"/>
    </w:rPr>
  </w:style>
  <w:style w:type="paragraph" w:customStyle="1" w:styleId="seriescydp5c1">
    <w:name w:val="series_cydp5_c1"/>
    <w:basedOn w:val="a"/>
    <w:qFormat/>
    <w:pPr>
      <w:widowControl/>
      <w:spacing w:before="100" w:beforeAutospacing="1" w:after="100" w:afterAutospacing="1" w:line="480" w:lineRule="atLeast"/>
      <w:jc w:val="left"/>
    </w:pPr>
    <w:rPr>
      <w:rFonts w:ascii="Century Gothic" w:hAnsi="Century Gothic" w:cs="Century Gothic"/>
      <w:b/>
      <w:bCs/>
      <w:kern w:val="0"/>
      <w:sz w:val="24"/>
    </w:rPr>
  </w:style>
  <w:style w:type="paragraph" w:customStyle="1" w:styleId="seriessytotalbg1">
    <w:name w:val="series_sy_total_bg1"/>
    <w:basedOn w:val="a"/>
    <w:qFormat/>
    <w:pPr>
      <w:widowControl/>
      <w:spacing w:before="100" w:beforeAutospacing="1" w:after="100" w:afterAutospacing="1"/>
      <w:jc w:val="left"/>
    </w:pPr>
    <w:rPr>
      <w:rFonts w:ascii="Century Gothic" w:hAnsi="Century Gothic" w:cs="Century Gothic"/>
      <w:kern w:val="0"/>
      <w:sz w:val="24"/>
    </w:rPr>
  </w:style>
  <w:style w:type="paragraph" w:customStyle="1" w:styleId="seriespingcepxxdetailb">
    <w:name w:val="series_pingce_pxx_detail_b"/>
    <w:basedOn w:val="a"/>
    <w:qFormat/>
    <w:pPr>
      <w:widowControl/>
      <w:pBdr>
        <w:bottom w:val="single" w:sz="8" w:space="0" w:color="auto"/>
      </w:pBdr>
      <w:spacing w:before="100" w:beforeAutospacing="1" w:after="100" w:afterAutospacing="1"/>
      <w:jc w:val="left"/>
    </w:pPr>
    <w:rPr>
      <w:rFonts w:ascii="Century Gothic" w:hAnsi="Century Gothic" w:cs="Century Gothic"/>
      <w:kern w:val="0"/>
      <w:sz w:val="24"/>
    </w:rPr>
  </w:style>
  <w:style w:type="paragraph" w:customStyle="1" w:styleId="seriessalegsc">
    <w:name w:val="series_sale_gsc"/>
    <w:basedOn w:val="a"/>
    <w:qFormat/>
    <w:pPr>
      <w:widowControl/>
      <w:spacing w:before="100" w:beforeAutospacing="1" w:after="100" w:afterAutospacing="1"/>
      <w:jc w:val="left"/>
    </w:pPr>
    <w:rPr>
      <w:rFonts w:ascii="Century Gothic" w:hAnsi="Century Gothic" w:cs="Century Gothic"/>
      <w:kern w:val="0"/>
      <w:sz w:val="24"/>
    </w:rPr>
  </w:style>
  <w:style w:type="paragraph" w:customStyle="1" w:styleId="seriescydp11c2">
    <w:name w:val="series_cydp11_c2"/>
    <w:basedOn w:val="a"/>
    <w:qFormat/>
    <w:pPr>
      <w:widowControl/>
      <w:spacing w:before="100" w:beforeAutospacing="1" w:after="100" w:afterAutospacing="1"/>
      <w:jc w:val="left"/>
    </w:pPr>
    <w:rPr>
      <w:rFonts w:ascii="Century Gothic" w:hAnsi="Century Gothic" w:cs="Century Gothic"/>
      <w:kern w:val="0"/>
      <w:sz w:val="24"/>
    </w:rPr>
  </w:style>
  <w:style w:type="paragraph" w:customStyle="1" w:styleId="seriespingceresult">
    <w:name w:val="series_pingce_result"/>
    <w:basedOn w:val="a"/>
    <w:qFormat/>
    <w:pPr>
      <w:widowControl/>
      <w:spacing w:before="100" w:beforeAutospacing="1" w:after="100" w:afterAutospacing="1"/>
      <w:jc w:val="left"/>
    </w:pPr>
    <w:rPr>
      <w:rFonts w:ascii="Century Gothic" w:hAnsi="Century Gothic" w:cs="Century Gothic"/>
      <w:kern w:val="0"/>
      <w:sz w:val="24"/>
    </w:rPr>
  </w:style>
  <w:style w:type="paragraph" w:customStyle="1" w:styleId="mysl">
    <w:name w:val="mysl"/>
    <w:basedOn w:val="a"/>
    <w:qFormat/>
    <w:pPr>
      <w:widowControl/>
      <w:spacing w:before="100" w:beforeAutospacing="1" w:after="100" w:afterAutospacing="1"/>
      <w:jc w:val="left"/>
    </w:pPr>
    <w:rPr>
      <w:rFonts w:ascii="Century Gothic" w:hAnsi="Century Gothic" w:cs="Century Gothic"/>
      <w:kern w:val="0"/>
      <w:sz w:val="24"/>
    </w:rPr>
  </w:style>
  <w:style w:type="paragraph" w:customStyle="1" w:styleId="seriessaletotalt3s2">
    <w:name w:val="series_sale_totalt3s2"/>
    <w:basedOn w:val="a"/>
    <w:qFormat/>
    <w:pPr>
      <w:widowControl/>
      <w:pBdr>
        <w:bottom w:val="single" w:sz="18" w:space="0" w:color="auto"/>
      </w:pBdr>
      <w:spacing w:before="100" w:beforeAutospacing="1" w:after="100" w:afterAutospacing="1" w:line="400" w:lineRule="atLeast"/>
      <w:jc w:val="left"/>
    </w:pPr>
    <w:rPr>
      <w:rFonts w:ascii="Century Gothic" w:hAnsi="Century Gothic" w:cs="Century Gothic"/>
      <w:kern w:val="0"/>
      <w:sz w:val="24"/>
    </w:rPr>
  </w:style>
  <w:style w:type="paragraph" w:customStyle="1" w:styleId="inner788">
    <w:name w:val="inner788"/>
    <w:basedOn w:val="a"/>
    <w:qFormat/>
    <w:pPr>
      <w:widowControl/>
      <w:spacing w:before="100" w:beforeAutospacing="1" w:after="100" w:afterAutospacing="1"/>
      <w:jc w:val="left"/>
    </w:pPr>
    <w:rPr>
      <w:rFonts w:ascii="Century Gothic" w:hAnsi="Century Gothic" w:cs="Century Gothic"/>
      <w:kern w:val="0"/>
      <w:sz w:val="24"/>
    </w:rPr>
  </w:style>
  <w:style w:type="paragraph" w:customStyle="1" w:styleId="seriescsgycxbg2">
    <w:name w:val="series_cs_gycx_bg2"/>
    <w:basedOn w:val="a"/>
    <w:qFormat/>
    <w:pPr>
      <w:widowControl/>
      <w:spacing w:before="100" w:beforeAutospacing="1" w:after="100" w:afterAutospacing="1"/>
      <w:jc w:val="left"/>
    </w:pPr>
    <w:rPr>
      <w:rFonts w:ascii="Century Gothic" w:hAnsi="Century Gothic" w:cs="Century Gothic"/>
      <w:kern w:val="0"/>
      <w:sz w:val="24"/>
    </w:rPr>
  </w:style>
  <w:style w:type="paragraph" w:customStyle="1" w:styleId="series2pz">
    <w:name w:val="series_2_pz"/>
    <w:basedOn w:val="a"/>
    <w:qFormat/>
    <w:pPr>
      <w:widowControl/>
      <w:pBdr>
        <w:top w:val="single" w:sz="8" w:space="0" w:color="auto"/>
        <w:left w:val="single" w:sz="8" w:space="0" w:color="auto"/>
        <w:bottom w:val="single" w:sz="8" w:space="0" w:color="auto"/>
        <w:right w:val="single" w:sz="8" w:space="0" w:color="auto"/>
      </w:pBdr>
      <w:spacing w:before="100" w:beforeAutospacing="1" w:after="100" w:afterAutospacing="1" w:line="440" w:lineRule="atLeast"/>
      <w:jc w:val="center"/>
    </w:pPr>
    <w:rPr>
      <w:rFonts w:ascii="Century Gothic" w:hAnsi="Century Gothic" w:cs="Century Gothic"/>
      <w:kern w:val="0"/>
      <w:sz w:val="24"/>
    </w:rPr>
  </w:style>
  <w:style w:type="paragraph" w:customStyle="1" w:styleId="seriessalebyt7">
    <w:name w:val="series_sale_by_t7"/>
    <w:basedOn w:val="a"/>
    <w:qFormat/>
    <w:pPr>
      <w:widowControl/>
      <w:spacing w:before="100" w:beforeAutospacing="1" w:after="100" w:afterAutospacing="1"/>
      <w:jc w:val="center"/>
    </w:pPr>
    <w:rPr>
      <w:rFonts w:ascii="Century Gothic" w:hAnsi="Century Gothic" w:cs="Century Gothic"/>
      <w:b/>
      <w:bCs/>
      <w:kern w:val="0"/>
      <w:sz w:val="24"/>
    </w:rPr>
  </w:style>
  <w:style w:type="paragraph" w:customStyle="1" w:styleId="Char1c">
    <w:name w:val="Char1"/>
    <w:basedOn w:val="a"/>
    <w:qFormat/>
    <w:pPr>
      <w:widowControl/>
      <w:spacing w:after="160" w:line="240" w:lineRule="exact"/>
      <w:jc w:val="left"/>
    </w:pPr>
    <w:rPr>
      <w:rFonts w:ascii="Century Gothic" w:hAnsi="Century Gothic" w:cs="Century Gothic"/>
      <w:kern w:val="0"/>
      <w:szCs w:val="21"/>
      <w:lang w:eastAsia="en-US"/>
    </w:rPr>
  </w:style>
  <w:style w:type="paragraph" w:customStyle="1" w:styleId="f14b">
    <w:name w:val="f14b"/>
    <w:basedOn w:val="a"/>
    <w:qFormat/>
    <w:pPr>
      <w:widowControl/>
      <w:spacing w:before="100" w:beforeAutospacing="1" w:after="100" w:afterAutospacing="1"/>
      <w:jc w:val="left"/>
    </w:pPr>
    <w:rPr>
      <w:rFonts w:ascii="Century Gothic" w:hAnsi="Century Gothic" w:cs="Century Gothic"/>
      <w:b/>
      <w:bCs/>
      <w:kern w:val="0"/>
      <w:sz w:val="28"/>
      <w:szCs w:val="28"/>
    </w:rPr>
  </w:style>
  <w:style w:type="paragraph" w:customStyle="1" w:styleId="seriessalegscbut">
    <w:name w:val="series_sale_gsc_but"/>
    <w:basedOn w:val="a"/>
    <w:qFormat/>
    <w:pPr>
      <w:widowControl/>
      <w:spacing w:before="100" w:beforeAutospacing="1" w:after="100" w:afterAutospacing="1"/>
      <w:jc w:val="center"/>
    </w:pPr>
    <w:rPr>
      <w:rFonts w:ascii="Century Gothic" w:hAnsi="Century Gothic" w:cs="Century Gothic"/>
      <w:kern w:val="0"/>
      <w:sz w:val="24"/>
    </w:rPr>
  </w:style>
  <w:style w:type="paragraph" w:customStyle="1" w:styleId="seriessy1totalcn2">
    <w:name w:val="series_sy1_totalcn2"/>
    <w:basedOn w:val="a"/>
    <w:qFormat/>
    <w:pPr>
      <w:widowControl/>
      <w:pBdr>
        <w:right w:val="single" w:sz="8" w:space="0" w:color="auto"/>
      </w:pBdr>
      <w:spacing w:before="100" w:beforeAutospacing="1" w:after="100" w:afterAutospacing="1"/>
      <w:jc w:val="center"/>
    </w:pPr>
    <w:rPr>
      <w:rFonts w:ascii="Century Gothic" w:hAnsi="Century Gothic" w:cs="Century Gothic"/>
      <w:kern w:val="0"/>
      <w:sz w:val="24"/>
    </w:rPr>
  </w:style>
  <w:style w:type="paragraph" w:customStyle="1" w:styleId="seriescydpforg">
    <w:name w:val="series_cydp_forg"/>
    <w:basedOn w:val="a"/>
    <w:qFormat/>
    <w:pPr>
      <w:widowControl/>
      <w:spacing w:before="100" w:beforeAutospacing="1" w:after="100" w:afterAutospacing="1"/>
      <w:jc w:val="left"/>
    </w:pPr>
    <w:rPr>
      <w:rFonts w:ascii="Century Gothic" w:hAnsi="Century Gothic" w:cs="Century Gothic"/>
      <w:b/>
      <w:bCs/>
      <w:kern w:val="0"/>
      <w:sz w:val="24"/>
    </w:rPr>
  </w:style>
  <w:style w:type="paragraph" w:customStyle="1" w:styleId="seriesdpzlc14">
    <w:name w:val="series_dpzl_c14"/>
    <w:basedOn w:val="a"/>
    <w:qFormat/>
    <w:pPr>
      <w:widowControl/>
      <w:spacing w:before="100" w:beforeAutospacing="1" w:after="100" w:afterAutospacing="1"/>
      <w:jc w:val="center"/>
    </w:pPr>
    <w:rPr>
      <w:rFonts w:ascii="Century Gothic" w:hAnsi="Century Gothic" w:cs="Century Gothic"/>
      <w:kern w:val="0"/>
      <w:sz w:val="24"/>
    </w:rPr>
  </w:style>
  <w:style w:type="paragraph" w:customStyle="1" w:styleId="01">
    <w:name w:val="01主标题"/>
    <w:next w:val="a"/>
    <w:qFormat/>
    <w:pPr>
      <w:spacing w:before="100" w:beforeAutospacing="1" w:after="100" w:afterAutospacing="1" w:line="360" w:lineRule="auto"/>
      <w:jc w:val="center"/>
    </w:pPr>
    <w:rPr>
      <w:rFonts w:eastAsia="黑体"/>
      <w:sz w:val="36"/>
    </w:rPr>
  </w:style>
  <w:style w:type="paragraph" w:customStyle="1" w:styleId="seriescsgycxh">
    <w:name w:val="series_cs_gycx_h"/>
    <w:basedOn w:val="a"/>
    <w:qFormat/>
    <w:pPr>
      <w:widowControl/>
      <w:pBdr>
        <w:bottom w:val="single" w:sz="18" w:space="0" w:color="auto"/>
      </w:pBdr>
      <w:spacing w:before="100" w:beforeAutospacing="1" w:after="100" w:afterAutospacing="1"/>
      <w:jc w:val="left"/>
    </w:pPr>
    <w:rPr>
      <w:rFonts w:ascii="Century Gothic" w:hAnsi="Century Gothic" w:cs="Century Gothic"/>
      <w:kern w:val="0"/>
      <w:sz w:val="24"/>
    </w:rPr>
  </w:style>
  <w:style w:type="paragraph" w:customStyle="1" w:styleId="series2cs2">
    <w:name w:val="series_2_cs2"/>
    <w:basedOn w:val="a"/>
    <w:qFormat/>
    <w:pPr>
      <w:widowControl/>
      <w:pBdr>
        <w:top w:val="single" w:sz="8" w:space="0" w:color="auto"/>
        <w:left w:val="single" w:sz="8" w:space="0" w:color="auto"/>
        <w:bottom w:val="single" w:sz="8" w:space="0" w:color="auto"/>
        <w:right w:val="single" w:sz="8" w:space="0" w:color="auto"/>
      </w:pBdr>
      <w:spacing w:before="100" w:beforeAutospacing="1" w:after="100" w:afterAutospacing="1"/>
      <w:jc w:val="left"/>
    </w:pPr>
    <w:rPr>
      <w:rFonts w:ascii="Century Gothic" w:hAnsi="Century Gothic" w:cs="Century Gothic"/>
      <w:kern w:val="0"/>
      <w:sz w:val="24"/>
    </w:rPr>
  </w:style>
  <w:style w:type="paragraph" w:customStyle="1" w:styleId="seriestxcxt3">
    <w:name w:val="series_txcx_t3"/>
    <w:basedOn w:val="a"/>
    <w:qFormat/>
    <w:pPr>
      <w:widowControl/>
      <w:spacing w:before="100" w:beforeAutospacing="1" w:after="100" w:afterAutospacing="1"/>
      <w:jc w:val="left"/>
    </w:pPr>
    <w:rPr>
      <w:rFonts w:ascii="Century Gothic" w:hAnsi="Century Gothic" w:cs="Century Gothic"/>
      <w:kern w:val="0"/>
      <w:sz w:val="24"/>
    </w:rPr>
  </w:style>
  <w:style w:type="paragraph" w:customStyle="1" w:styleId="ptz4">
    <w:name w:val="p_tz4"/>
    <w:basedOn w:val="a"/>
    <w:qFormat/>
    <w:pPr>
      <w:widowControl/>
      <w:spacing w:before="100" w:beforeAutospacing="1" w:after="100" w:afterAutospacing="1"/>
      <w:jc w:val="left"/>
    </w:pPr>
    <w:rPr>
      <w:rFonts w:ascii="Century Gothic" w:hAnsi="Century Gothic" w:cs="Century Gothic"/>
      <w:kern w:val="0"/>
      <w:sz w:val="24"/>
    </w:rPr>
  </w:style>
  <w:style w:type="paragraph" w:customStyle="1" w:styleId="seriespc1">
    <w:name w:val="series_pc1"/>
    <w:basedOn w:val="a"/>
    <w:qFormat/>
    <w:pPr>
      <w:widowControl/>
      <w:pBdr>
        <w:top w:val="single" w:sz="8" w:space="0" w:color="auto"/>
        <w:left w:val="single" w:sz="8" w:space="0" w:color="auto"/>
        <w:bottom w:val="single" w:sz="8" w:space="0" w:color="auto"/>
        <w:right w:val="single" w:sz="8" w:space="0" w:color="auto"/>
      </w:pBdr>
      <w:spacing w:before="100" w:beforeAutospacing="1" w:after="100" w:afterAutospacing="1"/>
      <w:jc w:val="left"/>
    </w:pPr>
    <w:rPr>
      <w:rFonts w:ascii="Century Gothic" w:hAnsi="Century Gothic" w:cs="Century Gothic"/>
      <w:kern w:val="0"/>
      <w:sz w:val="24"/>
    </w:rPr>
  </w:style>
  <w:style w:type="paragraph" w:customStyle="1" w:styleId="seriessyforumt11">
    <w:name w:val="series_sy_forum_t11"/>
    <w:basedOn w:val="a"/>
    <w:qFormat/>
    <w:pPr>
      <w:widowControl/>
      <w:spacing w:before="100" w:beforeAutospacing="1" w:after="100" w:afterAutospacing="1"/>
      <w:jc w:val="center"/>
    </w:pPr>
    <w:rPr>
      <w:rFonts w:ascii="Century Gothic" w:hAnsi="Century Gothic" w:cs="Century Gothic"/>
      <w:b/>
      <w:bCs/>
      <w:kern w:val="0"/>
      <w:sz w:val="24"/>
    </w:rPr>
  </w:style>
  <w:style w:type="paragraph" w:customStyle="1" w:styleId="cmtreply1">
    <w:name w:val="cmt_reply1"/>
    <w:basedOn w:val="a"/>
    <w:qFormat/>
    <w:pPr>
      <w:widowControl/>
      <w:wordWrap w:val="0"/>
      <w:spacing w:before="100" w:beforeAutospacing="1" w:after="100" w:afterAutospacing="1"/>
      <w:jc w:val="left"/>
    </w:pPr>
    <w:rPr>
      <w:rFonts w:ascii="Century Gothic" w:hAnsi="Century Gothic" w:cs="Century Gothic"/>
      <w:kern w:val="0"/>
      <w:sz w:val="24"/>
    </w:rPr>
  </w:style>
  <w:style w:type="paragraph" w:customStyle="1" w:styleId="top1">
    <w:name w:val="top1"/>
    <w:basedOn w:val="a"/>
    <w:qFormat/>
    <w:pPr>
      <w:widowControl/>
      <w:spacing w:before="440" w:after="100" w:afterAutospacing="1"/>
      <w:jc w:val="left"/>
    </w:pPr>
    <w:rPr>
      <w:rFonts w:ascii="Century Gothic" w:hAnsi="Century Gothic" w:cs="Century Gothic"/>
      <w:kern w:val="0"/>
      <w:sz w:val="24"/>
    </w:rPr>
  </w:style>
  <w:style w:type="paragraph" w:customStyle="1" w:styleId="seriescydp11input1">
    <w:name w:val="series_cydp11_input1"/>
    <w:basedOn w:val="a"/>
    <w:qFormat/>
    <w:pPr>
      <w:widowControl/>
      <w:spacing w:before="100" w:beforeAutospacing="1" w:after="100" w:afterAutospacing="1"/>
      <w:jc w:val="center"/>
    </w:pPr>
    <w:rPr>
      <w:rFonts w:ascii="Century Gothic" w:hAnsi="Century Gothic" w:cs="Century Gothic"/>
      <w:b/>
      <w:bCs/>
      <w:color w:val="FFFFFF"/>
      <w:kern w:val="0"/>
      <w:sz w:val="24"/>
    </w:rPr>
  </w:style>
  <w:style w:type="paragraph" w:customStyle="1" w:styleId="series2cs3">
    <w:name w:val="series_2_cs3"/>
    <w:basedOn w:val="a"/>
    <w:qFormat/>
    <w:pPr>
      <w:widowControl/>
      <w:spacing w:before="100" w:beforeAutospacing="1" w:after="100" w:afterAutospacing="1"/>
      <w:jc w:val="left"/>
    </w:pPr>
    <w:rPr>
      <w:rFonts w:ascii="Century Gothic" w:hAnsi="Century Gothic" w:cs="Century Gothic"/>
      <w:kern w:val="0"/>
      <w:sz w:val="24"/>
    </w:rPr>
  </w:style>
  <w:style w:type="paragraph" w:customStyle="1" w:styleId="inner788bg">
    <w:name w:val="inner788bg"/>
    <w:basedOn w:val="a"/>
    <w:qFormat/>
    <w:pPr>
      <w:widowControl/>
      <w:spacing w:before="100" w:beforeAutospacing="1" w:after="100" w:afterAutospacing="1"/>
      <w:jc w:val="left"/>
    </w:pPr>
    <w:rPr>
      <w:rFonts w:ascii="Century Gothic" w:hAnsi="Century Gothic" w:cs="Century Gothic"/>
      <w:kern w:val="0"/>
      <w:sz w:val="24"/>
    </w:rPr>
  </w:style>
  <w:style w:type="paragraph" w:customStyle="1" w:styleId="ls3">
    <w:name w:val="ls3"/>
    <w:basedOn w:val="a"/>
    <w:qFormat/>
    <w:pPr>
      <w:widowControl/>
      <w:spacing w:before="100" w:beforeAutospacing="1" w:after="100" w:afterAutospacing="1"/>
      <w:jc w:val="left"/>
    </w:pPr>
    <w:rPr>
      <w:rFonts w:ascii="Century Gothic" w:hAnsi="Century Gothic" w:cs="Century Gothic"/>
      <w:spacing w:val="60"/>
      <w:kern w:val="0"/>
      <w:sz w:val="24"/>
    </w:rPr>
  </w:style>
  <w:style w:type="paragraph" w:customStyle="1" w:styleId="series2cs3c8">
    <w:name w:val="series_2_cs3_c8"/>
    <w:basedOn w:val="a"/>
    <w:qFormat/>
    <w:pPr>
      <w:widowControl/>
      <w:pBdr>
        <w:top w:val="single" w:sz="8" w:space="0" w:color="FFFFFF"/>
        <w:bottom w:val="single" w:sz="8" w:space="0" w:color="FFFFFF"/>
      </w:pBdr>
      <w:spacing w:before="100" w:beforeAutospacing="1" w:after="100" w:afterAutospacing="1"/>
      <w:jc w:val="left"/>
    </w:pPr>
    <w:rPr>
      <w:rFonts w:ascii="Century Gothic" w:hAnsi="Century Gothic" w:cs="Century Gothic"/>
      <w:kern w:val="0"/>
      <w:sz w:val="24"/>
    </w:rPr>
  </w:style>
  <w:style w:type="paragraph" w:customStyle="1" w:styleId="seriessaleby">
    <w:name w:val="series_sale_by"/>
    <w:basedOn w:val="a"/>
    <w:qFormat/>
    <w:pPr>
      <w:widowControl/>
      <w:shd w:val="clear" w:color="auto" w:fill="FFFFFF"/>
      <w:spacing w:before="100" w:beforeAutospacing="1" w:after="100" w:afterAutospacing="1"/>
      <w:jc w:val="left"/>
    </w:pPr>
    <w:rPr>
      <w:rFonts w:ascii="Century Gothic" w:hAnsi="Century Gothic" w:cs="Century Gothic"/>
      <w:kern w:val="0"/>
      <w:sz w:val="24"/>
    </w:rPr>
  </w:style>
  <w:style w:type="paragraph" w:customStyle="1" w:styleId="seriescydp2c2">
    <w:name w:val="series_cydp2_c2"/>
    <w:basedOn w:val="a"/>
    <w:qFormat/>
    <w:pPr>
      <w:widowControl/>
      <w:spacing w:before="100" w:beforeAutospacing="1" w:after="100" w:afterAutospacing="1"/>
      <w:jc w:val="left"/>
    </w:pPr>
    <w:rPr>
      <w:rFonts w:ascii="Century Gothic" w:hAnsi="Century Gothic" w:cs="Century Gothic"/>
      <w:b/>
      <w:bCs/>
      <w:kern w:val="0"/>
      <w:sz w:val="24"/>
    </w:rPr>
  </w:style>
  <w:style w:type="paragraph" w:customStyle="1" w:styleId="serieswzllcxt1">
    <w:name w:val="series_wz_llcx_t1"/>
    <w:basedOn w:val="a"/>
    <w:qFormat/>
    <w:pPr>
      <w:widowControl/>
      <w:spacing w:before="100" w:beforeAutospacing="1" w:after="100" w:afterAutospacing="1"/>
      <w:jc w:val="left"/>
    </w:pPr>
    <w:rPr>
      <w:rFonts w:ascii="Century Gothic" w:hAnsi="Century Gothic" w:cs="Century Gothic"/>
      <w:kern w:val="0"/>
      <w:sz w:val="24"/>
    </w:rPr>
  </w:style>
  <w:style w:type="paragraph" w:customStyle="1" w:styleId="seriespricec4r11bg1">
    <w:name w:val="series_price_c4r11_bg1"/>
    <w:basedOn w:val="a"/>
    <w:qFormat/>
    <w:pPr>
      <w:widowControl/>
      <w:spacing w:before="100" w:beforeAutospacing="1" w:after="100" w:afterAutospacing="1" w:line="480" w:lineRule="atLeast"/>
      <w:ind w:right="80"/>
      <w:jc w:val="center"/>
    </w:pPr>
    <w:rPr>
      <w:rFonts w:ascii="Century Gothic" w:hAnsi="Century Gothic" w:cs="Century Gothic"/>
      <w:b/>
      <w:bCs/>
      <w:color w:val="FFFFFF"/>
      <w:kern w:val="0"/>
      <w:sz w:val="24"/>
    </w:rPr>
  </w:style>
  <w:style w:type="paragraph" w:customStyle="1" w:styleId="seriescydp11input2">
    <w:name w:val="series_cydp11_input2"/>
    <w:basedOn w:val="a"/>
    <w:qFormat/>
    <w:pPr>
      <w:widowControl/>
      <w:spacing w:before="100" w:beforeAutospacing="1" w:after="100" w:afterAutospacing="1"/>
      <w:jc w:val="center"/>
    </w:pPr>
    <w:rPr>
      <w:rFonts w:ascii="Century Gothic" w:hAnsi="Century Gothic" w:cs="Century Gothic"/>
      <w:b/>
      <w:bCs/>
      <w:color w:val="FFFFFF"/>
      <w:kern w:val="0"/>
      <w:sz w:val="24"/>
    </w:rPr>
  </w:style>
  <w:style w:type="paragraph" w:customStyle="1" w:styleId="series2pzc13">
    <w:name w:val="series_2_pz_c13"/>
    <w:basedOn w:val="a"/>
    <w:qFormat/>
    <w:pPr>
      <w:widowControl/>
      <w:pBdr>
        <w:bottom w:val="single" w:sz="8" w:space="0" w:color="auto"/>
        <w:right w:val="single" w:sz="8" w:space="0" w:color="auto"/>
      </w:pBdr>
      <w:spacing w:before="100" w:beforeAutospacing="1" w:after="100" w:afterAutospacing="1"/>
      <w:jc w:val="left"/>
    </w:pPr>
    <w:rPr>
      <w:rFonts w:ascii="Century Gothic" w:hAnsi="Century Gothic" w:cs="Century Gothic"/>
      <w:kern w:val="0"/>
      <w:sz w:val="24"/>
    </w:rPr>
  </w:style>
  <w:style w:type="paragraph" w:customStyle="1" w:styleId="aff2">
    <w:name w:val="图表"/>
    <w:basedOn w:val="a"/>
    <w:qFormat/>
    <w:pPr>
      <w:spacing w:beforeLines="50"/>
    </w:pPr>
    <w:rPr>
      <w:rFonts w:ascii="Century Gothic" w:hAnsi="Century Gothic" w:cs="Cambria Math"/>
      <w:kern w:val="0"/>
      <w:szCs w:val="21"/>
    </w:rPr>
  </w:style>
  <w:style w:type="paragraph" w:customStyle="1" w:styleId="seriessy1totalcn4">
    <w:name w:val="series_sy1_totalcn4"/>
    <w:basedOn w:val="a"/>
    <w:qFormat/>
    <w:pPr>
      <w:widowControl/>
      <w:pBdr>
        <w:right w:val="single" w:sz="8" w:space="0" w:color="auto"/>
      </w:pBdr>
      <w:spacing w:before="100" w:beforeAutospacing="1" w:after="100" w:afterAutospacing="1"/>
      <w:jc w:val="center"/>
    </w:pPr>
    <w:rPr>
      <w:rFonts w:ascii="Century Gothic" w:hAnsi="Century Gothic" w:cs="Century Gothic"/>
      <w:kern w:val="0"/>
      <w:sz w:val="24"/>
    </w:rPr>
  </w:style>
  <w:style w:type="paragraph" w:customStyle="1" w:styleId="p15">
    <w:name w:val="p15"/>
    <w:basedOn w:val="a"/>
    <w:qFormat/>
    <w:pPr>
      <w:widowControl/>
      <w:ind w:firstLine="420"/>
    </w:pPr>
    <w:rPr>
      <w:rFonts w:ascii="Calibri" w:hAnsi="Calibri" w:cs="宋体"/>
      <w:kern w:val="0"/>
      <w:szCs w:val="21"/>
    </w:rPr>
  </w:style>
  <w:style w:type="paragraph" w:customStyle="1" w:styleId="seriessytdcxc2">
    <w:name w:val="series_sy_tdcx_c2"/>
    <w:basedOn w:val="a"/>
    <w:qFormat/>
    <w:pPr>
      <w:widowControl/>
      <w:spacing w:before="100" w:beforeAutospacing="1" w:after="100" w:afterAutospacing="1"/>
      <w:jc w:val="left"/>
    </w:pPr>
    <w:rPr>
      <w:rFonts w:ascii="Century Gothic" w:hAnsi="Century Gothic" w:cs="Century Gothic"/>
      <w:b/>
      <w:bCs/>
      <w:kern w:val="0"/>
      <w:sz w:val="24"/>
    </w:rPr>
  </w:style>
  <w:style w:type="paragraph" w:customStyle="1" w:styleId="serieswzzxdttc1">
    <w:name w:val="series_wz_zxdt_tc1"/>
    <w:basedOn w:val="a"/>
    <w:qFormat/>
    <w:pPr>
      <w:widowControl/>
      <w:spacing w:before="100" w:beforeAutospacing="1" w:after="100" w:afterAutospacing="1" w:line="480" w:lineRule="atLeast"/>
      <w:jc w:val="left"/>
    </w:pPr>
    <w:rPr>
      <w:rFonts w:ascii="Century Gothic" w:hAnsi="Century Gothic" w:cs="Century Gothic"/>
      <w:kern w:val="0"/>
      <w:sz w:val="24"/>
    </w:rPr>
  </w:style>
  <w:style w:type="paragraph" w:customStyle="1" w:styleId="series2pzc12">
    <w:name w:val="series_2_pz_c12"/>
    <w:basedOn w:val="a"/>
    <w:qFormat/>
    <w:pPr>
      <w:widowControl/>
      <w:pBdr>
        <w:bottom w:val="single" w:sz="8" w:space="0" w:color="auto"/>
        <w:right w:val="single" w:sz="8" w:space="0" w:color="auto"/>
      </w:pBdr>
      <w:spacing w:before="100" w:beforeAutospacing="1" w:after="100" w:afterAutospacing="1"/>
      <w:jc w:val="left"/>
    </w:pPr>
    <w:rPr>
      <w:rFonts w:ascii="Century Gothic" w:hAnsi="Century Gothic" w:cs="Century Gothic"/>
      <w:kern w:val="0"/>
      <w:sz w:val="24"/>
    </w:rPr>
  </w:style>
  <w:style w:type="paragraph" w:customStyle="1" w:styleId="seriesfddp">
    <w:name w:val="series_fddp"/>
    <w:basedOn w:val="a"/>
    <w:qFormat/>
    <w:pPr>
      <w:widowControl/>
      <w:pBdr>
        <w:bottom w:val="single" w:sz="18" w:space="0" w:color="auto"/>
      </w:pBdr>
      <w:shd w:val="clear" w:color="auto" w:fill="FFFFFF"/>
      <w:spacing w:before="100" w:beforeAutospacing="1" w:after="100" w:afterAutospacing="1"/>
      <w:jc w:val="center"/>
    </w:pPr>
    <w:rPr>
      <w:rFonts w:ascii="Century Gothic" w:hAnsi="Century Gothic" w:cs="Century Gothic"/>
      <w:b/>
      <w:bCs/>
      <w:kern w:val="0"/>
      <w:sz w:val="24"/>
    </w:rPr>
  </w:style>
  <w:style w:type="paragraph" w:customStyle="1" w:styleId="seriessaletotalc24">
    <w:name w:val="series_sale_totalc24"/>
    <w:basedOn w:val="a"/>
    <w:qFormat/>
    <w:pPr>
      <w:widowControl/>
      <w:spacing w:before="100" w:beforeAutospacing="1" w:after="100" w:afterAutospacing="1" w:line="480" w:lineRule="atLeast"/>
      <w:jc w:val="center"/>
    </w:pPr>
    <w:rPr>
      <w:rFonts w:ascii="Century Gothic" w:hAnsi="Century Gothic" w:cs="Century Gothic"/>
      <w:kern w:val="0"/>
      <w:sz w:val="24"/>
    </w:rPr>
  </w:style>
  <w:style w:type="paragraph" w:customStyle="1" w:styleId="series2cx">
    <w:name w:val="series_2_cx"/>
    <w:basedOn w:val="a"/>
    <w:qFormat/>
    <w:pPr>
      <w:widowControl/>
      <w:spacing w:before="100" w:beforeAutospacing="1" w:after="100" w:afterAutospacing="1"/>
      <w:jc w:val="center"/>
    </w:pPr>
    <w:rPr>
      <w:rFonts w:ascii="Century Gothic" w:hAnsi="Century Gothic" w:cs="Century Gothic"/>
      <w:kern w:val="0"/>
      <w:sz w:val="24"/>
    </w:rPr>
  </w:style>
  <w:style w:type="paragraph" w:customStyle="1" w:styleId="seriessy1totalcn1">
    <w:name w:val="series_sy1_totalcn1"/>
    <w:basedOn w:val="a"/>
    <w:qFormat/>
    <w:pPr>
      <w:widowControl/>
      <w:spacing w:before="100" w:beforeAutospacing="1" w:after="100" w:afterAutospacing="1" w:line="400" w:lineRule="atLeast"/>
      <w:jc w:val="left"/>
    </w:pPr>
    <w:rPr>
      <w:rFonts w:ascii="Century Gothic" w:hAnsi="Century Gothic" w:cs="Century Gothic"/>
      <w:kern w:val="0"/>
      <w:sz w:val="24"/>
    </w:rPr>
  </w:style>
  <w:style w:type="paragraph" w:customStyle="1" w:styleId="serieswzssztfff6">
    <w:name w:val="series_wz_sszt_fff6"/>
    <w:basedOn w:val="a"/>
    <w:qFormat/>
    <w:pPr>
      <w:widowControl/>
      <w:spacing w:before="100" w:beforeAutospacing="1" w:after="100" w:afterAutospacing="1"/>
      <w:jc w:val="center"/>
    </w:pPr>
    <w:rPr>
      <w:rFonts w:ascii="Century Gothic" w:hAnsi="Century Gothic" w:cs="Century Gothic"/>
      <w:kern w:val="0"/>
      <w:sz w:val="24"/>
    </w:rPr>
  </w:style>
  <w:style w:type="paragraph" w:customStyle="1" w:styleId="seriescydp1c2">
    <w:name w:val="series_cydp1_c2"/>
    <w:basedOn w:val="a"/>
    <w:qFormat/>
    <w:pPr>
      <w:widowControl/>
      <w:spacing w:before="100" w:beforeAutospacing="1" w:after="100" w:afterAutospacing="1"/>
      <w:jc w:val="left"/>
    </w:pPr>
    <w:rPr>
      <w:rFonts w:ascii="Century Gothic" w:hAnsi="Century Gothic" w:cs="Century Gothic"/>
      <w:kern w:val="0"/>
      <w:sz w:val="24"/>
    </w:rPr>
  </w:style>
  <w:style w:type="paragraph" w:customStyle="1" w:styleId="seriespcpbor">
    <w:name w:val="series_pc_pbor"/>
    <w:basedOn w:val="a"/>
    <w:qFormat/>
    <w:pPr>
      <w:widowControl/>
      <w:pBdr>
        <w:top w:val="single" w:sz="8" w:space="0" w:color="FFFFFF"/>
        <w:left w:val="single" w:sz="8" w:space="0" w:color="FFFFFF"/>
        <w:bottom w:val="single" w:sz="8" w:space="0" w:color="FFFFFF"/>
        <w:right w:val="single" w:sz="8" w:space="0" w:color="FFFFFF"/>
      </w:pBdr>
      <w:spacing w:before="100" w:beforeAutospacing="1" w:after="100" w:afterAutospacing="1"/>
      <w:jc w:val="left"/>
    </w:pPr>
    <w:rPr>
      <w:rFonts w:ascii="Century Gothic" w:hAnsi="Century Gothic" w:cs="Century Gothic"/>
      <w:kern w:val="0"/>
      <w:sz w:val="24"/>
    </w:rPr>
  </w:style>
  <w:style w:type="paragraph" w:customStyle="1" w:styleId="seriessaleyhbut1">
    <w:name w:val="series_sale_yh_but1"/>
    <w:basedOn w:val="a"/>
    <w:qFormat/>
    <w:pPr>
      <w:widowControl/>
      <w:spacing w:before="100" w:beforeAutospacing="1" w:after="100" w:afterAutospacing="1"/>
      <w:jc w:val="center"/>
    </w:pPr>
    <w:rPr>
      <w:rFonts w:ascii="Century Gothic" w:hAnsi="Century Gothic" w:cs="Century Gothic"/>
      <w:color w:val="FFFFFF"/>
      <w:kern w:val="0"/>
      <w:sz w:val="24"/>
    </w:rPr>
  </w:style>
  <w:style w:type="paragraph" w:customStyle="1" w:styleId="row0">
    <w:name w:val="row0"/>
    <w:basedOn w:val="a"/>
    <w:qFormat/>
    <w:pPr>
      <w:widowControl/>
      <w:spacing w:before="100" w:beforeAutospacing="1" w:after="100" w:afterAutospacing="1"/>
      <w:jc w:val="left"/>
    </w:pPr>
    <w:rPr>
      <w:rFonts w:ascii="Century Gothic" w:hAnsi="Century Gothic" w:cs="Century Gothic"/>
      <w:kern w:val="0"/>
      <w:sz w:val="24"/>
    </w:rPr>
  </w:style>
  <w:style w:type="paragraph" w:customStyle="1" w:styleId="seriescydp13bg2">
    <w:name w:val="series_cydp13_bg2"/>
    <w:basedOn w:val="a"/>
    <w:qFormat/>
    <w:pPr>
      <w:widowControl/>
      <w:spacing w:before="100" w:beforeAutospacing="1" w:after="100" w:afterAutospacing="1"/>
      <w:jc w:val="left"/>
    </w:pPr>
    <w:rPr>
      <w:rFonts w:ascii="Century Gothic" w:hAnsi="Century Gothic" w:cs="Century Gothic"/>
      <w:kern w:val="0"/>
      <w:sz w:val="24"/>
    </w:rPr>
  </w:style>
  <w:style w:type="paragraph" w:customStyle="1" w:styleId="25">
    <w:name w:val="列出段落2"/>
    <w:basedOn w:val="a"/>
    <w:uiPriority w:val="34"/>
    <w:qFormat/>
    <w:pPr>
      <w:ind w:firstLineChars="200" w:firstLine="420"/>
    </w:pPr>
    <w:rPr>
      <w:rFonts w:ascii="Calibri" w:hAnsi="Calibri"/>
    </w:rPr>
  </w:style>
  <w:style w:type="paragraph" w:customStyle="1" w:styleId="seriescsgycxc3">
    <w:name w:val="series_cs_gycx_c3"/>
    <w:basedOn w:val="a"/>
    <w:qFormat/>
    <w:pPr>
      <w:widowControl/>
      <w:spacing w:before="100" w:beforeAutospacing="1" w:after="100" w:afterAutospacing="1"/>
      <w:jc w:val="center"/>
    </w:pPr>
    <w:rPr>
      <w:rFonts w:ascii="Century Gothic" w:hAnsi="Century Gothic" w:cs="Century Gothic"/>
      <w:kern w:val="0"/>
      <w:sz w:val="24"/>
    </w:rPr>
  </w:style>
  <w:style w:type="paragraph" w:customStyle="1" w:styleId="top">
    <w:name w:val="top"/>
    <w:basedOn w:val="a"/>
    <w:qFormat/>
    <w:pPr>
      <w:widowControl/>
      <w:spacing w:before="100" w:beforeAutospacing="1" w:after="100" w:afterAutospacing="1"/>
      <w:jc w:val="left"/>
    </w:pPr>
    <w:rPr>
      <w:rFonts w:ascii="Century Gothic" w:hAnsi="Century Gothic" w:cs="Century Gothic"/>
      <w:kern w:val="0"/>
      <w:sz w:val="24"/>
    </w:rPr>
  </w:style>
  <w:style w:type="paragraph" w:customStyle="1" w:styleId="seriespricec2r13">
    <w:name w:val="series_price_c2r13"/>
    <w:basedOn w:val="a"/>
    <w:qFormat/>
    <w:pPr>
      <w:widowControl/>
      <w:spacing w:before="100" w:beforeAutospacing="1" w:after="100" w:afterAutospacing="1" w:line="480" w:lineRule="atLeast"/>
      <w:jc w:val="left"/>
    </w:pPr>
    <w:rPr>
      <w:rFonts w:ascii="Century Gothic" w:hAnsi="Century Gothic" w:cs="Century Gothic"/>
      <w:kern w:val="0"/>
      <w:sz w:val="24"/>
    </w:rPr>
  </w:style>
  <w:style w:type="paragraph" w:customStyle="1" w:styleId="seriessyxgwzc1">
    <w:name w:val="series_sy_xgwz_c1"/>
    <w:basedOn w:val="a"/>
    <w:qFormat/>
    <w:pPr>
      <w:widowControl/>
      <w:spacing w:before="100" w:beforeAutospacing="1" w:after="100" w:afterAutospacing="1" w:line="480" w:lineRule="atLeast"/>
      <w:jc w:val="left"/>
    </w:pPr>
    <w:rPr>
      <w:rFonts w:ascii="Century Gothic" w:hAnsi="Century Gothic" w:cs="Century Gothic"/>
      <w:kern w:val="0"/>
      <w:sz w:val="24"/>
    </w:rPr>
  </w:style>
  <w:style w:type="paragraph" w:customStyle="1" w:styleId="bottom1">
    <w:name w:val="bottom1"/>
    <w:basedOn w:val="a"/>
    <w:qFormat/>
    <w:pPr>
      <w:widowControl/>
      <w:spacing w:before="200" w:after="100" w:afterAutospacing="1"/>
      <w:jc w:val="left"/>
    </w:pPr>
    <w:rPr>
      <w:rFonts w:ascii="Century Gothic" w:hAnsi="Century Gothic" w:cs="Century Gothic"/>
      <w:kern w:val="0"/>
      <w:sz w:val="24"/>
    </w:rPr>
  </w:style>
  <w:style w:type="paragraph" w:customStyle="1" w:styleId="seriespricec1">
    <w:name w:val="series_price_c1"/>
    <w:basedOn w:val="a"/>
    <w:qFormat/>
    <w:pPr>
      <w:widowControl/>
      <w:spacing w:before="100" w:beforeAutospacing="1" w:after="100" w:afterAutospacing="1"/>
      <w:jc w:val="left"/>
    </w:pPr>
    <w:rPr>
      <w:rFonts w:ascii="Century Gothic" w:hAnsi="Century Gothic" w:cs="Century Gothic"/>
      <w:kern w:val="0"/>
      <w:sz w:val="24"/>
    </w:rPr>
  </w:style>
  <w:style w:type="paragraph" w:customStyle="1" w:styleId="bor1c1">
    <w:name w:val="bor1_c1"/>
    <w:basedOn w:val="a"/>
    <w:qFormat/>
    <w:pPr>
      <w:widowControl/>
      <w:pBdr>
        <w:left w:val="single" w:sz="8" w:space="0" w:color="auto"/>
        <w:bottom w:val="single" w:sz="8" w:space="0" w:color="auto"/>
        <w:right w:val="single" w:sz="8" w:space="0" w:color="auto"/>
      </w:pBdr>
      <w:spacing w:before="100" w:beforeAutospacing="1" w:after="100" w:afterAutospacing="1"/>
      <w:jc w:val="left"/>
    </w:pPr>
    <w:rPr>
      <w:rFonts w:ascii="Century Gothic" w:hAnsi="Century Gothic" w:cs="Century Gothic"/>
      <w:kern w:val="0"/>
      <w:sz w:val="24"/>
    </w:rPr>
  </w:style>
  <w:style w:type="paragraph" w:customStyle="1" w:styleId="1H1h1PIM11H11H12H111H13H1121Header1Huvudru">
    <w:name w:val="样式 标题 1H1h1PIM 1标书1H11H12H111H13H1121Header 1Huvudru..."/>
    <w:basedOn w:val="a"/>
    <w:qFormat/>
    <w:pPr>
      <w:tabs>
        <w:tab w:val="left" w:pos="964"/>
      </w:tabs>
      <w:spacing w:before="120" w:after="120" w:line="360" w:lineRule="atLeast"/>
      <w:ind w:left="1418" w:hanging="454"/>
    </w:pPr>
    <w:rPr>
      <w:rFonts w:ascii="Cambria Math" w:hAnsi="Cambria Math" w:cs="Cambria Math"/>
      <w:szCs w:val="21"/>
    </w:rPr>
  </w:style>
  <w:style w:type="paragraph" w:customStyle="1" w:styleId="seriescydp5c2">
    <w:name w:val="series_cydp5_c2"/>
    <w:basedOn w:val="a"/>
    <w:qFormat/>
    <w:pPr>
      <w:widowControl/>
      <w:spacing w:before="100" w:beforeAutospacing="1" w:after="100" w:afterAutospacing="1"/>
      <w:jc w:val="center"/>
    </w:pPr>
    <w:rPr>
      <w:rFonts w:ascii="Century Gothic" w:hAnsi="Century Gothic" w:cs="Century Gothic"/>
      <w:kern w:val="0"/>
      <w:sz w:val="24"/>
    </w:rPr>
  </w:style>
  <w:style w:type="paragraph" w:customStyle="1" w:styleId="seriesfddpt9">
    <w:name w:val="series_fddp_t9"/>
    <w:basedOn w:val="a"/>
    <w:qFormat/>
    <w:pPr>
      <w:widowControl/>
      <w:spacing w:before="100" w:beforeAutospacing="1" w:after="100" w:afterAutospacing="1"/>
      <w:jc w:val="left"/>
    </w:pPr>
    <w:rPr>
      <w:rFonts w:ascii="Century Gothic" w:hAnsi="Century Gothic" w:cs="Century Gothic"/>
      <w:kern w:val="0"/>
      <w:sz w:val="24"/>
    </w:rPr>
  </w:style>
  <w:style w:type="paragraph" w:customStyle="1" w:styleId="seriespingcepxx2">
    <w:name w:val="series_pingce_pxx2"/>
    <w:basedOn w:val="a"/>
    <w:qFormat/>
    <w:pPr>
      <w:widowControl/>
      <w:pBdr>
        <w:left w:val="single" w:sz="8" w:space="0" w:color="auto"/>
        <w:right w:val="single" w:sz="8" w:space="0" w:color="auto"/>
      </w:pBdr>
      <w:spacing w:before="100" w:beforeAutospacing="1" w:after="100" w:afterAutospacing="1" w:line="440" w:lineRule="atLeast"/>
      <w:jc w:val="center"/>
    </w:pPr>
    <w:rPr>
      <w:rFonts w:ascii="Century Gothic" w:hAnsi="Century Gothic" w:cs="Century Gothic"/>
      <w:b/>
      <w:bCs/>
      <w:kern w:val="0"/>
      <w:sz w:val="24"/>
    </w:rPr>
  </w:style>
  <w:style w:type="paragraph" w:customStyle="1" w:styleId="seriespricec5t14">
    <w:name w:val="series_price_c5t14"/>
    <w:basedOn w:val="a"/>
    <w:qFormat/>
    <w:pPr>
      <w:widowControl/>
      <w:spacing w:before="100" w:beforeAutospacing="1" w:after="100" w:afterAutospacing="1" w:line="480" w:lineRule="atLeast"/>
      <w:jc w:val="center"/>
    </w:pPr>
    <w:rPr>
      <w:rFonts w:ascii="Century Gothic" w:hAnsi="Century Gothic" w:cs="Century Gothic"/>
      <w:b/>
      <w:bCs/>
      <w:kern w:val="0"/>
      <w:sz w:val="24"/>
    </w:rPr>
  </w:style>
  <w:style w:type="paragraph" w:customStyle="1" w:styleId="seriespricebg2">
    <w:name w:val="series_price_bg2"/>
    <w:basedOn w:val="a"/>
    <w:qFormat/>
    <w:pPr>
      <w:widowControl/>
      <w:spacing w:before="100" w:beforeAutospacing="1" w:after="100" w:afterAutospacing="1" w:line="360" w:lineRule="atLeast"/>
      <w:ind w:right="60"/>
      <w:jc w:val="center"/>
    </w:pPr>
    <w:rPr>
      <w:rFonts w:ascii="Century Gothic" w:hAnsi="Century Gothic" w:cs="Century Gothic"/>
      <w:b/>
      <w:bCs/>
      <w:color w:val="FFFFFF"/>
      <w:kern w:val="0"/>
      <w:sz w:val="24"/>
    </w:rPr>
  </w:style>
  <w:style w:type="paragraph" w:customStyle="1" w:styleId="seriespingcegray">
    <w:name w:val="series_pingce_gray"/>
    <w:basedOn w:val="a"/>
    <w:qFormat/>
    <w:pPr>
      <w:widowControl/>
      <w:spacing w:before="100" w:beforeAutospacing="1" w:after="100" w:afterAutospacing="1"/>
      <w:jc w:val="left"/>
    </w:pPr>
    <w:rPr>
      <w:rFonts w:ascii="Century Gothic" w:hAnsi="Century Gothic" w:cs="Century Gothic"/>
      <w:kern w:val="0"/>
      <w:sz w:val="24"/>
    </w:rPr>
  </w:style>
  <w:style w:type="paragraph" w:customStyle="1" w:styleId="seriescydp14c1">
    <w:name w:val="series_cydp14_c1"/>
    <w:basedOn w:val="a"/>
    <w:qFormat/>
    <w:pPr>
      <w:widowControl/>
      <w:spacing w:before="100" w:beforeAutospacing="1" w:after="100" w:afterAutospacing="1" w:line="520" w:lineRule="atLeast"/>
      <w:jc w:val="left"/>
    </w:pPr>
    <w:rPr>
      <w:rFonts w:ascii="Century Gothic" w:hAnsi="Century Gothic" w:cs="Century Gothic"/>
      <w:b/>
      <w:bCs/>
      <w:kern w:val="0"/>
      <w:sz w:val="24"/>
    </w:rPr>
  </w:style>
  <w:style w:type="paragraph" w:customStyle="1" w:styleId="cmtheader">
    <w:name w:val="cmt_header"/>
    <w:basedOn w:val="a"/>
    <w:qFormat/>
    <w:pPr>
      <w:widowControl/>
      <w:spacing w:before="100" w:beforeAutospacing="1" w:after="100" w:afterAutospacing="1"/>
      <w:jc w:val="left"/>
    </w:pPr>
    <w:rPr>
      <w:rFonts w:ascii="Century Gothic" w:hAnsi="Century Gothic" w:cs="Century Gothic"/>
      <w:kern w:val="0"/>
      <w:sz w:val="24"/>
    </w:rPr>
  </w:style>
  <w:style w:type="paragraph" w:customStyle="1" w:styleId="seriessy1totalcn3">
    <w:name w:val="series_sy1_totalcn3"/>
    <w:basedOn w:val="a"/>
    <w:qFormat/>
    <w:pPr>
      <w:widowControl/>
      <w:pBdr>
        <w:right w:val="single" w:sz="8" w:space="0" w:color="auto"/>
      </w:pBdr>
      <w:spacing w:before="100" w:beforeAutospacing="1" w:after="100" w:afterAutospacing="1"/>
      <w:jc w:val="center"/>
    </w:pPr>
    <w:rPr>
      <w:rFonts w:ascii="Century Gothic" w:hAnsi="Century Gothic" w:cs="Century Gothic"/>
      <w:kern w:val="0"/>
      <w:sz w:val="24"/>
    </w:rPr>
  </w:style>
  <w:style w:type="paragraph" w:customStyle="1" w:styleId="seriessaletotalt">
    <w:name w:val="series_sale_totalt"/>
    <w:basedOn w:val="a"/>
    <w:qFormat/>
    <w:pPr>
      <w:widowControl/>
      <w:pBdr>
        <w:bottom w:val="single" w:sz="18" w:space="0" w:color="auto"/>
      </w:pBdr>
      <w:spacing w:before="100" w:beforeAutospacing="1" w:after="100" w:afterAutospacing="1"/>
      <w:jc w:val="left"/>
    </w:pPr>
    <w:rPr>
      <w:rFonts w:ascii="Century Gothic" w:hAnsi="Century Gothic" w:cs="Century Gothic"/>
      <w:kern w:val="0"/>
      <w:sz w:val="24"/>
    </w:rPr>
  </w:style>
  <w:style w:type="paragraph" w:customStyle="1" w:styleId="seriescsgycx">
    <w:name w:val="series_cs_gycx"/>
    <w:basedOn w:val="a"/>
    <w:qFormat/>
    <w:pPr>
      <w:widowControl/>
      <w:spacing w:before="100" w:beforeAutospacing="1" w:after="100" w:afterAutospacing="1"/>
      <w:jc w:val="left"/>
    </w:pPr>
    <w:rPr>
      <w:rFonts w:ascii="Century Gothic" w:hAnsi="Century Gothic" w:cs="Century Gothic"/>
      <w:kern w:val="0"/>
      <w:sz w:val="24"/>
    </w:rPr>
  </w:style>
  <w:style w:type="paragraph" w:customStyle="1" w:styleId="inner183">
    <w:name w:val="inner183"/>
    <w:basedOn w:val="a"/>
    <w:qFormat/>
    <w:pPr>
      <w:widowControl/>
      <w:spacing w:before="100" w:beforeAutospacing="1" w:after="100" w:afterAutospacing="1"/>
      <w:jc w:val="left"/>
    </w:pPr>
    <w:rPr>
      <w:rFonts w:ascii="Century Gothic" w:hAnsi="Century Gothic" w:cs="Century Gothic"/>
      <w:kern w:val="0"/>
      <w:sz w:val="24"/>
    </w:rPr>
  </w:style>
  <w:style w:type="paragraph" w:customStyle="1" w:styleId="aff3">
    <w:name w:val="特殊标题３"/>
    <w:basedOn w:val="a"/>
    <w:qFormat/>
    <w:pPr>
      <w:overflowPunct w:val="0"/>
      <w:autoSpaceDE w:val="0"/>
      <w:autoSpaceDN w:val="0"/>
      <w:adjustRightInd w:val="0"/>
      <w:spacing w:line="360" w:lineRule="auto"/>
      <w:textAlignment w:val="baseline"/>
    </w:pPr>
    <w:rPr>
      <w:rFonts w:ascii="Cambria Math" w:eastAsia="Verdana" w:hAnsi="Cambria Math" w:cs="Cambria Math"/>
      <w:kern w:val="0"/>
      <w:sz w:val="28"/>
      <w:szCs w:val="28"/>
    </w:rPr>
  </w:style>
  <w:style w:type="paragraph" w:customStyle="1" w:styleId="seriesdealerjxsc1">
    <w:name w:val="series_dealer_jxs_c1"/>
    <w:basedOn w:val="a"/>
    <w:qFormat/>
    <w:pPr>
      <w:widowControl/>
      <w:spacing w:before="100" w:beforeAutospacing="1" w:after="100" w:afterAutospacing="1" w:line="440" w:lineRule="atLeast"/>
      <w:jc w:val="center"/>
    </w:pPr>
    <w:rPr>
      <w:rFonts w:ascii="Century Gothic" w:hAnsi="Century Gothic" w:cs="Century Gothic"/>
      <w:kern w:val="0"/>
      <w:sz w:val="24"/>
    </w:rPr>
  </w:style>
  <w:style w:type="paragraph" w:customStyle="1" w:styleId="seriessaleyhc22">
    <w:name w:val="series_sale_yh_c22"/>
    <w:basedOn w:val="a"/>
    <w:qFormat/>
    <w:pPr>
      <w:widowControl/>
      <w:pBdr>
        <w:bottom w:val="single" w:sz="8" w:space="0" w:color="auto"/>
      </w:pBdr>
      <w:spacing w:before="100" w:beforeAutospacing="1" w:after="100" w:afterAutospacing="1" w:line="480" w:lineRule="atLeast"/>
      <w:jc w:val="center"/>
    </w:pPr>
    <w:rPr>
      <w:rFonts w:ascii="Century Gothic" w:hAnsi="Century Gothic" w:cs="Century Gothic"/>
      <w:kern w:val="0"/>
      <w:sz w:val="24"/>
    </w:rPr>
  </w:style>
  <w:style w:type="paragraph" w:customStyle="1" w:styleId="seriescydp1">
    <w:name w:val="series_cydp1"/>
    <w:basedOn w:val="a"/>
    <w:qFormat/>
    <w:pPr>
      <w:widowControl/>
      <w:spacing w:before="100" w:beforeAutospacing="1" w:after="100" w:afterAutospacing="1"/>
      <w:jc w:val="left"/>
    </w:pPr>
    <w:rPr>
      <w:rFonts w:ascii="Century Gothic" w:hAnsi="Century Gothic" w:cs="Century Gothic"/>
      <w:kern w:val="0"/>
      <w:sz w:val="24"/>
    </w:rPr>
  </w:style>
  <w:style w:type="paragraph" w:customStyle="1" w:styleId="bor1t3">
    <w:name w:val="bor1_t3"/>
    <w:basedOn w:val="a"/>
    <w:qFormat/>
    <w:pPr>
      <w:widowControl/>
      <w:spacing w:before="100" w:beforeAutospacing="1" w:after="100" w:afterAutospacing="1"/>
      <w:jc w:val="center"/>
    </w:pPr>
    <w:rPr>
      <w:rFonts w:ascii="Century Gothic" w:hAnsi="Century Gothic" w:cs="Century Gothic"/>
      <w:kern w:val="0"/>
      <w:sz w:val="24"/>
    </w:rPr>
  </w:style>
  <w:style w:type="paragraph" w:customStyle="1" w:styleId="seriesfddpc6">
    <w:name w:val="series_fddp_c6"/>
    <w:basedOn w:val="a"/>
    <w:qFormat/>
    <w:pPr>
      <w:widowControl/>
      <w:spacing w:before="100" w:beforeAutospacing="1" w:after="100" w:afterAutospacing="1"/>
      <w:jc w:val="left"/>
    </w:pPr>
    <w:rPr>
      <w:rFonts w:ascii="Century Gothic" w:hAnsi="Century Gothic" w:cs="Century Gothic"/>
      <w:kern w:val="0"/>
      <w:sz w:val="24"/>
    </w:rPr>
  </w:style>
  <w:style w:type="paragraph" w:customStyle="1" w:styleId="seriessaleyh">
    <w:name w:val="series_sale_yh"/>
    <w:basedOn w:val="a"/>
    <w:qFormat/>
    <w:pPr>
      <w:widowControl/>
      <w:pBdr>
        <w:top w:val="single" w:sz="8" w:space="0" w:color="auto"/>
        <w:left w:val="single" w:sz="8" w:space="0" w:color="auto"/>
        <w:bottom w:val="single" w:sz="8" w:space="0" w:color="auto"/>
        <w:right w:val="single" w:sz="8" w:space="0" w:color="auto"/>
      </w:pBdr>
      <w:shd w:val="clear" w:color="auto" w:fill="FFFFFF"/>
      <w:spacing w:before="100" w:beforeAutospacing="1" w:after="100" w:afterAutospacing="1"/>
      <w:jc w:val="left"/>
    </w:pPr>
    <w:rPr>
      <w:rFonts w:ascii="Century Gothic" w:hAnsi="Century Gothic" w:cs="Century Gothic"/>
      <w:kern w:val="0"/>
      <w:sz w:val="24"/>
    </w:rPr>
  </w:style>
  <w:style w:type="paragraph" w:customStyle="1" w:styleId="Char3CharCharCharCharCharChar">
    <w:name w:val="Char3 Char Char Char Char Char Char"/>
    <w:basedOn w:val="a"/>
    <w:qFormat/>
    <w:rPr>
      <w:rFonts w:ascii="Verdana" w:hAnsi="Verdana" w:cs="Verdana"/>
      <w:sz w:val="24"/>
    </w:rPr>
  </w:style>
  <w:style w:type="paragraph" w:customStyle="1" w:styleId="seriessytotalc">
    <w:name w:val="series_sy_totalc"/>
    <w:basedOn w:val="a"/>
    <w:qFormat/>
    <w:pPr>
      <w:widowControl/>
      <w:pBdr>
        <w:top w:val="single" w:sz="8" w:space="0" w:color="auto"/>
        <w:left w:val="single" w:sz="8" w:space="0" w:color="auto"/>
        <w:bottom w:val="single" w:sz="8" w:space="0" w:color="auto"/>
        <w:right w:val="single" w:sz="8" w:space="0" w:color="auto"/>
      </w:pBdr>
      <w:shd w:val="clear" w:color="auto" w:fill="FFFFFF"/>
      <w:spacing w:before="100" w:beforeAutospacing="1" w:after="100" w:afterAutospacing="1"/>
      <w:jc w:val="left"/>
    </w:pPr>
    <w:rPr>
      <w:rFonts w:ascii="Century Gothic" w:hAnsi="Century Gothic" w:cs="Century Gothic"/>
      <w:kern w:val="0"/>
      <w:sz w:val="24"/>
    </w:rPr>
  </w:style>
  <w:style w:type="paragraph" w:customStyle="1" w:styleId="seriespingcepxx">
    <w:name w:val="series_pingce_pxx"/>
    <w:basedOn w:val="a"/>
    <w:qFormat/>
    <w:pPr>
      <w:widowControl/>
      <w:pBdr>
        <w:bottom w:val="single" w:sz="18" w:space="0" w:color="auto"/>
      </w:pBdr>
      <w:spacing w:before="100" w:beforeAutospacing="1" w:after="100" w:afterAutospacing="1"/>
      <w:jc w:val="left"/>
    </w:pPr>
    <w:rPr>
      <w:rFonts w:ascii="Century Gothic" w:hAnsi="Century Gothic" w:cs="Century Gothic"/>
      <w:kern w:val="0"/>
      <w:sz w:val="24"/>
    </w:rPr>
  </w:style>
  <w:style w:type="paragraph" w:customStyle="1" w:styleId="bor1t1">
    <w:name w:val="bor1_t1"/>
    <w:basedOn w:val="a"/>
    <w:qFormat/>
    <w:pPr>
      <w:widowControl/>
      <w:spacing w:before="100" w:beforeAutospacing="1" w:after="100" w:afterAutospacing="1"/>
      <w:jc w:val="left"/>
    </w:pPr>
    <w:rPr>
      <w:rFonts w:ascii="Century Gothic" w:hAnsi="Century Gothic" w:cs="Century Gothic"/>
      <w:kern w:val="0"/>
      <w:sz w:val="24"/>
    </w:rPr>
  </w:style>
  <w:style w:type="paragraph" w:customStyle="1" w:styleId="ls2">
    <w:name w:val="ls2"/>
    <w:basedOn w:val="a"/>
    <w:qFormat/>
    <w:pPr>
      <w:widowControl/>
      <w:spacing w:before="100" w:beforeAutospacing="1" w:after="100" w:afterAutospacing="1"/>
      <w:jc w:val="left"/>
    </w:pPr>
    <w:rPr>
      <w:rFonts w:ascii="Century Gothic" w:hAnsi="Century Gothic" w:cs="Century Gothic"/>
      <w:spacing w:val="40"/>
      <w:kern w:val="0"/>
      <w:sz w:val="24"/>
    </w:rPr>
  </w:style>
  <w:style w:type="paragraph" w:customStyle="1" w:styleId="f16b">
    <w:name w:val="f16b"/>
    <w:basedOn w:val="a"/>
    <w:qFormat/>
    <w:pPr>
      <w:widowControl/>
      <w:spacing w:before="100" w:beforeAutospacing="1" w:after="100" w:afterAutospacing="1"/>
      <w:jc w:val="left"/>
    </w:pPr>
    <w:rPr>
      <w:rFonts w:ascii="Century Gothic" w:hAnsi="Century Gothic" w:cs="Century Gothic"/>
      <w:b/>
      <w:bCs/>
      <w:kern w:val="0"/>
      <w:sz w:val="32"/>
      <w:szCs w:val="32"/>
    </w:rPr>
  </w:style>
  <w:style w:type="paragraph" w:customStyle="1" w:styleId="seriescsgycxg">
    <w:name w:val="series_cs_gycx_g"/>
    <w:basedOn w:val="a"/>
    <w:qFormat/>
    <w:pPr>
      <w:widowControl/>
      <w:pBdr>
        <w:bottom w:val="single" w:sz="18" w:space="0" w:color="auto"/>
      </w:pBdr>
      <w:spacing w:before="100" w:beforeAutospacing="1" w:after="100" w:afterAutospacing="1"/>
      <w:jc w:val="left"/>
    </w:pPr>
    <w:rPr>
      <w:rFonts w:ascii="Century Gothic" w:hAnsi="Century Gothic" w:cs="Century Gothic"/>
      <w:kern w:val="0"/>
      <w:sz w:val="24"/>
    </w:rPr>
  </w:style>
  <w:style w:type="paragraph" w:customStyle="1" w:styleId="cmttime1">
    <w:name w:val="cmt_time1"/>
    <w:basedOn w:val="a"/>
    <w:qFormat/>
    <w:pPr>
      <w:widowControl/>
      <w:spacing w:before="100" w:beforeAutospacing="1" w:after="100" w:afterAutospacing="1"/>
      <w:jc w:val="center"/>
    </w:pPr>
    <w:rPr>
      <w:rFonts w:ascii="Century Gothic" w:hAnsi="Century Gothic" w:cs="Century Gothic"/>
      <w:kern w:val="0"/>
      <w:sz w:val="24"/>
    </w:rPr>
  </w:style>
  <w:style w:type="paragraph" w:customStyle="1" w:styleId="seriessaletotalt3s4">
    <w:name w:val="series_sale_totalt3s4"/>
    <w:basedOn w:val="a"/>
    <w:qFormat/>
    <w:pPr>
      <w:widowControl/>
      <w:pBdr>
        <w:bottom w:val="single" w:sz="18" w:space="0" w:color="auto"/>
      </w:pBdr>
      <w:spacing w:before="100" w:beforeAutospacing="1" w:after="100" w:afterAutospacing="1" w:line="400" w:lineRule="atLeast"/>
      <w:jc w:val="left"/>
    </w:pPr>
    <w:rPr>
      <w:rFonts w:ascii="Century Gothic" w:hAnsi="Century Gothic" w:cs="Century Gothic"/>
      <w:kern w:val="0"/>
      <w:sz w:val="24"/>
    </w:rPr>
  </w:style>
  <w:style w:type="paragraph" w:customStyle="1" w:styleId="CharChar1">
    <w:name w:val="Char Char1"/>
    <w:basedOn w:val="a"/>
    <w:qFormat/>
    <w:pPr>
      <w:widowControl/>
      <w:spacing w:after="160" w:line="240" w:lineRule="exact"/>
      <w:jc w:val="left"/>
    </w:pPr>
    <w:rPr>
      <w:rFonts w:ascii="Cambria Math" w:hAnsi="Cambria Math" w:cs="Cambria Math"/>
    </w:rPr>
  </w:style>
  <w:style w:type="paragraph" w:customStyle="1" w:styleId="seriespricec5t12">
    <w:name w:val="series_price_c5t12"/>
    <w:basedOn w:val="a"/>
    <w:qFormat/>
    <w:pPr>
      <w:widowControl/>
      <w:spacing w:before="100" w:beforeAutospacing="1" w:after="100" w:afterAutospacing="1" w:line="480" w:lineRule="atLeast"/>
      <w:jc w:val="center"/>
    </w:pPr>
    <w:rPr>
      <w:rFonts w:ascii="Century Gothic" w:hAnsi="Century Gothic" w:cs="Century Gothic"/>
      <w:b/>
      <w:bCs/>
      <w:kern w:val="0"/>
      <w:sz w:val="24"/>
    </w:rPr>
  </w:style>
  <w:style w:type="paragraph" w:customStyle="1" w:styleId="seriesfddpbg1">
    <w:name w:val="series_fddp_bg1"/>
    <w:basedOn w:val="a"/>
    <w:qFormat/>
    <w:pPr>
      <w:widowControl/>
      <w:spacing w:before="100" w:beforeAutospacing="1" w:after="100" w:afterAutospacing="1"/>
      <w:jc w:val="left"/>
    </w:pPr>
    <w:rPr>
      <w:rFonts w:ascii="Century Gothic" w:hAnsi="Century Gothic" w:cs="Century Gothic"/>
      <w:kern w:val="0"/>
      <w:sz w:val="24"/>
    </w:rPr>
  </w:style>
  <w:style w:type="paragraph" w:customStyle="1" w:styleId="seriescydp10f3b7">
    <w:name w:val="series_cydp10_f3b7"/>
    <w:basedOn w:val="a"/>
    <w:qFormat/>
    <w:pPr>
      <w:widowControl/>
      <w:spacing w:before="100" w:beforeAutospacing="1" w:after="100" w:afterAutospacing="1"/>
      <w:jc w:val="left"/>
    </w:pPr>
    <w:rPr>
      <w:rFonts w:ascii="Century Gothic" w:hAnsi="Century Gothic" w:cs="Century Gothic"/>
      <w:kern w:val="0"/>
      <w:sz w:val="28"/>
      <w:szCs w:val="28"/>
    </w:rPr>
  </w:style>
  <w:style w:type="paragraph" w:customStyle="1" w:styleId="mylogo">
    <w:name w:val="mylogo"/>
    <w:basedOn w:val="a"/>
    <w:qFormat/>
    <w:pPr>
      <w:widowControl/>
      <w:spacing w:before="100" w:beforeAutospacing="1" w:after="100" w:afterAutospacing="1"/>
      <w:jc w:val="left"/>
    </w:pPr>
    <w:rPr>
      <w:rFonts w:ascii="Century Gothic" w:hAnsi="Century Gothic" w:cs="Century Gothic"/>
      <w:kern w:val="0"/>
      <w:sz w:val="24"/>
    </w:rPr>
  </w:style>
  <w:style w:type="paragraph" w:customStyle="1" w:styleId="mylogo1">
    <w:name w:val="mylogo1"/>
    <w:basedOn w:val="a"/>
    <w:qFormat/>
    <w:pPr>
      <w:widowControl/>
      <w:spacing w:before="100" w:beforeAutospacing="1" w:after="100" w:afterAutospacing="1"/>
      <w:jc w:val="left"/>
    </w:pPr>
    <w:rPr>
      <w:rFonts w:ascii="Century Gothic" w:hAnsi="Century Gothic" w:cs="Century Gothic"/>
      <w:kern w:val="0"/>
      <w:sz w:val="24"/>
    </w:rPr>
  </w:style>
  <w:style w:type="paragraph" w:customStyle="1" w:styleId="seriessymenu1">
    <w:name w:val="series_sy_menu1"/>
    <w:basedOn w:val="a"/>
    <w:qFormat/>
    <w:pPr>
      <w:widowControl/>
      <w:spacing w:before="100" w:beforeAutospacing="1" w:after="100" w:afterAutospacing="1"/>
      <w:jc w:val="center"/>
    </w:pPr>
    <w:rPr>
      <w:rFonts w:ascii="Century Gothic" w:hAnsi="Century Gothic" w:cs="Century Gothic"/>
      <w:b/>
      <w:bCs/>
      <w:color w:val="FFFFFF"/>
      <w:kern w:val="0"/>
      <w:sz w:val="28"/>
      <w:szCs w:val="28"/>
    </w:rPr>
  </w:style>
  <w:style w:type="paragraph" w:customStyle="1" w:styleId="seriessaletotalc12">
    <w:name w:val="series_sale_totalc12"/>
    <w:basedOn w:val="a"/>
    <w:qFormat/>
    <w:pPr>
      <w:widowControl/>
      <w:spacing w:before="100" w:beforeAutospacing="1" w:after="100" w:afterAutospacing="1" w:line="480" w:lineRule="atLeast"/>
      <w:jc w:val="center"/>
    </w:pPr>
    <w:rPr>
      <w:rFonts w:ascii="Century Gothic" w:hAnsi="Century Gothic" w:cs="Century Gothic"/>
      <w:b/>
      <w:bCs/>
      <w:kern w:val="0"/>
      <w:sz w:val="24"/>
    </w:rPr>
  </w:style>
  <w:style w:type="paragraph" w:customStyle="1" w:styleId="seriesfddpt2">
    <w:name w:val="series_fddp_t2"/>
    <w:basedOn w:val="a"/>
    <w:qFormat/>
    <w:pPr>
      <w:widowControl/>
      <w:spacing w:before="100" w:beforeAutospacing="1" w:after="100" w:afterAutospacing="1"/>
      <w:jc w:val="left"/>
    </w:pPr>
    <w:rPr>
      <w:rFonts w:ascii="Century Gothic" w:hAnsi="Century Gothic" w:cs="Century Gothic"/>
      <w:kern w:val="0"/>
      <w:sz w:val="24"/>
    </w:rPr>
  </w:style>
  <w:style w:type="paragraph" w:customStyle="1" w:styleId="seriescydp10fe65">
    <w:name w:val="series_cydp10_fe65"/>
    <w:basedOn w:val="a"/>
    <w:qFormat/>
    <w:pPr>
      <w:widowControl/>
      <w:spacing w:before="100" w:beforeAutospacing="1" w:after="100" w:afterAutospacing="1"/>
      <w:jc w:val="left"/>
    </w:pPr>
    <w:rPr>
      <w:rFonts w:ascii="Century Gothic" w:hAnsi="Century Gothic" w:cs="Century Gothic"/>
      <w:kern w:val="0"/>
      <w:sz w:val="28"/>
      <w:szCs w:val="28"/>
    </w:rPr>
  </w:style>
  <w:style w:type="paragraph" w:customStyle="1" w:styleId="seriespricec1r2">
    <w:name w:val="series_price_c1r2"/>
    <w:basedOn w:val="a"/>
    <w:qFormat/>
    <w:pPr>
      <w:widowControl/>
      <w:spacing w:before="100" w:beforeAutospacing="1" w:after="100" w:afterAutospacing="1"/>
      <w:jc w:val="left"/>
    </w:pPr>
    <w:rPr>
      <w:rFonts w:ascii="Century Gothic" w:hAnsi="Century Gothic" w:cs="Century Gothic"/>
      <w:kern w:val="0"/>
      <w:sz w:val="24"/>
    </w:rPr>
  </w:style>
  <w:style w:type="paragraph" w:customStyle="1" w:styleId="seriescydp3">
    <w:name w:val="series_cydp3"/>
    <w:basedOn w:val="a"/>
    <w:qFormat/>
    <w:pPr>
      <w:widowControl/>
      <w:pBdr>
        <w:left w:val="single" w:sz="8" w:space="3" w:color="auto"/>
        <w:bottom w:val="single" w:sz="8" w:space="3" w:color="auto"/>
        <w:right w:val="single" w:sz="8" w:space="3" w:color="auto"/>
      </w:pBdr>
      <w:shd w:val="clear" w:color="auto" w:fill="FFFFFF"/>
      <w:spacing w:before="100" w:beforeAutospacing="1" w:after="100" w:afterAutospacing="1"/>
      <w:jc w:val="left"/>
    </w:pPr>
    <w:rPr>
      <w:rFonts w:ascii="Century Gothic" w:hAnsi="Century Gothic" w:cs="Century Gothic"/>
      <w:kern w:val="0"/>
      <w:sz w:val="24"/>
    </w:rPr>
  </w:style>
  <w:style w:type="paragraph" w:customStyle="1" w:styleId="seriessytotalcn4">
    <w:name w:val="series_sy_totalcn4"/>
    <w:basedOn w:val="a"/>
    <w:qFormat/>
    <w:pPr>
      <w:widowControl/>
      <w:spacing w:before="100" w:beforeAutospacing="1" w:after="100" w:afterAutospacing="1"/>
      <w:jc w:val="center"/>
    </w:pPr>
    <w:rPr>
      <w:rFonts w:ascii="Century Gothic" w:hAnsi="Century Gothic" w:cs="Century Gothic"/>
      <w:kern w:val="0"/>
      <w:sz w:val="24"/>
    </w:rPr>
  </w:style>
  <w:style w:type="paragraph" w:customStyle="1" w:styleId="series2ldbg">
    <w:name w:val="series_2_ldbg"/>
    <w:basedOn w:val="a"/>
    <w:qFormat/>
    <w:pPr>
      <w:widowControl/>
      <w:spacing w:before="100" w:beforeAutospacing="1" w:after="200"/>
      <w:jc w:val="center"/>
    </w:pPr>
    <w:rPr>
      <w:rFonts w:ascii="Century Gothic" w:hAnsi="Century Gothic" w:cs="Century Gothic"/>
      <w:b/>
      <w:bCs/>
      <w:kern w:val="0"/>
      <w:sz w:val="32"/>
      <w:szCs w:val="32"/>
    </w:rPr>
  </w:style>
  <w:style w:type="paragraph" w:customStyle="1" w:styleId="seriesdealerjxst11">
    <w:name w:val="series_dealer_jxs_t11"/>
    <w:basedOn w:val="a"/>
    <w:qFormat/>
    <w:pPr>
      <w:widowControl/>
      <w:spacing w:before="100" w:beforeAutospacing="1" w:after="100" w:afterAutospacing="1"/>
      <w:jc w:val="left"/>
    </w:pPr>
    <w:rPr>
      <w:rFonts w:ascii="Century Gothic" w:hAnsi="Century Gothic" w:cs="Century Gothic"/>
      <w:kern w:val="0"/>
      <w:sz w:val="24"/>
    </w:rPr>
  </w:style>
  <w:style w:type="paragraph" w:customStyle="1" w:styleId="seriessalegsctxt">
    <w:name w:val="series_sale_gsc_txt"/>
    <w:basedOn w:val="a"/>
    <w:qFormat/>
    <w:pPr>
      <w:widowControl/>
      <w:spacing w:before="100" w:beforeAutospacing="1" w:after="100" w:afterAutospacing="1" w:line="480" w:lineRule="atLeast"/>
      <w:jc w:val="left"/>
    </w:pPr>
    <w:rPr>
      <w:rFonts w:ascii="Century Gothic" w:hAnsi="Century Gothic" w:cs="Century Gothic"/>
      <w:kern w:val="0"/>
      <w:sz w:val="24"/>
    </w:rPr>
  </w:style>
  <w:style w:type="paragraph" w:customStyle="1" w:styleId="serieswzllcxt1c1">
    <w:name w:val="series_wz_llcx_t1_c1"/>
    <w:basedOn w:val="a"/>
    <w:qFormat/>
    <w:pPr>
      <w:widowControl/>
      <w:spacing w:before="100" w:beforeAutospacing="1" w:after="100" w:afterAutospacing="1"/>
      <w:jc w:val="center"/>
    </w:pPr>
    <w:rPr>
      <w:rFonts w:ascii="Century Gothic" w:hAnsi="Century Gothic" w:cs="Century Gothic"/>
      <w:kern w:val="0"/>
      <w:sz w:val="24"/>
    </w:rPr>
  </w:style>
  <w:style w:type="paragraph" w:customStyle="1" w:styleId="26">
    <w:name w:val="标题2"/>
    <w:basedOn w:val="2"/>
    <w:qFormat/>
    <w:pPr>
      <w:spacing w:before="260" w:after="260" w:line="416" w:lineRule="auto"/>
      <w:jc w:val="both"/>
    </w:pPr>
    <w:rPr>
      <w:rFonts w:ascii="Arial" w:hAnsi="Arial" w:cs="Times New Roman"/>
      <w:bCs/>
      <w:snapToGrid w:val="0"/>
      <w:szCs w:val="32"/>
    </w:rPr>
  </w:style>
  <w:style w:type="paragraph" w:customStyle="1" w:styleId="seriescydp1c3">
    <w:name w:val="series_cydp1_c3"/>
    <w:basedOn w:val="a"/>
    <w:qFormat/>
    <w:pPr>
      <w:widowControl/>
      <w:spacing w:before="100" w:beforeAutospacing="1" w:after="100" w:afterAutospacing="1"/>
      <w:jc w:val="left"/>
    </w:pPr>
    <w:rPr>
      <w:rFonts w:ascii="Century Gothic" w:hAnsi="Century Gothic" w:cs="Century Gothic"/>
      <w:kern w:val="0"/>
      <w:sz w:val="24"/>
    </w:rPr>
  </w:style>
  <w:style w:type="paragraph" w:customStyle="1" w:styleId="serieswzllcxt4c1">
    <w:name w:val="series_wz_llcx_t4_c1"/>
    <w:basedOn w:val="a"/>
    <w:qFormat/>
    <w:pPr>
      <w:widowControl/>
      <w:spacing w:before="100" w:beforeAutospacing="1" w:after="100" w:afterAutospacing="1"/>
      <w:jc w:val="left"/>
    </w:pPr>
    <w:rPr>
      <w:rFonts w:ascii="Century Gothic" w:hAnsi="Century Gothic" w:cs="Century Gothic"/>
      <w:kern w:val="0"/>
      <w:sz w:val="24"/>
    </w:rPr>
  </w:style>
  <w:style w:type="paragraph" w:customStyle="1" w:styleId="seriessyforumc14">
    <w:name w:val="series_sy_forum_c14"/>
    <w:basedOn w:val="a"/>
    <w:qFormat/>
    <w:pPr>
      <w:widowControl/>
      <w:spacing w:before="100" w:beforeAutospacing="1" w:after="100" w:afterAutospacing="1" w:line="480" w:lineRule="atLeast"/>
      <w:jc w:val="center"/>
    </w:pPr>
    <w:rPr>
      <w:rFonts w:ascii="Century Gothic" w:hAnsi="Century Gothic" w:cs="Century Gothic"/>
      <w:kern w:val="0"/>
      <w:sz w:val="24"/>
    </w:rPr>
  </w:style>
  <w:style w:type="paragraph" w:customStyle="1" w:styleId="seriespcbor">
    <w:name w:val="series_pc_bor"/>
    <w:basedOn w:val="a"/>
    <w:qFormat/>
    <w:pPr>
      <w:widowControl/>
      <w:pBdr>
        <w:left w:val="single" w:sz="8" w:space="0" w:color="auto"/>
        <w:bottom w:val="single" w:sz="8" w:space="0" w:color="auto"/>
        <w:right w:val="single" w:sz="8" w:space="0" w:color="auto"/>
      </w:pBdr>
      <w:spacing w:before="100" w:beforeAutospacing="1" w:after="100" w:afterAutospacing="1"/>
      <w:jc w:val="left"/>
    </w:pPr>
    <w:rPr>
      <w:rFonts w:ascii="Century Gothic" w:hAnsi="Century Gothic" w:cs="Century Gothic"/>
      <w:kern w:val="0"/>
      <w:sz w:val="24"/>
    </w:rPr>
  </w:style>
  <w:style w:type="paragraph" w:customStyle="1" w:styleId="seriespcbut2">
    <w:name w:val="series_pc_but2"/>
    <w:basedOn w:val="a"/>
    <w:qFormat/>
    <w:pPr>
      <w:widowControl/>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baseline"/>
    </w:pPr>
    <w:rPr>
      <w:rFonts w:ascii="Century Gothic" w:hAnsi="Century Gothic" w:cs="Century Gothic"/>
      <w:kern w:val="0"/>
      <w:sz w:val="24"/>
    </w:rPr>
  </w:style>
  <w:style w:type="paragraph" w:customStyle="1" w:styleId="mysl1">
    <w:name w:val="mysl1"/>
    <w:basedOn w:val="a"/>
    <w:qFormat/>
    <w:pPr>
      <w:widowControl/>
      <w:spacing w:before="100" w:after="100"/>
      <w:ind w:left="100" w:right="100"/>
      <w:jc w:val="left"/>
    </w:pPr>
    <w:rPr>
      <w:rFonts w:ascii="Century Gothic" w:hAnsi="Century Gothic" w:cs="Century Gothic"/>
      <w:kern w:val="0"/>
      <w:sz w:val="24"/>
    </w:rPr>
  </w:style>
  <w:style w:type="paragraph" w:customStyle="1" w:styleId="serieswzzxdttc2">
    <w:name w:val="series_wz_zxdt_tc2"/>
    <w:basedOn w:val="a"/>
    <w:qFormat/>
    <w:pPr>
      <w:widowControl/>
      <w:spacing w:before="100" w:beforeAutospacing="1" w:after="100" w:afterAutospacing="1" w:line="480" w:lineRule="atLeast"/>
      <w:jc w:val="left"/>
    </w:pPr>
    <w:rPr>
      <w:rFonts w:ascii="Century Gothic" w:hAnsi="Century Gothic" w:cs="Century Gothic"/>
      <w:kern w:val="0"/>
      <w:sz w:val="24"/>
    </w:rPr>
  </w:style>
  <w:style w:type="paragraph" w:customStyle="1" w:styleId="seriespricec6t">
    <w:name w:val="series_price_c6t"/>
    <w:basedOn w:val="a"/>
    <w:qFormat/>
    <w:pPr>
      <w:widowControl/>
      <w:spacing w:before="100" w:beforeAutospacing="1" w:after="100" w:afterAutospacing="1" w:line="480" w:lineRule="atLeast"/>
      <w:jc w:val="left"/>
    </w:pPr>
    <w:rPr>
      <w:rFonts w:ascii="Century Gothic" w:hAnsi="Century Gothic" w:cs="Century Gothic"/>
      <w:kern w:val="0"/>
      <w:sz w:val="24"/>
    </w:rPr>
  </w:style>
  <w:style w:type="paragraph" w:customStyle="1" w:styleId="CharChar1CharCharCharCharCharCharCharCharCharCharCharCharCharChar1">
    <w:name w:val="Char Char1 Char Char Char Char Char Char Char Char Char Char Char Char Char Char1"/>
    <w:basedOn w:val="a"/>
    <w:qFormat/>
    <w:pPr>
      <w:widowControl/>
      <w:spacing w:after="160" w:line="240" w:lineRule="exact"/>
      <w:jc w:val="left"/>
    </w:pPr>
    <w:rPr>
      <w:rFonts w:ascii="Century Gothic" w:hAnsi="Century Gothic" w:cs="Cambria Math"/>
      <w:kern w:val="0"/>
      <w:sz w:val="20"/>
      <w:szCs w:val="20"/>
      <w:lang w:eastAsia="en-US"/>
    </w:rPr>
  </w:style>
  <w:style w:type="paragraph" w:customStyle="1" w:styleId="seriesfddpt8">
    <w:name w:val="series_fddp_t8"/>
    <w:basedOn w:val="a"/>
    <w:qFormat/>
    <w:pPr>
      <w:widowControl/>
      <w:spacing w:before="100" w:beforeAutospacing="1" w:after="100" w:afterAutospacing="1"/>
      <w:jc w:val="left"/>
    </w:pPr>
    <w:rPr>
      <w:rFonts w:ascii="Century Gothic" w:hAnsi="Century Gothic" w:cs="Century Gothic"/>
      <w:kern w:val="0"/>
      <w:sz w:val="24"/>
    </w:rPr>
  </w:style>
  <w:style w:type="paragraph" w:customStyle="1" w:styleId="margint6">
    <w:name w:val="margin_t6"/>
    <w:basedOn w:val="a"/>
    <w:qFormat/>
    <w:pPr>
      <w:widowControl/>
      <w:spacing w:before="120" w:after="100" w:afterAutospacing="1"/>
      <w:jc w:val="left"/>
    </w:pPr>
    <w:rPr>
      <w:rFonts w:ascii="Century Gothic" w:hAnsi="Century Gothic" w:cs="Century Gothic"/>
      <w:kern w:val="0"/>
      <w:sz w:val="24"/>
    </w:rPr>
  </w:style>
  <w:style w:type="paragraph" w:customStyle="1" w:styleId="gray01">
    <w:name w:val="gray01"/>
    <w:basedOn w:val="a"/>
    <w:qFormat/>
    <w:pPr>
      <w:widowControl/>
      <w:spacing w:before="100" w:beforeAutospacing="1" w:after="100" w:afterAutospacing="1"/>
      <w:jc w:val="left"/>
    </w:pPr>
    <w:rPr>
      <w:rFonts w:ascii="Century Gothic" w:hAnsi="Century Gothic" w:cs="Century Gothic"/>
      <w:color w:val="808080"/>
      <w:kern w:val="0"/>
      <w:sz w:val="24"/>
    </w:rPr>
  </w:style>
  <w:style w:type="paragraph" w:customStyle="1" w:styleId="seriessyforumc24">
    <w:name w:val="series_sy_forum_c24"/>
    <w:basedOn w:val="a"/>
    <w:qFormat/>
    <w:pPr>
      <w:widowControl/>
      <w:spacing w:before="100" w:beforeAutospacing="1" w:after="100" w:afterAutospacing="1" w:line="480" w:lineRule="atLeast"/>
      <w:jc w:val="center"/>
    </w:pPr>
    <w:rPr>
      <w:rFonts w:ascii="Century Gothic" w:hAnsi="Century Gothic" w:cs="Century Gothic"/>
      <w:kern w:val="0"/>
      <w:sz w:val="24"/>
    </w:rPr>
  </w:style>
  <w:style w:type="paragraph" w:customStyle="1" w:styleId="seriessyforumc23">
    <w:name w:val="series_sy_forum_c23"/>
    <w:basedOn w:val="a"/>
    <w:qFormat/>
    <w:pPr>
      <w:widowControl/>
      <w:spacing w:before="100" w:beforeAutospacing="1" w:after="100" w:afterAutospacing="1" w:line="480" w:lineRule="atLeast"/>
      <w:jc w:val="center"/>
    </w:pPr>
    <w:rPr>
      <w:rFonts w:ascii="Century Gothic" w:hAnsi="Century Gothic" w:cs="Century Gothic"/>
      <w:kern w:val="0"/>
      <w:sz w:val="24"/>
    </w:rPr>
  </w:style>
  <w:style w:type="paragraph" w:customStyle="1" w:styleId="seriescydp12">
    <w:name w:val="series_cydp12"/>
    <w:basedOn w:val="a"/>
    <w:qFormat/>
    <w:pPr>
      <w:widowControl/>
      <w:pBdr>
        <w:top w:val="single" w:sz="8" w:space="0" w:color="auto"/>
        <w:left w:val="single" w:sz="8" w:space="0" w:color="auto"/>
        <w:bottom w:val="single" w:sz="8" w:space="0" w:color="auto"/>
        <w:right w:val="single" w:sz="8" w:space="0" w:color="auto"/>
      </w:pBdr>
      <w:shd w:val="clear" w:color="auto" w:fill="FFFFFF"/>
      <w:spacing w:before="100" w:beforeAutospacing="1" w:after="100" w:afterAutospacing="1"/>
      <w:jc w:val="left"/>
    </w:pPr>
    <w:rPr>
      <w:rFonts w:ascii="Century Gothic" w:hAnsi="Century Gothic" w:cs="Century Gothic"/>
      <w:kern w:val="0"/>
      <w:sz w:val="24"/>
    </w:rPr>
  </w:style>
  <w:style w:type="paragraph" w:customStyle="1" w:styleId="seriesfddpc3">
    <w:name w:val="series_fddp_c3"/>
    <w:basedOn w:val="a"/>
    <w:qFormat/>
    <w:pPr>
      <w:widowControl/>
      <w:spacing w:before="100" w:beforeAutospacing="1" w:after="100" w:afterAutospacing="1"/>
      <w:jc w:val="left"/>
    </w:pPr>
    <w:rPr>
      <w:rFonts w:ascii="Century Gothic" w:hAnsi="Century Gothic" w:cs="Century Gothic"/>
      <w:kern w:val="0"/>
      <w:sz w:val="24"/>
    </w:rPr>
  </w:style>
  <w:style w:type="paragraph" w:customStyle="1" w:styleId="marginb6">
    <w:name w:val="margin_b6"/>
    <w:basedOn w:val="a"/>
    <w:qFormat/>
    <w:pPr>
      <w:widowControl/>
      <w:spacing w:before="100" w:beforeAutospacing="1" w:after="120"/>
      <w:jc w:val="left"/>
    </w:pPr>
    <w:rPr>
      <w:rFonts w:ascii="Century Gothic" w:hAnsi="Century Gothic" w:cs="Century Gothic"/>
      <w:kern w:val="0"/>
      <w:sz w:val="24"/>
    </w:rPr>
  </w:style>
  <w:style w:type="paragraph" w:customStyle="1" w:styleId="seriespricec5c11">
    <w:name w:val="series_price_c5c11"/>
    <w:basedOn w:val="a"/>
    <w:qFormat/>
    <w:pPr>
      <w:widowControl/>
      <w:spacing w:before="100" w:beforeAutospacing="1" w:after="100" w:afterAutospacing="1" w:line="480" w:lineRule="atLeast"/>
      <w:jc w:val="center"/>
    </w:pPr>
    <w:rPr>
      <w:rFonts w:ascii="Century Gothic" w:hAnsi="Century Gothic" w:cs="Century Gothic"/>
      <w:b/>
      <w:bCs/>
      <w:kern w:val="0"/>
      <w:sz w:val="24"/>
    </w:rPr>
  </w:style>
  <w:style w:type="paragraph" w:customStyle="1" w:styleId="seriescsgycxr">
    <w:name w:val="series_cs_gycx_r"/>
    <w:basedOn w:val="a"/>
    <w:qFormat/>
    <w:pPr>
      <w:widowControl/>
      <w:pBdr>
        <w:bottom w:val="single" w:sz="18" w:space="0" w:color="FF0000"/>
      </w:pBdr>
      <w:spacing w:before="100" w:beforeAutospacing="1" w:after="100" w:afterAutospacing="1"/>
      <w:jc w:val="left"/>
    </w:pPr>
    <w:rPr>
      <w:rFonts w:ascii="Century Gothic" w:hAnsi="Century Gothic" w:cs="Century Gothic"/>
      <w:kern w:val="0"/>
      <w:sz w:val="24"/>
    </w:rPr>
  </w:style>
  <w:style w:type="paragraph" w:customStyle="1" w:styleId="seriescydp1c1">
    <w:name w:val="series_cydp1_c1"/>
    <w:basedOn w:val="a"/>
    <w:qFormat/>
    <w:pPr>
      <w:widowControl/>
      <w:spacing w:before="100" w:beforeAutospacing="1" w:after="100" w:afterAutospacing="1"/>
      <w:jc w:val="left"/>
    </w:pPr>
    <w:rPr>
      <w:rFonts w:ascii="Century Gothic" w:hAnsi="Century Gothic" w:cs="Century Gothic"/>
      <w:kern w:val="0"/>
      <w:sz w:val="24"/>
    </w:rPr>
  </w:style>
  <w:style w:type="paragraph" w:customStyle="1" w:styleId="serieswzzxhqc2">
    <w:name w:val="series_wz_zxhq_c2"/>
    <w:basedOn w:val="a"/>
    <w:qFormat/>
    <w:pPr>
      <w:widowControl/>
      <w:spacing w:before="100" w:beforeAutospacing="1" w:after="100" w:afterAutospacing="1" w:line="480" w:lineRule="atLeast"/>
      <w:jc w:val="center"/>
    </w:pPr>
    <w:rPr>
      <w:rFonts w:ascii="Century Gothic" w:hAnsi="Century Gothic" w:cs="Century Gothic"/>
      <w:kern w:val="0"/>
      <w:sz w:val="24"/>
    </w:rPr>
  </w:style>
  <w:style w:type="paragraph" w:customStyle="1" w:styleId="seriessaletotalt1">
    <w:name w:val="series_sale_totalt1"/>
    <w:basedOn w:val="a"/>
    <w:qFormat/>
    <w:pPr>
      <w:widowControl/>
      <w:spacing w:before="100" w:beforeAutospacing="1" w:after="100" w:afterAutospacing="1" w:line="440" w:lineRule="atLeast"/>
      <w:jc w:val="left"/>
    </w:pPr>
    <w:rPr>
      <w:rFonts w:ascii="Century Gothic" w:hAnsi="Century Gothic" w:cs="Century Gothic"/>
      <w:b/>
      <w:bCs/>
      <w:kern w:val="0"/>
      <w:sz w:val="24"/>
    </w:rPr>
  </w:style>
  <w:style w:type="paragraph" w:customStyle="1" w:styleId="seriespingcepxxdetailtd3">
    <w:name w:val="series_pingce_pxx_detail_td3"/>
    <w:basedOn w:val="a"/>
    <w:qFormat/>
    <w:pPr>
      <w:widowControl/>
      <w:spacing w:before="100" w:beforeAutospacing="1" w:after="100" w:afterAutospacing="1"/>
      <w:ind w:firstLine="360"/>
      <w:jc w:val="left"/>
    </w:pPr>
    <w:rPr>
      <w:rFonts w:ascii="Century Gothic" w:hAnsi="Century Gothic" w:cs="Century Gothic"/>
      <w:kern w:val="0"/>
      <w:sz w:val="24"/>
    </w:rPr>
  </w:style>
  <w:style w:type="paragraph" w:customStyle="1" w:styleId="seriessyforumt12">
    <w:name w:val="series_sy_forum_t12"/>
    <w:basedOn w:val="a"/>
    <w:qFormat/>
    <w:pPr>
      <w:widowControl/>
      <w:spacing w:before="100" w:beforeAutospacing="1" w:after="100" w:afterAutospacing="1"/>
      <w:jc w:val="center"/>
    </w:pPr>
    <w:rPr>
      <w:rFonts w:ascii="Century Gothic" w:hAnsi="Century Gothic" w:cs="Century Gothic"/>
      <w:b/>
      <w:bCs/>
      <w:kern w:val="0"/>
      <w:sz w:val="24"/>
    </w:rPr>
  </w:style>
  <w:style w:type="paragraph" w:customStyle="1" w:styleId="series2pzc23">
    <w:name w:val="series_2_pz_c23"/>
    <w:basedOn w:val="a"/>
    <w:qFormat/>
    <w:pPr>
      <w:widowControl/>
      <w:pBdr>
        <w:bottom w:val="single" w:sz="8" w:space="0" w:color="auto"/>
        <w:right w:val="single" w:sz="8" w:space="0" w:color="auto"/>
      </w:pBdr>
      <w:spacing w:before="100" w:beforeAutospacing="1" w:after="100" w:afterAutospacing="1"/>
      <w:jc w:val="left"/>
    </w:pPr>
    <w:rPr>
      <w:rFonts w:ascii="Century Gothic" w:hAnsi="Century Gothic" w:cs="Century Gothic"/>
      <w:kern w:val="0"/>
      <w:sz w:val="24"/>
    </w:rPr>
  </w:style>
  <w:style w:type="paragraph" w:customStyle="1" w:styleId="seriessy1totalcn7">
    <w:name w:val="series_sy1_totalcn7"/>
    <w:basedOn w:val="a"/>
    <w:qFormat/>
    <w:pPr>
      <w:widowControl/>
      <w:spacing w:before="100" w:beforeAutospacing="1" w:after="100" w:afterAutospacing="1"/>
      <w:jc w:val="center"/>
    </w:pPr>
    <w:rPr>
      <w:rFonts w:ascii="Century Gothic" w:hAnsi="Century Gothic" w:cs="Century Gothic"/>
      <w:kern w:val="0"/>
      <w:sz w:val="24"/>
    </w:rPr>
  </w:style>
  <w:style w:type="paragraph" w:customStyle="1" w:styleId="seriessy1totalbg1">
    <w:name w:val="series_sy1_total_bg1"/>
    <w:basedOn w:val="a"/>
    <w:qFormat/>
    <w:pPr>
      <w:widowControl/>
      <w:pBdr>
        <w:bottom w:val="single" w:sz="8" w:space="0" w:color="auto"/>
      </w:pBdr>
      <w:spacing w:before="100" w:beforeAutospacing="1" w:after="100" w:afterAutospacing="1"/>
      <w:jc w:val="left"/>
    </w:pPr>
    <w:rPr>
      <w:rFonts w:ascii="Century Gothic" w:hAnsi="Century Gothic" w:cs="Century Gothic"/>
      <w:kern w:val="0"/>
      <w:sz w:val="24"/>
    </w:rPr>
  </w:style>
  <w:style w:type="paragraph" w:customStyle="1" w:styleId="seriespingcepxxdetailtd23">
    <w:name w:val="series_pingce_pxx_detail_td23"/>
    <w:basedOn w:val="a"/>
    <w:qFormat/>
    <w:pPr>
      <w:widowControl/>
      <w:spacing w:before="100" w:beforeAutospacing="1" w:after="100" w:afterAutospacing="1"/>
      <w:ind w:firstLine="360"/>
      <w:jc w:val="left"/>
    </w:pPr>
    <w:rPr>
      <w:rFonts w:ascii="Century Gothic" w:hAnsi="Century Gothic" w:cs="Century Gothic"/>
      <w:kern w:val="0"/>
      <w:sz w:val="24"/>
    </w:rPr>
  </w:style>
  <w:style w:type="paragraph" w:customStyle="1" w:styleId="seriescsgycxc31">
    <w:name w:val="series_cs_gycx_c31"/>
    <w:basedOn w:val="a"/>
    <w:qFormat/>
    <w:pPr>
      <w:widowControl/>
      <w:spacing w:before="100" w:beforeAutospacing="1" w:after="100" w:afterAutospacing="1" w:line="360" w:lineRule="atLeast"/>
      <w:jc w:val="left"/>
    </w:pPr>
    <w:rPr>
      <w:rFonts w:ascii="Century Gothic" w:hAnsi="Century Gothic" w:cs="Century Gothic"/>
      <w:kern w:val="0"/>
      <w:sz w:val="24"/>
    </w:rPr>
  </w:style>
  <w:style w:type="paragraph" w:customStyle="1" w:styleId="seriessaletotalc23">
    <w:name w:val="series_sale_totalc23"/>
    <w:basedOn w:val="a"/>
    <w:qFormat/>
    <w:pPr>
      <w:widowControl/>
      <w:spacing w:before="100" w:beforeAutospacing="1" w:after="100" w:afterAutospacing="1" w:line="480" w:lineRule="atLeast"/>
      <w:jc w:val="center"/>
    </w:pPr>
    <w:rPr>
      <w:rFonts w:ascii="Century Gothic" w:hAnsi="Century Gothic" w:cs="Century Gothic"/>
      <w:kern w:val="0"/>
      <w:sz w:val="24"/>
    </w:rPr>
  </w:style>
  <w:style w:type="paragraph" w:customStyle="1" w:styleId="seriessy1totalcn5">
    <w:name w:val="series_sy1_totalcn5"/>
    <w:basedOn w:val="a"/>
    <w:qFormat/>
    <w:pPr>
      <w:widowControl/>
      <w:pBdr>
        <w:right w:val="single" w:sz="8" w:space="0" w:color="auto"/>
      </w:pBdr>
      <w:spacing w:before="100" w:beforeAutospacing="1" w:after="100" w:afterAutospacing="1"/>
      <w:jc w:val="center"/>
    </w:pPr>
    <w:rPr>
      <w:rFonts w:ascii="Century Gothic" w:hAnsi="Century Gothic" w:cs="Century Gothic"/>
      <w:kern w:val="0"/>
      <w:sz w:val="24"/>
    </w:rPr>
  </w:style>
  <w:style w:type="paragraph" w:customStyle="1" w:styleId="seriescsgycxt13">
    <w:name w:val="series_cs_gycx_t13"/>
    <w:basedOn w:val="a"/>
    <w:qFormat/>
    <w:pPr>
      <w:widowControl/>
      <w:pBdr>
        <w:bottom w:val="single" w:sz="18" w:space="0" w:color="auto"/>
      </w:pBdr>
      <w:spacing w:before="100" w:beforeAutospacing="1" w:after="100" w:afterAutospacing="1" w:line="440" w:lineRule="atLeast"/>
      <w:jc w:val="center"/>
    </w:pPr>
    <w:rPr>
      <w:rFonts w:ascii="Century Gothic" w:hAnsi="Century Gothic" w:cs="Century Gothic"/>
      <w:b/>
      <w:bCs/>
      <w:kern w:val="0"/>
      <w:sz w:val="24"/>
    </w:rPr>
  </w:style>
  <w:style w:type="paragraph" w:customStyle="1" w:styleId="seriesdealerjxst15">
    <w:name w:val="series_dealer_jxs_t15"/>
    <w:basedOn w:val="a"/>
    <w:qFormat/>
    <w:pPr>
      <w:widowControl/>
      <w:spacing w:before="100" w:beforeAutospacing="1" w:after="100" w:afterAutospacing="1"/>
      <w:jc w:val="left"/>
    </w:pPr>
    <w:rPr>
      <w:rFonts w:ascii="Century Gothic" w:hAnsi="Century Gothic" w:cs="Century Gothic"/>
      <w:kern w:val="0"/>
      <w:sz w:val="24"/>
    </w:rPr>
  </w:style>
  <w:style w:type="paragraph" w:customStyle="1" w:styleId="seriespricec2r11">
    <w:name w:val="series_price_c2r11"/>
    <w:basedOn w:val="a"/>
    <w:qFormat/>
    <w:pPr>
      <w:widowControl/>
      <w:spacing w:before="100" w:beforeAutospacing="1" w:after="100" w:afterAutospacing="1" w:line="480" w:lineRule="atLeast"/>
      <w:jc w:val="left"/>
    </w:pPr>
    <w:rPr>
      <w:rFonts w:ascii="Century Gothic" w:hAnsi="Century Gothic" w:cs="Century Gothic"/>
      <w:kern w:val="0"/>
      <w:sz w:val="24"/>
    </w:rPr>
  </w:style>
  <w:style w:type="paragraph" w:customStyle="1" w:styleId="seriescydp10f575">
    <w:name w:val="series_cydp10_f575"/>
    <w:basedOn w:val="a"/>
    <w:qFormat/>
    <w:pPr>
      <w:widowControl/>
      <w:spacing w:before="100" w:beforeAutospacing="1" w:after="100" w:afterAutospacing="1"/>
      <w:jc w:val="left"/>
    </w:pPr>
    <w:rPr>
      <w:rFonts w:ascii="Century Gothic" w:hAnsi="Century Gothic" w:cs="Century Gothic"/>
      <w:kern w:val="0"/>
      <w:sz w:val="28"/>
      <w:szCs w:val="28"/>
    </w:rPr>
  </w:style>
  <w:style w:type="paragraph" w:customStyle="1" w:styleId="seriessalebyt3">
    <w:name w:val="series_sale_by_t3"/>
    <w:basedOn w:val="a"/>
    <w:qFormat/>
    <w:pPr>
      <w:widowControl/>
      <w:spacing w:before="100" w:beforeAutospacing="1" w:after="100" w:afterAutospacing="1"/>
      <w:jc w:val="center"/>
    </w:pPr>
    <w:rPr>
      <w:rFonts w:ascii="Century Gothic" w:hAnsi="Century Gothic" w:cs="Century Gothic"/>
      <w:b/>
      <w:bCs/>
      <w:kern w:val="0"/>
      <w:sz w:val="24"/>
    </w:rPr>
  </w:style>
  <w:style w:type="paragraph" w:customStyle="1" w:styleId="seriescsgycxc1">
    <w:name w:val="series_cs_gycx_c1"/>
    <w:basedOn w:val="a"/>
    <w:qFormat/>
    <w:pPr>
      <w:widowControl/>
      <w:spacing w:before="100" w:beforeAutospacing="1" w:after="100" w:afterAutospacing="1"/>
      <w:jc w:val="center"/>
    </w:pPr>
    <w:rPr>
      <w:rFonts w:ascii="Century Gothic" w:hAnsi="Century Gothic" w:cs="Century Gothic"/>
      <w:kern w:val="0"/>
      <w:sz w:val="24"/>
    </w:rPr>
  </w:style>
  <w:style w:type="paragraph" w:customStyle="1" w:styleId="seriessyforumc21">
    <w:name w:val="series_sy_forum_c21"/>
    <w:basedOn w:val="a"/>
    <w:qFormat/>
    <w:pPr>
      <w:widowControl/>
      <w:spacing w:before="100" w:beforeAutospacing="1" w:after="100" w:afterAutospacing="1" w:line="480" w:lineRule="atLeast"/>
      <w:jc w:val="center"/>
    </w:pPr>
    <w:rPr>
      <w:rFonts w:ascii="Century Gothic" w:hAnsi="Century Gothic" w:cs="Century Gothic"/>
      <w:kern w:val="0"/>
      <w:sz w:val="24"/>
    </w:rPr>
  </w:style>
  <w:style w:type="paragraph" w:customStyle="1" w:styleId="seriessy1totalcn6">
    <w:name w:val="series_sy1_totalcn6"/>
    <w:basedOn w:val="a"/>
    <w:qFormat/>
    <w:pPr>
      <w:widowControl/>
      <w:pBdr>
        <w:right w:val="single" w:sz="8" w:space="0" w:color="auto"/>
      </w:pBdr>
      <w:spacing w:before="100" w:beforeAutospacing="1" w:after="100" w:afterAutospacing="1"/>
      <w:jc w:val="center"/>
    </w:pPr>
    <w:rPr>
      <w:rFonts w:ascii="Century Gothic" w:hAnsi="Century Gothic" w:cs="Century Gothic"/>
      <w:kern w:val="0"/>
      <w:sz w:val="24"/>
    </w:rPr>
  </w:style>
  <w:style w:type="paragraph" w:customStyle="1" w:styleId="marginl5">
    <w:name w:val="margin_l5"/>
    <w:basedOn w:val="a"/>
    <w:qFormat/>
    <w:pPr>
      <w:widowControl/>
      <w:spacing w:before="100" w:beforeAutospacing="1" w:after="100" w:afterAutospacing="1"/>
      <w:ind w:left="100"/>
      <w:jc w:val="left"/>
    </w:pPr>
    <w:rPr>
      <w:rFonts w:ascii="Century Gothic" w:hAnsi="Century Gothic" w:cs="Century Gothic"/>
      <w:kern w:val="0"/>
      <w:sz w:val="24"/>
    </w:rPr>
  </w:style>
  <w:style w:type="paragraph" w:customStyle="1" w:styleId="NewNewNewNewNewNewNewNewNewNewNewNewNewNewNewNewNewNewNewNewNewNewNewNewNewNewNewNewNewNewNewNewNewNewNewNewNewNewNewNewNewNewNewNewNew">
    <w:name w:val="正文 New New New New New New New New New New New New New New New New New New New New New New New New New New New New New New New New New New New New New New New New New New New New New"/>
    <w:qFormat/>
    <w:pPr>
      <w:widowControl w:val="0"/>
      <w:jc w:val="both"/>
    </w:pPr>
    <w:rPr>
      <w:rFonts w:ascii="Calibri" w:hAnsi="Calibri" w:cs="黑体"/>
      <w:kern w:val="2"/>
      <w:sz w:val="21"/>
      <w:szCs w:val="22"/>
    </w:rPr>
  </w:style>
  <w:style w:type="paragraph" w:customStyle="1" w:styleId="NewNewNewNewNewNewNewNewNewNewNewNewNewNewNewNewNewNewNewNewNewNewNewNewNewNewNewNewNewNewNewNewNewNewNewNewNewNewNewNew">
    <w:name w:val="正文 New New New New New New New New New New New New New New New New New New New New New New New New New New New New New New New New New New New New New New New New"/>
    <w:qFormat/>
    <w:pPr>
      <w:widowControl w:val="0"/>
      <w:jc w:val="both"/>
    </w:pPr>
    <w:rPr>
      <w:rFonts w:ascii="Calibri" w:hAnsi="Calibri" w:cs="黑体"/>
      <w:kern w:val="2"/>
      <w:sz w:val="21"/>
      <w:szCs w:val="22"/>
    </w:rPr>
  </w:style>
  <w:style w:type="paragraph" w:customStyle="1" w:styleId="NewNew">
    <w:name w:val="普通(网站) New New"/>
    <w:basedOn w:val="a"/>
    <w:qFormat/>
    <w:pPr>
      <w:spacing w:before="100" w:beforeAutospacing="1" w:after="100" w:afterAutospacing="1"/>
      <w:jc w:val="left"/>
    </w:pPr>
    <w:rPr>
      <w:rFonts w:ascii="Calibri" w:hAnsi="Calibri" w:cs="黑体"/>
      <w:sz w:val="24"/>
    </w:rPr>
  </w:style>
  <w:style w:type="paragraph" w:customStyle="1" w:styleId="32">
    <w:name w:val="列出段落3"/>
    <w:basedOn w:val="a"/>
    <w:uiPriority w:val="34"/>
    <w:unhideWhenUsed/>
    <w:qFormat/>
    <w:pPr>
      <w:ind w:firstLineChars="200" w:firstLine="420"/>
    </w:pPr>
  </w:style>
  <w:style w:type="paragraph" w:customStyle="1" w:styleId="NewNewNewNewNewNewNewNewNewNewNewNewNewNewNewNewNewNewNewNewNewNewNewNewNewNewNewNewNewNewNewNewNewNewNewNewNewNewNew">
    <w:name w:val="正文 New New New New New New New New New New New New New New New New New New New New New New New New New New New New New New New New New New New New New New New"/>
    <w:qFormat/>
    <w:pPr>
      <w:widowControl w:val="0"/>
      <w:jc w:val="both"/>
    </w:pPr>
    <w:rPr>
      <w:rFonts w:ascii="Calibri" w:hAnsi="Calibri" w:cs="黑体"/>
      <w:kern w:val="2"/>
      <w:sz w:val="21"/>
      <w:szCs w:val="24"/>
    </w:rPr>
  </w:style>
  <w:style w:type="paragraph" w:customStyle="1" w:styleId="BodyTextIndent21">
    <w:name w:val="Body Text Indent 21"/>
    <w:basedOn w:val="a"/>
    <w:qFormat/>
    <w:pPr>
      <w:ind w:firstLineChars="128" w:firstLine="128"/>
    </w:pPr>
    <w:rPr>
      <w:rFonts w:ascii="仿宋_GB2312" w:hAnsi="仿宋_GB2312" w:cs="宋体"/>
      <w:kern w:val="0"/>
      <w:sz w:val="24"/>
    </w:rPr>
  </w:style>
  <w:style w:type="character" w:customStyle="1" w:styleId="font01">
    <w:name w:val="font01"/>
    <w:basedOn w:val="a1"/>
    <w:qFormat/>
    <w:rPr>
      <w:rFonts w:ascii="宋体" w:eastAsia="宋体" w:hAnsi="宋体" w:cs="宋体" w:hint="eastAsia"/>
      <w:color w:val="000000"/>
      <w:sz w:val="18"/>
      <w:szCs w:val="18"/>
      <w:u w:val="none"/>
    </w:rPr>
  </w:style>
  <w:style w:type="character" w:customStyle="1" w:styleId="font21">
    <w:name w:val="font21"/>
    <w:basedOn w:val="a1"/>
    <w:qFormat/>
    <w:rPr>
      <w:rFonts w:ascii="宋体" w:eastAsia="宋体" w:hAnsi="宋体" w:cs="宋体" w:hint="eastAsia"/>
      <w:color w:val="FF0000"/>
      <w:sz w:val="18"/>
      <w:szCs w:val="18"/>
      <w:u w:val="none"/>
    </w:rPr>
  </w:style>
  <w:style w:type="paragraph" w:customStyle="1" w:styleId="TableText">
    <w:name w:val="Table Text"/>
    <w:basedOn w:val="a"/>
    <w:semiHidden/>
    <w:qFormat/>
    <w:rPr>
      <w:rFonts w:ascii="宋体" w:hAnsi="宋体" w:cs="宋体"/>
      <w:sz w:val="24"/>
      <w:lang w:eastAsia="en-US"/>
    </w:rPr>
  </w:style>
  <w:style w:type="paragraph" w:customStyle="1" w:styleId="Style33">
    <w:name w:val="_Style 33"/>
    <w:basedOn w:val="a"/>
    <w:next w:val="a9"/>
    <w:qFormat/>
    <w:pPr>
      <w:adjustRightInd w:val="0"/>
      <w:spacing w:line="440" w:lineRule="exact"/>
    </w:pPr>
    <w:rPr>
      <w:rFonts w:ascii="宋体" w:hAnsi="宋体"/>
      <w:bCs/>
      <w:color w:val="000000"/>
      <w:sz w:val="24"/>
      <w:szCs w:val="20"/>
    </w:rPr>
  </w:style>
  <w:style w:type="character" w:customStyle="1" w:styleId="font11">
    <w:name w:val="font11"/>
    <w:basedOn w:val="a1"/>
    <w:qFormat/>
    <w:rPr>
      <w:rFonts w:ascii="宋体" w:eastAsia="宋体" w:hAnsi="宋体" w:cs="宋体" w:hint="eastAsia"/>
      <w:color w:val="000000"/>
      <w:sz w:val="24"/>
      <w:szCs w:val="24"/>
      <w:u w:val="none"/>
    </w:rPr>
  </w:style>
  <w:style w:type="character" w:customStyle="1" w:styleId="4Char">
    <w:name w:val="标题 4 Char"/>
    <w:basedOn w:val="a1"/>
    <w:link w:val="40"/>
    <w:qFormat/>
    <w:rPr>
      <w:rFonts w:ascii="Arial" w:eastAsia="黑体" w:hAnsi="Arial"/>
      <w:b/>
      <w:kern w:val="2"/>
      <w:sz w:val="28"/>
      <w:szCs w:val="21"/>
    </w:rPr>
  </w:style>
  <w:style w:type="character" w:customStyle="1" w:styleId="5Char">
    <w:name w:val="标题 5 Char"/>
    <w:basedOn w:val="a1"/>
    <w:link w:val="5"/>
    <w:qFormat/>
    <w:rPr>
      <w:rFonts w:ascii="Arial" w:eastAsia="黑体" w:hAnsi="Arial"/>
      <w:b/>
      <w:kern w:val="2"/>
      <w:sz w:val="28"/>
      <w:szCs w:val="21"/>
    </w:rPr>
  </w:style>
  <w:style w:type="character" w:customStyle="1" w:styleId="6Char">
    <w:name w:val="标题 6 Char"/>
    <w:basedOn w:val="a1"/>
    <w:link w:val="6"/>
    <w:qFormat/>
    <w:rPr>
      <w:rFonts w:ascii="Arial" w:eastAsia="黑体" w:hAnsi="Arial"/>
      <w:b/>
      <w:kern w:val="2"/>
      <w:sz w:val="24"/>
      <w:szCs w:val="21"/>
    </w:rPr>
  </w:style>
  <w:style w:type="character" w:customStyle="1" w:styleId="7Char">
    <w:name w:val="标题 7 Char"/>
    <w:basedOn w:val="a1"/>
    <w:link w:val="7"/>
    <w:qFormat/>
    <w:rPr>
      <w:rFonts w:ascii="Times New Roman" w:hAnsi="Times New Roman"/>
      <w:b/>
      <w:kern w:val="2"/>
      <w:sz w:val="24"/>
      <w:szCs w:val="21"/>
    </w:rPr>
  </w:style>
  <w:style w:type="character" w:customStyle="1" w:styleId="8Char">
    <w:name w:val="标题 8 Char"/>
    <w:basedOn w:val="a1"/>
    <w:link w:val="8"/>
    <w:semiHidden/>
    <w:qFormat/>
    <w:rPr>
      <w:rFonts w:ascii="Arial" w:eastAsia="黑体" w:hAnsi="Arial"/>
      <w:kern w:val="2"/>
      <w:sz w:val="24"/>
      <w:szCs w:val="21"/>
    </w:rPr>
  </w:style>
  <w:style w:type="character" w:customStyle="1" w:styleId="9Char">
    <w:name w:val="标题 9 Char"/>
    <w:basedOn w:val="a1"/>
    <w:link w:val="9"/>
    <w:semiHidden/>
    <w:qFormat/>
    <w:rPr>
      <w:rFonts w:ascii="Arial" w:eastAsia="黑体" w:hAnsi="Arial"/>
      <w:kern w:val="2"/>
      <w:sz w:val="21"/>
      <w:szCs w:val="21"/>
    </w:rPr>
  </w:style>
  <w:style w:type="paragraph" w:customStyle="1" w:styleId="AONormal">
    <w:name w:val="AONormal"/>
    <w:qFormat/>
    <w:pPr>
      <w:autoSpaceDE w:val="0"/>
      <w:autoSpaceDN w:val="0"/>
      <w:adjustRightInd w:val="0"/>
      <w:spacing w:line="400" w:lineRule="exact"/>
      <w:ind w:firstLineChars="200" w:firstLine="440"/>
    </w:pPr>
    <w:rPr>
      <w:rFonts w:ascii="华文楷体" w:eastAsia="华文楷体" w:hAnsi="华文楷体" w:cs="华文楷体"/>
      <w:sz w:val="22"/>
      <w:szCs w:val="21"/>
    </w:rPr>
  </w:style>
  <w:style w:type="paragraph" w:customStyle="1" w:styleId="aff4">
    <w:name w:val="方案内容"/>
    <w:basedOn w:val="a"/>
    <w:qFormat/>
    <w:pPr>
      <w:ind w:firstLine="480"/>
    </w:pPr>
    <w:rPr>
      <w:szCs w:val="21"/>
    </w:rPr>
  </w:style>
  <w:style w:type="paragraph" w:styleId="aff5">
    <w:name w:val="List Paragraph"/>
    <w:basedOn w:val="a"/>
    <w:uiPriority w:val="34"/>
    <w:qFormat/>
    <w:pPr>
      <w:ind w:firstLine="420"/>
    </w:pPr>
    <w:rPr>
      <w:szCs w:val="21"/>
    </w:rPr>
  </w:style>
  <w:style w:type="paragraph" w:customStyle="1" w:styleId="aff6">
    <w:name w:val="正文内容"/>
    <w:basedOn w:val="a"/>
    <w:qFormat/>
    <w:rPr>
      <w:kern w:val="0"/>
      <w:szCs w:val="21"/>
      <w:lang w:val="zh-CN"/>
    </w:rPr>
  </w:style>
  <w:style w:type="paragraph" w:customStyle="1" w:styleId="aff7">
    <w:name w:val="正文（绿盟科技）"/>
    <w:qFormat/>
    <w:pPr>
      <w:spacing w:line="300" w:lineRule="auto"/>
    </w:pPr>
    <w:rPr>
      <w:rFonts w:ascii="Arial" w:hAnsi="Arial" w:cs="Lucida Sans"/>
      <w:sz w:val="21"/>
      <w:szCs w:val="21"/>
    </w:rPr>
  </w:style>
  <w:style w:type="paragraph" w:customStyle="1" w:styleId="4">
    <w:name w:val="标题 4（绿盟科技）"/>
    <w:basedOn w:val="40"/>
    <w:next w:val="aff7"/>
    <w:qFormat/>
    <w:pPr>
      <w:numPr>
        <w:ilvl w:val="3"/>
        <w:numId w:val="1"/>
      </w:numPr>
      <w:tabs>
        <w:tab w:val="left" w:pos="0"/>
        <w:tab w:val="left" w:pos="284"/>
      </w:tabs>
      <w:spacing w:after="156" w:line="376" w:lineRule="auto"/>
      <w:ind w:left="907" w:hanging="907"/>
    </w:pPr>
    <w:rPr>
      <w:b w:val="0"/>
      <w:sz w:val="24"/>
      <w:szCs w:val="24"/>
    </w:rPr>
  </w:style>
  <w:style w:type="paragraph" w:customStyle="1" w:styleId="--WRY">
    <w:name w:val="！正文文字缩进--WRY"/>
    <w:basedOn w:val="a"/>
    <w:qFormat/>
    <w:pPr>
      <w:ind w:firstLine="480"/>
    </w:pPr>
    <w:rPr>
      <w:rFonts w:eastAsia="仿宋"/>
      <w:sz w:val="28"/>
      <w:szCs w:val="20"/>
    </w:rPr>
  </w:style>
  <w:style w:type="paragraph" w:customStyle="1" w:styleId="250">
    <w:name w:val="样式 首行缩进:  2 字符5"/>
    <w:basedOn w:val="a"/>
    <w:qFormat/>
    <w:pPr>
      <w:spacing w:before="120"/>
      <w:ind w:firstLine="480"/>
    </w:pPr>
    <w:rPr>
      <w:rFonts w:cs="宋体"/>
      <w:szCs w:val="20"/>
    </w:rPr>
  </w:style>
  <w:style w:type="character" w:customStyle="1" w:styleId="font31">
    <w:name w:val="font31"/>
    <w:basedOn w:val="a1"/>
    <w:qFormat/>
    <w:rPr>
      <w:rFonts w:ascii="微软雅黑" w:eastAsia="微软雅黑" w:hAnsi="微软雅黑" w:cs="微软雅黑" w:hint="eastAsia"/>
      <w:color w:val="000000"/>
      <w:sz w:val="20"/>
      <w:szCs w:val="20"/>
      <w:u w:val="none"/>
    </w:rPr>
  </w:style>
  <w:style w:type="character" w:customStyle="1" w:styleId="font51">
    <w:name w:val="font51"/>
    <w:basedOn w:val="a1"/>
    <w:qFormat/>
    <w:rPr>
      <w:rFonts w:ascii="宋体" w:eastAsia="宋体" w:hAnsi="宋体" w:cs="宋体" w:hint="eastAsia"/>
      <w:color w:val="000000"/>
      <w:sz w:val="20"/>
      <w:szCs w:val="20"/>
      <w:u w:val="none"/>
    </w:rPr>
  </w:style>
  <w:style w:type="character" w:customStyle="1" w:styleId="font41">
    <w:name w:val="font41"/>
    <w:basedOn w:val="a1"/>
    <w:qFormat/>
    <w:rPr>
      <w:rFonts w:ascii="微软雅黑" w:eastAsia="微软雅黑" w:hAnsi="微软雅黑" w:cs="微软雅黑" w:hint="eastAsia"/>
      <w:color w:val="FF0000"/>
      <w:sz w:val="20"/>
      <w:szCs w:val="20"/>
      <w:u w:val="none"/>
    </w:rPr>
  </w:style>
  <w:style w:type="table" w:customStyle="1" w:styleId="TableNormal">
    <w:name w:val="Table Normal"/>
    <w:semiHidden/>
    <w:unhideWhenUsed/>
    <w:qFormat/>
    <w:tblPr>
      <w:tblCellMar>
        <w:top w:w="0" w:type="dxa"/>
        <w:left w:w="0" w:type="dxa"/>
        <w:bottom w:w="0" w:type="dxa"/>
        <w:right w:w="0" w:type="dxa"/>
      </w:tblCellMar>
    </w:tblPr>
  </w:style>
  <w:style w:type="character" w:customStyle="1" w:styleId="font151">
    <w:name w:val="font151"/>
    <w:basedOn w:val="a1"/>
    <w:qFormat/>
    <w:rPr>
      <w:rFonts w:ascii="Times New Roman" w:hAnsi="Times New Roman" w:cs="Times New Roman" w:hint="default"/>
      <w:color w:val="000000"/>
      <w:sz w:val="20"/>
      <w:szCs w:val="20"/>
      <w:u w:val="none"/>
    </w:rPr>
  </w:style>
  <w:style w:type="character" w:customStyle="1" w:styleId="font61">
    <w:name w:val="font61"/>
    <w:basedOn w:val="a1"/>
    <w:qFormat/>
    <w:rPr>
      <w:rFonts w:ascii="方正仿宋_GBK" w:eastAsia="方正仿宋_GBK" w:hAnsi="方正仿宋_GBK" w:cs="方正仿宋_GBK" w:hint="eastAsia"/>
      <w:color w:val="000000"/>
      <w:sz w:val="20"/>
      <w:szCs w:val="20"/>
      <w:u w:val="none"/>
    </w:rPr>
  </w:style>
  <w:style w:type="character" w:customStyle="1" w:styleId="font111">
    <w:name w:val="font111"/>
    <w:basedOn w:val="a1"/>
    <w:qFormat/>
    <w:rPr>
      <w:rFonts w:ascii="仿宋" w:eastAsia="仿宋" w:hAnsi="仿宋" w:cs="仿宋" w:hint="eastAsia"/>
      <w:color w:val="000000"/>
      <w:sz w:val="22"/>
      <w:szCs w:val="22"/>
      <w:u w:val="none"/>
    </w:rPr>
  </w:style>
  <w:style w:type="character" w:customStyle="1" w:styleId="font161">
    <w:name w:val="font161"/>
    <w:basedOn w:val="a1"/>
    <w:qFormat/>
    <w:rPr>
      <w:rFonts w:ascii="宋体" w:eastAsia="宋体" w:hAnsi="宋体" w:cs="宋体" w:hint="eastAsia"/>
      <w:color w:val="FF0000"/>
      <w:sz w:val="24"/>
      <w:szCs w:val="24"/>
      <w:u w:val="none"/>
    </w:rPr>
  </w:style>
  <w:style w:type="character" w:customStyle="1" w:styleId="font122">
    <w:name w:val="font122"/>
    <w:basedOn w:val="a1"/>
    <w:qFormat/>
    <w:rPr>
      <w:rFonts w:ascii="仿宋" w:eastAsia="仿宋" w:hAnsi="仿宋" w:cs="仿宋" w:hint="eastAsia"/>
      <w:color w:val="000000"/>
      <w:sz w:val="22"/>
      <w:szCs w:val="22"/>
      <w:u w:val="none"/>
    </w:rPr>
  </w:style>
  <w:style w:type="character" w:customStyle="1" w:styleId="font171">
    <w:name w:val="font171"/>
    <w:basedOn w:val="a1"/>
    <w:qFormat/>
    <w:rPr>
      <w:rFonts w:ascii="仿宋" w:eastAsia="仿宋" w:hAnsi="仿宋" w:cs="仿宋" w:hint="eastAsia"/>
      <w:strike/>
      <w:color w:val="000000"/>
      <w:sz w:val="22"/>
      <w:szCs w:val="22"/>
    </w:rPr>
  </w:style>
  <w:style w:type="character" w:customStyle="1" w:styleId="font181">
    <w:name w:val="font181"/>
    <w:basedOn w:val="a1"/>
    <w:qFormat/>
    <w:rPr>
      <w:rFonts w:ascii="仿宋" w:eastAsia="仿宋" w:hAnsi="仿宋" w:cs="仿宋" w:hint="eastAsia"/>
      <w:color w:val="FF0000"/>
      <w:sz w:val="22"/>
      <w:szCs w:val="22"/>
      <w:u w:val="none"/>
    </w:rPr>
  </w:style>
  <w:style w:type="character" w:customStyle="1" w:styleId="font191">
    <w:name w:val="font191"/>
    <w:basedOn w:val="a1"/>
    <w:qFormat/>
    <w:rPr>
      <w:rFonts w:ascii="Times New Roman" w:hAnsi="Times New Roman" w:cs="Times New Roman" w:hint="default"/>
      <w:color w:val="000000"/>
      <w:sz w:val="24"/>
      <w:szCs w:val="24"/>
      <w:u w:val="none"/>
    </w:rPr>
  </w:style>
  <w:style w:type="character" w:customStyle="1" w:styleId="font131">
    <w:name w:val="font131"/>
    <w:basedOn w:val="a1"/>
    <w:qFormat/>
    <w:rPr>
      <w:rFonts w:ascii="仿宋" w:eastAsia="仿宋" w:hAnsi="仿宋" w:cs="仿宋" w:hint="eastAsia"/>
      <w:color w:val="000000"/>
      <w:sz w:val="24"/>
      <w:szCs w:val="24"/>
      <w:u w:val="none"/>
    </w:rPr>
  </w:style>
  <w:style w:type="paragraph" w:customStyle="1" w:styleId="15">
    <w:name w:val="正文1"/>
    <w:qFormat/>
    <w:pPr>
      <w:jc w:val="both"/>
    </w:pPr>
    <w:rPr>
      <w:rFonts w:ascii="Calibri" w:hAnsi="Calibri" w:cs="Calibri"/>
      <w:kern w:val="2"/>
      <w:sz w:val="21"/>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3.jpe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footer" Target="footer4.xml"/><Relationship Id="rId2" Type="http://schemas.openxmlformats.org/officeDocument/2006/relationships/numbering" Target="numbering.xml"/><Relationship Id="rId16"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jpeg"/><Relationship Id="rId5" Type="http://schemas.openxmlformats.org/officeDocument/2006/relationships/webSettings" Target="webSettings.xml"/><Relationship Id="rId15" Type="http://schemas.openxmlformats.org/officeDocument/2006/relationships/footer" Target="footer3.xml"/><Relationship Id="rId10" Type="http://schemas.openxmlformats.org/officeDocument/2006/relationships/footer" Target="footer2.xml"/><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eader" Target="head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ops>
  <customShpExts>
    <customShpInfo spid="_x0000_s1026"/>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32</TotalTime>
  <Pages>59</Pages>
  <Words>5720</Words>
  <Characters>32608</Characters>
  <Application>Microsoft Office Word</Application>
  <DocSecurity>0</DocSecurity>
  <Lines>271</Lines>
  <Paragraphs>76</Paragraphs>
  <ScaleCrop>false</ScaleCrop>
  <Company>微软中国</Company>
  <LinksUpToDate>false</LinksUpToDate>
  <CharactersWithSpaces>38252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云南省德宏傣族景颇族自治州政府采购</dc:title>
  <dc:creator>Administrator</dc:creator>
  <cp:lastModifiedBy>Administrator</cp:lastModifiedBy>
  <cp:revision>140</cp:revision>
  <cp:lastPrinted>2025-07-18T07:21:00Z</cp:lastPrinted>
  <dcterms:created xsi:type="dcterms:W3CDTF">2024-05-11T00:29:00Z</dcterms:created>
  <dcterms:modified xsi:type="dcterms:W3CDTF">2026-07-10T09:30:00Z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2052-12.1.0.19302</vt:lpwstr>
  </property>
  <property fmtid="{D5CDD505-2E9C-101B-9397-08002B2CF9AE}" pid="3" name="ICV">
    <vt:lpwstr>2C510C9BFA174D8391CB523764BCBEBA_13</vt:lpwstr>
  </property>
  <property fmtid="{D5CDD505-2E9C-101B-9397-08002B2CF9AE}" pid="4" name="KSOTemplateDocerSaveRecord">
    <vt:lpwstr>eyJoZGlkIjoiYjA2ZDAxYzQwZmM5YzcyMTVmYmQyYTVhODA2Y2JiYjUiLCJ1c2VySWQiOiIxNjQ5OTk4MDQyIn0=</vt:lpwstr>
  </property>
</Properties>
</file>