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版本号：N510107202600016620260710001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N5101072026000166</w:t>
      </w:r>
    </w:p>
    <w:p>
      <w:pPr>
        <w:pStyle w:val="null3"/>
        <w:jc w:val="left"/>
        <w:outlineLvl w:val="2"/>
      </w:pPr>
      <w:r>
        <w:rPr>
          <w:rFonts w:ascii="仿宋_GB2312" w:hAnsi="仿宋_GB2312" w:cs="仿宋_GB2312" w:eastAsia="仿宋_GB2312"/>
          <w:sz w:val="28"/>
          <w:b/>
        </w:rPr>
        <w:t>成都市武侯计算机实验小学</w:t>
      </w:r>
    </w:p>
    <w:p>
      <w:pPr>
        <w:pStyle w:val="null3"/>
        <w:jc w:val="center"/>
        <w:outlineLvl w:val="2"/>
      </w:pPr>
      <w:r>
        <w:rPr>
          <w:rFonts w:ascii="仿宋_GB2312" w:hAnsi="仿宋_GB2312" w:cs="仿宋_GB2312" w:eastAsia="仿宋_GB2312"/>
          <w:sz w:val="28"/>
          <w:b/>
        </w:rPr>
        <w:t>成都市武侯区政府采购中心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成都市武侯区政府采购中心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成都市武侯计算机实验小学</w:t>
      </w:r>
      <w:r>
        <w:rPr>
          <w:rFonts w:ascii="仿宋_GB2312" w:hAnsi="仿宋_GB2312" w:cs="仿宋_GB2312" w:eastAsia="仿宋_GB2312"/>
        </w:rPr>
        <w:t xml:space="preserve"> 委托，拟对 </w:t>
      </w:r>
      <w:r>
        <w:rPr>
          <w:rFonts w:ascii="仿宋_GB2312" w:hAnsi="仿宋_GB2312" w:cs="仿宋_GB2312" w:eastAsia="仿宋_GB2312"/>
        </w:rPr>
        <w:t>物业管理服务采购项目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成都市武侯区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N5101072026000166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成都市武侯计算机实验小学位于成都市中心城区一环路南三段内侧的成都市武侯区金陵横路80、81号；学校占地近14亩，现有16个教学班。本项目为物业管理项目，确定物业供应商一名。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成都市武侯计算机实验小学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成都市金陵横路80号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杨嵩</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028-85552557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成都市武侯区政府采购中心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四川省成都市武侯区西部智谷2栋5单元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陈旭</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028-61069825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成都市武侯计算机实验小学</w:t>
      </w:r>
      <w:r>
        <w:rPr>
          <w:rFonts w:ascii="仿宋_GB2312" w:hAnsi="仿宋_GB2312" w:cs="仿宋_GB2312" w:eastAsia="仿宋_GB2312"/>
        </w:rPr>
        <w:t xml:space="preserve"> 和 </w:t>
      </w:r>
      <w:r>
        <w:rPr>
          <w:rFonts w:ascii="仿宋_GB2312" w:hAnsi="仿宋_GB2312" w:cs="仿宋_GB2312" w:eastAsia="仿宋_GB2312"/>
        </w:rPr>
        <w:t>成都市武侯区政府采购中心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成都市武侯计算机实验小学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成都市武侯区政府采购中心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人员配备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安保、清洁、绿化、维修服务质量</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严格按照《财政部关于进一步加强政府采购需求和履约验收管理的指导意见》（财库[2016]205号）要求，按照服务要求的内容和标准，根据《成都市武侯计算机实验小学物业服务考核表》进行考核验收。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成都市武侯计算机实验小学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成都市武侯区政府采购中心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成都市武侯区政府采购中心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联系人：杨嵩</w:t>
      </w:r>
    </w:p>
    <w:p>
      <w:pPr>
        <w:pStyle w:val="null3"/>
        <w:jc w:val="left"/>
      </w:pPr>
      <w:r>
        <w:rPr>
          <w:rFonts w:ascii="仿宋_GB2312" w:hAnsi="仿宋_GB2312" w:cs="仿宋_GB2312" w:eastAsia="仿宋_GB2312"/>
        </w:rPr>
        <w:t>联系电话：028-85552557</w:t>
      </w:r>
    </w:p>
    <w:p>
      <w:pPr>
        <w:pStyle w:val="null3"/>
        <w:jc w:val="left"/>
      </w:pPr>
      <w:r>
        <w:rPr>
          <w:rFonts w:ascii="仿宋_GB2312" w:hAnsi="仿宋_GB2312" w:cs="仿宋_GB2312" w:eastAsia="仿宋_GB2312"/>
        </w:rPr>
        <w:t>地址： 成都市金陵横路80号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联系人：陈旭</w:t>
      </w:r>
    </w:p>
    <w:p>
      <w:pPr>
        <w:pStyle w:val="null3"/>
        <w:jc w:val="left"/>
      </w:pPr>
      <w:r>
        <w:rPr>
          <w:rFonts w:ascii="仿宋_GB2312" w:hAnsi="仿宋_GB2312" w:cs="仿宋_GB2312" w:eastAsia="仿宋_GB2312"/>
        </w:rPr>
        <w:t>联系电话：028-61069825</w:t>
      </w:r>
    </w:p>
    <w:p>
      <w:pPr>
        <w:pStyle w:val="null3"/>
        <w:jc w:val="left"/>
      </w:pPr>
      <w:r>
        <w:rPr>
          <w:rFonts w:ascii="仿宋_GB2312" w:hAnsi="仿宋_GB2312" w:cs="仿宋_GB2312" w:eastAsia="仿宋_GB2312"/>
        </w:rPr>
        <w:t>地址： 四川省成都市武侯区西部智谷2栋5单元</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b/>
              </w:rPr>
              <w:t>一、</w:t>
            </w:r>
            <w:r>
              <w:rPr>
                <w:rFonts w:ascii="仿宋_GB2312" w:hAnsi="仿宋_GB2312" w:cs="仿宋_GB2312" w:eastAsia="仿宋_GB2312"/>
                <w:sz w:val="28"/>
                <w:b/>
              </w:rPr>
              <w:t>服务要求</w:t>
            </w:r>
          </w:p>
          <w:p>
            <w:pPr>
              <w:pStyle w:val="null3"/>
              <w:ind w:left="555"/>
              <w:jc w:val="both"/>
            </w:pPr>
            <w:r>
              <w:rPr>
                <w:rFonts w:ascii="仿宋_GB2312" w:hAnsi="仿宋_GB2312" w:cs="仿宋_GB2312" w:eastAsia="仿宋_GB2312"/>
                <w:sz w:val="28"/>
                <w:b/>
              </w:rPr>
              <w:t>1.</w:t>
            </w:r>
            <w:r>
              <w:rPr>
                <w:rFonts w:ascii="仿宋_GB2312" w:hAnsi="仿宋_GB2312" w:cs="仿宋_GB2312" w:eastAsia="仿宋_GB2312"/>
                <w:sz w:val="28"/>
                <w:b/>
              </w:rPr>
              <w:t>人员配置要求</w:t>
            </w:r>
            <w:r>
              <w:rPr>
                <w:rFonts w:ascii="仿宋_GB2312" w:hAnsi="仿宋_GB2312" w:cs="仿宋_GB2312" w:eastAsia="仿宋_GB2312"/>
                <w:sz w:val="28"/>
                <w:b/>
              </w:rPr>
              <w:t>（单独提供承诺函并加盖公章，格式自拟）</w:t>
            </w:r>
          </w:p>
          <w:p>
            <w:pPr>
              <w:pStyle w:val="null3"/>
              <w:ind w:firstLine="560"/>
              <w:jc w:val="both"/>
            </w:pPr>
            <w:r>
              <w:rPr>
                <w:rFonts w:ascii="仿宋_GB2312" w:hAnsi="仿宋_GB2312" w:cs="仿宋_GB2312" w:eastAsia="仿宋_GB2312"/>
                <w:sz w:val="28"/>
              </w:rPr>
              <w:t>本</w:t>
            </w:r>
            <w:r>
              <w:rPr>
                <w:rFonts w:ascii="仿宋_GB2312" w:hAnsi="仿宋_GB2312" w:cs="仿宋_GB2312" w:eastAsia="仿宋_GB2312"/>
                <w:sz w:val="28"/>
              </w:rPr>
              <w:t>项目服务人员</w:t>
            </w:r>
            <w:r>
              <w:rPr>
                <w:rFonts w:ascii="仿宋_GB2312" w:hAnsi="仿宋_GB2312" w:cs="仿宋_GB2312" w:eastAsia="仿宋_GB2312"/>
                <w:sz w:val="28"/>
              </w:rPr>
              <w:t>16</w:t>
            </w:r>
            <w:r>
              <w:rPr>
                <w:rFonts w:ascii="仿宋_GB2312" w:hAnsi="仿宋_GB2312" w:cs="仿宋_GB2312" w:eastAsia="仿宋_GB2312"/>
                <w:sz w:val="28"/>
              </w:rPr>
              <w:t>人</w:t>
            </w:r>
            <w:r>
              <w:rPr>
                <w:rFonts w:ascii="仿宋_GB2312" w:hAnsi="仿宋_GB2312" w:cs="仿宋_GB2312" w:eastAsia="仿宋_GB2312"/>
                <w:sz w:val="28"/>
              </w:rPr>
              <w:t>；</w:t>
            </w:r>
            <w:r>
              <w:rPr>
                <w:rFonts w:ascii="仿宋_GB2312" w:hAnsi="仿宋_GB2312" w:cs="仿宋_GB2312" w:eastAsia="仿宋_GB2312"/>
                <w:sz w:val="28"/>
              </w:rPr>
              <w:t>可优化配置，但不低于该配置。</w:t>
            </w:r>
          </w:p>
          <w:tbl>
            <w:tblPr>
              <w:tblBorders>
                <w:top w:val="none" w:color="000000" w:sz="4"/>
                <w:left w:val="none" w:color="000000" w:sz="4"/>
                <w:bottom w:val="none" w:color="000000" w:sz="4"/>
                <w:right w:val="none" w:color="000000" w:sz="4"/>
                <w:insideH w:val="none"/>
                <w:insideV w:val="none"/>
              </w:tblBorders>
            </w:tblPr>
            <w:tblGrid>
              <w:gridCol w:w="658"/>
              <w:gridCol w:w="674"/>
              <w:gridCol w:w="814"/>
              <w:gridCol w:w="1018"/>
              <w:gridCol w:w="876"/>
              <w:gridCol w:w="777"/>
              <w:gridCol w:w="777"/>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人员</w:t>
                  </w:r>
                </w:p>
                <w:p>
                  <w:pPr>
                    <w:pStyle w:val="null3"/>
                    <w:jc w:val="center"/>
                  </w:pPr>
                  <w:r>
                    <w:rPr>
                      <w:rFonts w:ascii="仿宋_GB2312" w:hAnsi="仿宋_GB2312" w:cs="仿宋_GB2312" w:eastAsia="仿宋_GB2312"/>
                      <w:sz w:val="28"/>
                    </w:rPr>
                    <w:t>类别</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项目主管</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秩序维护人员</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环境维护</w:t>
                  </w:r>
                </w:p>
                <w:p>
                  <w:pPr>
                    <w:pStyle w:val="null3"/>
                    <w:jc w:val="center"/>
                  </w:pPr>
                  <w:r>
                    <w:rPr>
                      <w:rFonts w:ascii="仿宋_GB2312" w:hAnsi="仿宋_GB2312" w:cs="仿宋_GB2312" w:eastAsia="仿宋_GB2312"/>
                      <w:sz w:val="28"/>
                    </w:rPr>
                    <w:t>人员</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绿化</w:t>
                  </w:r>
                  <w:r>
                    <w:rPr>
                      <w:rFonts w:ascii="仿宋_GB2312" w:hAnsi="仿宋_GB2312" w:cs="仿宋_GB2312" w:eastAsia="仿宋_GB2312"/>
                      <w:sz w:val="28"/>
                    </w:rPr>
                    <w:t>维护人员</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水电维护人员</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合计</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人</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8人</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5人</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16人</w:t>
                  </w:r>
                </w:p>
              </w:tc>
            </w:tr>
          </w:tbl>
          <w:p>
            <w:pPr>
              <w:pStyle w:val="null3"/>
              <w:ind w:left="555"/>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物业主管</w:t>
            </w:r>
            <w:r>
              <w:rPr>
                <w:rFonts w:ascii="仿宋_GB2312" w:hAnsi="仿宋_GB2312" w:cs="仿宋_GB2312" w:eastAsia="仿宋_GB2312"/>
                <w:sz w:val="28"/>
                <w:b/>
              </w:rPr>
              <w:t>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1）人员素质要求：</w:t>
            </w:r>
          </w:p>
          <w:p>
            <w:pPr>
              <w:pStyle w:val="null3"/>
              <w:ind w:firstLine="560"/>
              <w:jc w:val="left"/>
            </w:pPr>
            <w:r>
              <w:rPr>
                <w:rFonts w:ascii="仿宋_GB2312" w:hAnsi="仿宋_GB2312" w:cs="仿宋_GB2312" w:eastAsia="仿宋_GB2312"/>
                <w:sz w:val="28"/>
              </w:rPr>
              <w:t>①男女不限，女性</w:t>
            </w:r>
            <w:r>
              <w:rPr>
                <w:rFonts w:ascii="仿宋_GB2312" w:hAnsi="仿宋_GB2312" w:cs="仿宋_GB2312" w:eastAsia="仿宋_GB2312"/>
                <w:sz w:val="28"/>
              </w:rPr>
              <w:t>50</w:t>
            </w:r>
            <w:r>
              <w:rPr>
                <w:rFonts w:ascii="仿宋_GB2312" w:hAnsi="仿宋_GB2312" w:cs="仿宋_GB2312" w:eastAsia="仿宋_GB2312"/>
                <w:sz w:val="28"/>
              </w:rPr>
              <w:t>周岁（不含）以下，男性</w:t>
            </w:r>
            <w:r>
              <w:rPr>
                <w:rFonts w:ascii="仿宋_GB2312" w:hAnsi="仿宋_GB2312" w:cs="仿宋_GB2312" w:eastAsia="仿宋_GB2312"/>
                <w:sz w:val="28"/>
              </w:rPr>
              <w:t>55</w:t>
            </w:r>
            <w:r>
              <w:rPr>
                <w:rFonts w:ascii="仿宋_GB2312" w:hAnsi="仿宋_GB2312" w:cs="仿宋_GB2312" w:eastAsia="仿宋_GB2312"/>
                <w:sz w:val="28"/>
              </w:rPr>
              <w:t>周岁（不含）以下。【说明：投标时提供拟派人员有效身份证并加盖电子公章】</w:t>
            </w:r>
          </w:p>
          <w:p>
            <w:pPr>
              <w:pStyle w:val="null3"/>
              <w:ind w:firstLine="560"/>
              <w:jc w:val="left"/>
            </w:pPr>
            <w:r>
              <w:rPr>
                <w:rFonts w:ascii="仿宋_GB2312" w:hAnsi="仿宋_GB2312" w:cs="仿宋_GB2312" w:eastAsia="仿宋_GB2312"/>
                <w:sz w:val="28"/>
              </w:rPr>
              <w:t>②身体健康，无违法犯罪记录。</w:t>
            </w:r>
            <w:r>
              <w:rPr>
                <w:rFonts w:ascii="仿宋_GB2312" w:hAnsi="仿宋_GB2312" w:cs="仿宋_GB2312" w:eastAsia="仿宋_GB2312"/>
                <w:sz w:val="28"/>
              </w:rPr>
              <w:t>（提供</w:t>
            </w:r>
            <w:r>
              <w:rPr>
                <w:rFonts w:ascii="仿宋_GB2312" w:hAnsi="仿宋_GB2312" w:cs="仿宋_GB2312" w:eastAsia="仿宋_GB2312"/>
                <w:sz w:val="28"/>
              </w:rPr>
              <w:t>承诺函，中标后签订合同前提供有效身份证、健康</w:t>
            </w:r>
            <w:r>
              <w:rPr>
                <w:rFonts w:ascii="仿宋_GB2312" w:hAnsi="仿宋_GB2312" w:cs="仿宋_GB2312" w:eastAsia="仿宋_GB2312"/>
                <w:sz w:val="28"/>
              </w:rPr>
              <w:t>证</w:t>
            </w:r>
            <w:r>
              <w:rPr>
                <w:rFonts w:ascii="仿宋_GB2312" w:hAnsi="仿宋_GB2312" w:cs="仿宋_GB2312" w:eastAsia="仿宋_GB2312"/>
                <w:sz w:val="28"/>
              </w:rPr>
              <w:t>、</w:t>
            </w:r>
            <w:r>
              <w:rPr>
                <w:rFonts w:ascii="仿宋_GB2312" w:hAnsi="仿宋_GB2312" w:cs="仿宋_GB2312" w:eastAsia="仿宋_GB2312"/>
                <w:sz w:val="28"/>
              </w:rPr>
              <w:t>无犯罪记录证明</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能自觉遵守学校各项规章制度，配合学校后勤工作管理；工作责任心强，积极主动，吃苦耐劳</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具有</w:t>
            </w:r>
            <w:r>
              <w:rPr>
                <w:rFonts w:ascii="仿宋_GB2312" w:hAnsi="仿宋_GB2312" w:cs="仿宋_GB2312" w:eastAsia="仿宋_GB2312"/>
                <w:sz w:val="28"/>
              </w:rPr>
              <w:t>3年及以上非住宅类物业服务项目的管理人员岗位工作经验【说明：提供承诺函并进行电子签章，中标后签订合同前提供</w:t>
            </w:r>
            <w:r>
              <w:rPr>
                <w:rFonts w:ascii="仿宋_GB2312" w:hAnsi="仿宋_GB2312" w:cs="仿宋_GB2312" w:eastAsia="仿宋_GB2312"/>
                <w:sz w:val="28"/>
              </w:rPr>
              <w:t>3</w:t>
            </w:r>
            <w:r>
              <w:rPr>
                <w:rFonts w:ascii="仿宋_GB2312" w:hAnsi="仿宋_GB2312" w:cs="仿宋_GB2312" w:eastAsia="仿宋_GB2312"/>
                <w:sz w:val="28"/>
              </w:rPr>
              <w:t>年及以上类似项目（非住宅）项目主管岗位工作经验证明材料并加盖公章】。</w:t>
            </w:r>
            <w:r>
              <w:rPr>
                <w:rFonts w:ascii="仿宋_GB2312" w:hAnsi="仿宋_GB2312" w:cs="仿宋_GB2312" w:eastAsia="仿宋_GB2312"/>
                <w:sz w:val="28"/>
              </w:rPr>
              <w:t>①投标人同时提供加盖业主单位公章的证明材料复印件，内容应当明确项目</w:t>
            </w:r>
            <w:r>
              <w:rPr>
                <w:rFonts w:ascii="仿宋_GB2312" w:hAnsi="仿宋_GB2312" w:cs="仿宋_GB2312" w:eastAsia="仿宋_GB2312"/>
                <w:sz w:val="28"/>
              </w:rPr>
              <w:t>主管</w:t>
            </w:r>
            <w:r>
              <w:rPr>
                <w:rFonts w:ascii="仿宋_GB2312" w:hAnsi="仿宋_GB2312" w:cs="仿宋_GB2312" w:eastAsia="仿宋_GB2312"/>
                <w:sz w:val="28"/>
              </w:rPr>
              <w:t>姓名、身份证号、服务业主名称、对应服务时间、任职岗位、管理的项目类别，相对应的真实有效的物业项目服务合同复印件；</w:t>
            </w:r>
            <w:r>
              <w:rPr>
                <w:rFonts w:ascii="仿宋_GB2312" w:hAnsi="仿宋_GB2312" w:cs="仿宋_GB2312" w:eastAsia="仿宋_GB2312"/>
                <w:sz w:val="28"/>
              </w:rPr>
              <w:t>②若投标人拟派人员单个物业服务项目的服务时间少于三年，则可提供多个物业服务项目且服务时间可累计。③若投标人委派人员在同时段同时为2个或以上的物业管理项目提供服务的，则该时段只能计算一次服务时间。</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2）工作职责：</w:t>
            </w:r>
          </w:p>
          <w:p>
            <w:pPr>
              <w:pStyle w:val="null3"/>
              <w:ind w:firstLine="560"/>
              <w:jc w:val="left"/>
            </w:pPr>
            <w:r>
              <w:rPr>
                <w:rFonts w:ascii="仿宋_GB2312" w:hAnsi="仿宋_GB2312" w:cs="仿宋_GB2312" w:eastAsia="仿宋_GB2312"/>
                <w:sz w:val="28"/>
              </w:rPr>
              <w:t>①负责</w:t>
            </w:r>
            <w:r>
              <w:rPr>
                <w:rFonts w:ascii="仿宋_GB2312" w:hAnsi="仿宋_GB2312" w:cs="仿宋_GB2312" w:eastAsia="仿宋_GB2312"/>
                <w:sz w:val="28"/>
              </w:rPr>
              <w:t>合同内约定的物业管理工作</w:t>
            </w:r>
            <w:r>
              <w:rPr>
                <w:rFonts w:ascii="仿宋_GB2312" w:hAnsi="仿宋_GB2312" w:cs="仿宋_GB2312" w:eastAsia="仿宋_GB2312"/>
                <w:sz w:val="28"/>
              </w:rPr>
              <w:t>，</w:t>
            </w:r>
            <w:r>
              <w:rPr>
                <w:rFonts w:ascii="仿宋_GB2312" w:hAnsi="仿宋_GB2312" w:cs="仿宋_GB2312" w:eastAsia="仿宋_GB2312"/>
                <w:sz w:val="28"/>
              </w:rPr>
              <w:t>负责与学校</w:t>
            </w:r>
            <w:r>
              <w:rPr>
                <w:rFonts w:ascii="仿宋_GB2312" w:hAnsi="仿宋_GB2312" w:cs="仿宋_GB2312" w:eastAsia="仿宋_GB2312"/>
                <w:sz w:val="28"/>
              </w:rPr>
              <w:t>各</w:t>
            </w:r>
            <w:r>
              <w:rPr>
                <w:rFonts w:ascii="仿宋_GB2312" w:hAnsi="仿宋_GB2312" w:cs="仿宋_GB2312" w:eastAsia="仿宋_GB2312"/>
                <w:sz w:val="28"/>
              </w:rPr>
              <w:t>部门进行协调工作，完成学校对物业管理工作的各项要求。</w:t>
            </w:r>
          </w:p>
          <w:p>
            <w:pPr>
              <w:pStyle w:val="null3"/>
              <w:ind w:firstLine="552"/>
              <w:jc w:val="both"/>
            </w:pPr>
            <w:r>
              <w:rPr>
                <w:rFonts w:ascii="仿宋_GB2312" w:hAnsi="仿宋_GB2312" w:cs="仿宋_GB2312" w:eastAsia="仿宋_GB2312"/>
                <w:sz w:val="28"/>
              </w:rPr>
              <w:t>②负责</w:t>
            </w:r>
            <w:r>
              <w:rPr>
                <w:rFonts w:ascii="仿宋_GB2312" w:hAnsi="仿宋_GB2312" w:cs="仿宋_GB2312" w:eastAsia="仿宋_GB2312"/>
                <w:sz w:val="28"/>
              </w:rPr>
              <w:t>对</w:t>
            </w:r>
            <w:r>
              <w:rPr>
                <w:rFonts w:ascii="仿宋_GB2312" w:hAnsi="仿宋_GB2312" w:cs="仿宋_GB2312" w:eastAsia="仿宋_GB2312"/>
                <w:sz w:val="28"/>
              </w:rPr>
              <w:t>本项目所有物业人员进</w:t>
            </w:r>
            <w:r>
              <w:rPr>
                <w:rFonts w:ascii="仿宋_GB2312" w:hAnsi="仿宋_GB2312" w:cs="仿宋_GB2312" w:eastAsia="仿宋_GB2312"/>
                <w:sz w:val="28"/>
              </w:rPr>
              <w:t>行管理</w:t>
            </w:r>
            <w:r>
              <w:rPr>
                <w:rFonts w:ascii="仿宋_GB2312" w:hAnsi="仿宋_GB2312" w:cs="仿宋_GB2312" w:eastAsia="仿宋_GB2312"/>
                <w:sz w:val="28"/>
              </w:rPr>
              <w:t>，</w:t>
            </w:r>
            <w:r>
              <w:rPr>
                <w:rFonts w:ascii="仿宋_GB2312" w:hAnsi="仿宋_GB2312" w:cs="仿宋_GB2312" w:eastAsia="仿宋_GB2312"/>
                <w:sz w:val="28"/>
              </w:rPr>
              <w:t>定期对秩序维护人员进行业务知识、礼仪礼节及技能培训</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③按照</w:t>
            </w:r>
            <w:r>
              <w:rPr>
                <w:rFonts w:ascii="仿宋_GB2312" w:hAnsi="仿宋_GB2312" w:cs="仿宋_GB2312" w:eastAsia="仿宋_GB2312"/>
                <w:sz w:val="28"/>
              </w:rPr>
              <w:t>公司及学校要求不断改进和提高物业劳务服务水平，保证管理达标。</w:t>
            </w:r>
          </w:p>
          <w:p>
            <w:pPr>
              <w:pStyle w:val="null3"/>
              <w:ind w:left="555"/>
              <w:jc w:val="both"/>
            </w:pPr>
            <w:r>
              <w:rPr>
                <w:rFonts w:ascii="仿宋_GB2312" w:hAnsi="仿宋_GB2312" w:cs="仿宋_GB2312" w:eastAsia="仿宋_GB2312"/>
                <w:sz w:val="28"/>
              </w:rPr>
              <w:t>④工作时间：工作日7:30-11:30；13:30-17:30，实行8小时工作制度。</w:t>
            </w:r>
          </w:p>
          <w:p>
            <w:pPr>
              <w:pStyle w:val="null3"/>
              <w:ind w:left="555"/>
              <w:jc w:val="both"/>
            </w:pPr>
            <w:r>
              <w:rPr>
                <w:rFonts w:ascii="仿宋_GB2312" w:hAnsi="仿宋_GB2312" w:cs="仿宋_GB2312" w:eastAsia="仿宋_GB2312"/>
                <w:sz w:val="28"/>
                <w:b/>
              </w:rPr>
              <w:t>3.</w:t>
            </w:r>
            <w:r>
              <w:rPr>
                <w:rFonts w:ascii="仿宋_GB2312" w:hAnsi="仿宋_GB2312" w:cs="仿宋_GB2312" w:eastAsia="仿宋_GB2312"/>
                <w:sz w:val="28"/>
                <w:b/>
              </w:rPr>
              <w:t>秩序维护人员要求：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1）人员素质要求：</w:t>
            </w:r>
          </w:p>
          <w:p>
            <w:pPr>
              <w:pStyle w:val="null3"/>
              <w:ind w:firstLine="552"/>
              <w:jc w:val="both"/>
            </w:pPr>
            <w:r>
              <w:rPr>
                <w:rFonts w:ascii="仿宋_GB2312" w:hAnsi="仿宋_GB2312" w:cs="仿宋_GB2312" w:eastAsia="仿宋_GB2312"/>
                <w:sz w:val="28"/>
              </w:rPr>
              <w:t>①8名安保人员（含1名队长），性别不限，</w:t>
            </w:r>
            <w:r>
              <w:rPr>
                <w:rFonts w:ascii="仿宋_GB2312" w:hAnsi="仿宋_GB2312" w:cs="仿宋_GB2312" w:eastAsia="仿宋_GB2312"/>
                <w:sz w:val="28"/>
              </w:rPr>
              <w:t>年龄在</w:t>
            </w:r>
            <w:r>
              <w:rPr>
                <w:rFonts w:ascii="仿宋_GB2312" w:hAnsi="仿宋_GB2312" w:cs="仿宋_GB2312" w:eastAsia="仿宋_GB2312"/>
                <w:sz w:val="28"/>
              </w:rPr>
              <w:t>50岁</w:t>
            </w:r>
            <w:r>
              <w:rPr>
                <w:rFonts w:ascii="仿宋_GB2312" w:hAnsi="仿宋_GB2312" w:cs="仿宋_GB2312" w:eastAsia="仿宋_GB2312"/>
                <w:sz w:val="28"/>
              </w:rPr>
              <w:t>以下</w:t>
            </w:r>
            <w:r>
              <w:rPr>
                <w:rFonts w:ascii="仿宋_GB2312" w:hAnsi="仿宋_GB2312" w:cs="仿宋_GB2312" w:eastAsia="仿宋_GB2312"/>
                <w:sz w:val="28"/>
              </w:rPr>
              <w:t>（</w:t>
            </w:r>
            <w:r>
              <w:rPr>
                <w:rFonts w:ascii="仿宋_GB2312" w:hAnsi="仿宋_GB2312" w:cs="仿宋_GB2312" w:eastAsia="仿宋_GB2312"/>
                <w:sz w:val="28"/>
              </w:rPr>
              <w:t>队长在</w:t>
            </w:r>
            <w:r>
              <w:rPr>
                <w:rFonts w:ascii="仿宋_GB2312" w:hAnsi="仿宋_GB2312" w:cs="仿宋_GB2312" w:eastAsia="仿宋_GB2312"/>
                <w:sz w:val="28"/>
              </w:rPr>
              <w:t>55周岁以下</w:t>
            </w:r>
            <w:r>
              <w:rPr>
                <w:rFonts w:ascii="仿宋_GB2312" w:hAnsi="仿宋_GB2312" w:cs="仿宋_GB2312" w:eastAsia="仿宋_GB2312"/>
                <w:sz w:val="28"/>
              </w:rPr>
              <w:t>）</w:t>
            </w:r>
            <w:r>
              <w:rPr>
                <w:rFonts w:ascii="仿宋_GB2312" w:hAnsi="仿宋_GB2312" w:cs="仿宋_GB2312" w:eastAsia="仿宋_GB2312"/>
                <w:sz w:val="28"/>
              </w:rPr>
              <w:t>，身高不得低于</w:t>
            </w:r>
            <w:r>
              <w:rPr>
                <w:rFonts w:ascii="仿宋_GB2312" w:hAnsi="仿宋_GB2312" w:cs="仿宋_GB2312" w:eastAsia="仿宋_GB2312"/>
                <w:sz w:val="28"/>
              </w:rPr>
              <w:t>165cm</w:t>
            </w:r>
            <w:r>
              <w:rPr>
                <w:rFonts w:ascii="仿宋_GB2312" w:hAnsi="仿宋_GB2312" w:cs="仿宋_GB2312" w:eastAsia="仿宋_GB2312"/>
                <w:sz w:val="28"/>
              </w:rPr>
              <w:t>，</w:t>
            </w:r>
            <w:r>
              <w:rPr>
                <w:rFonts w:ascii="仿宋_GB2312" w:hAnsi="仿宋_GB2312" w:cs="仿宋_GB2312" w:eastAsia="仿宋_GB2312"/>
                <w:sz w:val="28"/>
              </w:rPr>
              <w:t>身</w:t>
            </w:r>
            <w:r>
              <w:rPr>
                <w:rFonts w:ascii="仿宋_GB2312" w:hAnsi="仿宋_GB2312" w:cs="仿宋_GB2312" w:eastAsia="仿宋_GB2312"/>
                <w:sz w:val="28"/>
              </w:rPr>
              <w:t>体健康，无纹身、面部无疤痕，形象气质较好</w:t>
            </w:r>
            <w:r>
              <w:rPr>
                <w:rFonts w:ascii="仿宋_GB2312" w:hAnsi="仿宋_GB2312" w:cs="仿宋_GB2312" w:eastAsia="仿宋_GB2312"/>
                <w:sz w:val="28"/>
              </w:rPr>
              <w:t>，</w:t>
            </w:r>
            <w:r>
              <w:rPr>
                <w:rFonts w:ascii="仿宋_GB2312" w:hAnsi="仿宋_GB2312" w:cs="仿宋_GB2312" w:eastAsia="仿宋_GB2312"/>
                <w:sz w:val="28"/>
              </w:rPr>
              <w:t>无违法犯罪记录。</w:t>
            </w:r>
            <w:r>
              <w:rPr>
                <w:rFonts w:ascii="仿宋_GB2312" w:hAnsi="仿宋_GB2312" w:cs="仿宋_GB2312" w:eastAsia="仿宋_GB2312"/>
                <w:sz w:val="28"/>
                <w:b/>
              </w:rPr>
              <w:t>（提供加盖电子公章的承诺函，中标后签订合同时</w:t>
            </w:r>
            <w:r>
              <w:rPr>
                <w:rFonts w:ascii="仿宋_GB2312" w:hAnsi="仿宋_GB2312" w:cs="仿宋_GB2312" w:eastAsia="仿宋_GB2312"/>
                <w:sz w:val="28"/>
                <w:b/>
              </w:rPr>
              <w:t>须提供</w:t>
            </w:r>
            <w:r>
              <w:rPr>
                <w:rFonts w:ascii="仿宋_GB2312" w:hAnsi="仿宋_GB2312" w:cs="仿宋_GB2312" w:eastAsia="仿宋_GB2312"/>
                <w:sz w:val="28"/>
                <w:b/>
              </w:rPr>
              <w:t>有效身份证、健康</w:t>
            </w:r>
            <w:r>
              <w:rPr>
                <w:rFonts w:ascii="仿宋_GB2312" w:hAnsi="仿宋_GB2312" w:cs="仿宋_GB2312" w:eastAsia="仿宋_GB2312"/>
                <w:sz w:val="28"/>
                <w:b/>
              </w:rPr>
              <w:t>证</w:t>
            </w:r>
            <w:r>
              <w:rPr>
                <w:rFonts w:ascii="仿宋_GB2312" w:hAnsi="仿宋_GB2312" w:cs="仿宋_GB2312" w:eastAsia="仿宋_GB2312"/>
                <w:sz w:val="28"/>
                <w:b/>
              </w:rPr>
              <w:t>和</w:t>
            </w:r>
            <w:r>
              <w:rPr>
                <w:rFonts w:ascii="仿宋_GB2312" w:hAnsi="仿宋_GB2312" w:cs="仿宋_GB2312" w:eastAsia="仿宋_GB2312"/>
                <w:sz w:val="28"/>
                <w:b/>
              </w:rPr>
              <w:t>无犯罪记录证明</w:t>
            </w:r>
            <w:r>
              <w:rPr>
                <w:rFonts w:ascii="仿宋_GB2312" w:hAnsi="仿宋_GB2312" w:cs="仿宋_GB2312" w:eastAsia="仿宋_GB2312"/>
                <w:sz w:val="28"/>
                <w:b/>
              </w:rPr>
              <w:t>并盖章）</w:t>
            </w:r>
          </w:p>
          <w:p>
            <w:pPr>
              <w:pStyle w:val="null3"/>
              <w:ind w:firstLine="560"/>
              <w:jc w:val="left"/>
            </w:pPr>
            <w:r>
              <w:rPr>
                <w:rFonts w:ascii="仿宋_GB2312" w:hAnsi="仿宋_GB2312" w:cs="仿宋_GB2312" w:eastAsia="仿宋_GB2312"/>
                <w:sz w:val="28"/>
              </w:rPr>
              <w:t>②上岗时均须持有行政主管部门颁发的保安员证。</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2）工作职责：</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负责管理区域的治安防范、公共秩序管理及突发事件处理，包括门岗值守、人员及物资进出管控，学校财产安全的监控、巡视和监管工作，配合学校活动的安全保障等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②门卫值班室须保持全年有人</w:t>
            </w:r>
            <w:r>
              <w:rPr>
                <w:rFonts w:ascii="仿宋_GB2312" w:hAnsi="仿宋_GB2312" w:cs="仿宋_GB2312" w:eastAsia="仿宋_GB2312"/>
                <w:sz w:val="28"/>
              </w:rPr>
              <w:t>在岗（其中学</w:t>
            </w:r>
            <w:r>
              <w:rPr>
                <w:rFonts w:ascii="仿宋_GB2312" w:hAnsi="仿宋_GB2312" w:cs="仿宋_GB2312" w:eastAsia="仿宋_GB2312"/>
                <w:sz w:val="28"/>
              </w:rPr>
              <w:t>校</w:t>
            </w:r>
            <w:r>
              <w:rPr>
                <w:rFonts w:ascii="仿宋_GB2312" w:hAnsi="仿宋_GB2312" w:cs="仿宋_GB2312" w:eastAsia="仿宋_GB2312"/>
                <w:sz w:val="28"/>
              </w:rPr>
              <w:t>上学、放学</w:t>
            </w:r>
            <w:r>
              <w:rPr>
                <w:rFonts w:ascii="仿宋_GB2312" w:hAnsi="仿宋_GB2312" w:cs="仿宋_GB2312" w:eastAsia="仿宋_GB2312"/>
                <w:sz w:val="28"/>
              </w:rPr>
              <w:t>等重要</w:t>
            </w:r>
            <w:r>
              <w:rPr>
                <w:rFonts w:ascii="仿宋_GB2312" w:hAnsi="仿宋_GB2312" w:cs="仿宋_GB2312" w:eastAsia="仿宋_GB2312"/>
                <w:sz w:val="28"/>
              </w:rPr>
              <w:t>时段，大门上需保障</w:t>
            </w:r>
            <w:r>
              <w:rPr>
                <w:rFonts w:ascii="仿宋_GB2312" w:hAnsi="仿宋_GB2312" w:cs="仿宋_GB2312" w:eastAsia="仿宋_GB2312"/>
                <w:sz w:val="28"/>
              </w:rPr>
              <w:t>至少</w:t>
            </w:r>
            <w:r>
              <w:rPr>
                <w:rFonts w:ascii="仿宋_GB2312" w:hAnsi="仿宋_GB2312" w:cs="仿宋_GB2312" w:eastAsia="仿宋_GB2312"/>
                <w:sz w:val="28"/>
              </w:rPr>
              <w:t>2</w:t>
            </w:r>
            <w:r>
              <w:rPr>
                <w:rFonts w:ascii="仿宋_GB2312" w:hAnsi="仿宋_GB2312" w:cs="仿宋_GB2312" w:eastAsia="仿宋_GB2312"/>
                <w:sz w:val="28"/>
              </w:rPr>
              <w:t>人</w:t>
            </w:r>
            <w:r>
              <w:rPr>
                <w:rFonts w:ascii="仿宋_GB2312" w:hAnsi="仿宋_GB2312" w:cs="仿宋_GB2312" w:eastAsia="仿宋_GB2312"/>
                <w:sz w:val="28"/>
              </w:rPr>
              <w:t>在</w:t>
            </w:r>
            <w:r>
              <w:rPr>
                <w:rFonts w:ascii="仿宋_GB2312" w:hAnsi="仿宋_GB2312" w:cs="仿宋_GB2312" w:eastAsia="仿宋_GB2312"/>
                <w:sz w:val="28"/>
              </w:rPr>
              <w:t>岗</w:t>
            </w:r>
            <w:r>
              <w:rPr>
                <w:rFonts w:ascii="仿宋_GB2312" w:hAnsi="仿宋_GB2312" w:cs="仿宋_GB2312" w:eastAsia="仿宋_GB2312"/>
                <w:sz w:val="28"/>
              </w:rPr>
              <w:t>）。</w:t>
            </w:r>
            <w:r>
              <w:rPr>
                <w:rFonts w:ascii="仿宋_GB2312" w:hAnsi="仿宋_GB2312" w:cs="仿宋_GB2312" w:eastAsia="仿宋_GB2312"/>
                <w:sz w:val="28"/>
              </w:rPr>
              <w:t>法定节假日及休息日需</w:t>
            </w:r>
            <w:r>
              <w:rPr>
                <w:rFonts w:ascii="仿宋_GB2312" w:hAnsi="仿宋_GB2312" w:cs="仿宋_GB2312" w:eastAsia="仿宋_GB2312"/>
                <w:sz w:val="28"/>
              </w:rPr>
              <w:t>秩序维护人员</w:t>
            </w:r>
            <w:r>
              <w:rPr>
                <w:rFonts w:ascii="仿宋_GB2312" w:hAnsi="仿宋_GB2312" w:cs="仿宋_GB2312" w:eastAsia="仿宋_GB2312"/>
                <w:sz w:val="28"/>
              </w:rPr>
              <w:t>3</w:t>
            </w:r>
            <w:r>
              <w:rPr>
                <w:rFonts w:ascii="仿宋_GB2312" w:hAnsi="仿宋_GB2312" w:cs="仿宋_GB2312" w:eastAsia="仿宋_GB2312"/>
                <w:sz w:val="28"/>
              </w:rPr>
              <w:t>人</w:t>
            </w:r>
            <w:r>
              <w:rPr>
                <w:rFonts w:ascii="仿宋_GB2312" w:hAnsi="仿宋_GB2312" w:cs="仿宋_GB2312" w:eastAsia="仿宋_GB2312"/>
                <w:sz w:val="28"/>
              </w:rPr>
              <w:t>在岗值守。休息日值班人员可利用寒暑假或周内进行补休，故不产生休息日加班费。</w:t>
            </w:r>
          </w:p>
          <w:p>
            <w:pPr>
              <w:pStyle w:val="null3"/>
              <w:ind w:firstLine="560"/>
              <w:jc w:val="left"/>
            </w:pPr>
            <w:r>
              <w:rPr>
                <w:rFonts w:ascii="仿宋_GB2312" w:hAnsi="仿宋_GB2312" w:cs="仿宋_GB2312" w:eastAsia="仿宋_GB2312"/>
                <w:sz w:val="28"/>
              </w:rPr>
              <w:t>③秩序</w:t>
            </w:r>
            <w:r>
              <w:rPr>
                <w:rFonts w:ascii="仿宋_GB2312" w:hAnsi="仿宋_GB2312" w:cs="仿宋_GB2312" w:eastAsia="仿宋_GB2312"/>
                <w:sz w:val="28"/>
              </w:rPr>
              <w:t>人员要熟悉</w:t>
            </w:r>
            <w:r>
              <w:rPr>
                <w:rFonts w:ascii="仿宋_GB2312" w:hAnsi="仿宋_GB2312" w:cs="仿宋_GB2312" w:eastAsia="仿宋_GB2312"/>
                <w:sz w:val="28"/>
              </w:rPr>
              <w:t>教学楼</w:t>
            </w:r>
            <w:r>
              <w:rPr>
                <w:rFonts w:ascii="仿宋_GB2312" w:hAnsi="仿宋_GB2312" w:cs="仿宋_GB2312" w:eastAsia="仿宋_GB2312"/>
                <w:sz w:val="28"/>
              </w:rPr>
              <w:t>的消防设施、安全疏散、消防车通道等基本的消防安全情况，懂得使用灭火设备。定期开展防火安全巡逻检查，</w:t>
            </w:r>
            <w:r>
              <w:rPr>
                <w:rFonts w:ascii="仿宋_GB2312" w:hAnsi="仿宋_GB2312" w:cs="仿宋_GB2312" w:eastAsia="仿宋_GB2312"/>
                <w:sz w:val="28"/>
              </w:rPr>
              <w:t>拟定防火安全巡查</w:t>
            </w:r>
            <w:r>
              <w:rPr>
                <w:rFonts w:ascii="仿宋_GB2312" w:hAnsi="仿宋_GB2312" w:cs="仿宋_GB2312" w:eastAsia="仿宋_GB2312"/>
                <w:sz w:val="28"/>
              </w:rPr>
              <w:t>记录</w:t>
            </w:r>
            <w:r>
              <w:rPr>
                <w:rFonts w:ascii="仿宋_GB2312" w:hAnsi="仿宋_GB2312" w:cs="仿宋_GB2312" w:eastAsia="仿宋_GB2312"/>
                <w:sz w:val="28"/>
              </w:rPr>
              <w:t>表模版在</w:t>
            </w:r>
            <w:r>
              <w:rPr>
                <w:rFonts w:ascii="仿宋_GB2312" w:hAnsi="仿宋_GB2312" w:cs="仿宋_GB2312" w:eastAsia="仿宋_GB2312"/>
                <w:sz w:val="28"/>
              </w:rPr>
              <w:t>投标</w:t>
            </w:r>
            <w:r>
              <w:rPr>
                <w:rFonts w:ascii="仿宋_GB2312" w:hAnsi="仿宋_GB2312" w:cs="仿宋_GB2312" w:eastAsia="仿宋_GB2312"/>
                <w:sz w:val="28"/>
              </w:rPr>
              <w:t>文件中</w:t>
            </w:r>
            <w:r>
              <w:rPr>
                <w:rFonts w:ascii="仿宋_GB2312" w:hAnsi="仿宋_GB2312" w:cs="仿宋_GB2312" w:eastAsia="仿宋_GB2312"/>
                <w:sz w:val="28"/>
              </w:rPr>
              <w:t>须提供</w:t>
            </w:r>
            <w:r>
              <w:rPr>
                <w:rFonts w:ascii="仿宋_GB2312" w:hAnsi="仿宋_GB2312" w:cs="仿宋_GB2312" w:eastAsia="仿宋_GB2312"/>
                <w:sz w:val="28"/>
              </w:rPr>
              <w:t>，</w:t>
            </w:r>
            <w:r>
              <w:rPr>
                <w:rFonts w:ascii="仿宋_GB2312" w:hAnsi="仿宋_GB2312" w:cs="仿宋_GB2312" w:eastAsia="仿宋_GB2312"/>
                <w:sz w:val="28"/>
              </w:rPr>
              <w:t>发现火灾隐患及时报告并作好记录。要定期维护检查消防设施运行状况，检查安全出口、疏散通道、消防车道畅通情况，发现堵塞、占用等情况及时处置，确保消防设施完好有效。</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完成学校交办的其他</w:t>
            </w:r>
            <w:r>
              <w:rPr>
                <w:rFonts w:ascii="仿宋_GB2312" w:hAnsi="仿宋_GB2312" w:cs="仿宋_GB2312" w:eastAsia="仿宋_GB2312"/>
                <w:sz w:val="28"/>
              </w:rPr>
              <w:t>安保</w:t>
            </w:r>
            <w:r>
              <w:rPr>
                <w:rFonts w:ascii="仿宋_GB2312" w:hAnsi="仿宋_GB2312" w:cs="仿宋_GB2312" w:eastAsia="仿宋_GB2312"/>
                <w:sz w:val="28"/>
              </w:rPr>
              <w:t>任务。</w:t>
            </w:r>
          </w:p>
          <w:p>
            <w:pPr>
              <w:pStyle w:val="null3"/>
              <w:ind w:firstLine="560"/>
              <w:jc w:val="both"/>
            </w:pPr>
            <w:r>
              <w:rPr>
                <w:rFonts w:ascii="仿宋_GB2312" w:hAnsi="仿宋_GB2312" w:cs="仿宋_GB2312" w:eastAsia="仿宋_GB2312"/>
                <w:sz w:val="28"/>
              </w:rPr>
              <w:t>⑤</w:t>
            </w:r>
            <w:r>
              <w:rPr>
                <w:rFonts w:ascii="仿宋_GB2312" w:hAnsi="仿宋_GB2312" w:cs="仿宋_GB2312" w:eastAsia="仿宋_GB2312"/>
                <w:sz w:val="28"/>
              </w:rPr>
              <w:t>对整个校园、建筑楼层内进行定时和不定时安全巡查。</w:t>
            </w:r>
          </w:p>
          <w:p>
            <w:pPr>
              <w:pStyle w:val="null3"/>
              <w:ind w:firstLine="552"/>
              <w:jc w:val="both"/>
            </w:pPr>
            <w:r>
              <w:rPr>
                <w:rFonts w:ascii="仿宋_GB2312" w:hAnsi="仿宋_GB2312" w:cs="仿宋_GB2312" w:eastAsia="仿宋_GB2312"/>
                <w:sz w:val="28"/>
              </w:rPr>
              <w:t>⑥</w:t>
            </w:r>
            <w:r>
              <w:rPr>
                <w:rFonts w:ascii="仿宋_GB2312" w:hAnsi="仿宋_GB2312" w:cs="仿宋_GB2312" w:eastAsia="仿宋_GB2312"/>
                <w:sz w:val="28"/>
              </w:rPr>
              <w:t>秩序维护人员能熟练掌握</w:t>
            </w:r>
            <w:r>
              <w:rPr>
                <w:rFonts w:ascii="仿宋_GB2312" w:hAnsi="仿宋_GB2312" w:cs="仿宋_GB2312" w:eastAsia="仿宋_GB2312"/>
                <w:sz w:val="28"/>
              </w:rPr>
              <w:t>安保装备</w:t>
            </w:r>
            <w:r>
              <w:rPr>
                <w:rFonts w:ascii="仿宋_GB2312" w:hAnsi="仿宋_GB2312" w:cs="仿宋_GB2312" w:eastAsia="仿宋_GB2312"/>
                <w:sz w:val="28"/>
              </w:rPr>
              <w:t>的使用方法并妥善保管</w:t>
            </w:r>
            <w:r>
              <w:rPr>
                <w:rFonts w:ascii="仿宋_GB2312" w:hAnsi="仿宋_GB2312" w:cs="仿宋_GB2312" w:eastAsia="仿宋_GB2312"/>
                <w:sz w:val="28"/>
              </w:rPr>
              <w:t>，</w:t>
            </w:r>
            <w:r>
              <w:rPr>
                <w:rFonts w:ascii="仿宋_GB2312" w:hAnsi="仿宋_GB2312" w:cs="仿宋_GB2312" w:eastAsia="仿宋_GB2312"/>
                <w:sz w:val="28"/>
              </w:rPr>
              <w:t>所需安保装备由采购人提供</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b/>
              </w:rPr>
              <w:t>4.</w:t>
            </w:r>
            <w:r>
              <w:rPr>
                <w:rFonts w:ascii="仿宋_GB2312" w:hAnsi="仿宋_GB2312" w:cs="仿宋_GB2312" w:eastAsia="仿宋_GB2312"/>
                <w:sz w:val="28"/>
                <w:b/>
              </w:rPr>
              <w:t>环境维护人员要求：</w:t>
            </w:r>
          </w:p>
          <w:p>
            <w:pPr>
              <w:pStyle w:val="null3"/>
              <w:ind w:firstLine="584"/>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人员素质要求：</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性</w:t>
            </w:r>
            <w:r>
              <w:rPr>
                <w:rFonts w:ascii="仿宋_GB2312" w:hAnsi="仿宋_GB2312" w:cs="仿宋_GB2312" w:eastAsia="仿宋_GB2312"/>
                <w:sz w:val="28"/>
              </w:rPr>
              <w:t>别不限</w:t>
            </w:r>
            <w:r>
              <w:rPr>
                <w:rFonts w:ascii="仿宋_GB2312" w:hAnsi="仿宋_GB2312" w:cs="仿宋_GB2312" w:eastAsia="仿宋_GB2312"/>
                <w:sz w:val="28"/>
              </w:rPr>
              <w:t>，年龄在</w:t>
            </w:r>
            <w:r>
              <w:rPr>
                <w:rFonts w:ascii="仿宋_GB2312" w:hAnsi="仿宋_GB2312" w:cs="仿宋_GB2312" w:eastAsia="仿宋_GB2312"/>
                <w:sz w:val="28"/>
              </w:rPr>
              <w:t>法定劳动年龄之内</w:t>
            </w:r>
            <w:r>
              <w:rPr>
                <w:rFonts w:ascii="仿宋_GB2312" w:hAnsi="仿宋_GB2312" w:cs="仿宋_GB2312" w:eastAsia="仿宋_GB2312"/>
                <w:sz w:val="28"/>
              </w:rPr>
              <w:t>，身体健康，无明显残疾缺陷</w:t>
            </w:r>
            <w:r>
              <w:rPr>
                <w:rFonts w:ascii="仿宋_GB2312" w:hAnsi="仿宋_GB2312" w:cs="仿宋_GB2312" w:eastAsia="仿宋_GB2312"/>
                <w:sz w:val="28"/>
              </w:rPr>
              <w:t>，</w:t>
            </w:r>
            <w:r>
              <w:rPr>
                <w:rFonts w:ascii="仿宋_GB2312" w:hAnsi="仿宋_GB2312" w:cs="仿宋_GB2312" w:eastAsia="仿宋_GB2312"/>
                <w:sz w:val="28"/>
              </w:rPr>
              <w:t>无违法犯罪记录。（提供加盖电子公章的承诺函，中标后签订合同时</w:t>
            </w:r>
            <w:r>
              <w:rPr>
                <w:rFonts w:ascii="仿宋_GB2312" w:hAnsi="仿宋_GB2312" w:cs="仿宋_GB2312" w:eastAsia="仿宋_GB2312"/>
                <w:sz w:val="28"/>
              </w:rPr>
              <w:t>须提供</w:t>
            </w:r>
            <w:r>
              <w:rPr>
                <w:rFonts w:ascii="仿宋_GB2312" w:hAnsi="仿宋_GB2312" w:cs="仿宋_GB2312" w:eastAsia="仿宋_GB2312"/>
                <w:sz w:val="28"/>
              </w:rPr>
              <w:t>有效身份证、健康</w:t>
            </w:r>
            <w:r>
              <w:rPr>
                <w:rFonts w:ascii="仿宋_GB2312" w:hAnsi="仿宋_GB2312" w:cs="仿宋_GB2312" w:eastAsia="仿宋_GB2312"/>
                <w:sz w:val="28"/>
              </w:rPr>
              <w:t>证</w:t>
            </w:r>
            <w:r>
              <w:rPr>
                <w:rFonts w:ascii="仿宋_GB2312" w:hAnsi="仿宋_GB2312" w:cs="仿宋_GB2312" w:eastAsia="仿宋_GB2312"/>
                <w:sz w:val="28"/>
              </w:rPr>
              <w:t>和</w:t>
            </w:r>
            <w:r>
              <w:rPr>
                <w:rFonts w:ascii="仿宋_GB2312" w:hAnsi="仿宋_GB2312" w:cs="仿宋_GB2312" w:eastAsia="仿宋_GB2312"/>
                <w:sz w:val="28"/>
              </w:rPr>
              <w:t>无犯罪记录证明</w:t>
            </w:r>
            <w:r>
              <w:rPr>
                <w:rFonts w:ascii="仿宋_GB2312" w:hAnsi="仿宋_GB2312" w:cs="仿宋_GB2312" w:eastAsia="仿宋_GB2312"/>
                <w:sz w:val="28"/>
              </w:rPr>
              <w:t>并加盖公章）</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②具有环境维护的基本技能。</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2）工作职责：</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上岗人员必须统一着装，仪表整洁、礼貌服务。</w:t>
            </w:r>
          </w:p>
          <w:p>
            <w:pPr>
              <w:pStyle w:val="null3"/>
              <w:ind w:firstLine="560"/>
              <w:jc w:val="both"/>
            </w:pPr>
            <w:r>
              <w:rPr>
                <w:rFonts w:ascii="仿宋_GB2312" w:hAnsi="仿宋_GB2312" w:cs="仿宋_GB2312" w:eastAsia="仿宋_GB2312"/>
                <w:sz w:val="28"/>
              </w:rPr>
              <w:t>②对教职工</w:t>
            </w:r>
            <w:r>
              <w:rPr>
                <w:rFonts w:ascii="仿宋_GB2312" w:hAnsi="仿宋_GB2312" w:cs="仿宋_GB2312" w:eastAsia="仿宋_GB2312"/>
                <w:sz w:val="28"/>
              </w:rPr>
              <w:t>热情</w:t>
            </w:r>
            <w:r>
              <w:rPr>
                <w:rFonts w:ascii="仿宋_GB2312" w:hAnsi="仿宋_GB2312" w:cs="仿宋_GB2312" w:eastAsia="仿宋_GB2312"/>
                <w:sz w:val="28"/>
              </w:rPr>
              <w:t>礼貌，对学生和蔼耐心，不得呵斥责骂学生。</w:t>
            </w:r>
          </w:p>
          <w:p>
            <w:pPr>
              <w:pStyle w:val="null3"/>
              <w:ind w:firstLine="560"/>
              <w:jc w:val="both"/>
            </w:pPr>
            <w:r>
              <w:rPr>
                <w:rFonts w:ascii="仿宋_GB2312" w:hAnsi="仿宋_GB2312" w:cs="仿宋_GB2312" w:eastAsia="仿宋_GB2312"/>
                <w:sz w:val="28"/>
              </w:rPr>
              <w:t>③</w:t>
            </w:r>
            <w:r>
              <w:rPr>
                <w:rFonts w:ascii="仿宋_GB2312" w:hAnsi="仿宋_GB2312" w:cs="仿宋_GB2312" w:eastAsia="仿宋_GB2312"/>
                <w:sz w:val="28"/>
              </w:rPr>
              <w:t>对学校安排的临时工作，要及时到位完成，不推诿。</w:t>
            </w:r>
          </w:p>
          <w:p>
            <w:pPr>
              <w:pStyle w:val="null3"/>
              <w:ind w:firstLine="560"/>
              <w:jc w:val="both"/>
            </w:pPr>
            <w:r>
              <w:rPr>
                <w:rFonts w:ascii="仿宋_GB2312" w:hAnsi="仿宋_GB2312" w:cs="仿宋_GB2312" w:eastAsia="仿宋_GB2312"/>
                <w:sz w:val="28"/>
              </w:rPr>
              <w:t>④</w:t>
            </w:r>
            <w:r>
              <w:rPr>
                <w:rFonts w:ascii="仿宋_GB2312" w:hAnsi="仿宋_GB2312" w:cs="仿宋_GB2312" w:eastAsia="仿宋_GB2312"/>
                <w:sz w:val="28"/>
              </w:rPr>
              <w:t>负责整个校园内公共区域和会议室、专用教室、办公室以及</w:t>
            </w:r>
            <w:r>
              <w:rPr>
                <w:rFonts w:ascii="仿宋_GB2312" w:hAnsi="仿宋_GB2312" w:cs="仿宋_GB2312" w:eastAsia="仿宋_GB2312"/>
                <w:sz w:val="28"/>
              </w:rPr>
              <w:t>学生上放学通道</w:t>
            </w:r>
            <w:r>
              <w:rPr>
                <w:rFonts w:ascii="仿宋_GB2312" w:hAnsi="仿宋_GB2312" w:cs="仿宋_GB2312" w:eastAsia="仿宋_GB2312"/>
                <w:sz w:val="28"/>
              </w:rPr>
              <w:t>的清洁工作，垃圾日产日清。</w:t>
            </w:r>
          </w:p>
          <w:p>
            <w:pPr>
              <w:pStyle w:val="null3"/>
              <w:ind w:firstLine="560"/>
              <w:jc w:val="both"/>
            </w:pPr>
            <w:r>
              <w:rPr>
                <w:rFonts w:ascii="仿宋_GB2312" w:hAnsi="仿宋_GB2312" w:cs="仿宋_GB2312" w:eastAsia="仿宋_GB2312"/>
                <w:sz w:val="28"/>
              </w:rPr>
              <w:t>⑤</w:t>
            </w:r>
            <w:r>
              <w:rPr>
                <w:rFonts w:ascii="仿宋_GB2312" w:hAnsi="仿宋_GB2312" w:cs="仿宋_GB2312" w:eastAsia="仿宋_GB2312"/>
                <w:sz w:val="28"/>
              </w:rPr>
              <w:t>全面负责校区内所有公共区域（</w:t>
            </w:r>
            <w:r>
              <w:rPr>
                <w:rFonts w:ascii="仿宋_GB2312" w:hAnsi="仿宋_GB2312" w:cs="仿宋_GB2312" w:eastAsia="仿宋_GB2312"/>
                <w:sz w:val="28"/>
              </w:rPr>
              <w:t>学生上放学通道、</w:t>
            </w:r>
            <w:r>
              <w:rPr>
                <w:rFonts w:ascii="仿宋_GB2312" w:hAnsi="仿宋_GB2312" w:cs="仿宋_GB2312" w:eastAsia="仿宋_GB2312"/>
                <w:sz w:val="28"/>
              </w:rPr>
              <w:t>各功能室、接待室、</w:t>
            </w:r>
            <w:r>
              <w:rPr>
                <w:rFonts w:ascii="仿宋_GB2312" w:hAnsi="仿宋_GB2312" w:cs="仿宋_GB2312" w:eastAsia="仿宋_GB2312"/>
                <w:sz w:val="28"/>
              </w:rPr>
              <w:t>会议室、</w:t>
            </w:r>
            <w:r>
              <w:rPr>
                <w:rFonts w:ascii="仿宋_GB2312" w:hAnsi="仿宋_GB2312" w:cs="仿宋_GB2312" w:eastAsia="仿宋_GB2312"/>
                <w:sz w:val="28"/>
              </w:rPr>
              <w:t>值班室、宿舍通道、操场等）的卫生，做到墙面、地面无灰尘、无纸屑、无油污和积水等。</w:t>
            </w:r>
          </w:p>
          <w:p>
            <w:pPr>
              <w:pStyle w:val="null3"/>
              <w:ind w:firstLine="560"/>
              <w:jc w:val="both"/>
            </w:pPr>
            <w:r>
              <w:rPr>
                <w:rFonts w:ascii="仿宋_GB2312" w:hAnsi="仿宋_GB2312" w:cs="仿宋_GB2312" w:eastAsia="仿宋_GB2312"/>
                <w:sz w:val="28"/>
              </w:rPr>
              <w:t>⑥</w:t>
            </w:r>
            <w:r>
              <w:rPr>
                <w:rFonts w:ascii="仿宋_GB2312" w:hAnsi="仿宋_GB2312" w:cs="仿宋_GB2312" w:eastAsia="仿宋_GB2312"/>
                <w:sz w:val="28"/>
              </w:rPr>
              <w:t>负责每天下午学生放学后</w:t>
            </w:r>
            <w:r>
              <w:rPr>
                <w:rFonts w:ascii="仿宋_GB2312" w:hAnsi="仿宋_GB2312" w:cs="仿宋_GB2312" w:eastAsia="仿宋_GB2312"/>
                <w:sz w:val="28"/>
              </w:rPr>
              <w:t>教学楼一楼教室、</w:t>
            </w:r>
            <w:r>
              <w:rPr>
                <w:rFonts w:ascii="仿宋_GB2312" w:hAnsi="仿宋_GB2312" w:cs="仿宋_GB2312" w:eastAsia="仿宋_GB2312"/>
                <w:sz w:val="28"/>
              </w:rPr>
              <w:t>教室外走廊、过道等公共区域清洁、整理、消毒工作。</w:t>
            </w:r>
          </w:p>
          <w:p>
            <w:pPr>
              <w:pStyle w:val="null3"/>
              <w:ind w:firstLine="560"/>
              <w:jc w:val="both"/>
            </w:pPr>
            <w:r>
              <w:rPr>
                <w:rFonts w:ascii="仿宋_GB2312" w:hAnsi="仿宋_GB2312" w:cs="仿宋_GB2312" w:eastAsia="仿宋_GB2312"/>
                <w:sz w:val="28"/>
              </w:rPr>
              <w:t>⑦</w:t>
            </w:r>
            <w:r>
              <w:rPr>
                <w:rFonts w:ascii="仿宋_GB2312" w:hAnsi="仿宋_GB2312" w:cs="仿宋_GB2312" w:eastAsia="仿宋_GB2312"/>
                <w:sz w:val="28"/>
              </w:rPr>
              <w:t>承担大型活动前后</w:t>
            </w:r>
            <w:r>
              <w:rPr>
                <w:rFonts w:ascii="仿宋_GB2312" w:hAnsi="仿宋_GB2312" w:cs="仿宋_GB2312" w:eastAsia="仿宋_GB2312"/>
                <w:sz w:val="28"/>
              </w:rPr>
              <w:t>、</w:t>
            </w:r>
            <w:r>
              <w:rPr>
                <w:rFonts w:ascii="仿宋_GB2312" w:hAnsi="仿宋_GB2312" w:cs="仿宋_GB2312" w:eastAsia="仿宋_GB2312"/>
                <w:sz w:val="28"/>
              </w:rPr>
              <w:t>迎检的全面卫生清洁工作。</w:t>
            </w:r>
          </w:p>
          <w:p>
            <w:pPr>
              <w:pStyle w:val="null3"/>
              <w:ind w:firstLine="560"/>
              <w:jc w:val="left"/>
            </w:pPr>
            <w:r>
              <w:rPr>
                <w:rFonts w:ascii="仿宋_GB2312" w:hAnsi="仿宋_GB2312" w:cs="仿宋_GB2312" w:eastAsia="仿宋_GB2312"/>
                <w:sz w:val="28"/>
              </w:rPr>
              <w:t>⑧</w:t>
            </w:r>
            <w:r>
              <w:rPr>
                <w:rFonts w:ascii="仿宋_GB2312" w:hAnsi="仿宋_GB2312" w:cs="仿宋_GB2312" w:eastAsia="仿宋_GB2312"/>
                <w:sz w:val="28"/>
              </w:rPr>
              <w:t>学期内工作日全员在岗</w:t>
            </w:r>
            <w:r>
              <w:rPr>
                <w:rFonts w:ascii="仿宋_GB2312" w:hAnsi="仿宋_GB2312" w:cs="仿宋_GB2312" w:eastAsia="仿宋_GB2312"/>
                <w:sz w:val="28"/>
              </w:rPr>
              <w:t>。</w:t>
            </w:r>
            <w:r>
              <w:rPr>
                <w:rFonts w:ascii="仿宋_GB2312" w:hAnsi="仿宋_GB2312" w:cs="仿宋_GB2312" w:eastAsia="仿宋_GB2312"/>
                <w:sz w:val="28"/>
              </w:rPr>
              <w:t>寒暑假期间每天</w:t>
            </w:r>
            <w:r>
              <w:rPr>
                <w:rFonts w:ascii="仿宋_GB2312" w:hAnsi="仿宋_GB2312" w:cs="仿宋_GB2312" w:eastAsia="仿宋_GB2312"/>
                <w:sz w:val="28"/>
              </w:rPr>
              <w:t>2</w:t>
            </w:r>
            <w:r>
              <w:rPr>
                <w:rFonts w:ascii="仿宋_GB2312" w:hAnsi="仿宋_GB2312" w:cs="仿宋_GB2312" w:eastAsia="仿宋_GB2312"/>
                <w:sz w:val="28"/>
              </w:rPr>
              <w:t>人在岗，法定节假日及休息日需</w:t>
            </w:r>
            <w:r>
              <w:rPr>
                <w:rFonts w:ascii="仿宋_GB2312" w:hAnsi="仿宋_GB2312" w:cs="仿宋_GB2312" w:eastAsia="仿宋_GB2312"/>
                <w:sz w:val="28"/>
              </w:rPr>
              <w:t>1</w:t>
            </w:r>
            <w:r>
              <w:rPr>
                <w:rFonts w:ascii="仿宋_GB2312" w:hAnsi="仿宋_GB2312" w:cs="仿宋_GB2312" w:eastAsia="仿宋_GB2312"/>
                <w:sz w:val="28"/>
              </w:rPr>
              <w:t>人在岗。休息日值班人员可利用寒暑假或周内进行补休，故不产生休息日加班费。</w:t>
            </w:r>
          </w:p>
          <w:p>
            <w:pPr>
              <w:pStyle w:val="null3"/>
              <w:ind w:firstLine="552"/>
              <w:jc w:val="both"/>
            </w:pPr>
            <w:r>
              <w:rPr>
                <w:rFonts w:ascii="仿宋_GB2312" w:hAnsi="仿宋_GB2312" w:cs="仿宋_GB2312" w:eastAsia="仿宋_GB2312"/>
                <w:sz w:val="28"/>
              </w:rPr>
              <w:t>⑨</w:t>
            </w:r>
            <w:r>
              <w:rPr>
                <w:rFonts w:ascii="仿宋_GB2312" w:hAnsi="仿宋_GB2312" w:cs="仿宋_GB2312" w:eastAsia="仿宋_GB2312"/>
                <w:sz w:val="28"/>
              </w:rPr>
              <w:t>每期开学前对办公室、专用教室、会议室以及全校的墙面、地面、玻璃、门窗</w:t>
            </w:r>
            <w:r>
              <w:rPr>
                <w:rFonts w:ascii="仿宋_GB2312" w:hAnsi="仿宋_GB2312" w:cs="仿宋_GB2312" w:eastAsia="仿宋_GB2312"/>
                <w:sz w:val="28"/>
              </w:rPr>
              <w:t>、</w:t>
            </w:r>
            <w:r>
              <w:rPr>
                <w:rFonts w:ascii="仿宋_GB2312" w:hAnsi="仿宋_GB2312" w:cs="仿宋_GB2312" w:eastAsia="仿宋_GB2312"/>
                <w:sz w:val="28"/>
              </w:rPr>
              <w:t>一年级教室</w:t>
            </w:r>
            <w:r>
              <w:rPr>
                <w:rFonts w:ascii="仿宋_GB2312" w:hAnsi="仿宋_GB2312" w:cs="仿宋_GB2312" w:eastAsia="仿宋_GB2312"/>
                <w:sz w:val="28"/>
              </w:rPr>
              <w:t>等进行一次彻底的清洗和卫生大扫除。</w:t>
            </w:r>
          </w:p>
          <w:p>
            <w:pPr>
              <w:pStyle w:val="null3"/>
              <w:ind w:firstLine="560"/>
              <w:jc w:val="both"/>
            </w:pPr>
            <w:r>
              <w:rPr>
                <w:rFonts w:ascii="仿宋_GB2312" w:hAnsi="仿宋_GB2312" w:cs="仿宋_GB2312" w:eastAsia="仿宋_GB2312"/>
                <w:sz w:val="28"/>
              </w:rPr>
              <w:t>⑩</w:t>
            </w:r>
            <w:r>
              <w:rPr>
                <w:rFonts w:ascii="仿宋_GB2312" w:hAnsi="仿宋_GB2312" w:cs="仿宋_GB2312" w:eastAsia="仿宋_GB2312"/>
                <w:sz w:val="28"/>
              </w:rPr>
              <w:t>教学楼和综合楼公共部位（办公室、会议室、会议桌椅、茶几、沙发、门窗）的卫生应做到全天候的保洁，由专人负责管理，墙面、地面无污渍、无灰尘、水杯无茶垢、无口红、窗明几净、无蜘蛛网、无纸屑、无油污和积水等。</w:t>
            </w:r>
          </w:p>
          <w:p>
            <w:pPr>
              <w:pStyle w:val="null3"/>
              <w:ind w:firstLine="560"/>
              <w:jc w:val="both"/>
            </w:pPr>
            <w:r>
              <w:rPr>
                <w:rFonts w:ascii="仿宋_GB2312" w:hAnsi="仿宋_GB2312" w:cs="仿宋_GB2312" w:eastAsia="仿宋_GB2312"/>
                <w:sz w:val="28"/>
              </w:rPr>
              <w:t>⑪</w:t>
            </w:r>
            <w:r>
              <w:rPr>
                <w:rFonts w:ascii="仿宋_GB2312" w:hAnsi="仿宋_GB2312" w:cs="仿宋_GB2312" w:eastAsia="仿宋_GB2312"/>
                <w:sz w:val="28"/>
              </w:rPr>
              <w:t>卫生间每日冲洗，定期药物消杀：每天定时清洁厕所，做好蹲位、地面、墙面、隔板、台面、镜子、垃圾等的保洁工作。做到无蝇、无臭味、地面无积水和泥土，洗手台无水迹；蹲坑、便槽无便迹。水龙头无滴漏；镜面、墙面干净，门窗无灰尘；厕所周围无垃圾、杂物。</w:t>
            </w:r>
          </w:p>
          <w:p>
            <w:pPr>
              <w:pStyle w:val="null3"/>
              <w:ind w:firstLine="560"/>
              <w:jc w:val="left"/>
            </w:pPr>
            <w:r>
              <w:rPr>
                <w:rFonts w:ascii="仿宋_GB2312" w:hAnsi="仿宋_GB2312" w:cs="仿宋_GB2312" w:eastAsia="仿宋_GB2312"/>
                <w:sz w:val="28"/>
              </w:rPr>
              <w:t>⑫清洁工具摆放整齐，放在指定位置，爱护清洁工具及用品，并随时清洗、纸篓每日至少清倒一次，及时更换垃圾袋，当天的垃圾当日清运、不堆积。大垃圾桶的垃圾每日至少清运2次。</w:t>
            </w:r>
          </w:p>
          <w:p>
            <w:pPr>
              <w:pStyle w:val="null3"/>
              <w:ind w:firstLine="560"/>
              <w:jc w:val="left"/>
            </w:pPr>
            <w:r>
              <w:rPr>
                <w:rFonts w:ascii="仿宋_GB2312" w:hAnsi="仿宋_GB2312" w:cs="仿宋_GB2312" w:eastAsia="仿宋_GB2312"/>
                <w:sz w:val="28"/>
              </w:rPr>
              <w:t>⑬服务区域内环境卫生服务人员每周需提供消毒杀菌服务不低于1次，需做好消毒杀菌服务的书面记录和资料管理，投标人在投标文件中单独提供消毒杀菌服务的具体实施措施和消毒杀菌服务记录表模板，使用的消毒杀菌药剂应当符合国家相关政策规定的有关标准，确保服务环境的安全。</w:t>
            </w:r>
          </w:p>
          <w:p>
            <w:pPr>
              <w:pStyle w:val="null3"/>
              <w:ind w:firstLine="560"/>
              <w:jc w:val="left"/>
            </w:pPr>
            <w:r>
              <w:rPr>
                <w:rFonts w:ascii="仿宋_GB2312" w:hAnsi="仿宋_GB2312" w:cs="仿宋_GB2312" w:eastAsia="仿宋_GB2312"/>
                <w:sz w:val="28"/>
              </w:rPr>
              <w:t>⑭</w:t>
            </w:r>
            <w:r>
              <w:rPr>
                <w:rFonts w:ascii="仿宋_GB2312" w:hAnsi="仿宋_GB2312" w:cs="仿宋_GB2312" w:eastAsia="仿宋_GB2312"/>
                <w:sz w:val="28"/>
              </w:rPr>
              <w:t>供应商</w:t>
            </w:r>
            <w:r>
              <w:rPr>
                <w:rFonts w:ascii="仿宋_GB2312" w:hAnsi="仿宋_GB2312" w:cs="仿宋_GB2312" w:eastAsia="仿宋_GB2312"/>
                <w:sz w:val="28"/>
              </w:rPr>
              <w:t>提供校园环境维护所需清洁工具及耗材</w:t>
            </w:r>
            <w:r>
              <w:rPr>
                <w:rFonts w:ascii="仿宋_GB2312" w:hAnsi="仿宋_GB2312" w:cs="仿宋_GB2312" w:eastAsia="仿宋_GB2312"/>
                <w:sz w:val="28"/>
              </w:rPr>
              <w:t>，</w:t>
            </w:r>
            <w:r>
              <w:rPr>
                <w:rFonts w:ascii="仿宋_GB2312" w:hAnsi="仿宋_GB2312" w:cs="仿宋_GB2312" w:eastAsia="仿宋_GB2312"/>
                <w:sz w:val="28"/>
              </w:rPr>
              <w:t>费用包含在供应商报价当中</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⑮</w:t>
            </w:r>
            <w:r>
              <w:rPr>
                <w:rFonts w:ascii="仿宋_GB2312" w:hAnsi="仿宋_GB2312" w:cs="仿宋_GB2312" w:eastAsia="仿宋_GB2312"/>
                <w:sz w:val="28"/>
              </w:rPr>
              <w:t>认真完成学校领导交办临时任务。</w:t>
            </w:r>
          </w:p>
          <w:p>
            <w:pPr>
              <w:pStyle w:val="null3"/>
              <w:ind w:firstLine="552"/>
              <w:jc w:val="both"/>
            </w:pPr>
            <w:r>
              <w:rPr>
                <w:rFonts w:ascii="仿宋_GB2312" w:hAnsi="仿宋_GB2312" w:cs="仿宋_GB2312" w:eastAsia="仿宋_GB2312"/>
                <w:sz w:val="28"/>
                <w:b/>
              </w:rPr>
              <w:t>5.</w:t>
            </w:r>
            <w:r>
              <w:rPr>
                <w:rFonts w:ascii="仿宋_GB2312" w:hAnsi="仿宋_GB2312" w:cs="仿宋_GB2312" w:eastAsia="仿宋_GB2312"/>
                <w:sz w:val="28"/>
                <w:b/>
              </w:rPr>
              <w:t>绿化</w:t>
            </w:r>
            <w:r>
              <w:rPr>
                <w:rFonts w:ascii="仿宋_GB2312" w:hAnsi="仿宋_GB2312" w:cs="仿宋_GB2312" w:eastAsia="仿宋_GB2312"/>
                <w:sz w:val="28"/>
                <w:b/>
              </w:rPr>
              <w:t>养护维护</w:t>
            </w:r>
            <w:r>
              <w:rPr>
                <w:rFonts w:ascii="仿宋_GB2312" w:hAnsi="仿宋_GB2312" w:cs="仿宋_GB2312" w:eastAsia="仿宋_GB2312"/>
                <w:sz w:val="28"/>
                <w:b/>
              </w:rPr>
              <w:t>人员要求</w:t>
            </w:r>
          </w:p>
          <w:p>
            <w:pPr>
              <w:pStyle w:val="null3"/>
              <w:ind w:firstLine="584"/>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人员素质要求：</w:t>
            </w:r>
          </w:p>
          <w:p>
            <w:pPr>
              <w:pStyle w:val="null3"/>
              <w:ind w:firstLine="552"/>
              <w:jc w:val="both"/>
            </w:pPr>
            <w:r>
              <w:rPr>
                <w:rFonts w:ascii="仿宋_GB2312" w:hAnsi="仿宋_GB2312" w:cs="仿宋_GB2312" w:eastAsia="仿宋_GB2312"/>
                <w:sz w:val="28"/>
              </w:rPr>
              <w:t>①</w:t>
            </w:r>
            <w:r>
              <w:rPr>
                <w:rFonts w:ascii="仿宋_GB2312" w:hAnsi="仿宋_GB2312" w:cs="仿宋_GB2312" w:eastAsia="仿宋_GB2312"/>
                <w:sz w:val="28"/>
              </w:rPr>
              <w:t>性别</w:t>
            </w:r>
            <w:r>
              <w:rPr>
                <w:rFonts w:ascii="仿宋_GB2312" w:hAnsi="仿宋_GB2312" w:cs="仿宋_GB2312" w:eastAsia="仿宋_GB2312"/>
                <w:sz w:val="28"/>
              </w:rPr>
              <w:t>不限</w:t>
            </w:r>
            <w:r>
              <w:rPr>
                <w:rFonts w:ascii="仿宋_GB2312" w:hAnsi="仿宋_GB2312" w:cs="仿宋_GB2312" w:eastAsia="仿宋_GB2312"/>
                <w:sz w:val="28"/>
              </w:rPr>
              <w:t>，服务人员年龄在</w:t>
            </w:r>
            <w:r>
              <w:rPr>
                <w:rFonts w:ascii="仿宋_GB2312" w:hAnsi="仿宋_GB2312" w:cs="仿宋_GB2312" w:eastAsia="仿宋_GB2312"/>
                <w:sz w:val="28"/>
              </w:rPr>
              <w:t>18至55</w:t>
            </w:r>
            <w:r>
              <w:rPr>
                <w:rFonts w:ascii="仿宋_GB2312" w:hAnsi="仿宋_GB2312" w:cs="仿宋_GB2312" w:eastAsia="仿宋_GB2312"/>
                <w:sz w:val="28"/>
              </w:rPr>
              <w:t>周</w:t>
            </w:r>
            <w:r>
              <w:rPr>
                <w:rFonts w:ascii="仿宋_GB2312" w:hAnsi="仿宋_GB2312" w:cs="仿宋_GB2312" w:eastAsia="仿宋_GB2312"/>
                <w:sz w:val="28"/>
              </w:rPr>
              <w:t>岁之间，身体健康，无明显残疾缺陷</w:t>
            </w:r>
            <w:r>
              <w:rPr>
                <w:rFonts w:ascii="仿宋_GB2312" w:hAnsi="仿宋_GB2312" w:cs="仿宋_GB2312" w:eastAsia="仿宋_GB2312"/>
                <w:sz w:val="28"/>
              </w:rPr>
              <w:t>，</w:t>
            </w:r>
            <w:r>
              <w:rPr>
                <w:rFonts w:ascii="仿宋_GB2312" w:hAnsi="仿宋_GB2312" w:cs="仿宋_GB2312" w:eastAsia="仿宋_GB2312"/>
                <w:sz w:val="28"/>
              </w:rPr>
              <w:t>无违法犯罪记录。（提供加盖电子公章的承诺函，中标后签订合同时</w:t>
            </w:r>
            <w:r>
              <w:rPr>
                <w:rFonts w:ascii="仿宋_GB2312" w:hAnsi="仿宋_GB2312" w:cs="仿宋_GB2312" w:eastAsia="仿宋_GB2312"/>
                <w:sz w:val="28"/>
              </w:rPr>
              <w:t>须提供有效身份证</w:t>
            </w:r>
            <w:r>
              <w:rPr>
                <w:rFonts w:ascii="仿宋_GB2312" w:hAnsi="仿宋_GB2312" w:cs="仿宋_GB2312" w:eastAsia="仿宋_GB2312"/>
                <w:sz w:val="28"/>
              </w:rPr>
              <w:t>、</w:t>
            </w:r>
            <w:r>
              <w:rPr>
                <w:rFonts w:ascii="仿宋_GB2312" w:hAnsi="仿宋_GB2312" w:cs="仿宋_GB2312" w:eastAsia="仿宋_GB2312"/>
                <w:sz w:val="28"/>
              </w:rPr>
              <w:t>健康</w:t>
            </w:r>
            <w:r>
              <w:rPr>
                <w:rFonts w:ascii="仿宋_GB2312" w:hAnsi="仿宋_GB2312" w:cs="仿宋_GB2312" w:eastAsia="仿宋_GB2312"/>
                <w:sz w:val="28"/>
              </w:rPr>
              <w:t>证</w:t>
            </w:r>
            <w:r>
              <w:rPr>
                <w:rFonts w:ascii="仿宋_GB2312" w:hAnsi="仿宋_GB2312" w:cs="仿宋_GB2312" w:eastAsia="仿宋_GB2312"/>
                <w:sz w:val="28"/>
              </w:rPr>
              <w:t>和</w:t>
            </w:r>
            <w:r>
              <w:rPr>
                <w:rFonts w:ascii="仿宋_GB2312" w:hAnsi="仿宋_GB2312" w:cs="仿宋_GB2312" w:eastAsia="仿宋_GB2312"/>
                <w:sz w:val="28"/>
              </w:rPr>
              <w:t>无犯罪记录证明</w:t>
            </w:r>
            <w:r>
              <w:rPr>
                <w:rFonts w:ascii="仿宋_GB2312" w:hAnsi="仿宋_GB2312" w:cs="仿宋_GB2312" w:eastAsia="仿宋_GB2312"/>
                <w:sz w:val="28"/>
              </w:rPr>
              <w:t>并公章）</w:t>
            </w:r>
          </w:p>
          <w:p>
            <w:pPr>
              <w:pStyle w:val="null3"/>
              <w:ind w:firstLine="552"/>
              <w:jc w:val="both"/>
            </w:pPr>
            <w:r>
              <w:rPr>
                <w:rFonts w:ascii="仿宋_GB2312" w:hAnsi="仿宋_GB2312" w:cs="仿宋_GB2312" w:eastAsia="仿宋_GB2312"/>
                <w:sz w:val="28"/>
              </w:rPr>
              <w:t>②具有绿化养护专业技能。</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2）工作职责：</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仪表整洁、礼貌服务。</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负责校园日常绿植养护。</w:t>
            </w:r>
          </w:p>
          <w:p>
            <w:pPr>
              <w:pStyle w:val="null3"/>
              <w:ind w:firstLine="560"/>
              <w:jc w:val="left"/>
            </w:pPr>
            <w:r>
              <w:rPr>
                <w:rFonts w:ascii="仿宋_GB2312" w:hAnsi="仿宋_GB2312" w:cs="仿宋_GB2312" w:eastAsia="仿宋_GB2312"/>
                <w:sz w:val="28"/>
              </w:rPr>
              <w:t>③工作时间：</w:t>
            </w:r>
            <w:r>
              <w:rPr>
                <w:rFonts w:ascii="仿宋_GB2312" w:hAnsi="仿宋_GB2312" w:cs="仿宋_GB2312" w:eastAsia="仿宋_GB2312"/>
                <w:sz w:val="28"/>
              </w:rPr>
              <w:t>8小时/天</w:t>
            </w:r>
            <w:r>
              <w:rPr>
                <w:rFonts w:ascii="仿宋_GB2312" w:hAnsi="仿宋_GB2312" w:cs="仿宋_GB2312" w:eastAsia="仿宋_GB2312"/>
                <w:sz w:val="28"/>
              </w:rPr>
              <w:t>，</w:t>
            </w:r>
            <w:r>
              <w:rPr>
                <w:rFonts w:ascii="仿宋_GB2312" w:hAnsi="仿宋_GB2312" w:cs="仿宋_GB2312" w:eastAsia="仿宋_GB2312"/>
                <w:sz w:val="28"/>
              </w:rPr>
              <w:t>休息日</w:t>
            </w:r>
            <w:r>
              <w:rPr>
                <w:rFonts w:ascii="仿宋_GB2312" w:hAnsi="仿宋_GB2312" w:cs="仿宋_GB2312" w:eastAsia="仿宋_GB2312"/>
                <w:sz w:val="28"/>
              </w:rPr>
              <w:t>及</w:t>
            </w:r>
            <w:r>
              <w:rPr>
                <w:rFonts w:ascii="仿宋_GB2312" w:hAnsi="仿宋_GB2312" w:cs="仿宋_GB2312" w:eastAsia="仿宋_GB2312"/>
                <w:sz w:val="28"/>
              </w:rPr>
              <w:t>法定</w:t>
            </w:r>
            <w:r>
              <w:rPr>
                <w:rFonts w:ascii="仿宋_GB2312" w:hAnsi="仿宋_GB2312" w:cs="仿宋_GB2312" w:eastAsia="仿宋_GB2312"/>
                <w:sz w:val="28"/>
              </w:rPr>
              <w:t>节假</w:t>
            </w:r>
            <w:r>
              <w:rPr>
                <w:rFonts w:ascii="仿宋_GB2312" w:hAnsi="仿宋_GB2312" w:cs="仿宋_GB2312" w:eastAsia="仿宋_GB2312"/>
                <w:sz w:val="28"/>
              </w:rPr>
              <w:t>日正常休息。</w:t>
            </w:r>
          </w:p>
          <w:p>
            <w:pPr>
              <w:pStyle w:val="null3"/>
              <w:ind w:firstLine="552"/>
              <w:jc w:val="both"/>
            </w:pPr>
            <w:r>
              <w:rPr>
                <w:rFonts w:ascii="仿宋_GB2312" w:hAnsi="仿宋_GB2312" w:cs="仿宋_GB2312" w:eastAsia="仿宋_GB2312"/>
                <w:sz w:val="28"/>
              </w:rPr>
              <w:t>④</w:t>
            </w:r>
            <w:r>
              <w:rPr>
                <w:rFonts w:ascii="仿宋_GB2312" w:hAnsi="仿宋_GB2312" w:cs="仿宋_GB2312" w:eastAsia="仿宋_GB2312"/>
                <w:sz w:val="28"/>
              </w:rPr>
              <w:t>绿化成活率达到</w:t>
            </w:r>
            <w:r>
              <w:rPr>
                <w:rFonts w:ascii="仿宋_GB2312" w:hAnsi="仿宋_GB2312" w:cs="仿宋_GB2312" w:eastAsia="仿宋_GB2312"/>
                <w:sz w:val="28"/>
              </w:rPr>
              <w:t>95%。草坪和绿化地无杂草，没有死树，无枯枝，无明显病虫害。</w:t>
            </w:r>
          </w:p>
          <w:p>
            <w:pPr>
              <w:pStyle w:val="null3"/>
              <w:ind w:firstLine="552"/>
              <w:jc w:val="both"/>
            </w:pPr>
            <w:r>
              <w:rPr>
                <w:rFonts w:ascii="仿宋_GB2312" w:hAnsi="仿宋_GB2312" w:cs="仿宋_GB2312" w:eastAsia="仿宋_GB2312"/>
                <w:sz w:val="28"/>
              </w:rPr>
              <w:t>⑤</w:t>
            </w:r>
            <w:r>
              <w:rPr>
                <w:rFonts w:ascii="仿宋_GB2312" w:hAnsi="仿宋_GB2312" w:cs="仿宋_GB2312" w:eastAsia="仿宋_GB2312"/>
                <w:sz w:val="28"/>
              </w:rPr>
              <w:t>定期修枝剪叶，养护好各区域的花木及植物；细心观察，发现病株及时调换，保证花木的长新长绿。</w:t>
            </w:r>
          </w:p>
          <w:p>
            <w:pPr>
              <w:pStyle w:val="null3"/>
              <w:ind w:firstLine="552"/>
              <w:jc w:val="both"/>
            </w:pPr>
            <w:r>
              <w:rPr>
                <w:rFonts w:ascii="仿宋_GB2312" w:hAnsi="仿宋_GB2312" w:cs="仿宋_GB2312" w:eastAsia="仿宋_GB2312"/>
                <w:sz w:val="28"/>
              </w:rPr>
              <w:t>⑥</w:t>
            </w:r>
            <w:r>
              <w:rPr>
                <w:rFonts w:ascii="仿宋_GB2312" w:hAnsi="仿宋_GB2312" w:cs="仿宋_GB2312" w:eastAsia="仿宋_GB2312"/>
                <w:sz w:val="28"/>
              </w:rPr>
              <w:t>认真做好花木及植物的病虫害防治工作及浇灌工作，确保花木的长势良好。</w:t>
            </w:r>
          </w:p>
          <w:p>
            <w:pPr>
              <w:pStyle w:val="null3"/>
              <w:ind w:firstLine="552"/>
              <w:jc w:val="both"/>
            </w:pPr>
            <w:r>
              <w:rPr>
                <w:rFonts w:ascii="仿宋_GB2312" w:hAnsi="仿宋_GB2312" w:cs="仿宋_GB2312" w:eastAsia="仿宋_GB2312"/>
                <w:sz w:val="28"/>
              </w:rPr>
              <w:t>⑦</w:t>
            </w:r>
            <w:r>
              <w:rPr>
                <w:rFonts w:ascii="仿宋_GB2312" w:hAnsi="仿宋_GB2312" w:cs="仿宋_GB2312" w:eastAsia="仿宋_GB2312"/>
                <w:sz w:val="28"/>
              </w:rPr>
              <w:t>对各处的病弱花木认真养护，使其尽快地长势良好，适时做好花木的养护工作，包括夏季的防暴晒、冬季防冻、防寒并及时清理枯枝败叶，确保绿植长势良好。</w:t>
            </w:r>
          </w:p>
          <w:p>
            <w:pPr>
              <w:pStyle w:val="null3"/>
              <w:ind w:firstLine="552"/>
              <w:jc w:val="both"/>
            </w:pPr>
            <w:r>
              <w:rPr>
                <w:rFonts w:ascii="仿宋_GB2312" w:hAnsi="仿宋_GB2312" w:cs="仿宋_GB2312" w:eastAsia="仿宋_GB2312"/>
                <w:sz w:val="28"/>
              </w:rPr>
              <w:t>⑧</w:t>
            </w:r>
            <w:r>
              <w:rPr>
                <w:rFonts w:ascii="仿宋_GB2312" w:hAnsi="仿宋_GB2312" w:cs="仿宋_GB2312" w:eastAsia="仿宋_GB2312"/>
                <w:sz w:val="28"/>
              </w:rPr>
              <w:t>绿化</w:t>
            </w:r>
            <w:r>
              <w:rPr>
                <w:rFonts w:ascii="仿宋_GB2312" w:hAnsi="仿宋_GB2312" w:cs="仿宋_GB2312" w:eastAsia="仿宋_GB2312"/>
                <w:sz w:val="28"/>
              </w:rPr>
              <w:t>养护</w:t>
            </w:r>
            <w:r>
              <w:rPr>
                <w:rFonts w:ascii="仿宋_GB2312" w:hAnsi="仿宋_GB2312" w:cs="仿宋_GB2312" w:eastAsia="仿宋_GB2312"/>
                <w:sz w:val="28"/>
              </w:rPr>
              <w:t>所需的工器具及药物由供应商提供，</w:t>
            </w:r>
            <w:r>
              <w:rPr>
                <w:rFonts w:ascii="仿宋_GB2312" w:hAnsi="仿宋_GB2312" w:cs="仿宋_GB2312" w:eastAsia="仿宋_GB2312"/>
                <w:sz w:val="28"/>
              </w:rPr>
              <w:t>产生费用</w:t>
            </w:r>
            <w:r>
              <w:rPr>
                <w:rFonts w:ascii="仿宋_GB2312" w:hAnsi="仿宋_GB2312" w:cs="仿宋_GB2312" w:eastAsia="仿宋_GB2312"/>
                <w:sz w:val="28"/>
              </w:rPr>
              <w:t>包含在报价当中。</w:t>
            </w:r>
          </w:p>
          <w:p>
            <w:pPr>
              <w:pStyle w:val="null3"/>
              <w:ind w:firstLine="552"/>
              <w:jc w:val="both"/>
            </w:pPr>
            <w:r>
              <w:rPr>
                <w:rFonts w:ascii="仿宋_GB2312" w:hAnsi="仿宋_GB2312" w:cs="仿宋_GB2312" w:eastAsia="仿宋_GB2312"/>
                <w:sz w:val="28"/>
                <w:b/>
              </w:rPr>
              <w:t>6.水电维护人员</w:t>
            </w:r>
            <w:r>
              <w:rPr>
                <w:rFonts w:ascii="仿宋_GB2312" w:hAnsi="仿宋_GB2312" w:cs="仿宋_GB2312" w:eastAsia="仿宋_GB2312"/>
                <w:sz w:val="28"/>
                <w:b/>
              </w:rPr>
              <w:t>要求</w:t>
            </w:r>
          </w:p>
          <w:p>
            <w:pPr>
              <w:pStyle w:val="null3"/>
              <w:ind w:firstLine="584"/>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人员素质要求：</w:t>
            </w:r>
          </w:p>
          <w:p>
            <w:pPr>
              <w:pStyle w:val="null3"/>
              <w:ind w:firstLine="552"/>
              <w:jc w:val="both"/>
            </w:pPr>
            <w:r>
              <w:rPr>
                <w:rFonts w:ascii="仿宋_GB2312" w:hAnsi="仿宋_GB2312" w:cs="仿宋_GB2312" w:eastAsia="仿宋_GB2312"/>
                <w:sz w:val="28"/>
              </w:rPr>
              <w:t>①</w:t>
            </w:r>
            <w:r>
              <w:rPr>
                <w:rFonts w:ascii="仿宋_GB2312" w:hAnsi="仿宋_GB2312" w:cs="仿宋_GB2312" w:eastAsia="仿宋_GB2312"/>
                <w:sz w:val="28"/>
              </w:rPr>
              <w:t>性别</w:t>
            </w:r>
            <w:r>
              <w:rPr>
                <w:rFonts w:ascii="仿宋_GB2312" w:hAnsi="仿宋_GB2312" w:cs="仿宋_GB2312" w:eastAsia="仿宋_GB2312"/>
                <w:sz w:val="28"/>
              </w:rPr>
              <w:t>不限</w:t>
            </w:r>
            <w:r>
              <w:rPr>
                <w:rFonts w:ascii="仿宋_GB2312" w:hAnsi="仿宋_GB2312" w:cs="仿宋_GB2312" w:eastAsia="仿宋_GB2312"/>
                <w:sz w:val="28"/>
              </w:rPr>
              <w:t>，服务人员年龄在</w:t>
            </w:r>
            <w:r>
              <w:rPr>
                <w:rFonts w:ascii="仿宋_GB2312" w:hAnsi="仿宋_GB2312" w:cs="仿宋_GB2312" w:eastAsia="仿宋_GB2312"/>
                <w:sz w:val="28"/>
              </w:rPr>
              <w:t>18至55</w:t>
            </w:r>
            <w:r>
              <w:rPr>
                <w:rFonts w:ascii="仿宋_GB2312" w:hAnsi="仿宋_GB2312" w:cs="仿宋_GB2312" w:eastAsia="仿宋_GB2312"/>
                <w:sz w:val="28"/>
              </w:rPr>
              <w:t>周</w:t>
            </w:r>
            <w:r>
              <w:rPr>
                <w:rFonts w:ascii="仿宋_GB2312" w:hAnsi="仿宋_GB2312" w:cs="仿宋_GB2312" w:eastAsia="仿宋_GB2312"/>
                <w:sz w:val="28"/>
              </w:rPr>
              <w:t>岁之间，身体健康，无明显残疾缺陷</w:t>
            </w:r>
            <w:r>
              <w:rPr>
                <w:rFonts w:ascii="仿宋_GB2312" w:hAnsi="仿宋_GB2312" w:cs="仿宋_GB2312" w:eastAsia="仿宋_GB2312"/>
                <w:sz w:val="28"/>
              </w:rPr>
              <w:t>，</w:t>
            </w:r>
            <w:r>
              <w:rPr>
                <w:rFonts w:ascii="仿宋_GB2312" w:hAnsi="仿宋_GB2312" w:cs="仿宋_GB2312" w:eastAsia="仿宋_GB2312"/>
                <w:sz w:val="28"/>
              </w:rPr>
              <w:t>无违法犯罪记录。（提供加盖电子公章的承诺函，中标后签订合同时</w:t>
            </w:r>
            <w:r>
              <w:rPr>
                <w:rFonts w:ascii="仿宋_GB2312" w:hAnsi="仿宋_GB2312" w:cs="仿宋_GB2312" w:eastAsia="仿宋_GB2312"/>
                <w:sz w:val="28"/>
              </w:rPr>
              <w:t>须提供有效身份证</w:t>
            </w:r>
            <w:r>
              <w:rPr>
                <w:rFonts w:ascii="仿宋_GB2312" w:hAnsi="仿宋_GB2312" w:cs="仿宋_GB2312" w:eastAsia="仿宋_GB2312"/>
                <w:sz w:val="28"/>
              </w:rPr>
              <w:t>、</w:t>
            </w:r>
            <w:r>
              <w:rPr>
                <w:rFonts w:ascii="仿宋_GB2312" w:hAnsi="仿宋_GB2312" w:cs="仿宋_GB2312" w:eastAsia="仿宋_GB2312"/>
                <w:sz w:val="28"/>
              </w:rPr>
              <w:t>健康</w:t>
            </w:r>
            <w:r>
              <w:rPr>
                <w:rFonts w:ascii="仿宋_GB2312" w:hAnsi="仿宋_GB2312" w:cs="仿宋_GB2312" w:eastAsia="仿宋_GB2312"/>
                <w:sz w:val="28"/>
              </w:rPr>
              <w:t>证</w:t>
            </w:r>
            <w:r>
              <w:rPr>
                <w:rFonts w:ascii="仿宋_GB2312" w:hAnsi="仿宋_GB2312" w:cs="仿宋_GB2312" w:eastAsia="仿宋_GB2312"/>
                <w:sz w:val="28"/>
              </w:rPr>
              <w:t>和</w:t>
            </w:r>
            <w:r>
              <w:rPr>
                <w:rFonts w:ascii="仿宋_GB2312" w:hAnsi="仿宋_GB2312" w:cs="仿宋_GB2312" w:eastAsia="仿宋_GB2312"/>
                <w:sz w:val="28"/>
              </w:rPr>
              <w:t>无犯罪记录证明</w:t>
            </w:r>
            <w:r>
              <w:rPr>
                <w:rFonts w:ascii="仿宋_GB2312" w:hAnsi="仿宋_GB2312" w:cs="仿宋_GB2312" w:eastAsia="仿宋_GB2312"/>
                <w:sz w:val="28"/>
              </w:rPr>
              <w:t>并加盖公章）</w:t>
            </w:r>
          </w:p>
          <w:p>
            <w:pPr>
              <w:pStyle w:val="null3"/>
              <w:ind w:firstLine="552"/>
              <w:jc w:val="both"/>
            </w:pPr>
            <w:r>
              <w:rPr>
                <w:rFonts w:ascii="仿宋_GB2312" w:hAnsi="仿宋_GB2312" w:cs="仿宋_GB2312" w:eastAsia="仿宋_GB2312"/>
                <w:sz w:val="28"/>
              </w:rPr>
              <w:t>②具有水电维修维护基本技能，持有效期内《中华人民共和国特种作业操作证》（低压电工作业）。（提供承诺函，中标后签订合同前提供《中华人民共和国特种作业操作证》（低压电工作业））</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2）工作职责：</w:t>
            </w:r>
          </w:p>
          <w:p>
            <w:pPr>
              <w:pStyle w:val="null3"/>
              <w:ind w:firstLine="560"/>
              <w:jc w:val="both"/>
            </w:pPr>
            <w:r>
              <w:rPr>
                <w:rFonts w:ascii="仿宋_GB2312" w:hAnsi="仿宋_GB2312" w:cs="仿宋_GB2312" w:eastAsia="仿宋_GB2312"/>
                <w:sz w:val="28"/>
              </w:rPr>
              <w:t>①</w:t>
            </w:r>
            <w:r>
              <w:rPr>
                <w:rFonts w:ascii="仿宋_GB2312" w:hAnsi="仿宋_GB2312" w:cs="仿宋_GB2312" w:eastAsia="仿宋_GB2312"/>
                <w:sz w:val="28"/>
              </w:rPr>
              <w:t>仪表整洁、礼貌服务。</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负责校园</w:t>
            </w:r>
            <w:r>
              <w:rPr>
                <w:rFonts w:ascii="仿宋_GB2312" w:hAnsi="仿宋_GB2312" w:cs="仿宋_GB2312" w:eastAsia="仿宋_GB2312"/>
                <w:sz w:val="28"/>
              </w:rPr>
              <w:t>日常水电维修维护工作</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③工作时间：</w:t>
            </w:r>
            <w:r>
              <w:rPr>
                <w:rFonts w:ascii="仿宋_GB2312" w:hAnsi="仿宋_GB2312" w:cs="仿宋_GB2312" w:eastAsia="仿宋_GB2312"/>
                <w:sz w:val="28"/>
              </w:rPr>
              <w:t>8小时/天</w:t>
            </w:r>
            <w:r>
              <w:rPr>
                <w:rFonts w:ascii="仿宋_GB2312" w:hAnsi="仿宋_GB2312" w:cs="仿宋_GB2312" w:eastAsia="仿宋_GB2312"/>
                <w:sz w:val="28"/>
              </w:rPr>
              <w:t>，</w:t>
            </w:r>
            <w:r>
              <w:rPr>
                <w:rFonts w:ascii="仿宋_GB2312" w:hAnsi="仿宋_GB2312" w:cs="仿宋_GB2312" w:eastAsia="仿宋_GB2312"/>
                <w:sz w:val="28"/>
              </w:rPr>
              <w:t>休息日</w:t>
            </w:r>
            <w:r>
              <w:rPr>
                <w:rFonts w:ascii="仿宋_GB2312" w:hAnsi="仿宋_GB2312" w:cs="仿宋_GB2312" w:eastAsia="仿宋_GB2312"/>
                <w:sz w:val="28"/>
              </w:rPr>
              <w:t>及</w:t>
            </w:r>
            <w:r>
              <w:rPr>
                <w:rFonts w:ascii="仿宋_GB2312" w:hAnsi="仿宋_GB2312" w:cs="仿宋_GB2312" w:eastAsia="仿宋_GB2312"/>
                <w:sz w:val="28"/>
              </w:rPr>
              <w:t>法定</w:t>
            </w:r>
            <w:r>
              <w:rPr>
                <w:rFonts w:ascii="仿宋_GB2312" w:hAnsi="仿宋_GB2312" w:cs="仿宋_GB2312" w:eastAsia="仿宋_GB2312"/>
                <w:sz w:val="28"/>
              </w:rPr>
              <w:t>节假</w:t>
            </w:r>
            <w:r>
              <w:rPr>
                <w:rFonts w:ascii="仿宋_GB2312" w:hAnsi="仿宋_GB2312" w:cs="仿宋_GB2312" w:eastAsia="仿宋_GB2312"/>
                <w:sz w:val="28"/>
              </w:rPr>
              <w:t>日正常休息。</w:t>
            </w:r>
          </w:p>
          <w:p>
            <w:pPr>
              <w:pStyle w:val="null3"/>
              <w:ind w:firstLine="552"/>
              <w:jc w:val="both"/>
            </w:pPr>
            <w:r>
              <w:rPr>
                <w:rFonts w:ascii="仿宋_GB2312" w:hAnsi="仿宋_GB2312" w:cs="仿宋_GB2312" w:eastAsia="仿宋_GB2312"/>
                <w:sz w:val="28"/>
              </w:rPr>
              <w:t>④</w:t>
            </w:r>
            <w:r>
              <w:rPr>
                <w:rFonts w:ascii="仿宋_GB2312" w:hAnsi="仿宋_GB2312" w:cs="仿宋_GB2312" w:eastAsia="仿宋_GB2312"/>
                <w:sz w:val="28"/>
              </w:rPr>
              <w:t>对学校的水电设施进行管理维护，出现问题及时处理，保证教育教学工作能正常使用水电。</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设施设备维修及其它维修服务要求</w:t>
            </w:r>
          </w:p>
          <w:p>
            <w:pPr>
              <w:pStyle w:val="null3"/>
              <w:ind w:firstLine="552"/>
              <w:jc w:val="both"/>
            </w:pPr>
            <w:r>
              <w:rPr>
                <w:rFonts w:ascii="仿宋_GB2312" w:hAnsi="仿宋_GB2312" w:cs="仿宋_GB2312" w:eastAsia="仿宋_GB2312"/>
                <w:sz w:val="28"/>
              </w:rPr>
              <w:t>①</w:t>
            </w:r>
            <w:r>
              <w:rPr>
                <w:rFonts w:ascii="仿宋_GB2312" w:hAnsi="仿宋_GB2312" w:cs="仿宋_GB2312" w:eastAsia="仿宋_GB2312"/>
                <w:sz w:val="28"/>
              </w:rPr>
              <w:t>负责学校水、电、气等安全检查工作。</w:t>
            </w:r>
          </w:p>
          <w:p>
            <w:pPr>
              <w:pStyle w:val="null3"/>
              <w:ind w:firstLine="276"/>
              <w:jc w:val="both"/>
            </w:pPr>
            <w:r>
              <w:rPr>
                <w:rFonts w:ascii="仿宋_GB2312" w:hAnsi="仿宋_GB2312" w:cs="仿宋_GB2312" w:eastAsia="仿宋_GB2312"/>
                <w:sz w:val="28"/>
              </w:rPr>
              <w:t>②</w:t>
            </w:r>
            <w:r>
              <w:rPr>
                <w:rFonts w:ascii="仿宋_GB2312" w:hAnsi="仿宋_GB2312" w:cs="仿宋_GB2312" w:eastAsia="仿宋_GB2312"/>
                <w:sz w:val="28"/>
              </w:rPr>
              <w:t>负责学校水、电、气设施设备检修、保养、维护工作（含学校</w:t>
            </w:r>
            <w:r>
              <w:rPr>
                <w:rFonts w:ascii="仿宋_GB2312" w:hAnsi="仿宋_GB2312" w:cs="仿宋_GB2312" w:eastAsia="仿宋_GB2312"/>
                <w:sz w:val="28"/>
              </w:rPr>
              <w:t>1KV以下低压电气设备）。</w:t>
            </w:r>
          </w:p>
          <w:p>
            <w:pPr>
              <w:pStyle w:val="null3"/>
              <w:ind w:firstLine="276"/>
              <w:jc w:val="both"/>
            </w:pPr>
            <w:r>
              <w:rPr>
                <w:rFonts w:ascii="仿宋_GB2312" w:hAnsi="仿宋_GB2312" w:cs="仿宋_GB2312" w:eastAsia="仿宋_GB2312"/>
                <w:sz w:val="28"/>
              </w:rPr>
              <w:t>③</w:t>
            </w:r>
            <w:r>
              <w:rPr>
                <w:rFonts w:ascii="仿宋_GB2312" w:hAnsi="仿宋_GB2312" w:cs="仿宋_GB2312" w:eastAsia="仿宋_GB2312"/>
                <w:sz w:val="28"/>
              </w:rPr>
              <w:t>配合水、电、气的查抄，登记工作。</w:t>
            </w:r>
          </w:p>
          <w:p>
            <w:pPr>
              <w:pStyle w:val="null3"/>
              <w:ind w:firstLine="276"/>
              <w:jc w:val="both"/>
            </w:pPr>
            <w:r>
              <w:rPr>
                <w:rFonts w:ascii="仿宋_GB2312" w:hAnsi="仿宋_GB2312" w:cs="仿宋_GB2312" w:eastAsia="仿宋_GB2312"/>
                <w:sz w:val="28"/>
              </w:rPr>
              <w:t>④</w:t>
            </w:r>
            <w:r>
              <w:rPr>
                <w:rFonts w:ascii="仿宋_GB2312" w:hAnsi="仿宋_GB2312" w:cs="仿宋_GB2312" w:eastAsia="仿宋_GB2312"/>
                <w:sz w:val="28"/>
              </w:rPr>
              <w:t>负责学校教学、办公、生活等各类设施设备的检查、维护、维修工作。</w:t>
            </w:r>
          </w:p>
          <w:p>
            <w:pPr>
              <w:pStyle w:val="null3"/>
              <w:ind w:firstLine="276"/>
              <w:jc w:val="both"/>
            </w:pPr>
            <w:r>
              <w:rPr>
                <w:rFonts w:ascii="仿宋_GB2312" w:hAnsi="仿宋_GB2312" w:cs="仿宋_GB2312" w:eastAsia="仿宋_GB2312"/>
                <w:sz w:val="28"/>
              </w:rPr>
              <w:t>⑤</w:t>
            </w:r>
            <w:r>
              <w:rPr>
                <w:rFonts w:ascii="仿宋_GB2312" w:hAnsi="仿宋_GB2312" w:cs="仿宋_GB2312" w:eastAsia="仿宋_GB2312"/>
                <w:sz w:val="28"/>
              </w:rPr>
              <w:t>负责学校给、排水管道检查、维护、维修工作。</w:t>
            </w:r>
          </w:p>
          <w:p>
            <w:pPr>
              <w:pStyle w:val="null3"/>
              <w:ind w:firstLine="276"/>
              <w:jc w:val="both"/>
            </w:pPr>
            <w:r>
              <w:rPr>
                <w:rFonts w:ascii="仿宋_GB2312" w:hAnsi="仿宋_GB2312" w:cs="仿宋_GB2312" w:eastAsia="仿宋_GB2312"/>
                <w:sz w:val="28"/>
              </w:rPr>
              <w:t>⑥</w:t>
            </w:r>
            <w:r>
              <w:rPr>
                <w:rFonts w:ascii="仿宋_GB2312" w:hAnsi="仿宋_GB2312" w:cs="仿宋_GB2312" w:eastAsia="仿宋_GB2312"/>
                <w:sz w:val="28"/>
              </w:rPr>
              <w:t>负责学校办公桌椅，学生课桌椅的维护、维修工作。</w:t>
            </w:r>
          </w:p>
          <w:p>
            <w:pPr>
              <w:pStyle w:val="null3"/>
              <w:ind w:firstLine="276"/>
              <w:jc w:val="both"/>
            </w:pPr>
            <w:r>
              <w:rPr>
                <w:rFonts w:ascii="仿宋_GB2312" w:hAnsi="仿宋_GB2312" w:cs="仿宋_GB2312" w:eastAsia="仿宋_GB2312"/>
                <w:sz w:val="28"/>
              </w:rPr>
              <w:t>⑦</w:t>
            </w:r>
            <w:r>
              <w:rPr>
                <w:rFonts w:ascii="仿宋_GB2312" w:hAnsi="仿宋_GB2312" w:cs="仿宋_GB2312" w:eastAsia="仿宋_GB2312"/>
                <w:sz w:val="28"/>
              </w:rPr>
              <w:t>负责学校日常零星简单维修，保障校区的正常教学秩序不受影响（维修耗材由学校提供）。</w:t>
            </w:r>
          </w:p>
          <w:p>
            <w:pPr>
              <w:pStyle w:val="null3"/>
              <w:ind w:firstLine="276"/>
              <w:jc w:val="both"/>
            </w:pPr>
            <w:r>
              <w:rPr>
                <w:rFonts w:ascii="仿宋_GB2312" w:hAnsi="仿宋_GB2312" w:cs="仿宋_GB2312" w:eastAsia="仿宋_GB2312"/>
                <w:sz w:val="28"/>
              </w:rPr>
              <w:t>⑧</w:t>
            </w:r>
            <w:r>
              <w:rPr>
                <w:rFonts w:ascii="仿宋_GB2312" w:hAnsi="仿宋_GB2312" w:cs="仿宋_GB2312" w:eastAsia="仿宋_GB2312"/>
                <w:sz w:val="28"/>
              </w:rPr>
              <w:t>容易危及人身安全的设施设备有明显警示标志和防范措施，对可能发生的各种突发设备故障有应急方案。配置并在适当时使用</w:t>
            </w:r>
            <w:r>
              <w:rPr>
                <w:rFonts w:ascii="仿宋_GB2312" w:hAnsi="仿宋_GB2312" w:cs="仿宋_GB2312" w:eastAsia="仿宋_GB2312"/>
                <w:sz w:val="28"/>
              </w:rPr>
              <w:t>“维修进行中”、“小心地滑”等临时性服务状态标识，各类标识的格式统一、文字规范，悬挂（摆放）应安全、正规、醒目。【投标人须针对本条单独提供承诺函并将本项目需要的临时性服务状态标识费用计入分项明细报价】</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服务方案要求</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w:t>
            </w:r>
            <w:r>
              <w:rPr>
                <w:rFonts w:ascii="仿宋_GB2312" w:hAnsi="仿宋_GB2312" w:cs="仿宋_GB2312" w:eastAsia="仿宋_GB2312"/>
                <w:sz w:val="28"/>
              </w:rPr>
              <w:t>项目管理机构方案</w:t>
            </w:r>
          </w:p>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服务内容及总体服务要求；</w:t>
            </w:r>
          </w:p>
          <w:p>
            <w:pPr>
              <w:pStyle w:val="null3"/>
              <w:ind w:firstLine="552"/>
              <w:jc w:val="both"/>
            </w:pPr>
            <w:r>
              <w:rPr>
                <w:rFonts w:ascii="仿宋_GB2312" w:hAnsi="仿宋_GB2312" w:cs="仿宋_GB2312" w:eastAsia="仿宋_GB2312"/>
                <w:sz w:val="28"/>
              </w:rPr>
              <w:t>2.</w:t>
            </w:r>
            <w:r>
              <w:rPr>
                <w:rFonts w:ascii="仿宋_GB2312" w:hAnsi="仿宋_GB2312" w:cs="仿宋_GB2312" w:eastAsia="仿宋_GB2312"/>
                <w:sz w:val="28"/>
              </w:rPr>
              <w:t>管理理念、管理目标、管理制度；</w:t>
            </w:r>
          </w:p>
          <w:p>
            <w:pPr>
              <w:pStyle w:val="null3"/>
              <w:ind w:firstLine="552"/>
              <w:jc w:val="both"/>
            </w:pPr>
            <w:r>
              <w:rPr>
                <w:rFonts w:ascii="仿宋_GB2312" w:hAnsi="仿宋_GB2312" w:cs="仿宋_GB2312" w:eastAsia="仿宋_GB2312"/>
                <w:sz w:val="28"/>
              </w:rPr>
              <w:t>3.</w:t>
            </w:r>
            <w:r>
              <w:rPr>
                <w:rFonts w:ascii="仿宋_GB2312" w:hAnsi="仿宋_GB2312" w:cs="仿宋_GB2312" w:eastAsia="仿宋_GB2312"/>
                <w:sz w:val="28"/>
              </w:rPr>
              <w:t>人员培训、员工行为规范要求。</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秩序维护服务方案</w:t>
            </w:r>
          </w:p>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综合管理、办公秩序维护与门岗管理；</w:t>
            </w:r>
          </w:p>
          <w:p>
            <w:pPr>
              <w:pStyle w:val="null3"/>
              <w:ind w:firstLine="552"/>
              <w:jc w:val="both"/>
            </w:pPr>
            <w:r>
              <w:rPr>
                <w:rFonts w:ascii="仿宋_GB2312" w:hAnsi="仿宋_GB2312" w:cs="仿宋_GB2312" w:eastAsia="仿宋_GB2312"/>
                <w:sz w:val="28"/>
              </w:rPr>
              <w:t>2.</w:t>
            </w:r>
            <w:r>
              <w:rPr>
                <w:rFonts w:ascii="仿宋_GB2312" w:hAnsi="仿宋_GB2312" w:cs="仿宋_GB2312" w:eastAsia="仿宋_GB2312"/>
                <w:sz w:val="28"/>
              </w:rPr>
              <w:t>车辆秩序管理、监控值守管理；</w:t>
            </w:r>
          </w:p>
          <w:p>
            <w:pPr>
              <w:pStyle w:val="null3"/>
              <w:ind w:firstLine="552"/>
              <w:jc w:val="both"/>
            </w:pPr>
            <w:r>
              <w:rPr>
                <w:rFonts w:ascii="仿宋_GB2312" w:hAnsi="仿宋_GB2312" w:cs="仿宋_GB2312" w:eastAsia="仿宋_GB2312"/>
                <w:sz w:val="28"/>
              </w:rPr>
              <w:t>3.</w:t>
            </w:r>
            <w:r>
              <w:rPr>
                <w:rFonts w:ascii="仿宋_GB2312" w:hAnsi="仿宋_GB2312" w:cs="仿宋_GB2312" w:eastAsia="仿宋_GB2312"/>
                <w:sz w:val="28"/>
              </w:rPr>
              <w:t>安全管理。</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环境维护服务方案</w:t>
            </w:r>
          </w:p>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环境维护服务工作内容；</w:t>
            </w:r>
          </w:p>
          <w:p>
            <w:pPr>
              <w:pStyle w:val="null3"/>
              <w:ind w:firstLine="552"/>
              <w:jc w:val="both"/>
            </w:pPr>
            <w:r>
              <w:rPr>
                <w:rFonts w:ascii="仿宋_GB2312" w:hAnsi="仿宋_GB2312" w:cs="仿宋_GB2312" w:eastAsia="仿宋_GB2312"/>
                <w:sz w:val="28"/>
              </w:rPr>
              <w:t>2.</w:t>
            </w:r>
            <w:r>
              <w:rPr>
                <w:rFonts w:ascii="仿宋_GB2312" w:hAnsi="仿宋_GB2312" w:cs="仿宋_GB2312" w:eastAsia="仿宋_GB2312"/>
                <w:sz w:val="28"/>
              </w:rPr>
              <w:t>垃圾分类及垃圾清运；</w:t>
            </w:r>
          </w:p>
          <w:p>
            <w:pPr>
              <w:pStyle w:val="null3"/>
              <w:ind w:firstLine="552"/>
              <w:jc w:val="both"/>
            </w:pPr>
            <w:r>
              <w:rPr>
                <w:rFonts w:ascii="仿宋_GB2312" w:hAnsi="仿宋_GB2312" w:cs="仿宋_GB2312" w:eastAsia="仿宋_GB2312"/>
                <w:sz w:val="28"/>
              </w:rPr>
              <w:t>3.</w:t>
            </w:r>
            <w:r>
              <w:rPr>
                <w:rFonts w:ascii="仿宋_GB2312" w:hAnsi="仿宋_GB2312" w:cs="仿宋_GB2312" w:eastAsia="仿宋_GB2312"/>
                <w:sz w:val="28"/>
              </w:rPr>
              <w:t>消杀。</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绿化养护</w:t>
            </w:r>
            <w:r>
              <w:rPr>
                <w:rFonts w:ascii="仿宋_GB2312" w:hAnsi="仿宋_GB2312" w:cs="仿宋_GB2312" w:eastAsia="仿宋_GB2312"/>
                <w:sz w:val="28"/>
              </w:rPr>
              <w:t>及水电维修</w:t>
            </w:r>
            <w:r>
              <w:rPr>
                <w:rFonts w:ascii="仿宋_GB2312" w:hAnsi="仿宋_GB2312" w:cs="仿宋_GB2312" w:eastAsia="仿宋_GB2312"/>
                <w:sz w:val="28"/>
              </w:rPr>
              <w:t>方案</w:t>
            </w:r>
          </w:p>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校园日常绿植养护</w:t>
            </w:r>
            <w:r>
              <w:rPr>
                <w:rFonts w:ascii="仿宋_GB2312" w:hAnsi="仿宋_GB2312" w:cs="仿宋_GB2312" w:eastAsia="仿宋_GB2312"/>
                <w:sz w:val="28"/>
              </w:rPr>
              <w:t>方案</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2.日常</w:t>
            </w:r>
            <w:r>
              <w:rPr>
                <w:rFonts w:ascii="仿宋_GB2312" w:hAnsi="仿宋_GB2312" w:cs="仿宋_GB2312" w:eastAsia="仿宋_GB2312"/>
                <w:sz w:val="28"/>
              </w:rPr>
              <w:t>水电维修维护方案</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应急处理方案</w:t>
            </w:r>
          </w:p>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自然灾害应急预案；</w:t>
            </w:r>
          </w:p>
          <w:p>
            <w:pPr>
              <w:pStyle w:val="null3"/>
              <w:ind w:firstLine="552"/>
              <w:jc w:val="both"/>
            </w:pPr>
            <w:r>
              <w:rPr>
                <w:rFonts w:ascii="仿宋_GB2312" w:hAnsi="仿宋_GB2312" w:cs="仿宋_GB2312" w:eastAsia="仿宋_GB2312"/>
                <w:sz w:val="28"/>
              </w:rPr>
              <w:t>2.</w:t>
            </w:r>
            <w:r>
              <w:rPr>
                <w:rFonts w:ascii="仿宋_GB2312" w:hAnsi="仿宋_GB2312" w:cs="仿宋_GB2312" w:eastAsia="仿宋_GB2312"/>
                <w:sz w:val="28"/>
              </w:rPr>
              <w:t>事故灾难应急预案；</w:t>
            </w:r>
          </w:p>
          <w:p>
            <w:pPr>
              <w:pStyle w:val="null3"/>
              <w:ind w:firstLine="552"/>
              <w:jc w:val="both"/>
            </w:pPr>
            <w:r>
              <w:rPr>
                <w:rFonts w:ascii="仿宋_GB2312" w:hAnsi="仿宋_GB2312" w:cs="仿宋_GB2312" w:eastAsia="仿宋_GB2312"/>
                <w:sz w:val="28"/>
              </w:rPr>
              <w:t>3.</w:t>
            </w:r>
            <w:r>
              <w:rPr>
                <w:rFonts w:ascii="仿宋_GB2312" w:hAnsi="仿宋_GB2312" w:cs="仿宋_GB2312" w:eastAsia="仿宋_GB2312"/>
                <w:sz w:val="28"/>
              </w:rPr>
              <w:t>公共卫生事件应急预案</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4.</w:t>
            </w:r>
            <w:r>
              <w:rPr>
                <w:rFonts w:ascii="仿宋_GB2312" w:hAnsi="仿宋_GB2312" w:cs="仿宋_GB2312" w:eastAsia="仿宋_GB2312"/>
                <w:sz w:val="28"/>
              </w:rPr>
              <w:t>消防及紧急疏散预案。</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注：</w:t>
            </w:r>
            <w:r>
              <w:rPr>
                <w:rFonts w:ascii="仿宋_GB2312" w:hAnsi="仿宋_GB2312" w:cs="仿宋_GB2312" w:eastAsia="仿宋_GB2312"/>
                <w:sz w:val="28"/>
              </w:rPr>
              <w:t>要求针对本项目提供上述实施方案，若出现项目名称、地址、物业类型、采购人单位名称与本项目采购需求不一致的，或服务方案内容有漏项的，方案内容与本项目相关，如存在</w:t>
            </w:r>
            <w:r>
              <w:rPr>
                <w:rFonts w:ascii="仿宋_GB2312" w:hAnsi="仿宋_GB2312" w:cs="仿宋_GB2312" w:eastAsia="仿宋_GB2312"/>
                <w:sz w:val="28"/>
              </w:rPr>
              <w:t>方案漏项、</w:t>
            </w:r>
            <w:r>
              <w:rPr>
                <w:rFonts w:ascii="仿宋_GB2312" w:hAnsi="仿宋_GB2312" w:cs="仿宋_GB2312" w:eastAsia="仿宋_GB2312"/>
                <w:sz w:val="28"/>
              </w:rPr>
              <w:t>项目名称错误、地点区域错误、方案内容矛盾或表述前后不一致、仅有框架或标题、明显复制其他项目内容等任意一种情形，则视为未实质性响应。）</w:t>
            </w:r>
          </w:p>
          <w:p>
            <w:pPr>
              <w:pStyle w:val="null3"/>
              <w:ind w:firstLine="552"/>
              <w:jc w:val="both"/>
            </w:pPr>
            <w:r>
              <w:rPr>
                <w:rFonts w:ascii="仿宋_GB2312" w:hAnsi="仿宋_GB2312" w:cs="仿宋_GB2312" w:eastAsia="仿宋_GB2312"/>
                <w:sz w:val="28"/>
                <w:b/>
              </w:rPr>
              <w:t>★三、业绩要求</w:t>
            </w:r>
          </w:p>
          <w:p>
            <w:pPr>
              <w:pStyle w:val="null3"/>
              <w:ind w:firstLine="552"/>
              <w:jc w:val="both"/>
            </w:pPr>
            <w:r>
              <w:rPr>
                <w:rFonts w:ascii="仿宋_GB2312" w:hAnsi="仿宋_GB2312" w:cs="仿宋_GB2312" w:eastAsia="仿宋_GB2312"/>
                <w:sz w:val="28"/>
              </w:rPr>
              <w:t>供应商提供自</w:t>
            </w:r>
            <w:r>
              <w:rPr>
                <w:rFonts w:ascii="仿宋_GB2312" w:hAnsi="仿宋_GB2312" w:cs="仿宋_GB2312" w:eastAsia="仿宋_GB2312"/>
                <w:sz w:val="28"/>
              </w:rPr>
              <w:t>202</w:t>
            </w:r>
            <w:r>
              <w:rPr>
                <w:rFonts w:ascii="仿宋_GB2312" w:hAnsi="仿宋_GB2312" w:cs="仿宋_GB2312" w:eastAsia="仿宋_GB2312"/>
                <w:sz w:val="28"/>
              </w:rPr>
              <w:t>3</w:t>
            </w:r>
            <w:r>
              <w:rPr>
                <w:rFonts w:ascii="仿宋_GB2312" w:hAnsi="仿宋_GB2312" w:cs="仿宋_GB2312" w:eastAsia="仿宋_GB2312"/>
                <w:sz w:val="28"/>
              </w:rPr>
              <w:t>年</w:t>
            </w:r>
            <w:r>
              <w:rPr>
                <w:rFonts w:ascii="仿宋_GB2312" w:hAnsi="仿宋_GB2312" w:cs="仿宋_GB2312" w:eastAsia="仿宋_GB2312"/>
                <w:sz w:val="28"/>
              </w:rPr>
              <w:t>1月1日以来</w:t>
            </w:r>
            <w:r>
              <w:rPr>
                <w:rFonts w:ascii="仿宋_GB2312" w:hAnsi="仿宋_GB2312" w:cs="仿宋_GB2312" w:eastAsia="仿宋_GB2312"/>
                <w:sz w:val="28"/>
              </w:rPr>
              <w:t>（</w:t>
            </w:r>
            <w:r>
              <w:rPr>
                <w:rFonts w:ascii="仿宋_GB2312" w:hAnsi="仿宋_GB2312" w:cs="仿宋_GB2312" w:eastAsia="仿宋_GB2312"/>
                <w:sz w:val="28"/>
              </w:rPr>
              <w:t>含</w:t>
            </w:r>
            <w:r>
              <w:rPr>
                <w:rFonts w:ascii="仿宋_GB2312" w:hAnsi="仿宋_GB2312" w:cs="仿宋_GB2312" w:eastAsia="仿宋_GB2312"/>
                <w:sz w:val="28"/>
              </w:rPr>
              <w:t>1日</w:t>
            </w:r>
            <w:r>
              <w:rPr>
                <w:rFonts w:ascii="仿宋_GB2312" w:hAnsi="仿宋_GB2312" w:cs="仿宋_GB2312" w:eastAsia="仿宋_GB2312"/>
                <w:sz w:val="28"/>
              </w:rPr>
              <w:t>）至本项目递交投标文件截止日期止</w:t>
            </w:r>
            <w:r>
              <w:rPr>
                <w:rFonts w:ascii="仿宋_GB2312" w:hAnsi="仿宋_GB2312" w:cs="仿宋_GB2312" w:eastAsia="仿宋_GB2312"/>
                <w:sz w:val="28"/>
              </w:rPr>
              <w:t>的</w:t>
            </w:r>
            <w:r>
              <w:rPr>
                <w:rFonts w:ascii="仿宋_GB2312" w:hAnsi="仿宋_GB2312" w:cs="仿宋_GB2312" w:eastAsia="仿宋_GB2312"/>
                <w:sz w:val="28"/>
              </w:rPr>
              <w:t>2个类似（非住宅类）物业管理服务项目业绩，</w:t>
            </w:r>
            <w:r>
              <w:rPr>
                <w:rFonts w:ascii="仿宋_GB2312" w:hAnsi="仿宋_GB2312" w:cs="仿宋_GB2312" w:eastAsia="仿宋_GB2312"/>
                <w:sz w:val="28"/>
              </w:rPr>
              <w:t>服务内容至少包含</w:t>
            </w:r>
            <w:r>
              <w:rPr>
                <w:rFonts w:ascii="仿宋_GB2312" w:hAnsi="仿宋_GB2312" w:cs="仿宋_GB2312" w:eastAsia="仿宋_GB2312"/>
                <w:sz w:val="28"/>
              </w:rPr>
              <w:t>秩序维护服务（</w:t>
            </w:r>
            <w:r>
              <w:rPr>
                <w:rFonts w:ascii="仿宋_GB2312" w:hAnsi="仿宋_GB2312" w:cs="仿宋_GB2312" w:eastAsia="仿宋_GB2312"/>
                <w:sz w:val="28"/>
              </w:rPr>
              <w:t>或安保服务</w:t>
            </w:r>
            <w:r>
              <w:rPr>
                <w:rFonts w:ascii="仿宋_GB2312" w:hAnsi="仿宋_GB2312" w:cs="仿宋_GB2312" w:eastAsia="仿宋_GB2312"/>
                <w:sz w:val="28"/>
              </w:rPr>
              <w:t>或相同语义内容）、环境维护服务（</w:t>
            </w:r>
            <w:r>
              <w:rPr>
                <w:rFonts w:ascii="仿宋_GB2312" w:hAnsi="仿宋_GB2312" w:cs="仿宋_GB2312" w:eastAsia="仿宋_GB2312"/>
                <w:sz w:val="28"/>
              </w:rPr>
              <w:t>或保洁服务</w:t>
            </w:r>
            <w:r>
              <w:rPr>
                <w:rFonts w:ascii="仿宋_GB2312" w:hAnsi="仿宋_GB2312" w:cs="仿宋_GB2312" w:eastAsia="仿宋_GB2312"/>
                <w:sz w:val="28"/>
              </w:rPr>
              <w:t>或相同语义内容）、绿化维护服务（或相同语义内容）</w:t>
            </w:r>
            <w:r>
              <w:rPr>
                <w:rFonts w:ascii="仿宋_GB2312" w:hAnsi="仿宋_GB2312" w:cs="仿宋_GB2312" w:eastAsia="仿宋_GB2312"/>
                <w:sz w:val="28"/>
              </w:rPr>
              <w:t>等三</w:t>
            </w:r>
            <w:r>
              <w:rPr>
                <w:rFonts w:ascii="仿宋_GB2312" w:hAnsi="仿宋_GB2312" w:cs="仿宋_GB2312" w:eastAsia="仿宋_GB2312"/>
                <w:sz w:val="28"/>
              </w:rPr>
              <w:t>项内容。【提供完整合同复印件、合同资金支付凭证和发票复印件</w:t>
            </w:r>
            <w:r>
              <w:rPr>
                <w:rFonts w:ascii="仿宋_GB2312" w:hAnsi="仿宋_GB2312" w:cs="仿宋_GB2312" w:eastAsia="仿宋_GB2312"/>
                <w:sz w:val="28"/>
              </w:rPr>
              <w:t>及发票验证截图</w:t>
            </w:r>
            <w:r>
              <w:rPr>
                <w:rFonts w:ascii="仿宋_GB2312" w:hAnsi="仿宋_GB2312" w:cs="仿宋_GB2312" w:eastAsia="仿宋_GB2312"/>
                <w:sz w:val="28"/>
              </w:rPr>
              <w:t>并加盖供应商单位公章（如为分期付款的，至少应提供一次合同期限内的资金支付凭证复印件）</w:t>
            </w:r>
            <w:r>
              <w:rPr>
                <w:rFonts w:ascii="仿宋_GB2312" w:hAnsi="仿宋_GB2312" w:cs="仿宋_GB2312" w:eastAsia="仿宋_GB2312"/>
                <w:sz w:val="28"/>
              </w:rPr>
              <w:t>；单个合同中应体现全部相应服务内容；以合同签订时间为准</w:t>
            </w:r>
            <w:r>
              <w:rPr>
                <w:rFonts w:ascii="仿宋_GB2312" w:hAnsi="仿宋_GB2312" w:cs="仿宋_GB2312" w:eastAsia="仿宋_GB2312"/>
                <w:sz w:val="28"/>
              </w:rPr>
              <w:t>】。</w:t>
            </w:r>
          </w:p>
          <w:p>
            <w:pPr>
              <w:pStyle w:val="null3"/>
              <w:ind w:firstLine="276"/>
              <w:jc w:val="both"/>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考核办法</w:t>
            </w:r>
            <w:r>
              <w:rPr>
                <w:rFonts w:ascii="仿宋_GB2312" w:hAnsi="仿宋_GB2312" w:cs="仿宋_GB2312" w:eastAsia="仿宋_GB2312"/>
                <w:sz w:val="28"/>
                <w:b/>
              </w:rPr>
              <w:t>及细则</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考核方法</w:t>
            </w:r>
            <w:r>
              <w:rPr>
                <w:rFonts w:ascii="仿宋_GB2312" w:hAnsi="仿宋_GB2312" w:cs="仿宋_GB2312" w:eastAsia="仿宋_GB2312"/>
                <w:sz w:val="28"/>
              </w:rPr>
              <w:t xml:space="preserve">  </w:t>
            </w:r>
          </w:p>
          <w:p>
            <w:pPr>
              <w:pStyle w:val="null3"/>
              <w:ind w:firstLine="560"/>
              <w:jc w:val="both"/>
            </w:pPr>
            <w:r>
              <w:rPr>
                <w:rFonts w:ascii="仿宋_GB2312" w:hAnsi="仿宋_GB2312" w:cs="仿宋_GB2312" w:eastAsia="仿宋_GB2312"/>
                <w:sz w:val="28"/>
              </w:rPr>
              <w:t>以不定期和定期检查相结合的方式进行。学校将指定德育处、总务处和学校办公室进行每月不少于一次的抽查。依据考核细则进行扣分，下达书面扣分通知书，并可附带提供证言、照片、监控记录等。扣分记录计入对供应商的考核细则表中。每月物管考核总分为</w:t>
            </w:r>
            <w:r>
              <w:rPr>
                <w:rFonts w:ascii="仿宋_GB2312" w:hAnsi="仿宋_GB2312" w:cs="仿宋_GB2312" w:eastAsia="仿宋_GB2312"/>
                <w:sz w:val="28"/>
              </w:rPr>
              <w:t>100分，直至扣减为零分为止。</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考核细则</w:t>
            </w:r>
          </w:p>
          <w:p>
            <w:pPr>
              <w:pStyle w:val="null3"/>
              <w:ind w:firstLine="759"/>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日常工作监督检查考核，由学校相关职能部门负责，按月进行汇总。每月物管考核总分为</w:t>
            </w:r>
            <w:r>
              <w:rPr>
                <w:rFonts w:ascii="仿宋_GB2312" w:hAnsi="仿宋_GB2312" w:cs="仿宋_GB2312" w:eastAsia="仿宋_GB2312"/>
                <w:sz w:val="28"/>
              </w:rPr>
              <w:t>100分，80分及以上为优秀，70分以上（含70分）至80分（不含80分）为合格，70分以下（不含70分）至60分为基本合格，60分以下（不含60分）为不合格。如果考核结果为优秀，</w:t>
            </w:r>
            <w:r>
              <w:rPr>
                <w:rFonts w:ascii="仿宋_GB2312" w:hAnsi="仿宋_GB2312" w:cs="仿宋_GB2312" w:eastAsia="仿宋_GB2312"/>
                <w:sz w:val="28"/>
              </w:rPr>
              <w:t>当月的物业管理费则按</w:t>
            </w:r>
            <w:r>
              <w:rPr>
                <w:rFonts w:ascii="仿宋_GB2312" w:hAnsi="仿宋_GB2312" w:cs="仿宋_GB2312" w:eastAsia="仿宋_GB2312"/>
                <w:sz w:val="28"/>
              </w:rPr>
              <w:t>100%结算</w:t>
            </w:r>
            <w:r>
              <w:rPr>
                <w:rFonts w:ascii="仿宋_GB2312" w:hAnsi="仿宋_GB2312" w:cs="仿宋_GB2312" w:eastAsia="仿宋_GB2312"/>
                <w:sz w:val="28"/>
              </w:rPr>
              <w:t>；考核结果为合格，</w:t>
            </w:r>
            <w:r>
              <w:rPr>
                <w:rFonts w:ascii="仿宋_GB2312" w:hAnsi="仿宋_GB2312" w:cs="仿宋_GB2312" w:eastAsia="仿宋_GB2312"/>
                <w:sz w:val="28"/>
              </w:rPr>
              <w:t>当月的物业管理费则按</w:t>
            </w:r>
            <w:r>
              <w:rPr>
                <w:rFonts w:ascii="仿宋_GB2312" w:hAnsi="仿宋_GB2312" w:cs="仿宋_GB2312" w:eastAsia="仿宋_GB2312"/>
                <w:sz w:val="28"/>
              </w:rPr>
              <w:t>95%结算</w:t>
            </w:r>
            <w:r>
              <w:rPr>
                <w:rFonts w:ascii="仿宋_GB2312" w:hAnsi="仿宋_GB2312" w:cs="仿宋_GB2312" w:eastAsia="仿宋_GB2312"/>
                <w:sz w:val="28"/>
              </w:rPr>
              <w:t>；考核结果为基本合格，</w:t>
            </w:r>
            <w:r>
              <w:rPr>
                <w:rFonts w:ascii="仿宋_GB2312" w:hAnsi="仿宋_GB2312" w:cs="仿宋_GB2312" w:eastAsia="仿宋_GB2312"/>
                <w:sz w:val="28"/>
              </w:rPr>
              <w:t>当月的物业管理费则按</w:t>
            </w:r>
            <w:r>
              <w:rPr>
                <w:rFonts w:ascii="仿宋_GB2312" w:hAnsi="仿宋_GB2312" w:cs="仿宋_GB2312" w:eastAsia="仿宋_GB2312"/>
                <w:sz w:val="28"/>
              </w:rPr>
              <w:t>90%结算</w:t>
            </w:r>
            <w:r>
              <w:rPr>
                <w:rFonts w:ascii="仿宋_GB2312" w:hAnsi="仿宋_GB2312" w:cs="仿宋_GB2312" w:eastAsia="仿宋_GB2312"/>
                <w:sz w:val="28"/>
              </w:rPr>
              <w:t>；考核结果为不合格，</w:t>
            </w:r>
            <w:r>
              <w:rPr>
                <w:rFonts w:ascii="仿宋_GB2312" w:hAnsi="仿宋_GB2312" w:cs="仿宋_GB2312" w:eastAsia="仿宋_GB2312"/>
                <w:sz w:val="28"/>
              </w:rPr>
              <w:t>当月的物业管理费则按</w:t>
            </w:r>
            <w:r>
              <w:rPr>
                <w:rFonts w:ascii="仿宋_GB2312" w:hAnsi="仿宋_GB2312" w:cs="仿宋_GB2312" w:eastAsia="仿宋_GB2312"/>
                <w:sz w:val="28"/>
              </w:rPr>
              <w:t>85%结算</w:t>
            </w:r>
            <w:r>
              <w:rPr>
                <w:rFonts w:ascii="仿宋_GB2312" w:hAnsi="仿宋_GB2312" w:cs="仿宋_GB2312" w:eastAsia="仿宋_GB2312"/>
                <w:sz w:val="28"/>
              </w:rPr>
              <w:t>，并由采购人通知供应商限期整改时间，限期整改后经采购人验收仍然不合格或未进行整改的，采购人</w:t>
            </w:r>
            <w:r>
              <w:rPr>
                <w:rFonts w:ascii="仿宋_GB2312" w:hAnsi="仿宋_GB2312" w:cs="仿宋_GB2312" w:eastAsia="仿宋_GB2312"/>
                <w:sz w:val="28"/>
              </w:rPr>
              <w:t>有权单方</w:t>
            </w:r>
            <w:r>
              <w:rPr>
                <w:rFonts w:ascii="仿宋_GB2312" w:hAnsi="仿宋_GB2312" w:cs="仿宋_GB2312" w:eastAsia="仿宋_GB2312"/>
                <w:sz w:val="28"/>
              </w:rPr>
              <w:t>解除合同。</w:t>
            </w:r>
          </w:p>
          <w:p>
            <w:pPr>
              <w:pStyle w:val="null3"/>
              <w:ind w:firstLine="759"/>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考核标准及要求</w:t>
            </w:r>
          </w:p>
          <w:p>
            <w:pPr>
              <w:pStyle w:val="null3"/>
              <w:jc w:val="both"/>
            </w:pPr>
            <w:r>
              <w:rPr>
                <w:rFonts w:ascii="仿宋_GB2312" w:hAnsi="仿宋_GB2312" w:cs="仿宋_GB2312" w:eastAsia="仿宋_GB2312"/>
                <w:sz w:val="28"/>
                <w:b/>
              </w:rPr>
              <w:t>物业服务考核表</w:t>
            </w:r>
          </w:p>
          <w:tbl>
            <w:tblPr>
              <w:tblBorders>
                <w:top w:val="none" w:color="000000" w:sz="4"/>
                <w:left w:val="none" w:color="000000" w:sz="4"/>
                <w:bottom w:val="none" w:color="000000" w:sz="4"/>
                <w:right w:val="none" w:color="000000" w:sz="4"/>
                <w:insideH w:val="none"/>
                <w:insideV w:val="none"/>
              </w:tblBorders>
            </w:tblPr>
            <w:tblGrid>
              <w:gridCol w:w="566"/>
              <w:gridCol w:w="460"/>
              <w:gridCol w:w="3684"/>
              <w:gridCol w:w="451"/>
              <w:gridCol w:w="416"/>
            </w:tblGrid>
            <w:tr>
              <w:tc>
                <w:tcPr>
                  <w:tcW w:type="dxa" w:w="557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物业服务考核评分表</w:t>
                  </w:r>
                  <w:r>
                    <w:rPr>
                      <w:rFonts w:ascii="仿宋_GB2312" w:hAnsi="仿宋_GB2312" w:cs="仿宋_GB2312" w:eastAsia="仿宋_GB2312"/>
                      <w:sz w:val="28"/>
                    </w:rPr>
                    <w:t xml:space="preserve"> </w:t>
                  </w:r>
                </w:p>
                <w:p>
                  <w:pPr>
                    <w:pStyle w:val="null3"/>
                    <w:jc w:val="center"/>
                  </w:pPr>
                  <w:r>
                    <w:rPr>
                      <w:rFonts w:ascii="仿宋_GB2312" w:hAnsi="仿宋_GB2312" w:cs="仿宋_GB2312" w:eastAsia="仿宋_GB2312"/>
                      <w:sz w:val="28"/>
                    </w:rPr>
                    <w:t>考评时间：</w:t>
                  </w:r>
                  <w:r>
                    <w:rPr>
                      <w:rFonts w:ascii="仿宋_GB2312" w:hAnsi="仿宋_GB2312" w:cs="仿宋_GB2312" w:eastAsia="仿宋_GB2312"/>
                      <w:sz w:val="28"/>
                    </w:rPr>
                    <w:t xml:space="preserve">   年    月</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项目</w:t>
                  </w:r>
                </w:p>
              </w:tc>
              <w:tc>
                <w:tcPr>
                  <w:tcW w:type="dxa" w:w="3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标准</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分值</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得分</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仪</w:t>
                  </w:r>
                </w:p>
                <w:p>
                  <w:pPr>
                    <w:pStyle w:val="null3"/>
                    <w:jc w:val="center"/>
                  </w:pPr>
                  <w:r>
                    <w:rPr>
                      <w:rFonts w:ascii="仿宋_GB2312" w:hAnsi="仿宋_GB2312" w:cs="仿宋_GB2312" w:eastAsia="仿宋_GB2312"/>
                      <w:sz w:val="28"/>
                    </w:rPr>
                    <w:t>容</w:t>
                  </w:r>
                </w:p>
                <w:p>
                  <w:pPr>
                    <w:pStyle w:val="null3"/>
                    <w:jc w:val="center"/>
                  </w:pPr>
                  <w:r>
                    <w:rPr>
                      <w:rFonts w:ascii="仿宋_GB2312" w:hAnsi="仿宋_GB2312" w:cs="仿宋_GB2312" w:eastAsia="仿宋_GB2312"/>
                      <w:sz w:val="28"/>
                    </w:rPr>
                    <w:t>仪</w:t>
                  </w:r>
                </w:p>
                <w:p>
                  <w:pPr>
                    <w:pStyle w:val="null3"/>
                    <w:jc w:val="center"/>
                  </w:pPr>
                  <w:r>
                    <w:rPr>
                      <w:rFonts w:ascii="仿宋_GB2312" w:hAnsi="仿宋_GB2312" w:cs="仿宋_GB2312" w:eastAsia="仿宋_GB2312"/>
                      <w:sz w:val="28"/>
                    </w:rPr>
                    <w:t>表</w:t>
                  </w: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按公司规定着装，在岗时保持仪表端庄、仪容整洁、精神饱满；按规定坐、立、站</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穿平底深色鞋袜，鞋袜干净无破损</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准时立岗、换岗，站姿要端正，精神要振作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不得披衣、敞怀、挽裤腿，不得穿拖鞋或赤脚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不得在胸前或腰间挂钥匙等物品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w:t>
                  </w:r>
                </w:p>
                <w:p>
                  <w:pPr>
                    <w:pStyle w:val="null3"/>
                    <w:jc w:val="center"/>
                  </w:pPr>
                  <w:r>
                    <w:rPr>
                      <w:rFonts w:ascii="仿宋_GB2312" w:hAnsi="仿宋_GB2312" w:cs="仿宋_GB2312" w:eastAsia="仿宋_GB2312"/>
                      <w:sz w:val="28"/>
                    </w:rPr>
                    <w:t>作</w:t>
                  </w:r>
                </w:p>
                <w:p>
                  <w:pPr>
                    <w:pStyle w:val="null3"/>
                    <w:jc w:val="center"/>
                  </w:pPr>
                  <w:r>
                    <w:rPr>
                      <w:rFonts w:ascii="仿宋_GB2312" w:hAnsi="仿宋_GB2312" w:cs="仿宋_GB2312" w:eastAsia="仿宋_GB2312"/>
                      <w:sz w:val="28"/>
                    </w:rPr>
                    <w:t>纪</w:t>
                  </w:r>
                </w:p>
                <w:p>
                  <w:pPr>
                    <w:pStyle w:val="null3"/>
                    <w:jc w:val="center"/>
                  </w:pPr>
                  <w:r>
                    <w:rPr>
                      <w:rFonts w:ascii="仿宋_GB2312" w:hAnsi="仿宋_GB2312" w:cs="仿宋_GB2312" w:eastAsia="仿宋_GB2312"/>
                      <w:sz w:val="28"/>
                    </w:rPr>
                    <w:t>律</w:t>
                  </w: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上班无迟到，早退情况</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请假经过领导批准，无擅自离岗现象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对</w:t>
                  </w:r>
                  <w:r>
                    <w:rPr>
                      <w:rFonts w:ascii="仿宋_GB2312" w:hAnsi="仿宋_GB2312" w:cs="仿宋_GB2312" w:eastAsia="仿宋_GB2312"/>
                      <w:sz w:val="28"/>
                    </w:rPr>
                    <w:t>服务对象</w:t>
                  </w:r>
                  <w:r>
                    <w:rPr>
                      <w:rFonts w:ascii="仿宋_GB2312" w:hAnsi="仿宋_GB2312" w:cs="仿宋_GB2312" w:eastAsia="仿宋_GB2312"/>
                      <w:sz w:val="28"/>
                    </w:rPr>
                    <w:t>语言</w:t>
                  </w:r>
                  <w:r>
                    <w:rPr>
                      <w:rFonts w:ascii="仿宋_GB2312" w:hAnsi="仿宋_GB2312" w:cs="仿宋_GB2312" w:eastAsia="仿宋_GB2312"/>
                      <w:sz w:val="28"/>
                    </w:rPr>
                    <w:t>礼貌</w:t>
                  </w:r>
                  <w:r>
                    <w:rPr>
                      <w:rFonts w:ascii="仿宋_GB2312" w:hAnsi="仿宋_GB2312" w:cs="仿宋_GB2312" w:eastAsia="仿宋_GB2312"/>
                      <w:sz w:val="28"/>
                    </w:rPr>
                    <w:t>、</w:t>
                  </w:r>
                  <w:r>
                    <w:rPr>
                      <w:rFonts w:ascii="仿宋_GB2312" w:hAnsi="仿宋_GB2312" w:cs="仿宋_GB2312" w:eastAsia="仿宋_GB2312"/>
                      <w:sz w:val="28"/>
                    </w:rPr>
                    <w:t>态度和蔼耐心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上班时间不打瞌睡、不聊天</w:t>
                  </w:r>
                  <w:r>
                    <w:rPr>
                      <w:rFonts w:ascii="仿宋_GB2312" w:hAnsi="仿宋_GB2312" w:cs="仿宋_GB2312" w:eastAsia="仿宋_GB2312"/>
                      <w:sz w:val="28"/>
                    </w:rPr>
                    <w:t>、</w:t>
                  </w:r>
                  <w:r>
                    <w:rPr>
                      <w:rFonts w:ascii="仿宋_GB2312" w:hAnsi="仿宋_GB2312" w:cs="仿宋_GB2312" w:eastAsia="仿宋_GB2312"/>
                      <w:sz w:val="28"/>
                    </w:rPr>
                    <w:t>不看手机</w:t>
                  </w:r>
                  <w:r>
                    <w:rPr>
                      <w:rFonts w:ascii="仿宋_GB2312" w:hAnsi="仿宋_GB2312" w:cs="仿宋_GB2312" w:eastAsia="仿宋_GB2312"/>
                      <w:sz w:val="28"/>
                    </w:rPr>
                    <w:t>或做与工作无关的事情</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服从上级领导分配，认真、积极处理好领导交办的事情</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不得对服务对象有不文明行为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无违法</w:t>
                  </w:r>
                  <w:r>
                    <w:rPr>
                      <w:rFonts w:ascii="仿宋_GB2312" w:hAnsi="仿宋_GB2312" w:cs="仿宋_GB2312" w:eastAsia="仿宋_GB2312"/>
                      <w:sz w:val="28"/>
                    </w:rPr>
                    <w:t>犯罪</w:t>
                  </w:r>
                  <w:r>
                    <w:rPr>
                      <w:rFonts w:ascii="仿宋_GB2312" w:hAnsi="仿宋_GB2312" w:cs="仿宋_GB2312" w:eastAsia="仿宋_GB2312"/>
                      <w:sz w:val="28"/>
                    </w:rPr>
                    <w:t>行为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r>
                    <w:rPr>
                      <w:rFonts w:ascii="仿宋_GB2312" w:hAnsi="仿宋_GB2312" w:cs="仿宋_GB2312" w:eastAsia="仿宋_GB2312"/>
                      <w:sz w:val="28"/>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无因自身行为影响</w:t>
                  </w:r>
                  <w:r>
                    <w:rPr>
                      <w:rFonts w:ascii="仿宋_GB2312" w:hAnsi="仿宋_GB2312" w:cs="仿宋_GB2312" w:eastAsia="仿宋_GB2312"/>
                      <w:sz w:val="28"/>
                    </w:rPr>
                    <w:t>学校</w:t>
                  </w:r>
                  <w:r>
                    <w:rPr>
                      <w:rFonts w:ascii="仿宋_GB2312" w:hAnsi="仿宋_GB2312" w:cs="仿宋_GB2312" w:eastAsia="仿宋_GB2312"/>
                      <w:sz w:val="28"/>
                    </w:rPr>
                    <w:t>声誉行为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通道内或在狭窄的地方一律靠右行走</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w:t>
                  </w:r>
                </w:p>
              </w:tc>
              <w:tc>
                <w:tcPr>
                  <w:tcW w:type="dxa" w:w="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w:t>
                  </w:r>
                </w:p>
                <w:p>
                  <w:pPr>
                    <w:pStyle w:val="null3"/>
                    <w:jc w:val="center"/>
                  </w:pPr>
                  <w:r>
                    <w:rPr>
                      <w:rFonts w:ascii="仿宋_GB2312" w:hAnsi="仿宋_GB2312" w:cs="仿宋_GB2312" w:eastAsia="仿宋_GB2312"/>
                      <w:sz w:val="28"/>
                    </w:rPr>
                    <w:t>作</w:t>
                  </w:r>
                </w:p>
                <w:p>
                  <w:pPr>
                    <w:pStyle w:val="null3"/>
                    <w:jc w:val="center"/>
                  </w:pPr>
                  <w:r>
                    <w:rPr>
                      <w:rFonts w:ascii="仿宋_GB2312" w:hAnsi="仿宋_GB2312" w:cs="仿宋_GB2312" w:eastAsia="仿宋_GB2312"/>
                      <w:sz w:val="28"/>
                    </w:rPr>
                    <w:t>态</w:t>
                  </w:r>
                </w:p>
                <w:p>
                  <w:pPr>
                    <w:pStyle w:val="null3"/>
                    <w:jc w:val="center"/>
                  </w:pPr>
                  <w:r>
                    <w:rPr>
                      <w:rFonts w:ascii="仿宋_GB2312" w:hAnsi="仿宋_GB2312" w:cs="仿宋_GB2312" w:eastAsia="仿宋_GB2312"/>
                      <w:sz w:val="28"/>
                    </w:rPr>
                    <w:t>度</w:t>
                  </w: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及时发现区内损坏的公用设施，</w:t>
                  </w:r>
                  <w:r>
                    <w:rPr>
                      <w:rFonts w:ascii="仿宋_GB2312" w:hAnsi="仿宋_GB2312" w:cs="仿宋_GB2312" w:eastAsia="仿宋_GB2312"/>
                      <w:sz w:val="28"/>
                    </w:rPr>
                    <w:t>及时</w:t>
                  </w:r>
                  <w:r>
                    <w:rPr>
                      <w:rFonts w:ascii="仿宋_GB2312" w:hAnsi="仿宋_GB2312" w:cs="仿宋_GB2312" w:eastAsia="仿宋_GB2312"/>
                      <w:sz w:val="28"/>
                    </w:rPr>
                    <w:t>汇报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遇到物品乱摆放，堵塞安全、消防通道时，及时</w:t>
                  </w:r>
                  <w:r>
                    <w:rPr>
                      <w:rFonts w:ascii="仿宋_GB2312" w:hAnsi="仿宋_GB2312" w:cs="仿宋_GB2312" w:eastAsia="仿宋_GB2312"/>
                      <w:sz w:val="28"/>
                    </w:rPr>
                    <w:t>清理处置</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重大活动、接待配合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遵守保密制度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r>
                    <w:rPr>
                      <w:rFonts w:ascii="仿宋_GB2312" w:hAnsi="仿宋_GB2312" w:cs="仿宋_GB2312" w:eastAsia="仿宋_GB2312"/>
                      <w:sz w:val="28"/>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遵守</w:t>
                  </w:r>
                  <w:r>
                    <w:rPr>
                      <w:rFonts w:ascii="仿宋_GB2312" w:hAnsi="仿宋_GB2312" w:cs="仿宋_GB2312" w:eastAsia="仿宋_GB2312"/>
                      <w:sz w:val="28"/>
                    </w:rPr>
                    <w:t>学校</w:t>
                  </w:r>
                  <w:r>
                    <w:rPr>
                      <w:rFonts w:ascii="仿宋_GB2312" w:hAnsi="仿宋_GB2312" w:cs="仿宋_GB2312" w:eastAsia="仿宋_GB2312"/>
                      <w:sz w:val="28"/>
                    </w:rPr>
                    <w:t>规章制度，不迟到、早退、窜岗、旷工，</w:t>
                  </w:r>
                  <w:r>
                    <w:rPr>
                      <w:rFonts w:ascii="仿宋_GB2312" w:hAnsi="仿宋_GB2312" w:cs="仿宋_GB2312" w:eastAsia="仿宋_GB2312"/>
                      <w:sz w:val="28"/>
                    </w:rPr>
                    <w:t>按采购需求</w:t>
                  </w:r>
                  <w:r>
                    <w:rPr>
                      <w:rFonts w:ascii="仿宋_GB2312" w:hAnsi="仿宋_GB2312" w:cs="仿宋_GB2312" w:eastAsia="仿宋_GB2312"/>
                      <w:sz w:val="28"/>
                    </w:rPr>
                    <w:t>按岗设编，人员变动</w:t>
                  </w:r>
                  <w:r>
                    <w:rPr>
                      <w:rFonts w:ascii="仿宋_GB2312" w:hAnsi="仿宋_GB2312" w:cs="仿宋_GB2312" w:eastAsia="仿宋_GB2312"/>
                      <w:sz w:val="28"/>
                    </w:rPr>
                    <w:t>须按采购需求</w:t>
                  </w:r>
                  <w:r>
                    <w:rPr>
                      <w:rFonts w:ascii="仿宋_GB2312" w:hAnsi="仿宋_GB2312" w:cs="仿宋_GB2312" w:eastAsia="仿宋_GB2312"/>
                      <w:sz w:val="28"/>
                    </w:rPr>
                    <w:t>及时补充，休假要调配好工作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按时仔细巡查</w:t>
                  </w:r>
                  <w:r>
                    <w:rPr>
                      <w:rFonts w:ascii="仿宋_GB2312" w:hAnsi="仿宋_GB2312" w:cs="仿宋_GB2312" w:eastAsia="仿宋_GB2312"/>
                      <w:sz w:val="28"/>
                    </w:rPr>
                    <w:t>校园</w:t>
                  </w:r>
                  <w:r>
                    <w:rPr>
                      <w:rFonts w:ascii="仿宋_GB2312" w:hAnsi="仿宋_GB2312" w:cs="仿宋_GB2312" w:eastAsia="仿宋_GB2312"/>
                      <w:sz w:val="28"/>
                    </w:rPr>
                    <w:t>内情况，及时发现问题并处理，避免损失</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21</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发现有可疑人员，及时制止并且汇报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发生紧急情况时及时上报并文明有效处理，做好记录</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23</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在物业区域内巡逻期间见到显眼的垃圾，及时处理</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准时交接班，注意事项、问题交接清楚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在物业区域内遇见乱扔垃圾、随意停车等不文明行为时，及时制止，加以劝告</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26</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接到投诉时，文明对待投诉人，核实投诉事项，积极改正、改善工作态度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27</w:t>
                  </w:r>
                </w:p>
              </w:tc>
              <w:tc>
                <w:tcPr>
                  <w:tcW w:type="dxa" w:w="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w:t>
                  </w:r>
                </w:p>
                <w:p>
                  <w:pPr>
                    <w:pStyle w:val="null3"/>
                    <w:jc w:val="center"/>
                  </w:pPr>
                  <w:r>
                    <w:rPr>
                      <w:rFonts w:ascii="仿宋_GB2312" w:hAnsi="仿宋_GB2312" w:cs="仿宋_GB2312" w:eastAsia="仿宋_GB2312"/>
                      <w:sz w:val="28"/>
                    </w:rPr>
                    <w:t>全</w:t>
                  </w:r>
                </w:p>
                <w:p>
                  <w:pPr>
                    <w:pStyle w:val="null3"/>
                    <w:jc w:val="center"/>
                  </w:pPr>
                  <w:r>
                    <w:rPr>
                      <w:rFonts w:ascii="仿宋_GB2312" w:hAnsi="仿宋_GB2312" w:cs="仿宋_GB2312" w:eastAsia="仿宋_GB2312"/>
                      <w:sz w:val="28"/>
                    </w:rPr>
                    <w:t>防</w:t>
                  </w:r>
                </w:p>
                <w:p>
                  <w:pPr>
                    <w:pStyle w:val="null3"/>
                    <w:jc w:val="center"/>
                  </w:pPr>
                  <w:r>
                    <w:rPr>
                      <w:rFonts w:ascii="仿宋_GB2312" w:hAnsi="仿宋_GB2312" w:cs="仿宋_GB2312" w:eastAsia="仿宋_GB2312"/>
                      <w:sz w:val="28"/>
                    </w:rPr>
                    <w:t>范</w:t>
                  </w: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当班防范一切危险因素，避免产生任何失窃后果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恶劣天气，物业区域内出现的紧急问题及时、妥善处理并汇报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29</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认真巡查物业区域内各类情况，凡有情况，迅速、妥善处理并汇报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c>
                <w:tcPr>
                  <w:tcW w:type="dxa" w:w="460"/>
                  <w:vMerge/>
                  <w:tcBorders>
                    <w:top w:val="none" w:color="000000" w:sz="4"/>
                    <w:left w:val="none" w:color="000000" w:sz="4"/>
                    <w:bottom w:val="single" w:color="000000" w:sz="4"/>
                    <w:right w:val="single" w:color="000000" w:sz="4"/>
                  </w:tcBorders>
                </w:tcPr>
                <w:p/>
              </w:tc>
              <w:tc>
                <w:tcPr>
                  <w:tcW w:type="dxa" w:w="3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检查物业区域内消防情况，对存在的消防隐患采取措施并上报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 xml:space="preserve"> </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总得分</w:t>
                  </w:r>
                </w:p>
              </w:tc>
              <w:tc>
                <w:tcPr>
                  <w:tcW w:type="dxa" w:w="50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0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c>
                <w:tcPr>
                  <w:tcW w:type="dxa" w:w="455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检查中每项发现</w:t>
                  </w:r>
                  <w:r>
                    <w:rPr>
                      <w:rFonts w:ascii="仿宋_GB2312" w:hAnsi="仿宋_GB2312" w:cs="仿宋_GB2312" w:eastAsia="仿宋_GB2312"/>
                      <w:sz w:val="28"/>
                    </w:rPr>
                    <w:t>1次未按要求完成，则该项扣0.5分。未尽事宜协商后执行</w:t>
                  </w:r>
                </w:p>
              </w:tc>
            </w:tr>
          </w:tbl>
          <w:p>
            <w:pPr>
              <w:pStyle w:val="null3"/>
              <w:ind w:firstLine="552"/>
              <w:jc w:val="both"/>
            </w:pPr>
            <w:r>
              <w:rPr>
                <w:rFonts w:ascii="仿宋_GB2312" w:hAnsi="仿宋_GB2312" w:cs="仿宋_GB2312" w:eastAsia="仿宋_GB2312"/>
                <w:sz w:val="28"/>
                <w:b/>
              </w:rPr>
              <w:t>★五、</w:t>
            </w:r>
            <w:r>
              <w:rPr>
                <w:rFonts w:ascii="仿宋_GB2312" w:hAnsi="仿宋_GB2312" w:cs="仿宋_GB2312" w:eastAsia="仿宋_GB2312"/>
                <w:sz w:val="28"/>
                <w:b/>
              </w:rPr>
              <w:t>报价要求</w:t>
            </w:r>
          </w:p>
          <w:p>
            <w:pPr>
              <w:pStyle w:val="null3"/>
              <w:ind w:firstLine="552"/>
              <w:jc w:val="both"/>
            </w:pPr>
            <w:r>
              <w:rPr>
                <w:rFonts w:ascii="仿宋_GB2312" w:hAnsi="仿宋_GB2312" w:cs="仿宋_GB2312" w:eastAsia="仿宋_GB2312"/>
                <w:sz w:val="28"/>
              </w:rPr>
              <w:t>（一）</w:t>
            </w:r>
            <w:r>
              <w:rPr>
                <w:rFonts w:ascii="仿宋_GB2312" w:hAnsi="仿宋_GB2312" w:cs="仿宋_GB2312" w:eastAsia="仿宋_GB2312"/>
                <w:sz w:val="28"/>
              </w:rPr>
              <w:t>供应商的报价应按招标文件要求提供报价明细表（格式自拟），将报价内容逐一分项列明，并计入本项目投标总报价。如未提供报价明细表或报价明细表中出现缺项，未按要求逐一分项列明各报价项目与报价金额或报价不满足招标文件要求的，则视为未实质性响应。报价明细表中各明细费用的报价不得免费或无偿、赠送或零报价提供服务，否则视为未实质性响应。</w:t>
            </w:r>
          </w:p>
          <w:p>
            <w:pPr>
              <w:pStyle w:val="null3"/>
              <w:ind w:firstLine="552"/>
              <w:jc w:val="both"/>
            </w:pPr>
            <w:r>
              <w:rPr>
                <w:rFonts w:ascii="仿宋_GB2312" w:hAnsi="仿宋_GB2312" w:cs="仿宋_GB2312" w:eastAsia="仿宋_GB2312"/>
                <w:sz w:val="28"/>
              </w:rPr>
              <w:t>（二）</w:t>
            </w:r>
            <w:r>
              <w:rPr>
                <w:rFonts w:ascii="仿宋_GB2312" w:hAnsi="仿宋_GB2312" w:cs="仿宋_GB2312" w:eastAsia="仿宋_GB2312"/>
                <w:sz w:val="28"/>
              </w:rPr>
              <w:t>供应商报价应符合国家和地方关于税费、社保的相关法律法规，结合项目所在地市场实际，并充分考虑项目所在地最低工资标准和社保缴费比率上调因素。本项目服务期内如有最低工资标准、社保缴费基数调整，按照最新的政策要求执行。</w:t>
            </w:r>
          </w:p>
          <w:p>
            <w:pPr>
              <w:pStyle w:val="null3"/>
              <w:ind w:firstLine="552"/>
              <w:jc w:val="left"/>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供应商的投标报价包含完成所有服务内容所需的所有费用，供应商与采购人签订的物业服务合同为固定总价合同。报价应包含员工基本工资、社会保险、法定节假日加班费、员工服装费、</w:t>
            </w:r>
            <w:r>
              <w:rPr>
                <w:rFonts w:ascii="仿宋_GB2312" w:hAnsi="仿宋_GB2312" w:cs="仿宋_GB2312" w:eastAsia="仿宋_GB2312"/>
                <w:sz w:val="28"/>
              </w:rPr>
              <w:t>工会经费、职工教育经费、残疾人保障金、住房公积金、清洁用具及耗材费、绿化工器具及药物费用、</w:t>
            </w:r>
            <w:r>
              <w:rPr>
                <w:rFonts w:ascii="仿宋_GB2312" w:hAnsi="仿宋_GB2312" w:cs="仿宋_GB2312" w:eastAsia="仿宋_GB2312"/>
                <w:sz w:val="32"/>
              </w:rPr>
              <w:t>服务状态标识费、</w:t>
            </w:r>
            <w:r>
              <w:rPr>
                <w:rFonts w:ascii="仿宋_GB2312" w:hAnsi="仿宋_GB2312" w:cs="仿宋_GB2312" w:eastAsia="仿宋_GB2312"/>
                <w:sz w:val="28"/>
              </w:rPr>
              <w:t>员工节假日福利、企业管理费、利润、税费（即增值税及附加税）</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基本工资：</w:t>
            </w:r>
          </w:p>
          <w:p>
            <w:pPr>
              <w:pStyle w:val="null3"/>
              <w:ind w:firstLine="552"/>
              <w:jc w:val="both"/>
            </w:pPr>
            <w:r>
              <w:rPr>
                <w:rFonts w:ascii="仿宋_GB2312" w:hAnsi="仿宋_GB2312" w:cs="仿宋_GB2312" w:eastAsia="仿宋_GB2312"/>
                <w:sz w:val="28"/>
              </w:rPr>
              <w:t>基本</w:t>
            </w:r>
            <w:r>
              <w:rPr>
                <w:rFonts w:ascii="仿宋_GB2312" w:hAnsi="仿宋_GB2312" w:cs="仿宋_GB2312" w:eastAsia="仿宋_GB2312"/>
                <w:sz w:val="28"/>
              </w:rPr>
              <w:t>工资不得低于《成都市人民政府关于调整全市最低工资标准的通知》（成府规〔</w:t>
            </w:r>
            <w:r>
              <w:rPr>
                <w:rFonts w:ascii="仿宋_GB2312" w:hAnsi="仿宋_GB2312" w:cs="仿宋_GB2312" w:eastAsia="仿宋_GB2312"/>
                <w:sz w:val="28"/>
              </w:rPr>
              <w:t>2025〕4号）规定的最低工资标准（第一档）。</w:t>
            </w:r>
          </w:p>
          <w:p>
            <w:pPr>
              <w:pStyle w:val="null3"/>
              <w:ind w:firstLine="552"/>
              <w:jc w:val="both"/>
            </w:pPr>
            <w:r>
              <w:rPr>
                <w:rFonts w:ascii="仿宋_GB2312" w:hAnsi="仿宋_GB2312" w:cs="仿宋_GB2312" w:eastAsia="仿宋_GB2312"/>
                <w:sz w:val="28"/>
              </w:rPr>
              <w:t>2.</w:t>
            </w:r>
            <w:r>
              <w:rPr>
                <w:rFonts w:ascii="仿宋_GB2312" w:hAnsi="仿宋_GB2312" w:cs="仿宋_GB2312" w:eastAsia="仿宋_GB2312"/>
                <w:sz w:val="28"/>
              </w:rPr>
              <w:t>社会保险</w:t>
            </w:r>
          </w:p>
          <w:p>
            <w:pPr>
              <w:pStyle w:val="null3"/>
              <w:ind w:firstLine="552"/>
              <w:jc w:val="both"/>
            </w:pPr>
            <w:r>
              <w:rPr>
                <w:rFonts w:ascii="仿宋_GB2312" w:hAnsi="仿宋_GB2312" w:cs="仿宋_GB2312" w:eastAsia="仿宋_GB2312"/>
                <w:sz w:val="28"/>
              </w:rPr>
              <w:t>供应商必须按照成都市现行相关政策法规为</w:t>
            </w:r>
            <w:r>
              <w:rPr>
                <w:rFonts w:ascii="仿宋_GB2312" w:hAnsi="仿宋_GB2312" w:cs="仿宋_GB2312" w:eastAsia="仿宋_GB2312"/>
                <w:sz w:val="28"/>
              </w:rPr>
              <w:t>本项目的</w:t>
            </w:r>
            <w:r>
              <w:rPr>
                <w:rFonts w:ascii="仿宋_GB2312" w:hAnsi="仿宋_GB2312" w:cs="仿宋_GB2312" w:eastAsia="仿宋_GB2312"/>
                <w:sz w:val="28"/>
              </w:rPr>
              <w:t>相关</w:t>
            </w:r>
            <w:r>
              <w:rPr>
                <w:rFonts w:ascii="仿宋_GB2312" w:hAnsi="仿宋_GB2312" w:cs="仿宋_GB2312" w:eastAsia="仿宋_GB2312"/>
                <w:sz w:val="28"/>
              </w:rPr>
              <w:t>服务人员购买社会保险，</w:t>
            </w:r>
            <w:r>
              <w:rPr>
                <w:rFonts w:ascii="仿宋_GB2312" w:hAnsi="仿宋_GB2312" w:cs="仿宋_GB2312" w:eastAsia="仿宋_GB2312"/>
                <w:sz w:val="28"/>
              </w:rPr>
              <w:t>缴纳的社会保险应包含</w:t>
            </w:r>
            <w:r>
              <w:rPr>
                <w:rFonts w:ascii="仿宋_GB2312" w:hAnsi="仿宋_GB2312" w:cs="仿宋_GB2312" w:eastAsia="仿宋_GB2312"/>
                <w:sz w:val="28"/>
              </w:rPr>
              <w:t>：</w:t>
            </w:r>
            <w:r>
              <w:rPr>
                <w:rFonts w:ascii="仿宋_GB2312" w:hAnsi="仿宋_GB2312" w:cs="仿宋_GB2312" w:eastAsia="仿宋_GB2312"/>
                <w:sz w:val="28"/>
              </w:rPr>
              <w:t>基本养老保险、基本医疗保险（含生育保险）、大病医疗保险、失业保险</w:t>
            </w:r>
            <w:r>
              <w:rPr>
                <w:rFonts w:ascii="仿宋_GB2312" w:hAnsi="仿宋_GB2312" w:cs="仿宋_GB2312" w:eastAsia="仿宋_GB2312"/>
                <w:sz w:val="28"/>
              </w:rPr>
              <w:t>(</w:t>
            </w:r>
            <w:r>
              <w:rPr>
                <w:rFonts w:ascii="仿宋_GB2312" w:hAnsi="仿宋_GB2312" w:cs="仿宋_GB2312" w:eastAsia="仿宋_GB2312"/>
                <w:sz w:val="28"/>
              </w:rPr>
              <w:t>按照川</w:t>
            </w:r>
            <w:r>
              <w:rPr>
                <w:rFonts w:ascii="仿宋_GB2312" w:hAnsi="仿宋_GB2312" w:cs="仿宋_GB2312" w:eastAsia="仿宋_GB2312"/>
                <w:sz w:val="28"/>
              </w:rPr>
              <w:t>人社规【</w:t>
            </w:r>
            <w:r>
              <w:rPr>
                <w:rFonts w:ascii="仿宋_GB2312" w:hAnsi="仿宋_GB2312" w:cs="仿宋_GB2312" w:eastAsia="仿宋_GB2312"/>
                <w:sz w:val="28"/>
              </w:rPr>
              <w:t>2024】7号要求）</w:t>
            </w:r>
            <w:r>
              <w:rPr>
                <w:rFonts w:ascii="仿宋_GB2312" w:hAnsi="仿宋_GB2312" w:cs="仿宋_GB2312" w:eastAsia="仿宋_GB2312"/>
                <w:sz w:val="28"/>
              </w:rPr>
              <w:t>、工伤保险，且缴纳比例应符合成都市最新社保缴纳标准</w:t>
            </w:r>
            <w:r>
              <w:rPr>
                <w:rFonts w:ascii="仿宋_GB2312" w:hAnsi="仿宋_GB2312" w:cs="仿宋_GB2312" w:eastAsia="仿宋_GB2312"/>
                <w:sz w:val="28"/>
              </w:rPr>
              <w:t>,缴纳社会保险的缴费基数不得低于成都市最新政策规定的城镇职工最低社会保险缴费基数。</w:t>
            </w:r>
            <w:r>
              <w:rPr>
                <w:rFonts w:ascii="仿宋_GB2312" w:hAnsi="仿宋_GB2312" w:cs="仿宋_GB2312" w:eastAsia="仿宋_GB2312"/>
              </w:rPr>
              <w:t xml:space="preserve">   </w:t>
            </w:r>
          </w:p>
          <w:p>
            <w:pPr>
              <w:pStyle w:val="null3"/>
              <w:ind w:firstLine="552"/>
              <w:jc w:val="both"/>
            </w:pPr>
            <w:r>
              <w:rPr>
                <w:rFonts w:ascii="仿宋_GB2312" w:hAnsi="仿宋_GB2312" w:cs="仿宋_GB2312" w:eastAsia="仿宋_GB2312"/>
                <w:sz w:val="28"/>
              </w:rPr>
              <w:t>3.</w:t>
            </w:r>
            <w:r>
              <w:rPr>
                <w:rFonts w:ascii="仿宋_GB2312" w:hAnsi="仿宋_GB2312" w:cs="仿宋_GB2312" w:eastAsia="仿宋_GB2312"/>
                <w:sz w:val="28"/>
              </w:rPr>
              <w:t>法定节假日加班费：</w:t>
            </w:r>
          </w:p>
          <w:p>
            <w:pPr>
              <w:pStyle w:val="null3"/>
              <w:ind w:firstLine="552"/>
              <w:jc w:val="both"/>
            </w:pPr>
            <w:r>
              <w:rPr>
                <w:rFonts w:ascii="仿宋_GB2312" w:hAnsi="仿宋_GB2312" w:cs="仿宋_GB2312" w:eastAsia="仿宋_GB2312"/>
                <w:sz w:val="28"/>
              </w:rPr>
              <w:t>法定节假日按</w:t>
            </w:r>
            <w:r>
              <w:rPr>
                <w:rFonts w:ascii="仿宋_GB2312" w:hAnsi="仿宋_GB2312" w:cs="仿宋_GB2312" w:eastAsia="仿宋_GB2312"/>
                <w:sz w:val="28"/>
              </w:rPr>
              <w:t>13天计算并予以支付；供应商必须严格按照【中华人民共和国劳动法（2018 修正）】第四十四条支付不低于工资的300%的工资报酬。按秩序维护人员3人，环境维护人员1人计算。</w:t>
            </w:r>
          </w:p>
          <w:p>
            <w:pPr>
              <w:pStyle w:val="null3"/>
              <w:ind w:firstLine="552"/>
              <w:jc w:val="both"/>
            </w:pPr>
            <w:r>
              <w:rPr>
                <w:rFonts w:ascii="仿宋_GB2312" w:hAnsi="仿宋_GB2312" w:cs="仿宋_GB2312" w:eastAsia="仿宋_GB2312"/>
                <w:sz w:val="28"/>
              </w:rPr>
              <w:t>4.</w:t>
            </w:r>
            <w:r>
              <w:rPr>
                <w:rFonts w:ascii="仿宋_GB2312" w:hAnsi="仿宋_GB2312" w:cs="仿宋_GB2312" w:eastAsia="仿宋_GB2312"/>
                <w:sz w:val="28"/>
              </w:rPr>
              <w:t>员工服装费：</w:t>
            </w:r>
          </w:p>
          <w:p>
            <w:pPr>
              <w:pStyle w:val="null3"/>
              <w:ind w:firstLine="552"/>
              <w:jc w:val="both"/>
            </w:pPr>
            <w:r>
              <w:rPr>
                <w:rFonts w:ascii="仿宋_GB2312" w:hAnsi="仿宋_GB2312" w:cs="仿宋_GB2312" w:eastAsia="仿宋_GB2312"/>
                <w:sz w:val="28"/>
              </w:rPr>
              <w:t>针对本项目配置的所有人员每人</w:t>
            </w:r>
            <w:r>
              <w:rPr>
                <w:rFonts w:ascii="仿宋_GB2312" w:hAnsi="仿宋_GB2312" w:cs="仿宋_GB2312" w:eastAsia="仿宋_GB2312"/>
                <w:sz w:val="28"/>
              </w:rPr>
              <w:t>每年</w:t>
            </w:r>
            <w:r>
              <w:rPr>
                <w:rFonts w:ascii="仿宋_GB2312" w:hAnsi="仿宋_GB2312" w:cs="仿宋_GB2312" w:eastAsia="仿宋_GB2312"/>
                <w:sz w:val="28"/>
              </w:rPr>
              <w:t>冬季、夏季、春秋季各</w:t>
            </w:r>
            <w:r>
              <w:rPr>
                <w:rFonts w:ascii="仿宋_GB2312" w:hAnsi="仿宋_GB2312" w:cs="仿宋_GB2312" w:eastAsia="仿宋_GB2312"/>
                <w:sz w:val="28"/>
              </w:rPr>
              <w:t>1</w:t>
            </w:r>
            <w:r>
              <w:rPr>
                <w:rFonts w:ascii="仿宋_GB2312" w:hAnsi="仿宋_GB2312" w:cs="仿宋_GB2312" w:eastAsia="仿宋_GB2312"/>
                <w:sz w:val="28"/>
              </w:rPr>
              <w:t>套套装</w:t>
            </w:r>
            <w:r>
              <w:rPr>
                <w:rFonts w:ascii="仿宋_GB2312" w:hAnsi="仿宋_GB2312" w:cs="仿宋_GB2312" w:eastAsia="仿宋_GB2312"/>
                <w:sz w:val="28"/>
              </w:rPr>
              <w:t>，按不少于</w:t>
            </w:r>
            <w:r>
              <w:rPr>
                <w:rFonts w:ascii="仿宋_GB2312" w:hAnsi="仿宋_GB2312" w:cs="仿宋_GB2312" w:eastAsia="仿宋_GB2312"/>
                <w:sz w:val="28"/>
              </w:rPr>
              <w:t>70</w:t>
            </w:r>
            <w:r>
              <w:rPr>
                <w:rFonts w:ascii="仿宋_GB2312" w:hAnsi="仿宋_GB2312" w:cs="仿宋_GB2312" w:eastAsia="仿宋_GB2312"/>
                <w:sz w:val="28"/>
              </w:rPr>
              <w:t>元</w:t>
            </w:r>
            <w:r>
              <w:rPr>
                <w:rFonts w:ascii="仿宋_GB2312" w:hAnsi="仿宋_GB2312" w:cs="仿宋_GB2312" w:eastAsia="仿宋_GB2312"/>
                <w:sz w:val="28"/>
              </w:rPr>
              <w:t>/套/人计算报价</w:t>
            </w:r>
            <w:r>
              <w:rPr>
                <w:rFonts w:ascii="仿宋_GB2312" w:hAnsi="仿宋_GB2312" w:cs="仿宋_GB2312" w:eastAsia="仿宋_GB2312"/>
                <w:sz w:val="28"/>
              </w:rPr>
              <w:t>，全员服装均全新购置，不得节省成本购买劣质服装。列明各项服装报价明细</w:t>
            </w:r>
            <w:r>
              <w:rPr>
                <w:rFonts w:ascii="仿宋_GB2312" w:hAnsi="仿宋_GB2312" w:cs="仿宋_GB2312" w:eastAsia="仿宋_GB2312"/>
                <w:sz w:val="28"/>
              </w:rPr>
              <w:t>，并承诺仅在服务期内使用</w:t>
            </w:r>
            <w:r>
              <w:rPr>
                <w:rFonts w:ascii="仿宋_GB2312" w:hAnsi="仿宋_GB2312" w:cs="仿宋_GB2312" w:eastAsia="仿宋_GB2312"/>
                <w:sz w:val="28"/>
              </w:rPr>
              <w:t>（未按要求响应的视为未实质性响应）。</w:t>
            </w:r>
          </w:p>
          <w:p>
            <w:pPr>
              <w:pStyle w:val="null3"/>
              <w:ind w:firstLine="552"/>
              <w:jc w:val="both"/>
            </w:pPr>
            <w:r>
              <w:rPr>
                <w:rFonts w:ascii="仿宋_GB2312" w:hAnsi="仿宋_GB2312" w:cs="仿宋_GB2312" w:eastAsia="仿宋_GB2312"/>
                <w:sz w:val="28"/>
              </w:rPr>
              <w:t>5.</w:t>
            </w:r>
            <w:r>
              <w:rPr>
                <w:rFonts w:ascii="仿宋_GB2312" w:hAnsi="仿宋_GB2312" w:cs="仿宋_GB2312" w:eastAsia="仿宋_GB2312"/>
                <w:sz w:val="28"/>
              </w:rPr>
              <w:t>工会经费：无论供应商是否成立工会组织都应按照国家法定要求进入费用报价，本项目应分摊的工会经费年缴纳额</w:t>
            </w:r>
            <w:r>
              <w:rPr>
                <w:rFonts w:ascii="仿宋_GB2312" w:hAnsi="仿宋_GB2312" w:cs="仿宋_GB2312" w:eastAsia="仿宋_GB2312"/>
                <w:sz w:val="28"/>
              </w:rPr>
              <w:t>=本项目年工资总额×2%。</w:t>
            </w:r>
          </w:p>
          <w:p>
            <w:pPr>
              <w:pStyle w:val="null3"/>
              <w:ind w:firstLine="552"/>
              <w:jc w:val="both"/>
            </w:pPr>
            <w:r>
              <w:rPr>
                <w:rFonts w:ascii="仿宋_GB2312" w:hAnsi="仿宋_GB2312" w:cs="仿宋_GB2312" w:eastAsia="仿宋_GB2312"/>
                <w:sz w:val="28"/>
              </w:rPr>
              <w:t>6.</w:t>
            </w:r>
            <w:r>
              <w:rPr>
                <w:rFonts w:ascii="仿宋_GB2312" w:hAnsi="仿宋_GB2312" w:cs="仿宋_GB2312" w:eastAsia="仿宋_GB2312"/>
                <w:sz w:val="28"/>
              </w:rPr>
              <w:t>职工教育经费：按照国家法定要求进入费用报价，本项目应分摊的教育基金年缴纳额</w:t>
            </w:r>
            <w:r>
              <w:rPr>
                <w:rFonts w:ascii="仿宋_GB2312" w:hAnsi="仿宋_GB2312" w:cs="仿宋_GB2312" w:eastAsia="仿宋_GB2312"/>
                <w:sz w:val="28"/>
              </w:rPr>
              <w:t>=本项目年工资总额×1.5%。</w:t>
            </w:r>
          </w:p>
          <w:p>
            <w:pPr>
              <w:pStyle w:val="null3"/>
              <w:ind w:firstLine="552"/>
              <w:jc w:val="both"/>
            </w:pPr>
            <w:r>
              <w:rPr>
                <w:rFonts w:ascii="仿宋_GB2312" w:hAnsi="仿宋_GB2312" w:cs="仿宋_GB2312" w:eastAsia="仿宋_GB2312"/>
                <w:sz w:val="28"/>
              </w:rPr>
              <w:t>7、残疾人保障金：本项目应分摊的残疾人就业保障金应符合财政部及成都市[《成都市残疾人就业保障金征收使用管理实施细则》（成财规〔2021〕1号）]等相关规定。供应商须根据自身实际情况进行报价。</w:t>
            </w:r>
          </w:p>
          <w:p>
            <w:pPr>
              <w:pStyle w:val="null3"/>
              <w:ind w:firstLine="552"/>
              <w:jc w:val="both"/>
            </w:pPr>
            <w:r>
              <w:rPr>
                <w:rFonts w:ascii="仿宋_GB2312" w:hAnsi="仿宋_GB2312" w:cs="仿宋_GB2312" w:eastAsia="仿宋_GB2312"/>
                <w:sz w:val="28"/>
              </w:rPr>
              <w:t>8.住房公积金：</w:t>
            </w:r>
            <w:r>
              <w:rPr>
                <w:rFonts w:ascii="仿宋_GB2312" w:hAnsi="仿宋_GB2312" w:cs="仿宋_GB2312" w:eastAsia="仿宋_GB2312"/>
                <w:sz w:val="28"/>
              </w:rPr>
              <w:t>按</w:t>
            </w:r>
            <w:r>
              <w:rPr>
                <w:rFonts w:ascii="仿宋_GB2312" w:hAnsi="仿宋_GB2312" w:cs="仿宋_GB2312" w:eastAsia="仿宋_GB2312"/>
                <w:sz w:val="28"/>
              </w:rPr>
              <w:t>《成都住房公积金缴存管理办法》</w:t>
            </w:r>
            <w:r>
              <w:rPr>
                <w:rFonts w:ascii="仿宋_GB2312" w:hAnsi="仿宋_GB2312" w:cs="仿宋_GB2312" w:eastAsia="仿宋_GB2312"/>
                <w:sz w:val="28"/>
              </w:rPr>
              <w:t>、</w:t>
            </w:r>
            <w:r>
              <w:rPr>
                <w:rFonts w:ascii="仿宋_GB2312" w:hAnsi="仿宋_GB2312" w:cs="仿宋_GB2312" w:eastAsia="仿宋_GB2312"/>
                <w:sz w:val="28"/>
              </w:rPr>
              <w:t>《成都住房公积金管理中心关于印发</w:t>
            </w:r>
            <w:r>
              <w:rPr>
                <w:rFonts w:ascii="仿宋_GB2312" w:hAnsi="仿宋_GB2312" w:cs="仿宋_GB2312" w:eastAsia="仿宋_GB2312"/>
                <w:sz w:val="28"/>
              </w:rPr>
              <w:t>&lt;成都住房公积金缴存管理实施细则&gt;的通知》（成公积金〔2021〕42号）</w:t>
            </w:r>
            <w:r>
              <w:rPr>
                <w:rFonts w:ascii="仿宋_GB2312" w:hAnsi="仿宋_GB2312" w:cs="仿宋_GB2312" w:eastAsia="仿宋_GB2312"/>
                <w:sz w:val="28"/>
              </w:rPr>
              <w:t>、</w:t>
            </w:r>
            <w:r>
              <w:rPr>
                <w:rFonts w:ascii="仿宋_GB2312" w:hAnsi="仿宋_GB2312" w:cs="仿宋_GB2312" w:eastAsia="仿宋_GB2312"/>
                <w:sz w:val="28"/>
              </w:rPr>
              <w:t>《成都住房公积金管理委员会关于公布成都住房公积金缴存基数及缴存比例执行标准的通知》成公积金委〔</w:t>
            </w:r>
            <w:r>
              <w:rPr>
                <w:rFonts w:ascii="仿宋_GB2312" w:hAnsi="仿宋_GB2312" w:cs="仿宋_GB2312" w:eastAsia="仿宋_GB2312"/>
                <w:sz w:val="28"/>
              </w:rPr>
              <w:t>2025〕4号，缴存基数按照成都住房公积金管理委员会发布的最新文件要求执行。住房公积金缴存比例不得低于5%，不得高于12%。</w:t>
            </w:r>
          </w:p>
          <w:p>
            <w:pPr>
              <w:pStyle w:val="null3"/>
              <w:ind w:firstLine="552"/>
              <w:jc w:val="both"/>
            </w:pPr>
            <w:r>
              <w:rPr>
                <w:rFonts w:ascii="仿宋_GB2312" w:hAnsi="仿宋_GB2312" w:cs="仿宋_GB2312" w:eastAsia="仿宋_GB2312"/>
                <w:sz w:val="28"/>
              </w:rPr>
              <w:t>9.清洁用具及耗材费：</w:t>
            </w:r>
          </w:p>
          <w:p>
            <w:pPr>
              <w:pStyle w:val="null3"/>
              <w:ind w:firstLine="552"/>
              <w:jc w:val="both"/>
            </w:pPr>
            <w:r>
              <w:rPr>
                <w:rFonts w:ascii="仿宋_GB2312" w:hAnsi="仿宋_GB2312" w:cs="仿宋_GB2312" w:eastAsia="仿宋_GB2312"/>
                <w:sz w:val="28"/>
              </w:rPr>
              <w:t>供应商</w:t>
            </w:r>
            <w:r>
              <w:rPr>
                <w:rFonts w:ascii="仿宋_GB2312" w:hAnsi="仿宋_GB2312" w:cs="仿宋_GB2312" w:eastAsia="仿宋_GB2312"/>
                <w:sz w:val="28"/>
              </w:rPr>
              <w:t>根据项目服务需求</w:t>
            </w:r>
            <w:r>
              <w:rPr>
                <w:rFonts w:ascii="仿宋_GB2312" w:hAnsi="仿宋_GB2312" w:cs="仿宋_GB2312" w:eastAsia="仿宋_GB2312"/>
                <w:sz w:val="28"/>
              </w:rPr>
              <w:t>对清洁消毒工具及所需耗材费进行报价，并在分项明细报价表中列明此项费用。</w:t>
            </w:r>
          </w:p>
          <w:p>
            <w:pPr>
              <w:pStyle w:val="null3"/>
              <w:ind w:firstLine="552"/>
              <w:jc w:val="both"/>
            </w:pPr>
            <w:r>
              <w:rPr>
                <w:rFonts w:ascii="仿宋_GB2312" w:hAnsi="仿宋_GB2312" w:cs="仿宋_GB2312" w:eastAsia="仿宋_GB2312"/>
                <w:sz w:val="28"/>
              </w:rPr>
              <w:t>10.</w:t>
            </w:r>
            <w:r>
              <w:rPr>
                <w:rFonts w:ascii="仿宋_GB2312" w:hAnsi="仿宋_GB2312" w:cs="仿宋_GB2312" w:eastAsia="仿宋_GB2312"/>
                <w:sz w:val="28"/>
              </w:rPr>
              <w:t>绿化工器具及药物费用</w:t>
            </w:r>
          </w:p>
          <w:p>
            <w:pPr>
              <w:pStyle w:val="null3"/>
              <w:ind w:firstLine="552"/>
              <w:jc w:val="both"/>
            </w:pPr>
            <w:r>
              <w:rPr>
                <w:rFonts w:ascii="仿宋_GB2312" w:hAnsi="仿宋_GB2312" w:cs="仿宋_GB2312" w:eastAsia="仿宋_GB2312"/>
                <w:sz w:val="28"/>
              </w:rPr>
              <w:t>供应商根据项目服务需求对绿化工具及所需耗材费进行报价，并在分项明细报价表中列明此项费用。</w:t>
            </w:r>
          </w:p>
          <w:p>
            <w:pPr>
              <w:pStyle w:val="null3"/>
              <w:ind w:firstLine="552"/>
              <w:jc w:val="both"/>
            </w:pPr>
            <w:r>
              <w:rPr>
                <w:rFonts w:ascii="仿宋_GB2312" w:hAnsi="仿宋_GB2312" w:cs="仿宋_GB2312" w:eastAsia="仿宋_GB2312"/>
                <w:sz w:val="28"/>
              </w:rPr>
              <w:t>11、临时性服务状态标识费用</w:t>
            </w:r>
          </w:p>
          <w:p>
            <w:pPr>
              <w:pStyle w:val="null3"/>
              <w:ind w:firstLine="552"/>
              <w:jc w:val="both"/>
            </w:pPr>
            <w:r>
              <w:rPr>
                <w:rFonts w:ascii="仿宋_GB2312" w:hAnsi="仿宋_GB2312" w:cs="仿宋_GB2312" w:eastAsia="仿宋_GB2312"/>
                <w:sz w:val="28"/>
              </w:rPr>
              <w:t>供应商根据项目服务需求对临时性使用的服务状态标识物费用进行报价，并在分项明细报价表中列明此项费用。</w:t>
            </w:r>
          </w:p>
          <w:p>
            <w:pPr>
              <w:pStyle w:val="null3"/>
              <w:ind w:firstLine="552"/>
              <w:jc w:val="both"/>
            </w:pPr>
            <w:r>
              <w:rPr>
                <w:rFonts w:ascii="仿宋_GB2312" w:hAnsi="仿宋_GB2312" w:cs="仿宋_GB2312" w:eastAsia="仿宋_GB2312"/>
                <w:sz w:val="28"/>
              </w:rPr>
              <w:t>12.</w:t>
            </w:r>
            <w:r>
              <w:rPr>
                <w:rFonts w:ascii="仿宋_GB2312" w:hAnsi="仿宋_GB2312" w:cs="仿宋_GB2312" w:eastAsia="仿宋_GB2312"/>
                <w:sz w:val="28"/>
              </w:rPr>
              <w:t>员工节假日福利</w:t>
            </w:r>
          </w:p>
          <w:p>
            <w:pPr>
              <w:pStyle w:val="null3"/>
              <w:ind w:firstLine="552"/>
              <w:jc w:val="both"/>
            </w:pPr>
            <w:r>
              <w:rPr>
                <w:rFonts w:ascii="仿宋_GB2312" w:hAnsi="仿宋_GB2312" w:cs="仿宋_GB2312" w:eastAsia="仿宋_GB2312"/>
                <w:sz w:val="28"/>
              </w:rPr>
              <w:t>根据供应商自身情况进行报价。</w:t>
            </w:r>
          </w:p>
          <w:p>
            <w:pPr>
              <w:pStyle w:val="null3"/>
              <w:ind w:firstLine="552"/>
              <w:jc w:val="both"/>
            </w:pPr>
            <w:r>
              <w:rPr>
                <w:rFonts w:ascii="仿宋_GB2312" w:hAnsi="仿宋_GB2312" w:cs="仿宋_GB2312" w:eastAsia="仿宋_GB2312"/>
                <w:sz w:val="28"/>
              </w:rPr>
              <w:t>13.企业管理费：根据供应商自身情况进行报价。</w:t>
            </w:r>
          </w:p>
          <w:p>
            <w:pPr>
              <w:pStyle w:val="null3"/>
              <w:ind w:firstLine="552"/>
              <w:jc w:val="both"/>
            </w:pPr>
            <w:r>
              <w:rPr>
                <w:rFonts w:ascii="仿宋_GB2312" w:hAnsi="仿宋_GB2312" w:cs="仿宋_GB2312" w:eastAsia="仿宋_GB2312"/>
                <w:sz w:val="28"/>
              </w:rPr>
              <w:t>14.利润：根据供应商自身情况进行报价。</w:t>
            </w:r>
          </w:p>
          <w:p>
            <w:pPr>
              <w:pStyle w:val="null3"/>
              <w:ind w:firstLine="552"/>
              <w:jc w:val="both"/>
            </w:pPr>
            <w:r>
              <w:rPr>
                <w:rFonts w:ascii="仿宋_GB2312" w:hAnsi="仿宋_GB2312" w:cs="仿宋_GB2312" w:eastAsia="仿宋_GB2312"/>
                <w:sz w:val="28"/>
              </w:rPr>
              <w:t>15.税费（增值税及附加税）：</w:t>
            </w:r>
          </w:p>
          <w:p>
            <w:pPr>
              <w:pStyle w:val="null3"/>
              <w:ind w:firstLine="552"/>
              <w:jc w:val="both"/>
            </w:pPr>
            <w:r>
              <w:rPr>
                <w:rFonts w:ascii="仿宋_GB2312" w:hAnsi="仿宋_GB2312" w:cs="仿宋_GB2312" w:eastAsia="仿宋_GB2312"/>
                <w:sz w:val="28"/>
              </w:rPr>
              <w:t>①增值税：供应商应明确增值税纳税人身份，即明确是增值税一般纳税人还是小规模纳税人（提供国家税务总局电子税务系统纳税人资格查询截图，截图能体现完整的投标单位名称和截图日期，且截图日期在本项目招标公告发布之后，若未按要求响应的视为未实质性响应），且在投标报价中应明确增值税率比例（未按要求响应的视为未实质性响应）。</w:t>
            </w:r>
          </w:p>
          <w:p>
            <w:pPr>
              <w:pStyle w:val="null3"/>
              <w:ind w:firstLine="552"/>
              <w:jc w:val="both"/>
            </w:pPr>
            <w:r>
              <w:rPr>
                <w:rFonts w:ascii="仿宋_GB2312" w:hAnsi="仿宋_GB2312" w:cs="仿宋_GB2312" w:eastAsia="仿宋_GB2312"/>
                <w:sz w:val="28"/>
              </w:rPr>
              <w:t>②供应商增值税税率应符合本项目供应商增值税纳税人身份变化及现行政府政策法规（未按要求响应的视为未实质性响应）。涉及供应商在服务期内增值税纳税人身份有变化的，应按增值税纳税人身份变化前后进行分段计算税费并平均到服务期内，若未按要求进行分段计算的，视为未实质性响应。投标报价中税率享受减免税的供应商，应提供相关政策文件或税务部门减免税的证明材料，若未按要求提供，视为未实质性响应；提供的减免税政策享受期不能覆盖完项目服务期限的，应按已覆盖项目服务期与未覆盖项目服务期进行分段计算增值税并平均到服务期内，若未按要求进行分段计算的，视为未实质性响应。</w:t>
            </w:r>
          </w:p>
          <w:p>
            <w:pPr>
              <w:pStyle w:val="null3"/>
              <w:ind w:firstLine="552"/>
              <w:jc w:val="both"/>
            </w:pPr>
            <w:r>
              <w:rPr>
                <w:rFonts w:ascii="仿宋_GB2312" w:hAnsi="仿宋_GB2312" w:cs="仿宋_GB2312" w:eastAsia="仿宋_GB2312"/>
                <w:sz w:val="28"/>
              </w:rPr>
              <w:t>（四）</w:t>
            </w:r>
            <w:r>
              <w:rPr>
                <w:rFonts w:ascii="仿宋_GB2312" w:hAnsi="仿宋_GB2312" w:cs="仿宋_GB2312" w:eastAsia="仿宋_GB2312"/>
                <w:sz w:val="28"/>
              </w:rPr>
              <w:t>本项目报价时不得以各行政区域、地方政策针对拟派人员的各项补贴、减免、奖金、福利、赠与作为组价因素，抵减本项目实际运行开支而减少报价项目或报价金额（此条不影响供应商实际所享受的优惠减免），报价明细表中各明细费用的报价也不得免费或无偿、赠送或零报价提供服务，否则视为未实质性响应。</w:t>
            </w:r>
          </w:p>
          <w:p>
            <w:pPr>
              <w:pStyle w:val="null3"/>
              <w:ind w:firstLine="552"/>
              <w:jc w:val="both"/>
            </w:pPr>
            <w:r>
              <w:rPr>
                <w:rFonts w:ascii="仿宋_GB2312" w:hAnsi="仿宋_GB2312" w:cs="仿宋_GB2312" w:eastAsia="仿宋_GB2312"/>
                <w:sz w:val="28"/>
              </w:rPr>
              <w:t>（五）</w:t>
            </w:r>
            <w:r>
              <w:rPr>
                <w:rFonts w:ascii="仿宋_GB2312" w:hAnsi="仿宋_GB2312" w:cs="仿宋_GB2312" w:eastAsia="仿宋_GB2312"/>
                <w:sz w:val="28"/>
              </w:rPr>
              <w:t>各项报价以人民币（元）为单位，涉及小数的按四舍五入法仅限保留到小数点后</w:t>
            </w:r>
            <w:r>
              <w:rPr>
                <w:rFonts w:ascii="仿宋_GB2312" w:hAnsi="仿宋_GB2312" w:cs="仿宋_GB2312" w:eastAsia="仿宋_GB2312"/>
                <w:sz w:val="28"/>
              </w:rPr>
              <w:t>2位。</w:t>
            </w:r>
          </w:p>
          <w:p>
            <w:pPr>
              <w:pStyle w:val="null3"/>
              <w:ind w:firstLine="552"/>
              <w:jc w:val="both"/>
            </w:pPr>
            <w:r>
              <w:rPr>
                <w:rFonts w:ascii="仿宋_GB2312" w:hAnsi="仿宋_GB2312" w:cs="仿宋_GB2312" w:eastAsia="仿宋_GB2312"/>
                <w:sz w:val="28"/>
                <w:b/>
              </w:rPr>
              <w:t>★</w:t>
            </w:r>
            <w:r>
              <w:rPr>
                <w:rFonts w:ascii="仿宋_GB2312" w:hAnsi="仿宋_GB2312" w:cs="仿宋_GB2312" w:eastAsia="仿宋_GB2312"/>
                <w:sz w:val="28"/>
                <w:b/>
              </w:rPr>
              <w:t>六</w:t>
            </w:r>
            <w:r>
              <w:rPr>
                <w:rFonts w:ascii="仿宋_GB2312" w:hAnsi="仿宋_GB2312" w:cs="仿宋_GB2312" w:eastAsia="仿宋_GB2312"/>
                <w:sz w:val="28"/>
                <w:b/>
              </w:rPr>
              <w:t>、其他要求</w:t>
            </w:r>
          </w:p>
          <w:p>
            <w:pPr>
              <w:pStyle w:val="null3"/>
              <w:ind w:firstLine="552"/>
              <w:jc w:val="both"/>
            </w:pPr>
            <w:r>
              <w:rPr>
                <w:rFonts w:ascii="仿宋_GB2312" w:hAnsi="仿宋_GB2312" w:cs="仿宋_GB2312" w:eastAsia="仿宋_GB2312"/>
                <w:sz w:val="28"/>
              </w:rPr>
              <w:t>（一）</w:t>
            </w:r>
            <w:r>
              <w:rPr>
                <w:rFonts w:ascii="仿宋_GB2312" w:hAnsi="仿宋_GB2312" w:cs="仿宋_GB2312" w:eastAsia="仿宋_GB2312"/>
                <w:sz w:val="28"/>
              </w:rPr>
              <w:t>采购人有权要求供应商在合同签订前（一周内）提供所有相关人员的有效身份证和其他相关证书等原件</w:t>
            </w:r>
            <w:r>
              <w:rPr>
                <w:rFonts w:ascii="仿宋_GB2312" w:hAnsi="仿宋_GB2312" w:cs="仿宋_GB2312" w:eastAsia="仿宋_GB2312"/>
                <w:sz w:val="28"/>
              </w:rPr>
              <w:t>供</w:t>
            </w:r>
            <w:r>
              <w:rPr>
                <w:rFonts w:ascii="仿宋_GB2312" w:hAnsi="仿宋_GB2312" w:cs="仿宋_GB2312" w:eastAsia="仿宋_GB2312"/>
                <w:sz w:val="28"/>
              </w:rPr>
              <w:t>采购人</w:t>
            </w:r>
            <w:r>
              <w:rPr>
                <w:rFonts w:ascii="仿宋_GB2312" w:hAnsi="仿宋_GB2312" w:cs="仿宋_GB2312" w:eastAsia="仿宋_GB2312"/>
                <w:sz w:val="28"/>
              </w:rPr>
              <w:t>查验</w:t>
            </w:r>
            <w:r>
              <w:rPr>
                <w:rFonts w:ascii="仿宋_GB2312" w:hAnsi="仿宋_GB2312" w:cs="仿宋_GB2312" w:eastAsia="仿宋_GB2312"/>
                <w:sz w:val="28"/>
              </w:rPr>
              <w:t>，如果供应商不能按时</w:t>
            </w:r>
            <w:r>
              <w:rPr>
                <w:rFonts w:ascii="仿宋_GB2312" w:hAnsi="仿宋_GB2312" w:cs="仿宋_GB2312" w:eastAsia="仿宋_GB2312"/>
                <w:sz w:val="28"/>
              </w:rPr>
              <w:t>按需求文件要求</w:t>
            </w:r>
            <w:r>
              <w:rPr>
                <w:rFonts w:ascii="仿宋_GB2312" w:hAnsi="仿宋_GB2312" w:cs="仿宋_GB2312" w:eastAsia="仿宋_GB2312"/>
                <w:sz w:val="28"/>
              </w:rPr>
              <w:t>提供完整</w:t>
            </w:r>
            <w:r>
              <w:rPr>
                <w:rFonts w:ascii="仿宋_GB2312" w:hAnsi="仿宋_GB2312" w:cs="仿宋_GB2312" w:eastAsia="仿宋_GB2312"/>
                <w:sz w:val="28"/>
              </w:rPr>
              <w:t>有效</w:t>
            </w:r>
            <w:r>
              <w:rPr>
                <w:rFonts w:ascii="仿宋_GB2312" w:hAnsi="仿宋_GB2312" w:cs="仿宋_GB2312" w:eastAsia="仿宋_GB2312"/>
                <w:sz w:val="28"/>
              </w:rPr>
              <w:t>资料，则采购人有权拒绝与供应商签订合同，并由供应商承担由此导致的全部法律及经济责任</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二）采购人不提供免费伙食，服务人员如需在学校用餐，按教师餐费标准收取。</w:t>
            </w:r>
          </w:p>
          <w:p>
            <w:pPr>
              <w:pStyle w:val="null3"/>
              <w:ind w:firstLine="552"/>
              <w:jc w:val="both"/>
            </w:pPr>
            <w:r>
              <w:rPr>
                <w:rFonts w:ascii="仿宋_GB2312" w:hAnsi="仿宋_GB2312" w:cs="仿宋_GB2312" w:eastAsia="仿宋_GB2312"/>
                <w:sz w:val="28"/>
              </w:rPr>
              <w:t>（三）</w:t>
            </w:r>
            <w:r>
              <w:rPr>
                <w:rFonts w:ascii="仿宋_GB2312" w:hAnsi="仿宋_GB2312" w:cs="仿宋_GB2312" w:eastAsia="仿宋_GB2312"/>
                <w:sz w:val="28"/>
              </w:rPr>
              <w:t>寒、暑假期间属于正常上班时间，每年寒、暑假期间供应商应保持服务质量与日常一致，学校的物业管理服务正常运行，管理目标不变。在学校寒、暑假期间不得减少</w:t>
            </w:r>
            <w:r>
              <w:rPr>
                <w:rFonts w:ascii="仿宋_GB2312" w:hAnsi="仿宋_GB2312" w:cs="仿宋_GB2312" w:eastAsia="仿宋_GB2312"/>
                <w:sz w:val="28"/>
              </w:rPr>
              <w:t>本项目配置的</w:t>
            </w:r>
            <w:r>
              <w:rPr>
                <w:rFonts w:ascii="仿宋_GB2312" w:hAnsi="仿宋_GB2312" w:cs="仿宋_GB2312" w:eastAsia="仿宋_GB2312"/>
                <w:sz w:val="28"/>
              </w:rPr>
              <w:t>服务人员数量及减少支付服务人员的工资</w:t>
            </w:r>
            <w:r>
              <w:rPr>
                <w:rFonts w:ascii="仿宋_GB2312" w:hAnsi="仿宋_GB2312" w:cs="仿宋_GB2312" w:eastAsia="仿宋_GB2312"/>
                <w:sz w:val="28"/>
              </w:rPr>
              <w:t>等</w:t>
            </w:r>
            <w:r>
              <w:rPr>
                <w:rFonts w:ascii="仿宋_GB2312" w:hAnsi="仿宋_GB2312" w:cs="仿宋_GB2312" w:eastAsia="仿宋_GB2312"/>
                <w:sz w:val="28"/>
              </w:rPr>
              <w:t>待遇。</w:t>
            </w:r>
          </w:p>
          <w:p>
            <w:pPr>
              <w:pStyle w:val="null3"/>
              <w:ind w:firstLine="552"/>
              <w:jc w:val="both"/>
            </w:pPr>
            <w:r>
              <w:rPr>
                <w:rFonts w:ascii="仿宋_GB2312" w:hAnsi="仿宋_GB2312" w:cs="仿宋_GB2312" w:eastAsia="仿宋_GB2312"/>
                <w:sz w:val="28"/>
              </w:rPr>
              <w:t>（四）</w:t>
            </w:r>
            <w:r>
              <w:rPr>
                <w:rFonts w:ascii="仿宋_GB2312" w:hAnsi="仿宋_GB2312" w:cs="仿宋_GB2312" w:eastAsia="仿宋_GB2312"/>
                <w:sz w:val="28"/>
              </w:rPr>
              <w:t>供应商中标后进驻物业管理的所有工作人员，必须人人定岗位、定职责、不能随意</w:t>
            </w:r>
            <w:r>
              <w:rPr>
                <w:rFonts w:ascii="仿宋_GB2312" w:hAnsi="仿宋_GB2312" w:cs="仿宋_GB2312" w:eastAsia="仿宋_GB2312"/>
                <w:sz w:val="28"/>
              </w:rPr>
              <w:t>更换人员，以便于采购人管理</w:t>
            </w:r>
            <w:r>
              <w:rPr>
                <w:rFonts w:ascii="仿宋_GB2312" w:hAnsi="仿宋_GB2312" w:cs="仿宋_GB2312" w:eastAsia="仿宋_GB2312"/>
                <w:sz w:val="28"/>
              </w:rPr>
              <w:t>。</w:t>
            </w:r>
          </w:p>
          <w:p>
            <w:pPr>
              <w:pStyle w:val="null3"/>
              <w:ind w:firstLine="552"/>
              <w:jc w:val="left"/>
            </w:pPr>
            <w:r>
              <w:rPr>
                <w:rFonts w:ascii="仿宋_GB2312" w:hAnsi="仿宋_GB2312" w:cs="仿宋_GB2312" w:eastAsia="仿宋_GB2312"/>
                <w:sz w:val="28"/>
              </w:rPr>
              <w:t>（五）</w:t>
            </w:r>
            <w:r>
              <w:rPr>
                <w:rFonts w:ascii="仿宋_GB2312" w:hAnsi="仿宋_GB2312" w:cs="仿宋_GB2312" w:eastAsia="仿宋_GB2312"/>
                <w:sz w:val="28"/>
              </w:rPr>
              <w:t>供应商</w:t>
            </w:r>
            <w:r>
              <w:rPr>
                <w:rFonts w:ascii="仿宋_GB2312" w:hAnsi="仿宋_GB2312" w:cs="仿宋_GB2312" w:eastAsia="仿宋_GB2312"/>
                <w:sz w:val="28"/>
              </w:rPr>
              <w:t>为本项目配置服务人员在工作期间的疾病和人身安全、安全责任事故、劳务纠纷等负责</w:t>
            </w:r>
            <w:r>
              <w:rPr>
                <w:rFonts w:ascii="仿宋_GB2312" w:hAnsi="仿宋_GB2312" w:cs="仿宋_GB2312" w:eastAsia="仿宋_GB2312"/>
                <w:sz w:val="28"/>
              </w:rPr>
              <w:t>，</w:t>
            </w:r>
            <w:r>
              <w:rPr>
                <w:rFonts w:ascii="仿宋_GB2312" w:hAnsi="仿宋_GB2312" w:cs="仿宋_GB2312" w:eastAsia="仿宋_GB2312"/>
                <w:sz w:val="28"/>
              </w:rPr>
              <w:t>采购人对此不承担任何责任和义务。</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服务年限为三年，合同一年一签。</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成都市武侯计算机实验小学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严格按照《财政部关于进一步加强政府采购需求和履约验收管理的指导意见》（财库[2016]205号）要求，按照服务要求的内容和标准，根据《成都市武侯计算机实验小学物业服务考核表》进行考核验收。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2、</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3、</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4、</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5、</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6、</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7、</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8、</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9、</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10、</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11、</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进度款，根据当月考核结果，供应商须向采购人出具合法有效完整的增值税发票及凭证资料后自次月收到供应商提供的有效发票后，达到付款条件起10个工作日内，据实情况为8.3</w:t>
            </w:r>
            <w:r>
              <w:br/>
            </w:r>
            <w:r>
              <w:rPr>
                <w:rFonts w:ascii="仿宋_GB2312" w:hAnsi="仿宋_GB2312" w:cs="仿宋_GB2312" w:eastAsia="仿宋_GB2312"/>
              </w:rPr>
              <w:t>12、</w:t>
            </w:r>
            <w:r>
              <w:rPr>
                <w:rFonts w:ascii="仿宋_GB2312" w:hAnsi="仿宋_GB2312" w:cs="仿宋_GB2312" w:eastAsia="仿宋_GB2312"/>
              </w:rPr>
              <w:t>进度款，根据当月考核结果，供应商须向采购人出具合法有效完整的增值税发票及凭证资料后自次月收到供应商提供的有效发票后，达到付款条件起10个工作日内，据实情况为8.7</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如因成交供应商在履行职务过程中的疏忽、失职、过错等故意或者过失原因给采购人造成损失或侵害，包括但不限于采购人本身的财产损失、由此而导致的采购人对任何第三方的法律责任等，成交供应商对此均应承担全部的赔偿责任。2.供应商提供的服务不符合采购文件、响应文件或本合同规定的，每出现一次违约，供应商须向采购人支付本合同总价1%的违约金并且按采购人要求进行整改，出现违约3次以上或未按采购人要求整改的，采购人有权无条件解除本合同并要求供应商退还已收取的费用。 3.采购人无正当理由逾期未按照合同约定付款的，则每日按未付款金额的5‰向供应商偿付违约金，但累计违约金总额不超过未付款总额的1％，但因财政预算暂未下达造成的逾期除外。 解决争议的方法： 1.在执行本合同中发生的或与本合同有关的争端，双方应通过友好协商解决，经协商在30天内不能达成协议时，应向采购人所在地有管辖权的法院提起诉讼，诉讼产生相应的费用应由败诉方负责。</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投标文件均实质性响应招标文件中加★号的技术、服务及其他要求。</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