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版本号：N511826202600003320260602002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芦山县姜城小学计算机、空调等设备采购项目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N5118262026000033</w:t>
      </w:r>
    </w:p>
    <w:p>
      <w:pPr>
        <w:pStyle w:val="null3"/>
        <w:jc w:val="left"/>
        <w:outlineLvl w:val="2"/>
      </w:pPr>
      <w:r>
        <w:rPr>
          <w:rFonts w:ascii="仿宋_GB2312" w:hAnsi="仿宋_GB2312" w:cs="仿宋_GB2312" w:eastAsia="仿宋_GB2312"/>
          <w:sz w:val="28"/>
          <w:b/>
        </w:rPr>
        <w:t>芦山县教育局</w:t>
      </w:r>
    </w:p>
    <w:p>
      <w:pPr>
        <w:pStyle w:val="null3"/>
        <w:jc w:val="center"/>
        <w:outlineLvl w:val="2"/>
      </w:pPr>
      <w:r>
        <w:rPr>
          <w:rFonts w:ascii="仿宋_GB2312" w:hAnsi="仿宋_GB2312" w:cs="仿宋_GB2312" w:eastAsia="仿宋_GB2312"/>
          <w:sz w:val="28"/>
          <w:b/>
        </w:rPr>
        <w:t>芦山县政府采购中心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芦山县政府采购中心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芦山县教育局</w:t>
      </w:r>
      <w:r>
        <w:rPr>
          <w:rFonts w:ascii="仿宋_GB2312" w:hAnsi="仿宋_GB2312" w:cs="仿宋_GB2312" w:eastAsia="仿宋_GB2312"/>
        </w:rPr>
        <w:t xml:space="preserve"> 委托，拟对 </w:t>
      </w:r>
      <w:r>
        <w:rPr>
          <w:rFonts w:ascii="仿宋_GB2312" w:hAnsi="仿宋_GB2312" w:cs="仿宋_GB2312" w:eastAsia="仿宋_GB2312"/>
        </w:rPr>
        <w:t>芦山县姜城小学计算机、空调等设备采购项目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雅安市芦山县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N5118262026000033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芦山县姜城小学计算机、空调等设备采购项目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芦山县姜城小学计算机、空调等设备采购项目为学校采购微机室、教学用计算机，建设报告厅LED、空调等设备，实现学校顺利办学（详见采购清单及项目技术参数表）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芦山县教育局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芦山县芦阳街道青羌北路31号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0835-6521336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芦山县政府采购中心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四川省雅安市芦山县芦阳街道迎宾大道151号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0835-6522817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采购包1：1,228,550.00元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芦山县教育局</w:t>
      </w:r>
      <w:r>
        <w:rPr>
          <w:rFonts w:ascii="仿宋_GB2312" w:hAnsi="仿宋_GB2312" w:cs="仿宋_GB2312" w:eastAsia="仿宋_GB2312"/>
        </w:rPr>
        <w:t xml:space="preserve"> 和 </w:t>
      </w:r>
      <w:r>
        <w:rPr>
          <w:rFonts w:ascii="仿宋_GB2312" w:hAnsi="仿宋_GB2312" w:cs="仿宋_GB2312" w:eastAsia="仿宋_GB2312"/>
        </w:rPr>
        <w:t>芦山县政府采购中心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芦山县教育局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芦山县政府采购中心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安装调试完成</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★（一）质量要求 1. 中标供应商须提供全新的、未使用过的货物（含零部件、配件等），表面无划伤、无碰撞痕迹，且权属清楚，不得侵害他人的知识产权。 投标产品为原厂标准产品，投标型号铭牌、检测报告、说明书、铭牌、包装、能效贴等均不得出现定制、非标字样，交付产品机身铭牌的“整机型号”参数和投标型号参数完全一致，不得出现数字、字母、文字的差异，否则视为虚假响应； 2.投标产品满足采购文件所要求的技术、功能、参数、服务等要求。 3.货物必须符合或优于国家（行业）强制性标准，以及本项目招标文件的质量要求和货物出厂标准。 4.货物出现质量问题，中标供应商应负责三包（包修、包换、包退），费用由中标供应商负担，采购人有权实地了解和检查中标供应商的货物质量和供货进度。 5.若本次采购项目涉及商品包装和快递包装的，供应商应当按照（财办库〔2020〕123号）和招标文件规定的具体包装要求执行。采购人按照（财办库〔2020〕123号）和招标文件规定的具体包装要求进行验收，必要时可要求供应商在履约验收环节出具检测报告。 6.货到现场后交付采购人使用前由于中标供应商运输、装卸、保管不当造成的质量问题，采购人不负责修理，费用由中标供应商负担。 （二）售后服务要求 1、故障响应时间：中标供应商接到故障通知后在12小时内到达采购人指定现场，并在24小时内排除故障；使用方有特别要求的，须按使用方要求进行处理。在24小时内不能解决的故障问题，中标供应商须提供与原设备技术参数要求相同或高于原设备技术参数要求的备用产品，以保证采购人的正常工作。 2、中标供应商提供产品更新、改造服务。 3、提供货品清单：项目名称、实施年月、所有设备的名称、品牌和型号、各设备厂家售后服务电话、中标供应商售后服务联系方式。 4、货到现场后由于采购人保管不当造成的问题，中标供应商亦应负责修复，但费用由采购人负担。 5、软硬件在维保期内，若出现瑕疵均需按照招标文件要求及业主的要求进行整改。 6.供应商针对本项目提供培训服务，包括日常操作、维护培训，典型故障排除培训，安全培训（包含：安全操作、安全防护）等。 ★（三）项目相关要求 1.如投标产品及所使用的材料涉及国家强制认证（CCC认证），供应商须保证所投产品及所使用的材料均符合国家强制认证的相关规定，在供货时一并提供相关材料复印件。 2.本项目所涉及产品如国家发布有最新标准，均按最新标准执行。 3.在本项目实施过程中，所有安全责任均由供应商负责，如发生安全事故由供应商承担赔偿及法律责任，采购人对此概不负责。</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1）中标供应商应保证货物到达采购人所在地完好无损，如有缺漏、损坏，由中标供应商负责调换、补齐或赔偿。 （2）采购人有权邀请相关行业专家等人员进行验收。 （3）货物交付后30日内，采购人无故不进行验收工作并已使用货物的，视同已交货完成并验收合格。 （4）如质量验收合格，双方签署质量验收报告。 （5）如货物经中标供应商3次调换、补齐仍不能达到合同约定的质量标准，采购人有权退货，并视作中标供应商不能交付货物且须向采购人支付违约赔偿金，采购人可依法追究供应商的违约责任。因中标人原因没有在规定时间30个日历天内完成供货及安装调试等的，供应商须按照每逾期一天按1000元/天的标准向招标人支付违约金。 （6）验收交付方法：采购人与中标供应商应严格按照《财政部关于进一步加强政府采购需求和履约验收管理的指导意见》（财库〔2016〕205号）和雅安市财政局《关于规范政府采购履约验收工作的通知》雅财采〔2021〕50号执行文件等相关规定进行验收（履约完成，在中标供应商发出验收申请后10日内，采购人须组织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1）中标供应商应保证货物到达采购人所在地完好无损，如有缺漏、损坏，由中标供应商负责调换、补齐或赔偿。 （2）采购人有权邀请相关行业专家等人员进行验收。 （3）货物交付后30日内，采购人无故不进行验收工作并已使用货物的，视同已交货完成并验收合格。 （4）如质量验收合格，双方签署质量验收报告。 （5）如货物经中标供应商3次调换、补齐仍不能达到合同约定的质量标准，采购人有权退货，并视作中标供应商不能交付货物且须向采购人支付违约赔偿金，采购人可依法追究供应商的违约责任。因中标人原因没有在规定时间30个日历天内完成供货及安装调试等的，供应商须按照每逾期一天按1000元/天的标准向招标人支付违约金。 （6）验收交付方法：采购人与中标供应商应严格按照《财政部关于进一步加强政府采购需求和履约验收管理的指导意见》（财库〔2016〕205号）和雅安市财政局《关于规范政府采购履约验收工作的通知》雅财采〔2021〕50号执行文件等相关规定进行验收（履约完成，在中标供应商发出验收申请后10日内，采购人须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芦山县教育局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芦山县政府采购中心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芦山县政府采购中心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联系人：何老师</w:t>
      </w:r>
    </w:p>
    <w:p>
      <w:pPr>
        <w:pStyle w:val="null3"/>
        <w:jc w:val="left"/>
      </w:pPr>
      <w:r>
        <w:rPr>
          <w:rFonts w:ascii="仿宋_GB2312" w:hAnsi="仿宋_GB2312" w:cs="仿宋_GB2312" w:eastAsia="仿宋_GB2312"/>
        </w:rPr>
        <w:t>联系电话：0835-6521336</w:t>
      </w:r>
    </w:p>
    <w:p>
      <w:pPr>
        <w:pStyle w:val="null3"/>
        <w:jc w:val="left"/>
      </w:pPr>
      <w:r>
        <w:rPr>
          <w:rFonts w:ascii="仿宋_GB2312" w:hAnsi="仿宋_GB2312" w:cs="仿宋_GB2312" w:eastAsia="仿宋_GB2312"/>
        </w:rPr>
        <w:t>地址：四川省雅安市芦山县芦阳街道青羌北路31号</w:t>
      </w:r>
    </w:p>
    <w:p>
      <w:pPr>
        <w:pStyle w:val="null3"/>
        <w:jc w:val="left"/>
      </w:pPr>
      <w:r>
        <w:rPr>
          <w:rFonts w:ascii="仿宋_GB2312" w:hAnsi="仿宋_GB2312" w:cs="仿宋_GB2312" w:eastAsia="仿宋_GB2312"/>
        </w:rPr>
        <w:t>邮编：625600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联系电话：0835-6522817</w:t>
      </w:r>
    </w:p>
    <w:p>
      <w:pPr>
        <w:pStyle w:val="null3"/>
        <w:jc w:val="left"/>
      </w:pPr>
      <w:r>
        <w:rPr>
          <w:rFonts w:ascii="仿宋_GB2312" w:hAnsi="仿宋_GB2312" w:cs="仿宋_GB2312" w:eastAsia="仿宋_GB2312"/>
        </w:rPr>
        <w:t>地址：雅安市芦山县芦阳街道迎宾大道151号</w:t>
      </w:r>
    </w:p>
    <w:p>
      <w:pPr>
        <w:pStyle w:val="null3"/>
        <w:jc w:val="left"/>
      </w:pPr>
      <w:r>
        <w:rPr>
          <w:rFonts w:ascii="仿宋_GB2312" w:hAnsi="仿宋_GB2312" w:cs="仿宋_GB2312" w:eastAsia="仿宋_GB2312"/>
        </w:rPr>
        <w:t>邮编：625600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1,228,550.00</w:t>
      </w:r>
    </w:p>
    <w:p>
      <w:pPr>
        <w:pStyle w:val="null3"/>
        <w:jc w:val="left"/>
      </w:pPr>
      <w:r>
        <w:rPr>
          <w:rFonts w:ascii="仿宋_GB2312" w:hAnsi="仿宋_GB2312" w:cs="仿宋_GB2312" w:eastAsia="仿宋_GB2312"/>
        </w:rPr>
        <w:t>采购包最高限价（元）: 1,228,550.00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教师主机</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9,920.00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学生终端</w:t>
            </w:r>
          </w:p>
        </w:tc>
        <w:tc>
          <w:tcPr>
            <w:tcW w:type="dxa" w:w="821"/>
          </w:tcPr>
          <w:p>
            <w:pPr>
              <w:pStyle w:val="null3"/>
              <w:jc w:val="right"/>
            </w:pPr>
            <w:r>
              <w:rPr>
                <w:rFonts w:ascii="仿宋_GB2312" w:hAnsi="仿宋_GB2312" w:cs="仿宋_GB2312" w:eastAsia="仿宋_GB2312"/>
              </w:rPr>
              <w:t>100.00（台）</w:t>
            </w:r>
          </w:p>
        </w:tc>
        <w:tc>
          <w:tcPr>
            <w:tcW w:type="dxa" w:w="821"/>
          </w:tcPr>
          <w:p>
            <w:pPr>
              <w:pStyle w:val="null3"/>
              <w:jc w:val="right"/>
            </w:pPr>
            <w:r>
              <w:rPr>
                <w:rFonts w:ascii="仿宋_GB2312" w:hAnsi="仿宋_GB2312" w:cs="仿宋_GB2312" w:eastAsia="仿宋_GB2312"/>
              </w:rPr>
              <w:t>456,400.00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教学管理软件</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网络交换机1</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2,030.00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网络交换机2</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5,340.00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教学耳机</w:t>
            </w:r>
          </w:p>
        </w:tc>
        <w:tc>
          <w:tcPr>
            <w:tcW w:type="dxa" w:w="821"/>
          </w:tcPr>
          <w:p>
            <w:pPr>
              <w:pStyle w:val="null3"/>
              <w:jc w:val="right"/>
            </w:pPr>
            <w:r>
              <w:rPr>
                <w:rFonts w:ascii="仿宋_GB2312" w:hAnsi="仿宋_GB2312" w:cs="仿宋_GB2312" w:eastAsia="仿宋_GB2312"/>
              </w:rPr>
              <w:t>102.00（套）</w:t>
            </w:r>
          </w:p>
        </w:tc>
        <w:tc>
          <w:tcPr>
            <w:tcW w:type="dxa" w:w="821"/>
          </w:tcPr>
          <w:p>
            <w:pPr>
              <w:pStyle w:val="null3"/>
              <w:jc w:val="right"/>
            </w:pPr>
            <w:r>
              <w:rPr>
                <w:rFonts w:ascii="仿宋_GB2312" w:hAnsi="仿宋_GB2312" w:cs="仿宋_GB2312" w:eastAsia="仿宋_GB2312"/>
              </w:rPr>
              <w:t>11,220.00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桌面音箱</w:t>
            </w:r>
          </w:p>
        </w:tc>
        <w:tc>
          <w:tcPr>
            <w:tcW w:type="dxa" w:w="821"/>
          </w:tcPr>
          <w:p>
            <w:pPr>
              <w:pStyle w:val="null3"/>
              <w:jc w:val="right"/>
            </w:pPr>
            <w:r>
              <w:rPr>
                <w:rFonts w:ascii="仿宋_GB2312" w:hAnsi="仿宋_GB2312" w:cs="仿宋_GB2312" w:eastAsia="仿宋_GB2312"/>
              </w:rPr>
              <w:t>2.00（对）</w:t>
            </w:r>
          </w:p>
        </w:tc>
        <w:tc>
          <w:tcPr>
            <w:tcW w:type="dxa" w:w="821"/>
          </w:tcPr>
          <w:p>
            <w:pPr>
              <w:pStyle w:val="null3"/>
              <w:jc w:val="right"/>
            </w:pPr>
            <w:r>
              <w:rPr>
                <w:rFonts w:ascii="仿宋_GB2312" w:hAnsi="仿宋_GB2312" w:cs="仿宋_GB2312" w:eastAsia="仿宋_GB2312"/>
              </w:rPr>
              <w:t>1,400.00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安装与辅材1</w:t>
            </w:r>
          </w:p>
        </w:tc>
        <w:tc>
          <w:tcPr>
            <w:tcW w:type="dxa" w:w="821"/>
          </w:tcPr>
          <w:p>
            <w:pPr>
              <w:pStyle w:val="null3"/>
              <w:jc w:val="right"/>
            </w:pPr>
            <w:r>
              <w:rPr>
                <w:rFonts w:ascii="仿宋_GB2312" w:hAnsi="仿宋_GB2312" w:cs="仿宋_GB2312" w:eastAsia="仿宋_GB2312"/>
              </w:rPr>
              <w:t>102.00（点）</w:t>
            </w:r>
          </w:p>
        </w:tc>
        <w:tc>
          <w:tcPr>
            <w:tcW w:type="dxa" w:w="821"/>
          </w:tcPr>
          <w:p>
            <w:pPr>
              <w:pStyle w:val="null3"/>
              <w:jc w:val="right"/>
            </w:pPr>
            <w:r>
              <w:rPr>
                <w:rFonts w:ascii="仿宋_GB2312" w:hAnsi="仿宋_GB2312" w:cs="仿宋_GB2312" w:eastAsia="仿宋_GB2312"/>
              </w:rPr>
              <w:t>26,520.00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教室办公终端</w:t>
            </w:r>
          </w:p>
        </w:tc>
        <w:tc>
          <w:tcPr>
            <w:tcW w:type="dxa" w:w="821"/>
          </w:tcPr>
          <w:p>
            <w:pPr>
              <w:pStyle w:val="null3"/>
              <w:jc w:val="right"/>
            </w:pPr>
            <w:r>
              <w:rPr>
                <w:rFonts w:ascii="仿宋_GB2312" w:hAnsi="仿宋_GB2312" w:cs="仿宋_GB2312" w:eastAsia="仿宋_GB2312"/>
              </w:rPr>
              <w:t>61.00（台）</w:t>
            </w:r>
          </w:p>
        </w:tc>
        <w:tc>
          <w:tcPr>
            <w:tcW w:type="dxa" w:w="821"/>
          </w:tcPr>
          <w:p>
            <w:pPr>
              <w:pStyle w:val="null3"/>
              <w:jc w:val="right"/>
            </w:pPr>
            <w:r>
              <w:rPr>
                <w:rFonts w:ascii="仿宋_GB2312" w:hAnsi="仿宋_GB2312" w:cs="仿宋_GB2312" w:eastAsia="仿宋_GB2312"/>
              </w:rPr>
              <w:t>266,570.00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A02052305 空调机组</w:t>
            </w:r>
          </w:p>
        </w:tc>
        <w:tc>
          <w:tcPr>
            <w:tcW w:type="dxa" w:w="821"/>
          </w:tcPr>
          <w:p>
            <w:pPr>
              <w:pStyle w:val="null3"/>
              <w:jc w:val="left"/>
            </w:pPr>
            <w:r>
              <w:rPr>
                <w:rFonts w:ascii="仿宋_GB2312" w:hAnsi="仿宋_GB2312" w:cs="仿宋_GB2312" w:eastAsia="仿宋_GB2312"/>
              </w:rPr>
              <w:t>报告厅空调</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52,800.00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A02052305 空调机组</w:t>
            </w:r>
          </w:p>
        </w:tc>
        <w:tc>
          <w:tcPr>
            <w:tcW w:type="dxa" w:w="821"/>
          </w:tcPr>
          <w:p>
            <w:pPr>
              <w:pStyle w:val="null3"/>
              <w:jc w:val="left"/>
            </w:pPr>
            <w:r>
              <w:rPr>
                <w:rFonts w:ascii="仿宋_GB2312" w:hAnsi="仿宋_GB2312" w:cs="仿宋_GB2312" w:eastAsia="仿宋_GB2312"/>
              </w:rPr>
              <w:t>网络控制室空调</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LED户内全彩</w:t>
            </w:r>
          </w:p>
        </w:tc>
        <w:tc>
          <w:tcPr>
            <w:tcW w:type="dxa" w:w="821"/>
          </w:tcPr>
          <w:p>
            <w:pPr>
              <w:pStyle w:val="null3"/>
              <w:jc w:val="right"/>
            </w:pPr>
            <w:r>
              <w:rPr>
                <w:rFonts w:ascii="仿宋_GB2312" w:hAnsi="仿宋_GB2312" w:cs="仿宋_GB2312" w:eastAsia="仿宋_GB2312"/>
              </w:rPr>
              <w:t>36.56（平方米）</w:t>
            </w:r>
          </w:p>
        </w:tc>
        <w:tc>
          <w:tcPr>
            <w:tcW w:type="dxa" w:w="821"/>
          </w:tcPr>
          <w:p>
            <w:pPr>
              <w:pStyle w:val="null3"/>
              <w:jc w:val="right"/>
            </w:pPr>
            <w:r>
              <w:rPr>
                <w:rFonts w:ascii="仿宋_GB2312" w:hAnsi="仿宋_GB2312" w:cs="仿宋_GB2312" w:eastAsia="仿宋_GB2312"/>
              </w:rPr>
              <w:t>146,240.00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接收卡</w:t>
            </w:r>
          </w:p>
        </w:tc>
        <w:tc>
          <w:tcPr>
            <w:tcW w:type="dxa" w:w="821"/>
          </w:tcPr>
          <w:p>
            <w:pPr>
              <w:pStyle w:val="null3"/>
              <w:jc w:val="right"/>
            </w:pPr>
            <w:r>
              <w:rPr>
                <w:rFonts w:ascii="仿宋_GB2312" w:hAnsi="仿宋_GB2312" w:cs="仿宋_GB2312" w:eastAsia="仿宋_GB2312"/>
              </w:rPr>
              <w:t>68.00（张）</w:t>
            </w:r>
          </w:p>
        </w:tc>
        <w:tc>
          <w:tcPr>
            <w:tcW w:type="dxa" w:w="821"/>
          </w:tcPr>
          <w:p>
            <w:pPr>
              <w:pStyle w:val="null3"/>
              <w:jc w:val="right"/>
            </w:pPr>
            <w:r>
              <w:rPr>
                <w:rFonts w:ascii="仿宋_GB2312" w:hAnsi="仿宋_GB2312" w:cs="仿宋_GB2312" w:eastAsia="仿宋_GB2312"/>
              </w:rPr>
              <w:t>14,688.00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视频处理器</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配电柜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屏体钢结构及边框</w:t>
            </w:r>
          </w:p>
        </w:tc>
        <w:tc>
          <w:tcPr>
            <w:tcW w:type="dxa" w:w="821"/>
          </w:tcPr>
          <w:p>
            <w:pPr>
              <w:pStyle w:val="null3"/>
              <w:jc w:val="right"/>
            </w:pPr>
            <w:r>
              <w:rPr>
                <w:rFonts w:ascii="仿宋_GB2312" w:hAnsi="仿宋_GB2312" w:cs="仿宋_GB2312" w:eastAsia="仿宋_GB2312"/>
              </w:rPr>
              <w:t>36.56（平方米）</w:t>
            </w:r>
          </w:p>
        </w:tc>
        <w:tc>
          <w:tcPr>
            <w:tcW w:type="dxa" w:w="821"/>
          </w:tcPr>
          <w:p>
            <w:pPr>
              <w:pStyle w:val="null3"/>
              <w:jc w:val="right"/>
            </w:pPr>
            <w:r>
              <w:rPr>
                <w:rFonts w:ascii="仿宋_GB2312" w:hAnsi="仿宋_GB2312" w:cs="仿宋_GB2312" w:eastAsia="仿宋_GB2312"/>
              </w:rPr>
              <w:t>25,592.00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控制软件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室内双色条屏</w:t>
            </w:r>
          </w:p>
        </w:tc>
        <w:tc>
          <w:tcPr>
            <w:tcW w:type="dxa" w:w="821"/>
          </w:tcPr>
          <w:p>
            <w:pPr>
              <w:pStyle w:val="null3"/>
              <w:jc w:val="right"/>
            </w:pPr>
            <w:r>
              <w:rPr>
                <w:rFonts w:ascii="仿宋_GB2312" w:hAnsi="仿宋_GB2312" w:cs="仿宋_GB2312" w:eastAsia="仿宋_GB2312"/>
              </w:rPr>
              <w:t>6.00（平方米）</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激光打印机</w:t>
            </w:r>
          </w:p>
        </w:tc>
        <w:tc>
          <w:tcPr>
            <w:tcW w:type="dxa" w:w="821"/>
          </w:tcPr>
          <w:p>
            <w:pPr>
              <w:pStyle w:val="null3"/>
              <w:jc w:val="right"/>
            </w:pPr>
            <w:r>
              <w:rPr>
                <w:rFonts w:ascii="仿宋_GB2312" w:hAnsi="仿宋_GB2312" w:cs="仿宋_GB2312" w:eastAsia="仿宋_GB2312"/>
              </w:rPr>
              <w:t>15.00（台）</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多功能一体机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速印机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4K摄录一体机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复印机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图形工作站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视频软件</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微单数码相机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A02029900 其他办公设备</w:t>
            </w:r>
          </w:p>
        </w:tc>
        <w:tc>
          <w:tcPr>
            <w:tcW w:type="dxa" w:w="821"/>
          </w:tcPr>
          <w:p>
            <w:pPr>
              <w:pStyle w:val="null3"/>
              <w:jc w:val="left"/>
            </w:pPr>
            <w:r>
              <w:rPr>
                <w:rFonts w:ascii="仿宋_GB2312" w:hAnsi="仿宋_GB2312" w:cs="仿宋_GB2312" w:eastAsia="仿宋_GB2312"/>
              </w:rPr>
              <w:t>安装与辅材2</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笔记本电脑</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显示器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4,430.00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教师主机</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9,920.00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学生终端</w:t>
            </w:r>
          </w:p>
        </w:tc>
        <w:tc>
          <w:tcPr>
            <w:tcW w:type="dxa" w:w="1138"/>
          </w:tcPr>
          <w:p>
            <w:pPr>
              <w:pStyle w:val="null3"/>
              <w:jc w:val="center"/>
            </w:pPr>
            <w:r>
              <w:rPr>
                <w:rFonts w:ascii="仿宋_GB2312" w:hAnsi="仿宋_GB2312" w:cs="仿宋_GB2312" w:eastAsia="仿宋_GB2312"/>
              </w:rPr>
              <w:t>100.00（台）</w:t>
            </w:r>
          </w:p>
        </w:tc>
        <w:tc>
          <w:tcPr>
            <w:tcW w:type="dxa" w:w="1365"/>
          </w:tcPr>
          <w:p>
            <w:pPr>
              <w:pStyle w:val="null3"/>
              <w:jc w:val="center"/>
            </w:pPr>
            <w:r>
              <w:rPr>
                <w:rFonts w:ascii="仿宋_GB2312" w:hAnsi="仿宋_GB2312" w:cs="仿宋_GB2312" w:eastAsia="仿宋_GB2312"/>
              </w:rPr>
              <w:t>456,400.00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教学管理软件</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网络交换机1</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2,030.00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网络交换机2</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5,340.00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教学耳机</w:t>
            </w:r>
          </w:p>
        </w:tc>
        <w:tc>
          <w:tcPr>
            <w:tcW w:type="dxa" w:w="1138"/>
          </w:tcPr>
          <w:p>
            <w:pPr>
              <w:pStyle w:val="null3"/>
              <w:jc w:val="center"/>
            </w:pPr>
            <w:r>
              <w:rPr>
                <w:rFonts w:ascii="仿宋_GB2312" w:hAnsi="仿宋_GB2312" w:cs="仿宋_GB2312" w:eastAsia="仿宋_GB2312"/>
              </w:rPr>
              <w:t>102.00（套）</w:t>
            </w:r>
          </w:p>
        </w:tc>
        <w:tc>
          <w:tcPr>
            <w:tcW w:type="dxa" w:w="1365"/>
          </w:tcPr>
          <w:p>
            <w:pPr>
              <w:pStyle w:val="null3"/>
              <w:jc w:val="center"/>
            </w:pPr>
            <w:r>
              <w:rPr>
                <w:rFonts w:ascii="仿宋_GB2312" w:hAnsi="仿宋_GB2312" w:cs="仿宋_GB2312" w:eastAsia="仿宋_GB2312"/>
              </w:rPr>
              <w:t>11,220.00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桌面音箱</w:t>
            </w:r>
          </w:p>
        </w:tc>
        <w:tc>
          <w:tcPr>
            <w:tcW w:type="dxa" w:w="1138"/>
          </w:tcPr>
          <w:p>
            <w:pPr>
              <w:pStyle w:val="null3"/>
              <w:jc w:val="center"/>
            </w:pPr>
            <w:r>
              <w:rPr>
                <w:rFonts w:ascii="仿宋_GB2312" w:hAnsi="仿宋_GB2312" w:cs="仿宋_GB2312" w:eastAsia="仿宋_GB2312"/>
              </w:rPr>
              <w:t>2.00（对）</w:t>
            </w:r>
          </w:p>
        </w:tc>
        <w:tc>
          <w:tcPr>
            <w:tcW w:type="dxa" w:w="1365"/>
          </w:tcPr>
          <w:p>
            <w:pPr>
              <w:pStyle w:val="null3"/>
              <w:jc w:val="center"/>
            </w:pPr>
            <w:r>
              <w:rPr>
                <w:rFonts w:ascii="仿宋_GB2312" w:hAnsi="仿宋_GB2312" w:cs="仿宋_GB2312" w:eastAsia="仿宋_GB2312"/>
              </w:rPr>
              <w:t>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安装与辅材1</w:t>
            </w:r>
          </w:p>
        </w:tc>
        <w:tc>
          <w:tcPr>
            <w:tcW w:type="dxa" w:w="1138"/>
          </w:tcPr>
          <w:p>
            <w:pPr>
              <w:pStyle w:val="null3"/>
              <w:jc w:val="center"/>
            </w:pPr>
            <w:r>
              <w:rPr>
                <w:rFonts w:ascii="仿宋_GB2312" w:hAnsi="仿宋_GB2312" w:cs="仿宋_GB2312" w:eastAsia="仿宋_GB2312"/>
              </w:rPr>
              <w:t>102.00（点）</w:t>
            </w:r>
          </w:p>
        </w:tc>
        <w:tc>
          <w:tcPr>
            <w:tcW w:type="dxa" w:w="1365"/>
          </w:tcPr>
          <w:p>
            <w:pPr>
              <w:pStyle w:val="null3"/>
              <w:jc w:val="center"/>
            </w:pPr>
            <w:r>
              <w:rPr>
                <w:rFonts w:ascii="仿宋_GB2312" w:hAnsi="仿宋_GB2312" w:cs="仿宋_GB2312" w:eastAsia="仿宋_GB2312"/>
              </w:rPr>
              <w:t>26,520.00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教室办公终端</w:t>
            </w:r>
          </w:p>
        </w:tc>
        <w:tc>
          <w:tcPr>
            <w:tcW w:type="dxa" w:w="1138"/>
          </w:tcPr>
          <w:p>
            <w:pPr>
              <w:pStyle w:val="null3"/>
              <w:jc w:val="center"/>
            </w:pPr>
            <w:r>
              <w:rPr>
                <w:rFonts w:ascii="仿宋_GB2312" w:hAnsi="仿宋_GB2312" w:cs="仿宋_GB2312" w:eastAsia="仿宋_GB2312"/>
              </w:rPr>
              <w:t>61.00（台）</w:t>
            </w:r>
          </w:p>
        </w:tc>
        <w:tc>
          <w:tcPr>
            <w:tcW w:type="dxa" w:w="1365"/>
          </w:tcPr>
          <w:p>
            <w:pPr>
              <w:pStyle w:val="null3"/>
              <w:jc w:val="center"/>
            </w:pPr>
            <w:r>
              <w:rPr>
                <w:rFonts w:ascii="仿宋_GB2312" w:hAnsi="仿宋_GB2312" w:cs="仿宋_GB2312" w:eastAsia="仿宋_GB2312"/>
              </w:rPr>
              <w:t>266,570.00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报告厅空调</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52,800.00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网络控制室空调</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LED户内全彩</w:t>
            </w:r>
          </w:p>
        </w:tc>
        <w:tc>
          <w:tcPr>
            <w:tcW w:type="dxa" w:w="1138"/>
          </w:tcPr>
          <w:p>
            <w:pPr>
              <w:pStyle w:val="null3"/>
              <w:jc w:val="center"/>
            </w:pPr>
            <w:r>
              <w:rPr>
                <w:rFonts w:ascii="仿宋_GB2312" w:hAnsi="仿宋_GB2312" w:cs="仿宋_GB2312" w:eastAsia="仿宋_GB2312"/>
              </w:rPr>
              <w:t>36.56（平方米）</w:t>
            </w:r>
          </w:p>
        </w:tc>
        <w:tc>
          <w:tcPr>
            <w:tcW w:type="dxa" w:w="1365"/>
          </w:tcPr>
          <w:p>
            <w:pPr>
              <w:pStyle w:val="null3"/>
              <w:jc w:val="center"/>
            </w:pPr>
            <w:r>
              <w:rPr>
                <w:rFonts w:ascii="仿宋_GB2312" w:hAnsi="仿宋_GB2312" w:cs="仿宋_GB2312" w:eastAsia="仿宋_GB2312"/>
              </w:rPr>
              <w:t>146,240.00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接收卡</w:t>
            </w:r>
          </w:p>
        </w:tc>
        <w:tc>
          <w:tcPr>
            <w:tcW w:type="dxa" w:w="1138"/>
          </w:tcPr>
          <w:p>
            <w:pPr>
              <w:pStyle w:val="null3"/>
              <w:jc w:val="center"/>
            </w:pPr>
            <w:r>
              <w:rPr>
                <w:rFonts w:ascii="仿宋_GB2312" w:hAnsi="仿宋_GB2312" w:cs="仿宋_GB2312" w:eastAsia="仿宋_GB2312"/>
              </w:rPr>
              <w:t>68.00（张）</w:t>
            </w:r>
          </w:p>
        </w:tc>
        <w:tc>
          <w:tcPr>
            <w:tcW w:type="dxa" w:w="1365"/>
          </w:tcPr>
          <w:p>
            <w:pPr>
              <w:pStyle w:val="null3"/>
              <w:jc w:val="center"/>
            </w:pPr>
            <w:r>
              <w:rPr>
                <w:rFonts w:ascii="仿宋_GB2312" w:hAnsi="仿宋_GB2312" w:cs="仿宋_GB2312" w:eastAsia="仿宋_GB2312"/>
              </w:rPr>
              <w:t>14,688.00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视频处理器</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配电柜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屏体钢结构及边框</w:t>
            </w:r>
          </w:p>
        </w:tc>
        <w:tc>
          <w:tcPr>
            <w:tcW w:type="dxa" w:w="1138"/>
          </w:tcPr>
          <w:p>
            <w:pPr>
              <w:pStyle w:val="null3"/>
              <w:jc w:val="center"/>
            </w:pPr>
            <w:r>
              <w:rPr>
                <w:rFonts w:ascii="仿宋_GB2312" w:hAnsi="仿宋_GB2312" w:cs="仿宋_GB2312" w:eastAsia="仿宋_GB2312"/>
              </w:rPr>
              <w:t>36.56（平方米）</w:t>
            </w:r>
          </w:p>
        </w:tc>
        <w:tc>
          <w:tcPr>
            <w:tcW w:type="dxa" w:w="1365"/>
          </w:tcPr>
          <w:p>
            <w:pPr>
              <w:pStyle w:val="null3"/>
              <w:jc w:val="center"/>
            </w:pPr>
            <w:r>
              <w:rPr>
                <w:rFonts w:ascii="仿宋_GB2312" w:hAnsi="仿宋_GB2312" w:cs="仿宋_GB2312" w:eastAsia="仿宋_GB2312"/>
              </w:rPr>
              <w:t>25,592.00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控制软件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室内双色条屏</w:t>
            </w:r>
          </w:p>
        </w:tc>
        <w:tc>
          <w:tcPr>
            <w:tcW w:type="dxa" w:w="1138"/>
          </w:tcPr>
          <w:p>
            <w:pPr>
              <w:pStyle w:val="null3"/>
              <w:jc w:val="center"/>
            </w:pPr>
            <w:r>
              <w:rPr>
                <w:rFonts w:ascii="仿宋_GB2312" w:hAnsi="仿宋_GB2312" w:cs="仿宋_GB2312" w:eastAsia="仿宋_GB2312"/>
              </w:rPr>
              <w:t>6.00（平方米）</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激光打印机</w:t>
            </w:r>
          </w:p>
        </w:tc>
        <w:tc>
          <w:tcPr>
            <w:tcW w:type="dxa" w:w="1138"/>
          </w:tcPr>
          <w:p>
            <w:pPr>
              <w:pStyle w:val="null3"/>
              <w:jc w:val="center"/>
            </w:pPr>
            <w:r>
              <w:rPr>
                <w:rFonts w:ascii="仿宋_GB2312" w:hAnsi="仿宋_GB2312" w:cs="仿宋_GB2312" w:eastAsia="仿宋_GB2312"/>
              </w:rPr>
              <w:t>15.00（台）</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多功能一体机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速印机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4K摄录一体机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复印机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图形工作站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视频软件</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微单数码相机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安装与辅材2</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笔记本电脑</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显示器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4,430.00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学生终端</w:t>
            </w:r>
          </w:p>
        </w:tc>
        <w:tc>
          <w:tcPr>
            <w:tcW w:type="dxa" w:w="2492"/>
          </w:tcPr>
          <w:p>
            <w:pPr>
              <w:pStyle w:val="null3"/>
              <w:jc w:val="left"/>
            </w:pPr>
            <w:r>
              <w:rPr>
                <w:rFonts w:ascii="仿宋_GB2312" w:hAnsi="仿宋_GB2312" w:cs="仿宋_GB2312" w:eastAsia="仿宋_GB2312"/>
              </w:rPr>
              <w:t>学生终端</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教师主机</w:t>
            </w:r>
          </w:p>
        </w:tc>
        <w:tc>
          <w:tcPr>
            <w:tcW w:type="dxa" w:w="2492"/>
          </w:tcPr>
          <w:p>
            <w:pPr>
              <w:pStyle w:val="null3"/>
              <w:jc w:val="left"/>
            </w:pPr>
            <w:r>
              <w:rPr>
                <w:rFonts w:ascii="仿宋_GB2312" w:hAnsi="仿宋_GB2312" w:cs="仿宋_GB2312" w:eastAsia="仿宋_GB2312"/>
              </w:rPr>
              <w:t>教师主机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学生终端</w:t>
            </w:r>
          </w:p>
        </w:tc>
        <w:tc>
          <w:tcPr>
            <w:tcW w:type="dxa" w:w="2492"/>
          </w:tcPr>
          <w:p>
            <w:pPr>
              <w:pStyle w:val="null3"/>
              <w:jc w:val="left"/>
            </w:pPr>
            <w:r>
              <w:rPr>
                <w:rFonts w:ascii="仿宋_GB2312" w:hAnsi="仿宋_GB2312" w:cs="仿宋_GB2312" w:eastAsia="仿宋_GB2312"/>
              </w:rPr>
              <w:t>学生终端</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教室办公终端</w:t>
            </w:r>
          </w:p>
        </w:tc>
        <w:tc>
          <w:tcPr>
            <w:tcW w:type="dxa" w:w="2492"/>
          </w:tcPr>
          <w:p>
            <w:pPr>
              <w:pStyle w:val="null3"/>
              <w:jc w:val="left"/>
            </w:pPr>
            <w:r>
              <w:rPr>
                <w:rFonts w:ascii="仿宋_GB2312" w:hAnsi="仿宋_GB2312" w:cs="仿宋_GB2312" w:eastAsia="仿宋_GB2312"/>
              </w:rPr>
              <w:t>教室办公终端</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A02052305 空调机组</w:t>
            </w:r>
          </w:p>
        </w:tc>
        <w:tc>
          <w:tcPr>
            <w:tcW w:type="dxa" w:w="2492"/>
          </w:tcPr>
          <w:p>
            <w:pPr>
              <w:pStyle w:val="null3"/>
              <w:jc w:val="left"/>
            </w:pPr>
            <w:r>
              <w:rPr>
                <w:rFonts w:ascii="仿宋_GB2312" w:hAnsi="仿宋_GB2312" w:cs="仿宋_GB2312" w:eastAsia="仿宋_GB2312"/>
              </w:rPr>
              <w:t>报告厅空调</w:t>
            </w:r>
          </w:p>
        </w:tc>
        <w:tc>
          <w:tcPr>
            <w:tcW w:type="dxa" w:w="2492"/>
          </w:tcPr>
          <w:p>
            <w:pPr>
              <w:pStyle w:val="null3"/>
              <w:jc w:val="left"/>
            </w:pPr>
            <w:r>
              <w:rPr>
                <w:rFonts w:ascii="仿宋_GB2312" w:hAnsi="仿宋_GB2312" w:cs="仿宋_GB2312" w:eastAsia="仿宋_GB2312"/>
              </w:rPr>
              <w:t>报告厅空调</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A02052305 空调机组</w:t>
            </w:r>
          </w:p>
        </w:tc>
        <w:tc>
          <w:tcPr>
            <w:tcW w:type="dxa" w:w="2492"/>
          </w:tcPr>
          <w:p>
            <w:pPr>
              <w:pStyle w:val="null3"/>
              <w:jc w:val="left"/>
            </w:pPr>
            <w:r>
              <w:rPr>
                <w:rFonts w:ascii="仿宋_GB2312" w:hAnsi="仿宋_GB2312" w:cs="仿宋_GB2312" w:eastAsia="仿宋_GB2312"/>
              </w:rPr>
              <w:t>网络控制室空调</w:t>
            </w:r>
          </w:p>
        </w:tc>
        <w:tc>
          <w:tcPr>
            <w:tcW w:type="dxa" w:w="2492"/>
          </w:tcPr>
          <w:p>
            <w:pPr>
              <w:pStyle w:val="null3"/>
              <w:jc w:val="left"/>
            </w:pPr>
            <w:r>
              <w:rPr>
                <w:rFonts w:ascii="仿宋_GB2312" w:hAnsi="仿宋_GB2312" w:cs="仿宋_GB2312" w:eastAsia="仿宋_GB2312"/>
              </w:rPr>
              <w:t>网络控制室空调</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激光打印机</w:t>
            </w:r>
          </w:p>
        </w:tc>
        <w:tc>
          <w:tcPr>
            <w:tcW w:type="dxa" w:w="2492"/>
          </w:tcPr>
          <w:p>
            <w:pPr>
              <w:pStyle w:val="null3"/>
              <w:jc w:val="left"/>
            </w:pPr>
            <w:r>
              <w:rPr>
                <w:rFonts w:ascii="仿宋_GB2312" w:hAnsi="仿宋_GB2312" w:cs="仿宋_GB2312" w:eastAsia="仿宋_GB2312"/>
              </w:rPr>
              <w:t>激光打印机</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多功能一体机</w:t>
            </w:r>
          </w:p>
        </w:tc>
        <w:tc>
          <w:tcPr>
            <w:tcW w:type="dxa" w:w="2492"/>
          </w:tcPr>
          <w:p>
            <w:pPr>
              <w:pStyle w:val="null3"/>
              <w:jc w:val="left"/>
            </w:pPr>
            <w:r>
              <w:rPr>
                <w:rFonts w:ascii="仿宋_GB2312" w:hAnsi="仿宋_GB2312" w:cs="仿宋_GB2312" w:eastAsia="仿宋_GB2312"/>
              </w:rPr>
              <w:t>多功能一体机</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笔记本电脑</w:t>
            </w:r>
          </w:p>
        </w:tc>
        <w:tc>
          <w:tcPr>
            <w:tcW w:type="dxa" w:w="2492"/>
          </w:tcPr>
          <w:p>
            <w:pPr>
              <w:pStyle w:val="null3"/>
              <w:jc w:val="left"/>
            </w:pPr>
            <w:r>
              <w:rPr>
                <w:rFonts w:ascii="仿宋_GB2312" w:hAnsi="仿宋_GB2312" w:cs="仿宋_GB2312" w:eastAsia="仿宋_GB2312"/>
              </w:rPr>
              <w:t>笔记本电脑</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显示器</w:t>
            </w:r>
          </w:p>
        </w:tc>
        <w:tc>
          <w:tcPr>
            <w:tcW w:type="dxa" w:w="2492"/>
          </w:tcPr>
          <w:p>
            <w:pPr>
              <w:pStyle w:val="null3"/>
              <w:jc w:val="left"/>
            </w:pPr>
            <w:r>
              <w:rPr>
                <w:rFonts w:ascii="仿宋_GB2312" w:hAnsi="仿宋_GB2312" w:cs="仿宋_GB2312" w:eastAsia="仿宋_GB2312"/>
              </w:rPr>
              <w:t>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教师主机</w:t>
            </w:r>
          </w:p>
        </w:tc>
        <w:tc>
          <w:tcPr>
            <w:tcW w:type="dxa" w:w="2492"/>
          </w:tcPr>
          <w:p>
            <w:pPr>
              <w:pStyle w:val="null3"/>
              <w:jc w:val="left"/>
            </w:pPr>
            <w:r>
              <w:rPr>
                <w:rFonts w:ascii="仿宋_GB2312" w:hAnsi="仿宋_GB2312" w:cs="仿宋_GB2312" w:eastAsia="仿宋_GB2312"/>
              </w:rPr>
              <w:t>教师主机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学生终端</w:t>
            </w:r>
          </w:p>
        </w:tc>
        <w:tc>
          <w:tcPr>
            <w:tcW w:type="dxa" w:w="2492"/>
          </w:tcPr>
          <w:p>
            <w:pPr>
              <w:pStyle w:val="null3"/>
              <w:jc w:val="left"/>
            </w:pPr>
            <w:r>
              <w:rPr>
                <w:rFonts w:ascii="仿宋_GB2312" w:hAnsi="仿宋_GB2312" w:cs="仿宋_GB2312" w:eastAsia="仿宋_GB2312"/>
              </w:rPr>
              <w:t>学生终端</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教室办公终端</w:t>
            </w:r>
          </w:p>
        </w:tc>
        <w:tc>
          <w:tcPr>
            <w:tcW w:type="dxa" w:w="2492"/>
          </w:tcPr>
          <w:p>
            <w:pPr>
              <w:pStyle w:val="null3"/>
              <w:jc w:val="left"/>
            </w:pPr>
            <w:r>
              <w:rPr>
                <w:rFonts w:ascii="仿宋_GB2312" w:hAnsi="仿宋_GB2312" w:cs="仿宋_GB2312" w:eastAsia="仿宋_GB2312"/>
              </w:rPr>
              <w:t>教室办公终端</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A02052305 空调机组</w:t>
            </w:r>
          </w:p>
        </w:tc>
        <w:tc>
          <w:tcPr>
            <w:tcW w:type="dxa" w:w="2492"/>
          </w:tcPr>
          <w:p>
            <w:pPr>
              <w:pStyle w:val="null3"/>
              <w:jc w:val="left"/>
            </w:pPr>
            <w:r>
              <w:rPr>
                <w:rFonts w:ascii="仿宋_GB2312" w:hAnsi="仿宋_GB2312" w:cs="仿宋_GB2312" w:eastAsia="仿宋_GB2312"/>
              </w:rPr>
              <w:t>报告厅空调</w:t>
            </w:r>
          </w:p>
        </w:tc>
        <w:tc>
          <w:tcPr>
            <w:tcW w:type="dxa" w:w="2492"/>
          </w:tcPr>
          <w:p>
            <w:pPr>
              <w:pStyle w:val="null3"/>
              <w:jc w:val="left"/>
            </w:pPr>
            <w:r>
              <w:rPr>
                <w:rFonts w:ascii="仿宋_GB2312" w:hAnsi="仿宋_GB2312" w:cs="仿宋_GB2312" w:eastAsia="仿宋_GB2312"/>
              </w:rPr>
              <w:t>报告厅空调</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A02052305 空调机组</w:t>
            </w:r>
          </w:p>
        </w:tc>
        <w:tc>
          <w:tcPr>
            <w:tcW w:type="dxa" w:w="2492"/>
          </w:tcPr>
          <w:p>
            <w:pPr>
              <w:pStyle w:val="null3"/>
              <w:jc w:val="left"/>
            </w:pPr>
            <w:r>
              <w:rPr>
                <w:rFonts w:ascii="仿宋_GB2312" w:hAnsi="仿宋_GB2312" w:cs="仿宋_GB2312" w:eastAsia="仿宋_GB2312"/>
              </w:rPr>
              <w:t>网络控制室空调</w:t>
            </w:r>
          </w:p>
        </w:tc>
        <w:tc>
          <w:tcPr>
            <w:tcW w:type="dxa" w:w="2492"/>
          </w:tcPr>
          <w:p>
            <w:pPr>
              <w:pStyle w:val="null3"/>
              <w:jc w:val="left"/>
            </w:pPr>
            <w:r>
              <w:rPr>
                <w:rFonts w:ascii="仿宋_GB2312" w:hAnsi="仿宋_GB2312" w:cs="仿宋_GB2312" w:eastAsia="仿宋_GB2312"/>
              </w:rPr>
              <w:t>网络控制室空调</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激光打印机</w:t>
            </w:r>
          </w:p>
        </w:tc>
        <w:tc>
          <w:tcPr>
            <w:tcW w:type="dxa" w:w="2492"/>
          </w:tcPr>
          <w:p>
            <w:pPr>
              <w:pStyle w:val="null3"/>
              <w:jc w:val="left"/>
            </w:pPr>
            <w:r>
              <w:rPr>
                <w:rFonts w:ascii="仿宋_GB2312" w:hAnsi="仿宋_GB2312" w:cs="仿宋_GB2312" w:eastAsia="仿宋_GB2312"/>
              </w:rPr>
              <w:t>激光打印机</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多功能一体机</w:t>
            </w:r>
          </w:p>
        </w:tc>
        <w:tc>
          <w:tcPr>
            <w:tcW w:type="dxa" w:w="2492"/>
          </w:tcPr>
          <w:p>
            <w:pPr>
              <w:pStyle w:val="null3"/>
              <w:jc w:val="left"/>
            </w:pPr>
            <w:r>
              <w:rPr>
                <w:rFonts w:ascii="仿宋_GB2312" w:hAnsi="仿宋_GB2312" w:cs="仿宋_GB2312" w:eastAsia="仿宋_GB2312"/>
              </w:rPr>
              <w:t>多功能一体机</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速印机</w:t>
            </w:r>
          </w:p>
        </w:tc>
        <w:tc>
          <w:tcPr>
            <w:tcW w:type="dxa" w:w="2492"/>
          </w:tcPr>
          <w:p>
            <w:pPr>
              <w:pStyle w:val="null3"/>
              <w:jc w:val="left"/>
            </w:pPr>
            <w:r>
              <w:rPr>
                <w:rFonts w:ascii="仿宋_GB2312" w:hAnsi="仿宋_GB2312" w:cs="仿宋_GB2312" w:eastAsia="仿宋_GB2312"/>
              </w:rPr>
              <w:t>速印机</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A02029900 其他办公设备</w:t>
            </w:r>
          </w:p>
        </w:tc>
        <w:tc>
          <w:tcPr>
            <w:tcW w:type="dxa" w:w="2492"/>
          </w:tcPr>
          <w:p>
            <w:pPr>
              <w:pStyle w:val="null3"/>
              <w:jc w:val="left"/>
            </w:pPr>
            <w:r>
              <w:rPr>
                <w:rFonts w:ascii="仿宋_GB2312" w:hAnsi="仿宋_GB2312" w:cs="仿宋_GB2312" w:eastAsia="仿宋_GB2312"/>
              </w:rPr>
              <w:t>复印机</w:t>
            </w:r>
          </w:p>
        </w:tc>
        <w:tc>
          <w:tcPr>
            <w:tcW w:type="dxa" w:w="2492"/>
          </w:tcPr>
          <w:p>
            <w:pPr>
              <w:pStyle w:val="null3"/>
              <w:jc w:val="left"/>
            </w:pPr>
            <w:r>
              <w:rPr>
                <w:rFonts w:ascii="仿宋_GB2312" w:hAnsi="仿宋_GB2312" w:cs="仿宋_GB2312" w:eastAsia="仿宋_GB2312"/>
              </w:rPr>
              <w:t>复印机</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笔记本电脑</w:t>
            </w:r>
          </w:p>
        </w:tc>
        <w:tc>
          <w:tcPr>
            <w:tcW w:type="dxa" w:w="2492"/>
          </w:tcPr>
          <w:p>
            <w:pPr>
              <w:pStyle w:val="null3"/>
              <w:jc w:val="left"/>
            </w:pPr>
            <w:r>
              <w:rPr>
                <w:rFonts w:ascii="仿宋_GB2312" w:hAnsi="仿宋_GB2312" w:cs="仿宋_GB2312" w:eastAsia="仿宋_GB2312"/>
              </w:rPr>
              <w:t>笔记本电脑</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显示器</w:t>
            </w:r>
          </w:p>
        </w:tc>
        <w:tc>
          <w:tcPr>
            <w:tcW w:type="dxa" w:w="2492"/>
          </w:tcPr>
          <w:p>
            <w:pPr>
              <w:pStyle w:val="null3"/>
              <w:jc w:val="left"/>
            </w:pPr>
            <w:r>
              <w:rPr>
                <w:rFonts w:ascii="仿宋_GB2312" w:hAnsi="仿宋_GB2312" w:cs="仿宋_GB2312" w:eastAsia="仿宋_GB2312"/>
              </w:rPr>
              <w:t>显示器</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标的名称：教师主机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教师主机</w:t>
            </w:r>
          </w:p>
        </w:tc>
        <w:tc>
          <w:tcPr>
            <w:tcW w:type="dxa" w:w="5814"/>
          </w:tcPr>
          <w:p>
            <w:pPr>
              <w:pStyle w:val="null3"/>
              <w:jc w:val="both"/>
            </w:pPr>
            <w:r>
              <w:rPr>
                <w:rFonts w:ascii="仿宋_GB2312" w:hAnsi="仿宋_GB2312" w:cs="仿宋_GB2312" w:eastAsia="仿宋_GB2312"/>
                <w:sz w:val="22"/>
              </w:rPr>
              <w:t>★1、CPU：配置国产化高性能≥</w:t>
            </w:r>
            <w:r>
              <w:rPr>
                <w:rFonts w:ascii="仿宋_GB2312" w:hAnsi="仿宋_GB2312" w:cs="仿宋_GB2312" w:eastAsia="仿宋_GB2312"/>
                <w:sz w:val="22"/>
              </w:rPr>
              <w:t>8核心8线程处理器（处理器主频≥2.7GHz）或更优配置，末级缓存量≥8MB</w:t>
            </w:r>
          </w:p>
          <w:p>
            <w:pPr>
              <w:pStyle w:val="null3"/>
              <w:jc w:val="both"/>
            </w:pPr>
            <w:r>
              <w:rPr>
                <w:rFonts w:ascii="仿宋_GB2312" w:hAnsi="仿宋_GB2312" w:cs="仿宋_GB2312" w:eastAsia="仿宋_GB2312"/>
                <w:sz w:val="22"/>
              </w:rPr>
              <w:t>★2、内存类型：采用</w:t>
            </w:r>
            <w:r>
              <w:rPr>
                <w:rFonts w:ascii="仿宋_GB2312" w:hAnsi="仿宋_GB2312" w:cs="仿宋_GB2312" w:eastAsia="仿宋_GB2312"/>
                <w:sz w:val="22"/>
              </w:rPr>
              <w:t>DDR4</w:t>
            </w:r>
            <w:r>
              <w:rPr>
                <w:rFonts w:ascii="仿宋_GB2312" w:hAnsi="仿宋_GB2312" w:cs="仿宋_GB2312" w:eastAsia="仿宋_GB2312"/>
                <w:sz w:val="22"/>
              </w:rPr>
              <w:t>或</w:t>
            </w:r>
            <w:r>
              <w:rPr>
                <w:rFonts w:ascii="仿宋_GB2312" w:hAnsi="仿宋_GB2312" w:cs="仿宋_GB2312" w:eastAsia="仿宋_GB2312"/>
                <w:sz w:val="22"/>
              </w:rPr>
              <w:t>以上内</w:t>
            </w:r>
            <w:r>
              <w:rPr>
                <w:rFonts w:ascii="仿宋_GB2312" w:hAnsi="仿宋_GB2312" w:cs="仿宋_GB2312" w:eastAsia="仿宋_GB2312"/>
                <w:sz w:val="22"/>
              </w:rPr>
              <w:t>存类型，内存读写速率</w:t>
            </w:r>
            <w:r>
              <w:rPr>
                <w:rFonts w:ascii="仿宋_GB2312" w:hAnsi="仿宋_GB2312" w:cs="仿宋_GB2312" w:eastAsia="仿宋_GB2312"/>
                <w:sz w:val="22"/>
              </w:rPr>
              <w:t>≥</w:t>
            </w:r>
            <w:r>
              <w:rPr>
                <w:rFonts w:ascii="仿宋_GB2312" w:hAnsi="仿宋_GB2312" w:cs="仿宋_GB2312" w:eastAsia="仿宋_GB2312"/>
                <w:sz w:val="22"/>
              </w:rPr>
              <w:t>2666MT/s</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3、内存容量：≥16GB；</w:t>
            </w:r>
          </w:p>
          <w:p>
            <w:pPr>
              <w:pStyle w:val="null3"/>
              <w:jc w:val="both"/>
            </w:pPr>
            <w:r>
              <w:rPr>
                <w:rFonts w:ascii="仿宋_GB2312" w:hAnsi="仿宋_GB2312" w:cs="仿宋_GB2312" w:eastAsia="仿宋_GB2312"/>
                <w:sz w:val="22"/>
              </w:rPr>
              <w:t>★4、硬盘： M.2固态硬盘；</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5、硬盘容量≥512GB；</w:t>
            </w:r>
            <w:r>
              <w:br/>
            </w:r>
            <w:r>
              <w:rPr>
                <w:rFonts w:ascii="仿宋_GB2312" w:hAnsi="仿宋_GB2312" w:cs="仿宋_GB2312" w:eastAsia="仿宋_GB2312"/>
                <w:sz w:val="22"/>
              </w:rPr>
              <w:t>★6、电源机箱：配置</w:t>
            </w:r>
            <w:r>
              <w:rPr>
                <w:rFonts w:ascii="仿宋_GB2312" w:hAnsi="仿宋_GB2312" w:cs="仿宋_GB2312" w:eastAsia="仿宋_GB2312"/>
                <w:sz w:val="22"/>
              </w:rPr>
              <w:t>1个国标三芯桌面式适配器</w:t>
            </w:r>
            <w:r>
              <w:rPr>
                <w:rFonts w:ascii="仿宋_GB2312" w:hAnsi="仿宋_GB2312" w:cs="仿宋_GB2312" w:eastAsia="仿宋_GB2312"/>
                <w:sz w:val="22"/>
              </w:rPr>
              <w:t>，功耗</w:t>
            </w:r>
            <w:r>
              <w:rPr>
                <w:rFonts w:ascii="仿宋_GB2312" w:hAnsi="仿宋_GB2312" w:cs="仿宋_GB2312" w:eastAsia="仿宋_GB2312"/>
                <w:sz w:val="22"/>
              </w:rPr>
              <w:t>≤</w:t>
            </w:r>
            <w:r>
              <w:rPr>
                <w:rFonts w:ascii="仿宋_GB2312" w:hAnsi="仿宋_GB2312" w:cs="仿宋_GB2312" w:eastAsia="仿宋_GB2312"/>
                <w:sz w:val="22"/>
              </w:rPr>
              <w:t>200W</w:t>
            </w:r>
            <w:r>
              <w:rPr>
                <w:rFonts w:ascii="仿宋_GB2312" w:hAnsi="仿宋_GB2312" w:cs="仿宋_GB2312" w:eastAsia="仿宋_GB2312"/>
                <w:sz w:val="22"/>
              </w:rPr>
              <w:t>；终端主体体积</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0</w:t>
            </w:r>
            <w:r>
              <w:rPr>
                <w:rFonts w:ascii="仿宋_GB2312" w:hAnsi="仿宋_GB2312" w:cs="仿宋_GB2312" w:eastAsia="仿宋_GB2312"/>
                <w:sz w:val="22"/>
              </w:rPr>
              <w:t>L；</w:t>
            </w:r>
            <w:r>
              <w:br/>
            </w:r>
            <w:r>
              <w:rPr>
                <w:rFonts w:ascii="仿宋_GB2312" w:hAnsi="仿宋_GB2312" w:cs="仿宋_GB2312" w:eastAsia="仿宋_GB2312"/>
                <w:sz w:val="22"/>
              </w:rPr>
              <w:t>★7、主板：配置USB3.0接口≥4个，USB2.0接口≥4个，千兆网口≥1个，VGA接口≥1个，HDMI接口≥</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SATA硬盘接口≥</w:t>
            </w:r>
            <w:r>
              <w:rPr>
                <w:rFonts w:ascii="仿宋_GB2312" w:hAnsi="仿宋_GB2312" w:cs="仿宋_GB2312" w:eastAsia="仿宋_GB2312"/>
                <w:sz w:val="22"/>
              </w:rPr>
              <w:t>2</w:t>
            </w:r>
            <w:r>
              <w:rPr>
                <w:rFonts w:ascii="仿宋_GB2312" w:hAnsi="仿宋_GB2312" w:cs="仿宋_GB2312" w:eastAsia="仿宋_GB2312"/>
                <w:sz w:val="22"/>
              </w:rPr>
              <w:t>个，</w:t>
            </w:r>
            <w:r>
              <w:rPr>
                <w:rFonts w:ascii="仿宋_GB2312" w:hAnsi="仿宋_GB2312" w:cs="仿宋_GB2312" w:eastAsia="仿宋_GB2312"/>
                <w:sz w:val="22"/>
              </w:rPr>
              <w:t>M.2固态硬盘</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，内存槽位</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个；</w:t>
            </w:r>
          </w:p>
          <w:p>
            <w:pPr>
              <w:pStyle w:val="null3"/>
              <w:jc w:val="both"/>
            </w:pPr>
            <w:r>
              <w:rPr>
                <w:rFonts w:ascii="仿宋_GB2312" w:hAnsi="仿宋_GB2312" w:cs="仿宋_GB2312" w:eastAsia="仿宋_GB2312"/>
                <w:sz w:val="22"/>
              </w:rPr>
              <w:t>★8、显卡：采用独立显卡，显存位宽≥</w:t>
            </w:r>
            <w:r>
              <w:rPr>
                <w:rFonts w:ascii="仿宋_GB2312" w:hAnsi="仿宋_GB2312" w:cs="仿宋_GB2312" w:eastAsia="仿宋_GB2312"/>
                <w:sz w:val="22"/>
              </w:rPr>
              <w:t>64</w:t>
            </w:r>
            <w:r>
              <w:rPr>
                <w:rFonts w:ascii="仿宋_GB2312" w:hAnsi="仿宋_GB2312" w:cs="仿宋_GB2312" w:eastAsia="仿宋_GB2312"/>
                <w:sz w:val="22"/>
              </w:rPr>
              <w:t>bit；</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9、显卡显存容量≥2GB；</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、配置</w:t>
            </w:r>
            <w:r>
              <w:rPr>
                <w:rFonts w:ascii="仿宋_GB2312" w:hAnsi="仿宋_GB2312" w:cs="仿宋_GB2312" w:eastAsia="仿宋_GB2312"/>
                <w:sz w:val="22"/>
              </w:rPr>
              <w:t>≥23.8英寸液晶显示器，≥1个HDMI2.0接口；≥1个VGA接口,分辨率≥1920*1080；</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11</w:t>
            </w:r>
            <w:r>
              <w:rPr>
                <w:rFonts w:ascii="仿宋_GB2312" w:hAnsi="仿宋_GB2312" w:cs="仿宋_GB2312" w:eastAsia="仿宋_GB2312"/>
                <w:sz w:val="22"/>
              </w:rPr>
              <w:t>、配置</w:t>
            </w:r>
            <w:r>
              <w:rPr>
                <w:rFonts w:ascii="仿宋_GB2312" w:hAnsi="仿宋_GB2312" w:cs="仿宋_GB2312" w:eastAsia="仿宋_GB2312"/>
                <w:sz w:val="22"/>
              </w:rPr>
              <w:t>USB标准键盘鼠标；</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、符合财政部、工业和信息化部的《台式计算机政府采购需求标准</w:t>
            </w:r>
            <w:r>
              <w:rPr>
                <w:rFonts w:ascii="仿宋_GB2312" w:hAnsi="仿宋_GB2312" w:cs="仿宋_GB2312" w:eastAsia="仿宋_GB2312"/>
                <w:sz w:val="22"/>
              </w:rPr>
              <w:t>(2023年版)》要求；</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、配置正版国产化操作系统，系统符合财政部、工业和信息化部的《操作系统政府采购需求标准</w:t>
            </w:r>
            <w:r>
              <w:rPr>
                <w:rFonts w:ascii="仿宋_GB2312" w:hAnsi="仿宋_GB2312" w:cs="仿宋_GB2312" w:eastAsia="仿宋_GB2312"/>
                <w:sz w:val="22"/>
              </w:rPr>
              <w:t>(2023年版)》要求。</w:t>
            </w:r>
          </w:p>
        </w:tc>
      </w:tr>
    </w:tbl>
    <w:p>
      <w:pPr>
        <w:pStyle w:val="null3"/>
        <w:jc w:val="left"/>
      </w:pPr>
      <w:r>
        <w:rPr>
          <w:rFonts w:ascii="仿宋_GB2312" w:hAnsi="仿宋_GB2312" w:cs="仿宋_GB2312" w:eastAsia="仿宋_GB2312"/>
        </w:rPr>
        <w:t>标的名称：学生终端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学生终端</w:t>
            </w:r>
          </w:p>
        </w:tc>
        <w:tc>
          <w:tcPr>
            <w:tcW w:type="dxa" w:w="5814"/>
          </w:tcPr>
          <w:p>
            <w:pPr>
              <w:pStyle w:val="null3"/>
              <w:jc w:val="both"/>
            </w:pPr>
            <w:r>
              <w:rPr>
                <w:rFonts w:ascii="仿宋_GB2312" w:hAnsi="仿宋_GB2312" w:cs="仿宋_GB2312" w:eastAsia="仿宋_GB2312"/>
                <w:sz w:val="22"/>
              </w:rPr>
              <w:t>★1、CPU：CPU：配置国产化高性能≥</w:t>
            </w:r>
            <w:r>
              <w:rPr>
                <w:rFonts w:ascii="仿宋_GB2312" w:hAnsi="仿宋_GB2312" w:cs="仿宋_GB2312" w:eastAsia="仿宋_GB2312"/>
                <w:sz w:val="22"/>
              </w:rPr>
              <w:t>8核心8线程处理器（处理器主频≥2.7GHz）或更优配置，末级缓存量≥8MB</w:t>
            </w:r>
          </w:p>
          <w:p>
            <w:pPr>
              <w:pStyle w:val="null3"/>
              <w:jc w:val="both"/>
            </w:pPr>
            <w:r>
              <w:rPr>
                <w:rFonts w:ascii="仿宋_GB2312" w:hAnsi="仿宋_GB2312" w:cs="仿宋_GB2312" w:eastAsia="仿宋_GB2312"/>
                <w:sz w:val="22"/>
              </w:rPr>
              <w:t>★2、内存类型：采用</w:t>
            </w:r>
            <w:r>
              <w:rPr>
                <w:rFonts w:ascii="仿宋_GB2312" w:hAnsi="仿宋_GB2312" w:cs="仿宋_GB2312" w:eastAsia="仿宋_GB2312"/>
                <w:sz w:val="22"/>
              </w:rPr>
              <w:t>DDR4</w:t>
            </w:r>
            <w:r>
              <w:rPr>
                <w:rFonts w:ascii="仿宋_GB2312" w:hAnsi="仿宋_GB2312" w:cs="仿宋_GB2312" w:eastAsia="仿宋_GB2312"/>
                <w:sz w:val="22"/>
              </w:rPr>
              <w:t>或</w:t>
            </w:r>
            <w:r>
              <w:rPr>
                <w:rFonts w:ascii="仿宋_GB2312" w:hAnsi="仿宋_GB2312" w:cs="仿宋_GB2312" w:eastAsia="仿宋_GB2312"/>
                <w:sz w:val="22"/>
              </w:rPr>
              <w:t>以上内</w:t>
            </w:r>
            <w:r>
              <w:rPr>
                <w:rFonts w:ascii="仿宋_GB2312" w:hAnsi="仿宋_GB2312" w:cs="仿宋_GB2312" w:eastAsia="仿宋_GB2312"/>
                <w:sz w:val="22"/>
              </w:rPr>
              <w:t>存类型；内存读写速率</w:t>
            </w:r>
            <w:r>
              <w:rPr>
                <w:rFonts w:ascii="仿宋_GB2312" w:hAnsi="仿宋_GB2312" w:cs="仿宋_GB2312" w:eastAsia="仿宋_GB2312"/>
                <w:sz w:val="22"/>
              </w:rPr>
              <w:t>≥</w:t>
            </w:r>
            <w:r>
              <w:rPr>
                <w:rFonts w:ascii="仿宋_GB2312" w:hAnsi="仿宋_GB2312" w:cs="仿宋_GB2312" w:eastAsia="仿宋_GB2312"/>
                <w:sz w:val="22"/>
              </w:rPr>
              <w:t>2666MT/s</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3、内存容量≥8GB；</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rPr>
              <w:t>★4、硬盘：M.2固态硬盘</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5、硬盘容量：≥256GB；</w:t>
            </w:r>
          </w:p>
          <w:p>
            <w:pPr>
              <w:pStyle w:val="null3"/>
              <w:jc w:val="both"/>
            </w:pPr>
            <w:r>
              <w:rPr>
                <w:rFonts w:ascii="仿宋_GB2312" w:hAnsi="仿宋_GB2312" w:cs="仿宋_GB2312" w:eastAsia="仿宋_GB2312"/>
                <w:sz w:val="22"/>
              </w:rPr>
              <w:t>★6、电源机箱：要求配置</w:t>
            </w:r>
            <w:r>
              <w:rPr>
                <w:rFonts w:ascii="仿宋_GB2312" w:hAnsi="仿宋_GB2312" w:cs="仿宋_GB2312" w:eastAsia="仿宋_GB2312"/>
                <w:sz w:val="22"/>
              </w:rPr>
              <w:t>1个国标三芯桌面式适配器</w:t>
            </w:r>
            <w:r>
              <w:rPr>
                <w:rFonts w:ascii="仿宋_GB2312" w:hAnsi="仿宋_GB2312" w:cs="仿宋_GB2312" w:eastAsia="仿宋_GB2312"/>
                <w:sz w:val="22"/>
              </w:rPr>
              <w:t>，功耗</w:t>
            </w:r>
            <w:r>
              <w:rPr>
                <w:rFonts w:ascii="仿宋_GB2312" w:hAnsi="仿宋_GB2312" w:cs="仿宋_GB2312" w:eastAsia="仿宋_GB2312"/>
                <w:sz w:val="22"/>
              </w:rPr>
              <w:t>≤</w:t>
            </w:r>
            <w:r>
              <w:rPr>
                <w:rFonts w:ascii="仿宋_GB2312" w:hAnsi="仿宋_GB2312" w:cs="仿宋_GB2312" w:eastAsia="仿宋_GB2312"/>
                <w:sz w:val="22"/>
              </w:rPr>
              <w:t>200W</w:t>
            </w:r>
            <w:r>
              <w:rPr>
                <w:rFonts w:ascii="仿宋_GB2312" w:hAnsi="仿宋_GB2312" w:cs="仿宋_GB2312" w:eastAsia="仿宋_GB2312"/>
                <w:sz w:val="22"/>
              </w:rPr>
              <w:t>；终端主体体积</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0</w:t>
            </w:r>
            <w:r>
              <w:rPr>
                <w:rFonts w:ascii="仿宋_GB2312" w:hAnsi="仿宋_GB2312" w:cs="仿宋_GB2312" w:eastAsia="仿宋_GB2312"/>
                <w:sz w:val="22"/>
              </w:rPr>
              <w:t>L；</w:t>
            </w:r>
            <w:r>
              <w:br/>
            </w:r>
            <w:r>
              <w:rPr>
                <w:rFonts w:ascii="仿宋_GB2312" w:hAnsi="仿宋_GB2312" w:cs="仿宋_GB2312" w:eastAsia="仿宋_GB2312"/>
                <w:sz w:val="22"/>
              </w:rPr>
              <w:t>★7、主板：配置USB3.0接口≥4个，USB2.0接口≥4个，千兆网口≥1个，VGA接口≥1个，HDMI接口≥</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SATA硬盘接口≥</w:t>
            </w:r>
            <w:r>
              <w:rPr>
                <w:rFonts w:ascii="仿宋_GB2312" w:hAnsi="仿宋_GB2312" w:cs="仿宋_GB2312" w:eastAsia="仿宋_GB2312"/>
                <w:sz w:val="22"/>
              </w:rPr>
              <w:t>2</w:t>
            </w:r>
            <w:r>
              <w:rPr>
                <w:rFonts w:ascii="仿宋_GB2312" w:hAnsi="仿宋_GB2312" w:cs="仿宋_GB2312" w:eastAsia="仿宋_GB2312"/>
                <w:sz w:val="22"/>
              </w:rPr>
              <w:t>个，</w:t>
            </w:r>
            <w:r>
              <w:rPr>
                <w:rFonts w:ascii="仿宋_GB2312" w:hAnsi="仿宋_GB2312" w:cs="仿宋_GB2312" w:eastAsia="仿宋_GB2312"/>
                <w:sz w:val="22"/>
              </w:rPr>
              <w:t>M.2固态硬盘</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，内存槽位</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个；</w:t>
            </w:r>
          </w:p>
          <w:p>
            <w:pPr>
              <w:pStyle w:val="null3"/>
              <w:jc w:val="both"/>
            </w:pPr>
            <w:r>
              <w:rPr>
                <w:rFonts w:ascii="仿宋_GB2312" w:hAnsi="仿宋_GB2312" w:cs="仿宋_GB2312" w:eastAsia="仿宋_GB2312"/>
                <w:sz w:val="22"/>
              </w:rPr>
              <w:t>★8、显卡类型：集成显卡；</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、配置</w:t>
            </w:r>
            <w:r>
              <w:rPr>
                <w:rFonts w:ascii="仿宋_GB2312" w:hAnsi="仿宋_GB2312" w:cs="仿宋_GB2312" w:eastAsia="仿宋_GB2312"/>
                <w:sz w:val="22"/>
              </w:rPr>
              <w:t>≥23.8英寸液晶显示器，≥1个HDMI2.0接口；≥1个VGA接口,分辨率≥1920*1080；</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、配置</w:t>
            </w:r>
            <w:r>
              <w:rPr>
                <w:rFonts w:ascii="仿宋_GB2312" w:hAnsi="仿宋_GB2312" w:cs="仿宋_GB2312" w:eastAsia="仿宋_GB2312"/>
                <w:sz w:val="22"/>
              </w:rPr>
              <w:t>USB标准键盘鼠标；</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11</w:t>
            </w:r>
            <w:r>
              <w:rPr>
                <w:rFonts w:ascii="仿宋_GB2312" w:hAnsi="仿宋_GB2312" w:cs="仿宋_GB2312" w:eastAsia="仿宋_GB2312"/>
                <w:sz w:val="22"/>
              </w:rPr>
              <w:t>、符合财政部、工业和信息化部的《台式计算机政府采购需求标准</w:t>
            </w:r>
            <w:r>
              <w:rPr>
                <w:rFonts w:ascii="仿宋_GB2312" w:hAnsi="仿宋_GB2312" w:cs="仿宋_GB2312" w:eastAsia="仿宋_GB2312"/>
                <w:sz w:val="22"/>
              </w:rPr>
              <w:t>(2023 年版)》要求。</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、配置正版国产化操作系统，系统符合财政部、工业和信息化部的《操作系统政府采购需求标准</w:t>
            </w:r>
            <w:r>
              <w:rPr>
                <w:rFonts w:ascii="仿宋_GB2312" w:hAnsi="仿宋_GB2312" w:cs="仿宋_GB2312" w:eastAsia="仿宋_GB2312"/>
                <w:sz w:val="22"/>
              </w:rPr>
              <w:t>(2023年版)》要求。</w:t>
            </w:r>
          </w:p>
        </w:tc>
      </w:tr>
    </w:tbl>
    <w:p>
      <w:pPr>
        <w:pStyle w:val="null3"/>
        <w:jc w:val="left"/>
      </w:pPr>
      <w:r>
        <w:rPr>
          <w:rFonts w:ascii="仿宋_GB2312" w:hAnsi="仿宋_GB2312" w:cs="仿宋_GB2312" w:eastAsia="仿宋_GB2312"/>
        </w:rPr>
        <w:t>标的名称：教学管理软件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教学管理软件</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1、屏幕广播：将教师机屏幕和教师讲话实时广播给单一、部分或全体学生，可选择全屏或窗口方式。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、窗口模式下或教师机与学生机分辨率不同情况下，学生机可以以不同的窗口方式接收广播。</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、屏幕广播速度增强：屏幕广播时支持多种画面质量的调节，根据网络的不同选择最好的效果进行教学。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、屏幕笔：教师教学使用的辅助工具，突出显示项目、添加注释，添加批注等等。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、共享白板：教师可共享白板、桌面或图片与选定的学生共同完成相同的学习任务或绘画作品，提供学生也可以单独完成。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、语音广播：将教师机和麦克风的声音广播给学生，教学过程中，可以请任何一位已登录的学生发言，其他学生和教师收听该学生发言。</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、语音对讲：教师可以选择任意一名已登录学生与其进行双向语音交谈，除教师和此学生外，其他学生不会受到干扰，可以动态切换对讲对象。</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、学生演示：教师可选定一台学生机作为示范，由此学生代替教师进行示范教学。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、分组教学：教师分派组长执行指定的功能，组长代替教师进行小组教学，小组不需要再临时创建，可以直接使用既有分组信息，教师可以监控每个分组的教学过程，以了解分组教学的进度。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、讨论：教师可以组织学生使用文字、图片、手写板等多种方式开展讨论，可进行分组讨论或主题讨论，分组讨论允许教师将学生分成若干组，同组的组员之间可以相互讨论，教师可以参加任意组的讨论；</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11</w:t>
            </w:r>
            <w:r>
              <w:rPr>
                <w:rFonts w:ascii="仿宋_GB2312" w:hAnsi="仿宋_GB2312" w:cs="仿宋_GB2312" w:eastAsia="仿宋_GB2312"/>
                <w:sz w:val="22"/>
                <w:color w:val="000000"/>
              </w:rPr>
              <w:t>、主题讨论是由教师建立若干个主题，学生选择自己感兴趣的主题开展讨论。</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、文件分发：允许教师将教师机不同盘符中的目录或文件一起发送至生机的某目录下。目录不存在自动新建此目录；盘符不存在或路径非法不允许分发；文件已存在选择自动覆盖或保留原始文件。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文件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U</w:t>
            </w:r>
            <w:r>
              <w:rPr>
                <w:rFonts w:ascii="仿宋_GB2312" w:hAnsi="仿宋_GB2312" w:cs="仿宋_GB2312" w:eastAsia="仿宋_GB2312"/>
                <w:sz w:val="22"/>
                <w:color w:val="000000"/>
              </w:rPr>
              <w:t>盘限制：对</w:t>
            </w:r>
            <w:r>
              <w:rPr>
                <w:rFonts w:ascii="仿宋_GB2312" w:hAnsi="仿宋_GB2312" w:cs="仿宋_GB2312" w:eastAsia="仿宋_GB2312"/>
                <w:sz w:val="22"/>
                <w:color w:val="000000"/>
              </w:rPr>
              <w:t>U盘访问权限的设定（完全开放、只读、只写、完全限制），有效控制学生使用U盘，防止资料的流失和病毒的引入。</w:t>
            </w:r>
          </w:p>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5</w:t>
            </w:r>
            <w:r>
              <w:rPr>
                <w:rFonts w:ascii="仿宋_GB2312" w:hAnsi="仿宋_GB2312" w:cs="仿宋_GB2312" w:eastAsia="仿宋_GB2312"/>
                <w:sz w:val="22"/>
                <w:color w:val="000000"/>
              </w:rPr>
              <w:t>、网页限制：设定学生访问网站的黑名单或白名单，对学生可以访问的</w:t>
            </w:r>
            <w:r>
              <w:rPr>
                <w:rFonts w:ascii="仿宋_GB2312" w:hAnsi="仿宋_GB2312" w:cs="仿宋_GB2312" w:eastAsia="仿宋_GB2312"/>
                <w:sz w:val="22"/>
                <w:color w:val="000000"/>
              </w:rPr>
              <w:t>Internet站点进行管理。支持多浏览器限制，如QQ、IE、谷歌、360、遨游等浏览器。</w:t>
            </w:r>
          </w:p>
        </w:tc>
      </w:tr>
    </w:tbl>
    <w:p>
      <w:pPr>
        <w:pStyle w:val="null3"/>
        <w:jc w:val="left"/>
      </w:pPr>
      <w:r>
        <w:rPr>
          <w:rFonts w:ascii="仿宋_GB2312" w:hAnsi="仿宋_GB2312" w:cs="仿宋_GB2312" w:eastAsia="仿宋_GB2312"/>
        </w:rPr>
        <w:t>标的名称：网络交换机1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网络交换机1</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1、10/100/1000M以太网电口≥10个，1000M/2.5G SFP千兆光接口≥2个；</w:t>
            </w:r>
            <w:r>
              <w:br/>
            </w:r>
            <w:r>
              <w:rPr>
                <w:rFonts w:ascii="仿宋_GB2312" w:hAnsi="仿宋_GB2312" w:cs="仿宋_GB2312" w:eastAsia="仿宋_GB2312"/>
                <w:sz w:val="21"/>
              </w:rPr>
              <w:t>●</w:t>
            </w:r>
            <w:r>
              <w:rPr>
                <w:rFonts w:ascii="仿宋_GB2312" w:hAnsi="仿宋_GB2312" w:cs="仿宋_GB2312" w:eastAsia="仿宋_GB2312"/>
                <w:sz w:val="22"/>
                <w:color w:val="000000"/>
              </w:rPr>
              <w:t>2、交换容量≥432Gbps，包转发率≥30Mpps；</w:t>
            </w:r>
            <w:r>
              <w:br/>
            </w:r>
            <w:r>
              <w:rPr>
                <w:rFonts w:ascii="仿宋_GB2312" w:hAnsi="仿宋_GB2312" w:cs="仿宋_GB2312" w:eastAsia="仿宋_GB2312"/>
                <w:sz w:val="21"/>
              </w:rPr>
              <w:t>●</w:t>
            </w:r>
            <w:r>
              <w:rPr>
                <w:rFonts w:ascii="仿宋_GB2312" w:hAnsi="仿宋_GB2312" w:cs="仿宋_GB2312" w:eastAsia="仿宋_GB2312"/>
                <w:sz w:val="22"/>
                <w:color w:val="000000"/>
              </w:rPr>
              <w:t>3、绿色节能：要求支持高效节能以太网特性。端口如果在连续一段时间之内空闲，系统会将该端口设置为节能模式，当有报文收发时再通过定时发送的监听码流唤醒端口恢复业务，达到节能的效果。</w:t>
            </w:r>
            <w:r>
              <w:br/>
            </w:r>
            <w:r>
              <w:rPr>
                <w:rFonts w:ascii="仿宋_GB2312" w:hAnsi="仿宋_GB2312" w:cs="仿宋_GB2312" w:eastAsia="仿宋_GB2312"/>
                <w:sz w:val="21"/>
              </w:rPr>
              <w:t>●</w:t>
            </w:r>
            <w:r>
              <w:rPr>
                <w:rFonts w:ascii="仿宋_GB2312" w:hAnsi="仿宋_GB2312" w:cs="仿宋_GB2312" w:eastAsia="仿宋_GB2312"/>
                <w:sz w:val="22"/>
                <w:color w:val="000000"/>
              </w:rPr>
              <w:t>4、采用绿色环保设计，整机最大功耗≤16W；</w:t>
            </w:r>
            <w:r>
              <w:br/>
            </w:r>
            <w:r>
              <w:rPr>
                <w:rFonts w:ascii="仿宋_GB2312" w:hAnsi="仿宋_GB2312" w:cs="仿宋_GB2312" w:eastAsia="仿宋_GB2312"/>
                <w:sz w:val="21"/>
              </w:rPr>
              <w:t>●</w:t>
            </w:r>
            <w:r>
              <w:rPr>
                <w:rFonts w:ascii="仿宋_GB2312" w:hAnsi="仿宋_GB2312" w:cs="仿宋_GB2312" w:eastAsia="仿宋_GB2312"/>
                <w:sz w:val="22"/>
                <w:color w:val="000000"/>
              </w:rPr>
              <w:t>5、支持SNMP、CLI(Telnet/Console)、Syslog、NTP、TFTP、Web；</w:t>
            </w:r>
            <w:r>
              <w:br/>
            </w:r>
            <w:r>
              <w:rPr>
                <w:rFonts w:ascii="仿宋_GB2312" w:hAnsi="仿宋_GB2312" w:cs="仿宋_GB2312" w:eastAsia="仿宋_GB2312"/>
                <w:sz w:val="21"/>
              </w:rPr>
              <w:t>●</w:t>
            </w:r>
            <w:r>
              <w:rPr>
                <w:rFonts w:ascii="仿宋_GB2312" w:hAnsi="仿宋_GB2312" w:cs="仿宋_GB2312" w:eastAsia="仿宋_GB2312"/>
                <w:sz w:val="22"/>
                <w:color w:val="000000"/>
              </w:rPr>
              <w:t>6、要求所投产品端口浪涌抗扰度≥10KV（即具备10KV的防雷能力）；</w:t>
            </w:r>
            <w:r>
              <w:br/>
            </w:r>
            <w:r>
              <w:rPr>
                <w:rFonts w:ascii="仿宋_GB2312" w:hAnsi="仿宋_GB2312" w:cs="仿宋_GB2312" w:eastAsia="仿宋_GB2312"/>
                <w:sz w:val="21"/>
              </w:rPr>
              <w:t>●</w:t>
            </w:r>
            <w:r>
              <w:rPr>
                <w:rFonts w:ascii="仿宋_GB2312" w:hAnsi="仿宋_GB2312" w:cs="仿宋_GB2312" w:eastAsia="仿宋_GB2312"/>
                <w:sz w:val="22"/>
                <w:color w:val="000000"/>
              </w:rPr>
              <w:t>7、支持专门针对CPU的保护机制，具有CPP特性，控制发往CPU的报文类型和流量大小确保正常协议报文和管理报文的处理，充分保护CPU不被非法流量占用、恶意攻击和资源消耗；</w:t>
            </w:r>
            <w:r>
              <w:br/>
            </w:r>
            <w:r>
              <w:rPr>
                <w:rFonts w:ascii="仿宋_GB2312" w:hAnsi="仿宋_GB2312" w:cs="仿宋_GB2312" w:eastAsia="仿宋_GB2312"/>
                <w:sz w:val="21"/>
              </w:rPr>
              <w:t>●</w:t>
            </w:r>
            <w:r>
              <w:rPr>
                <w:rFonts w:ascii="仿宋_GB2312" w:hAnsi="仿宋_GB2312" w:cs="仿宋_GB2312" w:eastAsia="仿宋_GB2312"/>
                <w:sz w:val="22"/>
                <w:color w:val="000000"/>
              </w:rPr>
              <w:t>8、符合国家低碳环保等政策要求，支持IEEE 802.3az标准的EEE节能技术；</w:t>
            </w:r>
            <w:r>
              <w:br/>
            </w:r>
            <w:r>
              <w:rPr>
                <w:rFonts w:ascii="仿宋_GB2312" w:hAnsi="仿宋_GB2312" w:cs="仿宋_GB2312" w:eastAsia="仿宋_GB2312"/>
                <w:sz w:val="21"/>
              </w:rPr>
              <w:t>●</w:t>
            </w:r>
            <w:r>
              <w:rPr>
                <w:rFonts w:ascii="仿宋_GB2312" w:hAnsi="仿宋_GB2312" w:cs="仿宋_GB2312" w:eastAsia="仿宋_GB2312"/>
                <w:sz w:val="22"/>
                <w:color w:val="000000"/>
              </w:rPr>
              <w:t>9、支持IPV4/IPV6静态路由协议；</w:t>
            </w:r>
            <w:r>
              <w:br/>
            </w:r>
            <w:r>
              <w:rPr>
                <w:rFonts w:ascii="仿宋_GB2312" w:hAnsi="仿宋_GB2312" w:cs="仿宋_GB2312" w:eastAsia="仿宋_GB2312"/>
                <w:sz w:val="21"/>
              </w:rPr>
              <w:t>●</w:t>
            </w:r>
            <w:r>
              <w:rPr>
                <w:rFonts w:ascii="仿宋_GB2312" w:hAnsi="仿宋_GB2312" w:cs="仿宋_GB2312" w:eastAsia="仿宋_GB2312"/>
                <w:sz w:val="22"/>
                <w:color w:val="000000"/>
              </w:rPr>
              <w:t>10、支持生成树协议STP(IEEE 802.1d)，RSTP(IEEE 802.1w)和MSTP(IEEE 802.1s)，完全保证快速收敛，提高容错能力，保证网络的稳定运行和链路的负载均衡，合理使用网络通道，提供冗余链路利用率。</w:t>
            </w:r>
            <w:r>
              <w:br/>
            </w:r>
            <w:r>
              <w:rPr>
                <w:rFonts w:ascii="仿宋_GB2312" w:hAnsi="仿宋_GB2312" w:cs="仿宋_GB2312" w:eastAsia="仿宋_GB2312"/>
                <w:sz w:val="21"/>
              </w:rPr>
              <w:t>●</w:t>
            </w:r>
            <w:r>
              <w:rPr>
                <w:rFonts w:ascii="仿宋_GB2312" w:hAnsi="仿宋_GB2312" w:cs="仿宋_GB2312" w:eastAsia="仿宋_GB2312"/>
                <w:sz w:val="22"/>
                <w:color w:val="000000"/>
              </w:rPr>
              <w:t>11、支持快速以太网链路检测协议，可快速检测链路的通断和光纤链路的单向性，并支持端口下的环路检测功能，防止端口下因私接Hub等设备形成的环路而导致网络故障的现象；</w:t>
            </w:r>
          </w:p>
        </w:tc>
      </w:tr>
    </w:tbl>
    <w:p>
      <w:pPr>
        <w:pStyle w:val="null3"/>
        <w:jc w:val="left"/>
      </w:pPr>
      <w:r>
        <w:rPr>
          <w:rFonts w:ascii="仿宋_GB2312" w:hAnsi="仿宋_GB2312" w:cs="仿宋_GB2312" w:eastAsia="仿宋_GB2312"/>
        </w:rPr>
        <w:t>标的名称：网络交换机2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网络交换机2</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1、固化10/100/1000M以太网电口≥48个，1000M/2.5G SFP千兆光接口≥4个；</w:t>
            </w:r>
            <w:r>
              <w:br/>
            </w:r>
            <w:r>
              <w:rPr>
                <w:rFonts w:ascii="仿宋_GB2312" w:hAnsi="仿宋_GB2312" w:cs="仿宋_GB2312" w:eastAsia="仿宋_GB2312"/>
                <w:sz w:val="21"/>
              </w:rPr>
              <w:t>●</w:t>
            </w:r>
            <w:r>
              <w:rPr>
                <w:rFonts w:ascii="仿宋_GB2312" w:hAnsi="仿宋_GB2312" w:cs="仿宋_GB2312" w:eastAsia="仿宋_GB2312"/>
                <w:sz w:val="22"/>
                <w:color w:val="000000"/>
              </w:rPr>
              <w:t>2、交换容量≥672Gbps，包转发率≥166Mpps；</w:t>
            </w:r>
            <w:r>
              <w:br/>
            </w:r>
            <w:r>
              <w:rPr>
                <w:rFonts w:ascii="仿宋_GB2312" w:hAnsi="仿宋_GB2312" w:cs="仿宋_GB2312" w:eastAsia="仿宋_GB2312"/>
                <w:sz w:val="21"/>
              </w:rPr>
              <w:t>●</w:t>
            </w:r>
            <w:r>
              <w:rPr>
                <w:rFonts w:ascii="仿宋_GB2312" w:hAnsi="仿宋_GB2312" w:cs="仿宋_GB2312" w:eastAsia="仿宋_GB2312"/>
                <w:sz w:val="22"/>
                <w:color w:val="000000"/>
              </w:rPr>
              <w:t>3、绿色节能：要求支持高效节能以太网特性，端口如果在连续一段时间之内空闲，系统会将该端口设置为节能模式，当有报文收发时再通过定时发送的监听码流唤醒端口恢复业务，达到节能的效果；</w:t>
            </w:r>
            <w:r>
              <w:br/>
            </w:r>
            <w:r>
              <w:rPr>
                <w:rFonts w:ascii="仿宋_GB2312" w:hAnsi="仿宋_GB2312" w:cs="仿宋_GB2312" w:eastAsia="仿宋_GB2312"/>
                <w:sz w:val="21"/>
              </w:rPr>
              <w:t>●</w:t>
            </w:r>
            <w:r>
              <w:rPr>
                <w:rFonts w:ascii="仿宋_GB2312" w:hAnsi="仿宋_GB2312" w:cs="仿宋_GB2312" w:eastAsia="仿宋_GB2312"/>
                <w:sz w:val="22"/>
                <w:color w:val="000000"/>
              </w:rPr>
              <w:t>4、采用绿色环保设计，整机最大功耗≤30W；</w:t>
            </w:r>
            <w:r>
              <w:br/>
            </w:r>
            <w:r>
              <w:rPr>
                <w:rFonts w:ascii="仿宋_GB2312" w:hAnsi="仿宋_GB2312" w:cs="仿宋_GB2312" w:eastAsia="仿宋_GB2312"/>
                <w:sz w:val="21"/>
              </w:rPr>
              <w:t>●</w:t>
            </w:r>
            <w:r>
              <w:rPr>
                <w:rFonts w:ascii="仿宋_GB2312" w:hAnsi="仿宋_GB2312" w:cs="仿宋_GB2312" w:eastAsia="仿宋_GB2312"/>
                <w:sz w:val="22"/>
                <w:color w:val="000000"/>
              </w:rPr>
              <w:t>5、支持SNMP、CLI(Telnet/Console)、Syslog、NTP、TFTP、Web；</w:t>
            </w:r>
            <w:r>
              <w:br/>
            </w:r>
            <w:r>
              <w:rPr>
                <w:rFonts w:ascii="仿宋_GB2312" w:hAnsi="仿宋_GB2312" w:cs="仿宋_GB2312" w:eastAsia="仿宋_GB2312"/>
                <w:sz w:val="21"/>
              </w:rPr>
              <w:t>●</w:t>
            </w:r>
            <w:r>
              <w:rPr>
                <w:rFonts w:ascii="仿宋_GB2312" w:hAnsi="仿宋_GB2312" w:cs="仿宋_GB2312" w:eastAsia="仿宋_GB2312"/>
                <w:sz w:val="22"/>
                <w:color w:val="000000"/>
              </w:rPr>
              <w:t>6、要求所投产品端口浪涌抗扰度≥10KV（即具备10KV的防雷能力）；</w:t>
            </w:r>
            <w:r>
              <w:br/>
            </w:r>
            <w:r>
              <w:rPr>
                <w:rFonts w:ascii="仿宋_GB2312" w:hAnsi="仿宋_GB2312" w:cs="仿宋_GB2312" w:eastAsia="仿宋_GB2312"/>
                <w:sz w:val="21"/>
              </w:rPr>
              <w:t>●</w:t>
            </w:r>
            <w:r>
              <w:rPr>
                <w:rFonts w:ascii="仿宋_GB2312" w:hAnsi="仿宋_GB2312" w:cs="仿宋_GB2312" w:eastAsia="仿宋_GB2312"/>
                <w:sz w:val="22"/>
                <w:color w:val="000000"/>
              </w:rPr>
              <w:t>7、支持专门针对CPU的保护机制，具有CPP特性，控制发往CPU的报文类型和流量大小确保正常协议报文和管理报文的处理，充分保护CPU不被非法流量占用、恶意攻击和资源消耗；</w:t>
            </w:r>
            <w:r>
              <w:br/>
            </w:r>
            <w:r>
              <w:rPr>
                <w:rFonts w:ascii="仿宋_GB2312" w:hAnsi="仿宋_GB2312" w:cs="仿宋_GB2312" w:eastAsia="仿宋_GB2312"/>
                <w:sz w:val="21"/>
              </w:rPr>
              <w:t>●</w:t>
            </w:r>
            <w:r>
              <w:rPr>
                <w:rFonts w:ascii="仿宋_GB2312" w:hAnsi="仿宋_GB2312" w:cs="仿宋_GB2312" w:eastAsia="仿宋_GB2312"/>
                <w:sz w:val="22"/>
                <w:color w:val="000000"/>
              </w:rPr>
              <w:t>8、符合国家低碳环保等政策要求，支持IEEE 802.3az标准的EEE节能技术；</w:t>
            </w:r>
            <w:r>
              <w:br/>
            </w:r>
            <w:r>
              <w:rPr>
                <w:rFonts w:ascii="仿宋_GB2312" w:hAnsi="仿宋_GB2312" w:cs="仿宋_GB2312" w:eastAsia="仿宋_GB2312"/>
                <w:sz w:val="21"/>
              </w:rPr>
              <w:t>●</w:t>
            </w:r>
            <w:r>
              <w:rPr>
                <w:rFonts w:ascii="仿宋_GB2312" w:hAnsi="仿宋_GB2312" w:cs="仿宋_GB2312" w:eastAsia="仿宋_GB2312"/>
                <w:sz w:val="22"/>
                <w:color w:val="000000"/>
              </w:rPr>
              <w:t>9、支持IPV4/IPV6静态路由协议；</w:t>
            </w:r>
            <w:r>
              <w:br/>
            </w:r>
            <w:r>
              <w:rPr>
                <w:rFonts w:ascii="仿宋_GB2312" w:hAnsi="仿宋_GB2312" w:cs="仿宋_GB2312" w:eastAsia="仿宋_GB2312"/>
                <w:sz w:val="21"/>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、支持快速以太网链路检测协议，可快速检测链路的通断和光纤链路的单向性，并支持端口下的环路检测功能，防止端口下因私接</w:t>
            </w:r>
            <w:r>
              <w:rPr>
                <w:rFonts w:ascii="仿宋_GB2312" w:hAnsi="仿宋_GB2312" w:cs="仿宋_GB2312" w:eastAsia="仿宋_GB2312"/>
                <w:sz w:val="22"/>
                <w:color w:val="000000"/>
              </w:rPr>
              <w:t>Hub等设备形成的环路而导致网络故障的现象；</w:t>
            </w:r>
          </w:p>
        </w:tc>
      </w:tr>
    </w:tbl>
    <w:p>
      <w:pPr>
        <w:pStyle w:val="null3"/>
        <w:jc w:val="left"/>
      </w:pPr>
      <w:r>
        <w:rPr>
          <w:rFonts w:ascii="仿宋_GB2312" w:hAnsi="仿宋_GB2312" w:cs="仿宋_GB2312" w:eastAsia="仿宋_GB2312"/>
        </w:rPr>
        <w:t>标的名称：教学耳机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教学耳机</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1、单指向麦，原音输出，无衰减</w:t>
            </w:r>
            <w:r>
              <w:br/>
            </w:r>
            <w:r>
              <w:rPr>
                <w:rFonts w:ascii="仿宋_GB2312" w:hAnsi="仿宋_GB2312" w:cs="仿宋_GB2312" w:eastAsia="仿宋_GB2312"/>
                <w:sz w:val="21"/>
              </w:rPr>
              <w:t>●</w:t>
            </w:r>
            <w:r>
              <w:rPr>
                <w:rFonts w:ascii="仿宋_GB2312" w:hAnsi="仿宋_GB2312" w:cs="仿宋_GB2312" w:eastAsia="仿宋_GB2312"/>
                <w:sz w:val="22"/>
                <w:color w:val="000000"/>
              </w:rPr>
              <w:t xml:space="preserve">2、降噪麦克风：-37dB±3dB </w:t>
            </w:r>
            <w:r>
              <w:br/>
            </w:r>
            <w:r>
              <w:rPr>
                <w:rFonts w:ascii="仿宋_GB2312" w:hAnsi="仿宋_GB2312" w:cs="仿宋_GB2312" w:eastAsia="仿宋_GB2312"/>
                <w:sz w:val="21"/>
              </w:rPr>
              <w:t>●</w:t>
            </w:r>
            <w:r>
              <w:rPr>
                <w:rFonts w:ascii="仿宋_GB2312" w:hAnsi="仿宋_GB2312" w:cs="仿宋_GB2312" w:eastAsia="仿宋_GB2312"/>
                <w:sz w:val="22"/>
                <w:color w:val="000000"/>
              </w:rPr>
              <w:t>3、灵敏度：103dB±3dB</w:t>
            </w:r>
            <w:r>
              <w:br/>
            </w:r>
            <w:r>
              <w:rPr>
                <w:rFonts w:ascii="仿宋_GB2312" w:hAnsi="仿宋_GB2312" w:cs="仿宋_GB2312" w:eastAsia="仿宋_GB2312"/>
                <w:sz w:val="21"/>
              </w:rPr>
              <w:t>●</w:t>
            </w:r>
            <w:r>
              <w:rPr>
                <w:rFonts w:ascii="仿宋_GB2312" w:hAnsi="仿宋_GB2312" w:cs="仿宋_GB2312" w:eastAsia="仿宋_GB2312"/>
                <w:sz w:val="22"/>
                <w:color w:val="000000"/>
              </w:rPr>
              <w:t>4、阻抗：≤16Ω</w:t>
            </w:r>
            <w:r>
              <w:br/>
            </w:r>
            <w:r>
              <w:rPr>
                <w:rFonts w:ascii="仿宋_GB2312" w:hAnsi="仿宋_GB2312" w:cs="仿宋_GB2312" w:eastAsia="仿宋_GB2312"/>
                <w:sz w:val="21"/>
              </w:rPr>
              <w:t>●</w:t>
            </w:r>
            <w:r>
              <w:rPr>
                <w:rFonts w:ascii="仿宋_GB2312" w:hAnsi="仿宋_GB2312" w:cs="仿宋_GB2312" w:eastAsia="仿宋_GB2312"/>
                <w:sz w:val="22"/>
                <w:color w:val="000000"/>
              </w:rPr>
              <w:t>5、频响范围：20Hz-20kHz</w:t>
            </w: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机柜</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rPr>
              <w:t>1、标准机柜，高×深×宽=1200mm×600mm×600mm；</w:t>
            </w:r>
            <w:r>
              <w:br/>
            </w:r>
            <w:r>
              <w:rPr>
                <w:rFonts w:ascii="仿宋_GB2312" w:hAnsi="仿宋_GB2312" w:cs="仿宋_GB2312" w:eastAsia="仿宋_GB2312"/>
                <w:sz w:val="21"/>
              </w:rPr>
              <w:t>●</w:t>
            </w:r>
            <w:r>
              <w:rPr>
                <w:rFonts w:ascii="仿宋_GB2312" w:hAnsi="仿宋_GB2312" w:cs="仿宋_GB2312" w:eastAsia="仿宋_GB2312"/>
                <w:sz w:val="22"/>
              </w:rPr>
              <w:t>2、前门钢化玻璃，后门六角网孔，全部使用优质SPCC冷轧钢制作；</w:t>
            </w:r>
            <w:r>
              <w:br/>
            </w:r>
            <w:r>
              <w:rPr>
                <w:rFonts w:ascii="仿宋_GB2312" w:hAnsi="仿宋_GB2312" w:cs="仿宋_GB2312" w:eastAsia="仿宋_GB2312"/>
                <w:sz w:val="21"/>
              </w:rPr>
              <w:t>●</w:t>
            </w:r>
            <w:r>
              <w:rPr>
                <w:rFonts w:ascii="仿宋_GB2312" w:hAnsi="仿宋_GB2312" w:cs="仿宋_GB2312" w:eastAsia="仿宋_GB2312"/>
                <w:sz w:val="22"/>
              </w:rPr>
              <w:t>3、内立柱厚度≥2.0mm，安装梁厚度≥1.5mm，层板厚度≥1.2mm；</w:t>
            </w:r>
            <w:r>
              <w:br/>
            </w:r>
            <w:r>
              <w:rPr>
                <w:rFonts w:ascii="仿宋_GB2312" w:hAnsi="仿宋_GB2312" w:cs="仿宋_GB2312" w:eastAsia="仿宋_GB2312"/>
                <w:sz w:val="21"/>
              </w:rPr>
              <w:t>●4</w:t>
            </w:r>
            <w:r>
              <w:rPr>
                <w:rFonts w:ascii="仿宋_GB2312" w:hAnsi="仿宋_GB2312" w:cs="仿宋_GB2312" w:eastAsia="仿宋_GB2312"/>
                <w:sz w:val="22"/>
              </w:rPr>
              <w:t>、配件袋含：千斤顶</w:t>
            </w:r>
            <w:r>
              <w:rPr>
                <w:rFonts w:ascii="仿宋_GB2312" w:hAnsi="仿宋_GB2312" w:cs="仿宋_GB2312" w:eastAsia="仿宋_GB2312"/>
                <w:sz w:val="22"/>
              </w:rPr>
              <w:t>≥4个，内六角螺丝若干，静音滚轮≥4个，内六角扳手≥1个。</w:t>
            </w:r>
          </w:p>
        </w:tc>
      </w:tr>
    </w:tbl>
    <w:p>
      <w:pPr>
        <w:pStyle w:val="null3"/>
        <w:jc w:val="left"/>
      </w:pPr>
      <w:r>
        <w:rPr>
          <w:rFonts w:ascii="仿宋_GB2312" w:hAnsi="仿宋_GB2312" w:cs="仿宋_GB2312" w:eastAsia="仿宋_GB2312"/>
        </w:rPr>
        <w:t>标的名称：桌面音箱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桌面音箱</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2"/>
              </w:rPr>
              <w:t>1、箱体使用≥</w:t>
            </w:r>
            <w:r>
              <w:rPr>
                <w:rFonts w:ascii="仿宋_GB2312" w:hAnsi="仿宋_GB2312" w:cs="仿宋_GB2312" w:eastAsia="仿宋_GB2312"/>
                <w:sz w:val="22"/>
              </w:rPr>
              <w:t>12mm中高密度板，边角处均经过弧形处理</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2、采用≥</w:t>
            </w:r>
            <w:r>
              <w:rPr>
                <w:rFonts w:ascii="仿宋_GB2312" w:hAnsi="仿宋_GB2312" w:cs="仿宋_GB2312" w:eastAsia="仿宋_GB2312"/>
                <w:sz w:val="22"/>
              </w:rPr>
              <w:t>4英寸陶瓷纸盆低音扬声器</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高音部分</w:t>
            </w:r>
            <w:r>
              <w:rPr>
                <w:rFonts w:ascii="仿宋_GB2312" w:hAnsi="仿宋_GB2312" w:cs="仿宋_GB2312" w:eastAsia="仿宋_GB2312"/>
                <w:sz w:val="22"/>
              </w:rPr>
              <w:t>采用</w:t>
            </w:r>
            <w:r>
              <w:rPr>
                <w:rFonts w:ascii="仿宋_GB2312" w:hAnsi="仿宋_GB2312" w:cs="仿宋_GB2312" w:eastAsia="仿宋_GB2312"/>
                <w:sz w:val="22"/>
              </w:rPr>
              <w:t>3/4英寸PV膜球顶扬声器，指向性宽</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4、配置音量调节旋钮、电源开关、低音增益旋钮等，设计在主箱背部；</w:t>
            </w:r>
          </w:p>
          <w:p>
            <w:pPr>
              <w:pStyle w:val="null3"/>
              <w:jc w:val="left"/>
            </w:pPr>
            <w:r>
              <w:rPr>
                <w:rFonts w:ascii="仿宋_GB2312" w:hAnsi="仿宋_GB2312" w:cs="仿宋_GB2312" w:eastAsia="仿宋_GB2312"/>
                <w:sz w:val="21"/>
              </w:rPr>
              <w:t>●</w:t>
            </w:r>
            <w:r>
              <w:rPr>
                <w:rFonts w:ascii="仿宋_GB2312" w:hAnsi="仿宋_GB2312" w:cs="仿宋_GB2312" w:eastAsia="仿宋_GB2312"/>
                <w:sz w:val="22"/>
              </w:rPr>
              <w:t>5</w:t>
            </w:r>
            <w:r>
              <w:rPr>
                <w:rFonts w:ascii="仿宋_GB2312" w:hAnsi="仿宋_GB2312" w:cs="仿宋_GB2312" w:eastAsia="仿宋_GB2312"/>
                <w:sz w:val="22"/>
              </w:rPr>
              <w:t>、支持双路立体声输入，可同时接驳两个音源。</w:t>
            </w:r>
          </w:p>
        </w:tc>
      </w:tr>
    </w:tbl>
    <w:p>
      <w:pPr>
        <w:pStyle w:val="null3"/>
        <w:jc w:val="left"/>
      </w:pPr>
      <w:r>
        <w:rPr>
          <w:rFonts w:ascii="仿宋_GB2312" w:hAnsi="仿宋_GB2312" w:cs="仿宋_GB2312" w:eastAsia="仿宋_GB2312"/>
        </w:rPr>
        <w:t>标的名称：安装与辅材1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安装与辅材</w:t>
            </w:r>
          </w:p>
        </w:tc>
        <w:tc>
          <w:tcPr>
            <w:tcW w:type="dxa" w:w="5814"/>
          </w:tcPr>
          <w:p>
            <w:pPr>
              <w:pStyle w:val="null3"/>
              <w:jc w:val="left"/>
            </w:pPr>
            <w:r>
              <w:rPr>
                <w:rFonts w:ascii="仿宋_GB2312" w:hAnsi="仿宋_GB2312" w:cs="仿宋_GB2312" w:eastAsia="仿宋_GB2312"/>
                <w:sz w:val="22"/>
              </w:rPr>
              <w:t>★1、包含计算机教室中设备安装需要的线材辅材及人工。</w:t>
            </w:r>
          </w:p>
        </w:tc>
      </w:tr>
    </w:tbl>
    <w:p>
      <w:pPr>
        <w:pStyle w:val="null3"/>
        <w:jc w:val="left"/>
      </w:pPr>
      <w:r>
        <w:rPr>
          <w:rFonts w:ascii="仿宋_GB2312" w:hAnsi="仿宋_GB2312" w:cs="仿宋_GB2312" w:eastAsia="仿宋_GB2312"/>
        </w:rPr>
        <w:t>标的名称：教室办公终端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教师办公终端</w:t>
            </w:r>
          </w:p>
        </w:tc>
        <w:tc>
          <w:tcPr>
            <w:tcW w:type="dxa" w:w="5814"/>
          </w:tcPr>
          <w:p>
            <w:pPr>
              <w:pStyle w:val="null3"/>
              <w:jc w:val="both"/>
            </w:pPr>
            <w:r>
              <w:rPr>
                <w:rFonts w:ascii="仿宋_GB2312" w:hAnsi="仿宋_GB2312" w:cs="仿宋_GB2312" w:eastAsia="仿宋_GB2312"/>
                <w:sz w:val="22"/>
              </w:rPr>
              <w:t>★1、CPU：国产处理器，C86架构，核心数≥8核，线程数≥16线程，主频≥3.6GHz，末级缓存≥16MB；</w:t>
            </w:r>
            <w:r>
              <w:br/>
            </w:r>
            <w:r>
              <w:rPr>
                <w:rFonts w:ascii="仿宋_GB2312" w:hAnsi="仿宋_GB2312" w:cs="仿宋_GB2312" w:eastAsia="仿宋_GB2312"/>
                <w:sz w:val="22"/>
              </w:rPr>
              <w:t>★2、内存类型：采用</w:t>
            </w:r>
            <w:r>
              <w:rPr>
                <w:rFonts w:ascii="仿宋_GB2312" w:hAnsi="仿宋_GB2312" w:cs="仿宋_GB2312" w:eastAsia="仿宋_GB2312"/>
                <w:sz w:val="22"/>
              </w:rPr>
              <w:t>DDR4</w:t>
            </w:r>
            <w:r>
              <w:rPr>
                <w:rFonts w:ascii="仿宋_GB2312" w:hAnsi="仿宋_GB2312" w:cs="仿宋_GB2312" w:eastAsia="仿宋_GB2312"/>
                <w:sz w:val="22"/>
              </w:rPr>
              <w:t>或</w:t>
            </w:r>
            <w:r>
              <w:rPr>
                <w:rFonts w:ascii="仿宋_GB2312" w:hAnsi="仿宋_GB2312" w:cs="仿宋_GB2312" w:eastAsia="仿宋_GB2312"/>
                <w:sz w:val="22"/>
              </w:rPr>
              <w:t>以上内</w:t>
            </w:r>
            <w:r>
              <w:rPr>
                <w:rFonts w:ascii="仿宋_GB2312" w:hAnsi="仿宋_GB2312" w:cs="仿宋_GB2312" w:eastAsia="仿宋_GB2312"/>
                <w:sz w:val="22"/>
              </w:rPr>
              <w:t>存类型，内存读写速率</w:t>
            </w:r>
            <w:r>
              <w:rPr>
                <w:rFonts w:ascii="仿宋_GB2312" w:hAnsi="仿宋_GB2312" w:cs="仿宋_GB2312" w:eastAsia="仿宋_GB2312"/>
                <w:sz w:val="22"/>
              </w:rPr>
              <w:t>≥</w:t>
            </w:r>
            <w:r>
              <w:rPr>
                <w:rFonts w:ascii="仿宋_GB2312" w:hAnsi="仿宋_GB2312" w:cs="仿宋_GB2312" w:eastAsia="仿宋_GB2312"/>
                <w:sz w:val="22"/>
              </w:rPr>
              <w:t>2666MT/s</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3</w:t>
            </w:r>
            <w:r>
              <w:rPr>
                <w:rFonts w:ascii="仿宋_GB2312" w:hAnsi="仿宋_GB2312" w:cs="仿宋_GB2312" w:eastAsia="仿宋_GB2312"/>
                <w:sz w:val="22"/>
              </w:rPr>
              <w:t>、内存容量</w:t>
            </w:r>
            <w:r>
              <w:rPr>
                <w:rFonts w:ascii="仿宋_GB2312" w:hAnsi="仿宋_GB2312" w:cs="仿宋_GB2312" w:eastAsia="仿宋_GB2312"/>
                <w:sz w:val="22"/>
              </w:rPr>
              <w:t>≥16GB；</w:t>
            </w:r>
            <w:r>
              <w:br/>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、硬盘：</w:t>
            </w:r>
            <w:r>
              <w:rPr>
                <w:rFonts w:ascii="仿宋_GB2312" w:hAnsi="仿宋_GB2312" w:cs="仿宋_GB2312" w:eastAsia="仿宋_GB2312"/>
                <w:sz w:val="22"/>
              </w:rPr>
              <w:t>m.2固态硬盘1个；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5、硬盘容量≥固态</w:t>
            </w:r>
            <w:r>
              <w:rPr>
                <w:rFonts w:ascii="仿宋_GB2312" w:hAnsi="仿宋_GB2312" w:cs="仿宋_GB2312" w:eastAsia="仿宋_GB2312"/>
                <w:sz w:val="22"/>
              </w:rPr>
              <w:t>256</w:t>
            </w:r>
            <w:r>
              <w:rPr>
                <w:rFonts w:ascii="仿宋_GB2312" w:hAnsi="仿宋_GB2312" w:cs="仿宋_GB2312" w:eastAsia="仿宋_GB2312"/>
                <w:sz w:val="22"/>
              </w:rPr>
              <w:t>GB</w:t>
            </w:r>
            <w:r>
              <w:rPr>
                <w:rFonts w:ascii="仿宋_GB2312" w:hAnsi="仿宋_GB2312" w:cs="仿宋_GB2312" w:eastAsia="仿宋_GB2312"/>
                <w:sz w:val="22"/>
              </w:rPr>
              <w:t>+</w:t>
            </w:r>
            <w:r>
              <w:rPr>
                <w:rFonts w:ascii="仿宋_GB2312" w:hAnsi="仿宋_GB2312" w:cs="仿宋_GB2312" w:eastAsia="仿宋_GB2312"/>
                <w:sz w:val="22"/>
              </w:rPr>
              <w:t>机械</w:t>
            </w:r>
            <w:r>
              <w:rPr>
                <w:rFonts w:ascii="仿宋_GB2312" w:hAnsi="仿宋_GB2312" w:cs="仿宋_GB2312" w:eastAsia="仿宋_GB2312"/>
                <w:sz w:val="22"/>
              </w:rPr>
              <w:t>1TB</w:t>
            </w:r>
            <w:r>
              <w:rPr>
                <w:rFonts w:ascii="仿宋_GB2312" w:hAnsi="仿宋_GB2312" w:cs="仿宋_GB2312" w:eastAsia="仿宋_GB2312"/>
                <w:sz w:val="22"/>
              </w:rPr>
              <w:t>；</w:t>
            </w:r>
            <w:r>
              <w:br/>
            </w:r>
            <w:r>
              <w:rPr>
                <w:rFonts w:ascii="仿宋_GB2312" w:hAnsi="仿宋_GB2312" w:cs="仿宋_GB2312" w:eastAsia="仿宋_GB2312"/>
                <w:sz w:val="21"/>
              </w:rPr>
              <w:t>●</w:t>
            </w:r>
            <w:r>
              <w:rPr>
                <w:rFonts w:ascii="仿宋_GB2312" w:hAnsi="仿宋_GB2312" w:cs="仿宋_GB2312" w:eastAsia="仿宋_GB2312"/>
                <w:sz w:val="22"/>
              </w:rPr>
              <w:t>6、光驱：支持5.25″DVDRW光驱；</w:t>
            </w:r>
            <w:r>
              <w:br/>
            </w:r>
            <w:r>
              <w:rPr>
                <w:rFonts w:ascii="仿宋_GB2312" w:hAnsi="仿宋_GB2312" w:cs="仿宋_GB2312" w:eastAsia="仿宋_GB2312"/>
                <w:sz w:val="22"/>
              </w:rPr>
              <w:t>★7、显卡：采用独立显卡；</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8、显存：≥2GB；</w:t>
            </w:r>
            <w:r>
              <w:br/>
            </w:r>
            <w:r>
              <w:rPr>
                <w:rFonts w:ascii="仿宋_GB2312" w:hAnsi="仿宋_GB2312" w:cs="仿宋_GB2312" w:eastAsia="仿宋_GB2312"/>
                <w:sz w:val="21"/>
              </w:rPr>
              <w:t>●</w:t>
            </w:r>
            <w:r>
              <w:rPr>
                <w:rFonts w:ascii="仿宋_GB2312" w:hAnsi="仿宋_GB2312" w:cs="仿宋_GB2312" w:eastAsia="仿宋_GB2312"/>
                <w:sz w:val="22"/>
              </w:rPr>
              <w:t>9、网卡：集成千兆以太网卡；</w:t>
            </w:r>
            <w:r>
              <w:br/>
            </w:r>
            <w:r>
              <w:rPr>
                <w:rFonts w:ascii="仿宋_GB2312" w:hAnsi="仿宋_GB2312" w:cs="仿宋_GB2312" w:eastAsia="仿宋_GB2312"/>
                <w:sz w:val="22"/>
              </w:rPr>
              <w:t>★10、主板信息：配置≥8个USB接口，音频接口≥5个，≥1个串口，≥1个RJ45，SATA硬盘接口≥1个，</w:t>
            </w:r>
            <w:r>
              <w:rPr>
                <w:rFonts w:ascii="仿宋_GB2312" w:hAnsi="仿宋_GB2312" w:cs="仿宋_GB2312" w:eastAsia="仿宋_GB2312"/>
                <w:sz w:val="22"/>
              </w:rPr>
              <w:t>M.2固态硬盘</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，内存槽位</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个，配置</w:t>
            </w:r>
            <w:r>
              <w:rPr>
                <w:rFonts w:ascii="仿宋_GB2312" w:hAnsi="仿宋_GB2312" w:cs="仿宋_GB2312" w:eastAsia="仿宋_GB2312"/>
                <w:sz w:val="22"/>
              </w:rPr>
              <w:t>≥2个PCIe x16，≥1个PCIe x8，≥2个M.2（非插卡或转接）；</w:t>
            </w:r>
            <w:r>
              <w:br/>
            </w:r>
            <w:r>
              <w:rPr>
                <w:rFonts w:ascii="仿宋_GB2312" w:hAnsi="仿宋_GB2312" w:cs="仿宋_GB2312" w:eastAsia="仿宋_GB2312"/>
                <w:sz w:val="21"/>
              </w:rPr>
              <w:t>●</w:t>
            </w:r>
            <w:r>
              <w:rPr>
                <w:rFonts w:ascii="仿宋_GB2312" w:hAnsi="仿宋_GB2312" w:cs="仿宋_GB2312" w:eastAsia="仿宋_GB2312"/>
                <w:sz w:val="22"/>
              </w:rPr>
              <w:t>1</w:t>
            </w:r>
            <w:r>
              <w:rPr>
                <w:rFonts w:ascii="仿宋_GB2312" w:hAnsi="仿宋_GB2312" w:cs="仿宋_GB2312" w:eastAsia="仿宋_GB2312"/>
                <w:sz w:val="22"/>
              </w:rPr>
              <w:t>1、声卡：集成声卡芯片；</w:t>
            </w:r>
            <w:r>
              <w:br/>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2、键盘/鼠标：配套鼠标；</w:t>
            </w:r>
            <w:r>
              <w:br/>
            </w:r>
            <w:r>
              <w:rPr>
                <w:rFonts w:ascii="仿宋_GB2312" w:hAnsi="仿宋_GB2312" w:cs="仿宋_GB2312" w:eastAsia="仿宋_GB2312"/>
                <w:sz w:val="22"/>
              </w:rPr>
              <w:t>★13、机箱电源：机箱尺寸容量≤30升，电源配置≤200W节能电源；</w:t>
            </w:r>
            <w:r>
              <w:br/>
            </w:r>
            <w:r>
              <w:rPr>
                <w:rFonts w:ascii="仿宋_GB2312" w:hAnsi="仿宋_GB2312" w:cs="仿宋_GB2312" w:eastAsia="仿宋_GB2312"/>
                <w:sz w:val="21"/>
              </w:rPr>
              <w:t>●</w:t>
            </w:r>
            <w:r>
              <w:rPr>
                <w:rFonts w:ascii="仿宋_GB2312" w:hAnsi="仿宋_GB2312" w:cs="仿宋_GB2312" w:eastAsia="仿宋_GB2312"/>
                <w:sz w:val="22"/>
              </w:rPr>
              <w:t>14、其他：顶置提手、开关键、Reset键；</w:t>
            </w:r>
            <w:r>
              <w:br/>
            </w:r>
            <w:r>
              <w:rPr>
                <w:rFonts w:ascii="仿宋_GB2312" w:hAnsi="仿宋_GB2312" w:cs="仿宋_GB2312" w:eastAsia="仿宋_GB2312"/>
                <w:sz w:val="22"/>
              </w:rPr>
              <w:t>★15、显示器：配置≥23.8英寸显示器，≥1个HDMI2.0接口；≥1个VGA接口,分辨率≥1920*1080。。</w:t>
            </w:r>
            <w:r>
              <w:br/>
            </w:r>
            <w:r>
              <w:rPr>
                <w:rFonts w:ascii="仿宋_GB2312" w:hAnsi="仿宋_GB2312" w:cs="仿宋_GB2312" w:eastAsia="仿宋_GB2312"/>
                <w:sz w:val="22"/>
              </w:rPr>
              <w:t>★16、符合财政部、工业和信息化部的《台式计算机政府采购需求标准(2023 年版)》要求。</w:t>
            </w:r>
          </w:p>
          <w:p>
            <w:pPr>
              <w:pStyle w:val="null3"/>
              <w:jc w:val="left"/>
            </w:pPr>
            <w:r>
              <w:rPr>
                <w:rFonts w:ascii="仿宋_GB2312" w:hAnsi="仿宋_GB2312" w:cs="仿宋_GB2312" w:eastAsia="仿宋_GB2312"/>
                <w:sz w:val="22"/>
              </w:rPr>
              <w:t>★17、配置正版国产化操作系统，系统符合财政部、工业和信息化部的《操作系统政府采购需求标准(2023年版)》要求。</w:t>
            </w:r>
          </w:p>
        </w:tc>
      </w:tr>
    </w:tbl>
    <w:p>
      <w:pPr>
        <w:pStyle w:val="null3"/>
        <w:jc w:val="left"/>
      </w:pPr>
      <w:r>
        <w:rPr>
          <w:rFonts w:ascii="仿宋_GB2312" w:hAnsi="仿宋_GB2312" w:cs="仿宋_GB2312" w:eastAsia="仿宋_GB2312"/>
        </w:rPr>
        <w:t>标的名称：报告厅空调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报告厅空调</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2"/>
              </w:rPr>
              <w:t>1、面板材质：</w:t>
            </w:r>
            <w:r>
              <w:rPr>
                <w:rFonts w:ascii="仿宋_GB2312" w:hAnsi="仿宋_GB2312" w:cs="仿宋_GB2312" w:eastAsia="仿宋_GB2312"/>
                <w:sz w:val="22"/>
              </w:rPr>
              <w:t>ABS塑料</w:t>
            </w:r>
            <w:r>
              <w:rPr>
                <w:rFonts w:ascii="仿宋_GB2312" w:hAnsi="仿宋_GB2312" w:cs="仿宋_GB2312" w:eastAsia="仿宋_GB2312"/>
                <w:sz w:val="22"/>
              </w:rPr>
              <w:t>，适用面积：</w:t>
            </w:r>
            <w:r>
              <w:rPr>
                <w:rFonts w:ascii="仿宋_GB2312" w:hAnsi="仿宋_GB2312" w:cs="仿宋_GB2312" w:eastAsia="仿宋_GB2312"/>
                <w:sz w:val="22"/>
              </w:rPr>
              <w:t>54</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2</w:t>
            </w:r>
            <w:r>
              <w:rPr>
                <w:rFonts w:ascii="仿宋_GB2312" w:hAnsi="仿宋_GB2312" w:cs="仿宋_GB2312" w:eastAsia="仿宋_GB2312"/>
                <w:sz w:val="22"/>
              </w:rPr>
              <w:t>、匹数：</w:t>
            </w:r>
            <w:r>
              <w:rPr>
                <w:rFonts w:ascii="仿宋_GB2312" w:hAnsi="仿宋_GB2312" w:cs="仿宋_GB2312" w:eastAsia="仿宋_GB2312"/>
                <w:sz w:val="22"/>
              </w:rPr>
              <w:t>≥</w:t>
            </w:r>
            <w:r>
              <w:rPr>
                <w:rFonts w:ascii="仿宋_GB2312" w:hAnsi="仿宋_GB2312" w:cs="仿宋_GB2312" w:eastAsia="仿宋_GB2312"/>
                <w:sz w:val="22"/>
              </w:rPr>
              <w:t>5P</w:t>
            </w:r>
            <w:r>
              <w:rPr>
                <w:rFonts w:ascii="仿宋_GB2312" w:hAnsi="仿宋_GB2312" w:cs="仿宋_GB2312" w:eastAsia="仿宋_GB2312"/>
                <w:sz w:val="22"/>
              </w:rPr>
              <w:t>，制冷功率：</w:t>
            </w:r>
            <w:r>
              <w:rPr>
                <w:rFonts w:ascii="仿宋_GB2312" w:hAnsi="仿宋_GB2312" w:cs="仿宋_GB2312" w:eastAsia="仿宋_GB2312"/>
                <w:sz w:val="22"/>
              </w:rPr>
              <w:t>≥</w:t>
            </w:r>
            <w:r>
              <w:rPr>
                <w:rFonts w:ascii="仿宋_GB2312" w:hAnsi="仿宋_GB2312" w:cs="仿宋_GB2312" w:eastAsia="仿宋_GB2312"/>
                <w:sz w:val="22"/>
              </w:rPr>
              <w:t>440</w:t>
            </w:r>
            <w:r>
              <w:rPr>
                <w:rFonts w:ascii="仿宋_GB2312" w:hAnsi="仿宋_GB2312" w:cs="仿宋_GB2312" w:eastAsia="仿宋_GB2312"/>
                <w:sz w:val="22"/>
              </w:rPr>
              <w:t>0W，制热功率≥</w:t>
            </w:r>
            <w:r>
              <w:rPr>
                <w:rFonts w:ascii="仿宋_GB2312" w:hAnsi="仿宋_GB2312" w:cs="仿宋_GB2312" w:eastAsia="仿宋_GB2312"/>
                <w:sz w:val="22"/>
              </w:rPr>
              <w:t>450</w:t>
            </w:r>
            <w:r>
              <w:rPr>
                <w:rFonts w:ascii="仿宋_GB2312" w:hAnsi="仿宋_GB2312" w:cs="仿宋_GB2312" w:eastAsia="仿宋_GB2312"/>
                <w:sz w:val="22"/>
              </w:rPr>
              <w:t>0W，循环风量≥</w:t>
            </w:r>
            <w:r>
              <w:rPr>
                <w:rFonts w:ascii="仿宋_GB2312" w:hAnsi="仿宋_GB2312" w:cs="仿宋_GB2312" w:eastAsia="仿宋_GB2312"/>
                <w:sz w:val="22"/>
              </w:rPr>
              <w:t>211</w:t>
            </w:r>
            <w:r>
              <w:rPr>
                <w:rFonts w:ascii="仿宋_GB2312" w:hAnsi="仿宋_GB2312" w:cs="仿宋_GB2312" w:eastAsia="仿宋_GB2312"/>
                <w:sz w:val="22"/>
              </w:rPr>
              <w:t>0m3/h；</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3、内机噪音（静音</w:t>
            </w:r>
            <w:r>
              <w:rPr>
                <w:rFonts w:ascii="仿宋_GB2312" w:hAnsi="仿宋_GB2312" w:cs="仿宋_GB2312" w:eastAsia="仿宋_GB2312"/>
                <w:sz w:val="22"/>
              </w:rPr>
              <w:t>/低风）</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18dB(A),</w:t>
            </w:r>
            <w:r>
              <w:rPr>
                <w:rFonts w:ascii="仿宋_GB2312" w:hAnsi="仿宋_GB2312" w:cs="仿宋_GB2312" w:eastAsia="仿宋_GB2312"/>
                <w:sz w:val="22"/>
              </w:rPr>
              <w:t>外机最大噪音：</w:t>
            </w:r>
            <w:r>
              <w:rPr>
                <w:rFonts w:ascii="仿宋_GB2312" w:hAnsi="仿宋_GB2312" w:cs="仿宋_GB2312" w:eastAsia="仿宋_GB2312"/>
                <w:sz w:val="22"/>
              </w:rPr>
              <w:t>≤54dB(A)；</w:t>
            </w:r>
          </w:p>
          <w:p>
            <w:pPr>
              <w:pStyle w:val="null3"/>
              <w:jc w:val="both"/>
            </w:pPr>
            <w:r>
              <w:rPr>
                <w:rFonts w:ascii="仿宋_GB2312" w:hAnsi="仿宋_GB2312" w:cs="仿宋_GB2312" w:eastAsia="仿宋_GB2312"/>
                <w:sz w:val="22"/>
              </w:rPr>
              <w:t>★4、能效等级：一级能效；</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5、冷暖类型：冷暖型；</w:t>
            </w:r>
          </w:p>
          <w:p>
            <w:pPr>
              <w:pStyle w:val="null3"/>
              <w:jc w:val="both"/>
            </w:pPr>
            <w:r>
              <w:rPr>
                <w:rFonts w:ascii="仿宋_GB2312" w:hAnsi="仿宋_GB2312" w:cs="仿宋_GB2312" w:eastAsia="仿宋_GB2312"/>
                <w:sz w:val="22"/>
              </w:rPr>
              <w:t>★6、变频</w:t>
            </w:r>
            <w:r>
              <w:rPr>
                <w:rFonts w:ascii="仿宋_GB2312" w:hAnsi="仿宋_GB2312" w:cs="仿宋_GB2312" w:eastAsia="仿宋_GB2312"/>
                <w:sz w:val="22"/>
              </w:rPr>
              <w:t>/定频</w:t>
            </w:r>
            <w:r>
              <w:rPr>
                <w:rFonts w:ascii="仿宋_GB2312" w:hAnsi="仿宋_GB2312" w:cs="仿宋_GB2312" w:eastAsia="仿宋_GB2312"/>
                <w:sz w:val="22"/>
              </w:rPr>
              <w:t>：变频</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7</w:t>
            </w:r>
            <w:r>
              <w:rPr>
                <w:rFonts w:ascii="仿宋_GB2312" w:hAnsi="仿宋_GB2312" w:cs="仿宋_GB2312" w:eastAsia="仿宋_GB2312"/>
                <w:sz w:val="22"/>
              </w:rPr>
              <w:t>、扫风方式：支持上下</w:t>
            </w:r>
            <w:r>
              <w:rPr>
                <w:rFonts w:ascii="仿宋_GB2312" w:hAnsi="仿宋_GB2312" w:cs="仿宋_GB2312" w:eastAsia="仿宋_GB2312"/>
                <w:sz w:val="22"/>
              </w:rPr>
              <w:t>/左右扫风，操控方式：支持键控/遥控；</w:t>
            </w:r>
          </w:p>
          <w:p>
            <w:pPr>
              <w:pStyle w:val="null3"/>
              <w:jc w:val="left"/>
            </w:pPr>
            <w:r>
              <w:rPr>
                <w:rFonts w:ascii="仿宋_GB2312" w:hAnsi="仿宋_GB2312" w:cs="仿宋_GB2312" w:eastAsia="仿宋_GB2312"/>
                <w:sz w:val="21"/>
              </w:rPr>
              <w:t>●</w:t>
            </w:r>
            <w:r>
              <w:rPr>
                <w:rFonts w:ascii="仿宋_GB2312" w:hAnsi="仿宋_GB2312" w:cs="仿宋_GB2312" w:eastAsia="仿宋_GB2312"/>
                <w:sz w:val="22"/>
              </w:rPr>
              <w:t>8</w:t>
            </w:r>
            <w:r>
              <w:rPr>
                <w:rFonts w:ascii="仿宋_GB2312" w:hAnsi="仿宋_GB2312" w:cs="仿宋_GB2312" w:eastAsia="仿宋_GB2312"/>
                <w:sz w:val="22"/>
              </w:rPr>
              <w:t>、安装方式：立柜式</w:t>
            </w:r>
          </w:p>
        </w:tc>
      </w:tr>
    </w:tbl>
    <w:p>
      <w:pPr>
        <w:pStyle w:val="null3"/>
        <w:jc w:val="left"/>
      </w:pPr>
      <w:r>
        <w:rPr>
          <w:rFonts w:ascii="仿宋_GB2312" w:hAnsi="仿宋_GB2312" w:cs="仿宋_GB2312" w:eastAsia="仿宋_GB2312"/>
        </w:rPr>
        <w:t>标的名称：网络控制室空调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网络控制室空调</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2"/>
              </w:rPr>
              <w:t>1、面板材质：塑料，适用面积：18-27㎡；</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2</w:t>
            </w:r>
            <w:r>
              <w:rPr>
                <w:rFonts w:ascii="仿宋_GB2312" w:hAnsi="仿宋_GB2312" w:cs="仿宋_GB2312" w:eastAsia="仿宋_GB2312"/>
                <w:sz w:val="22"/>
              </w:rPr>
              <w:t>、匹数：</w:t>
            </w:r>
            <w:r>
              <w:rPr>
                <w:rFonts w:ascii="仿宋_GB2312" w:hAnsi="仿宋_GB2312" w:cs="仿宋_GB2312" w:eastAsia="仿宋_GB2312"/>
                <w:sz w:val="22"/>
              </w:rPr>
              <w:t>≥2</w:t>
            </w:r>
            <w:r>
              <w:rPr>
                <w:rFonts w:ascii="仿宋_GB2312" w:hAnsi="仿宋_GB2312" w:cs="仿宋_GB2312" w:eastAsia="仿宋_GB2312"/>
                <w:sz w:val="22"/>
              </w:rPr>
              <w:t>P</w:t>
            </w:r>
            <w:r>
              <w:rPr>
                <w:rFonts w:ascii="仿宋_GB2312" w:hAnsi="仿宋_GB2312" w:cs="仿宋_GB2312" w:eastAsia="仿宋_GB2312"/>
                <w:sz w:val="22"/>
              </w:rPr>
              <w:t>，制冷功率：</w:t>
            </w:r>
            <w:r>
              <w:rPr>
                <w:rFonts w:ascii="仿宋_GB2312" w:hAnsi="仿宋_GB2312" w:cs="仿宋_GB2312" w:eastAsia="仿宋_GB2312"/>
                <w:sz w:val="22"/>
              </w:rPr>
              <w:t>≥1220W，制热功率≥1690W，循环风量≥900m3/h；</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3、内机噪音（静音</w:t>
            </w:r>
            <w:r>
              <w:rPr>
                <w:rFonts w:ascii="仿宋_GB2312" w:hAnsi="仿宋_GB2312" w:cs="仿宋_GB2312" w:eastAsia="仿宋_GB2312"/>
                <w:sz w:val="22"/>
              </w:rPr>
              <w:t>/低风）</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18dB(A),</w:t>
            </w:r>
            <w:r>
              <w:rPr>
                <w:rFonts w:ascii="仿宋_GB2312" w:hAnsi="仿宋_GB2312" w:cs="仿宋_GB2312" w:eastAsia="仿宋_GB2312"/>
                <w:sz w:val="22"/>
              </w:rPr>
              <w:t>外机最大噪音：</w:t>
            </w:r>
            <w:r>
              <w:rPr>
                <w:rFonts w:ascii="仿宋_GB2312" w:hAnsi="仿宋_GB2312" w:cs="仿宋_GB2312" w:eastAsia="仿宋_GB2312"/>
                <w:sz w:val="22"/>
              </w:rPr>
              <w:t>≤54dB(A)；</w:t>
            </w:r>
          </w:p>
          <w:p>
            <w:pPr>
              <w:pStyle w:val="null3"/>
              <w:jc w:val="both"/>
            </w:pPr>
            <w:r>
              <w:rPr>
                <w:rFonts w:ascii="仿宋_GB2312" w:hAnsi="仿宋_GB2312" w:cs="仿宋_GB2312" w:eastAsia="仿宋_GB2312"/>
                <w:sz w:val="22"/>
              </w:rPr>
              <w:t>★4、能效等级：一级能效；</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5、冷暖类型：冷暖型；</w:t>
            </w:r>
          </w:p>
          <w:p>
            <w:pPr>
              <w:pStyle w:val="null3"/>
              <w:jc w:val="both"/>
            </w:pPr>
            <w:r>
              <w:rPr>
                <w:rFonts w:ascii="仿宋_GB2312" w:hAnsi="仿宋_GB2312" w:cs="仿宋_GB2312" w:eastAsia="仿宋_GB2312"/>
                <w:sz w:val="22"/>
              </w:rPr>
              <w:t>★6、变频</w:t>
            </w:r>
            <w:r>
              <w:rPr>
                <w:rFonts w:ascii="仿宋_GB2312" w:hAnsi="仿宋_GB2312" w:cs="仿宋_GB2312" w:eastAsia="仿宋_GB2312"/>
                <w:sz w:val="22"/>
              </w:rPr>
              <w:t>/定频</w:t>
            </w:r>
            <w:r>
              <w:rPr>
                <w:rFonts w:ascii="仿宋_GB2312" w:hAnsi="仿宋_GB2312" w:cs="仿宋_GB2312" w:eastAsia="仿宋_GB2312"/>
                <w:sz w:val="22"/>
              </w:rPr>
              <w:t>：变频</w:t>
            </w:r>
            <w:r>
              <w:br/>
            </w:r>
            <w:r>
              <w:rPr>
                <w:rFonts w:ascii="仿宋_GB2312" w:hAnsi="仿宋_GB2312" w:cs="仿宋_GB2312" w:eastAsia="仿宋_GB2312"/>
                <w:sz w:val="21"/>
              </w:rPr>
              <w:t>●</w:t>
            </w:r>
            <w:r>
              <w:rPr>
                <w:rFonts w:ascii="仿宋_GB2312" w:hAnsi="仿宋_GB2312" w:cs="仿宋_GB2312" w:eastAsia="仿宋_GB2312"/>
                <w:sz w:val="22"/>
              </w:rPr>
              <w:t>7</w:t>
            </w:r>
            <w:r>
              <w:rPr>
                <w:rFonts w:ascii="仿宋_GB2312" w:hAnsi="仿宋_GB2312" w:cs="仿宋_GB2312" w:eastAsia="仿宋_GB2312"/>
                <w:sz w:val="22"/>
              </w:rPr>
              <w:t>、扫风方式：支持上下</w:t>
            </w:r>
            <w:r>
              <w:rPr>
                <w:rFonts w:ascii="仿宋_GB2312" w:hAnsi="仿宋_GB2312" w:cs="仿宋_GB2312" w:eastAsia="仿宋_GB2312"/>
                <w:sz w:val="22"/>
              </w:rPr>
              <w:t>/左右扫风，操控方式：支持APP操控、键控/遥控；</w:t>
            </w:r>
          </w:p>
          <w:p>
            <w:pPr>
              <w:pStyle w:val="null3"/>
              <w:jc w:val="left"/>
            </w:pPr>
            <w:r>
              <w:rPr>
                <w:rFonts w:ascii="仿宋_GB2312" w:hAnsi="仿宋_GB2312" w:cs="仿宋_GB2312" w:eastAsia="仿宋_GB2312"/>
                <w:sz w:val="21"/>
              </w:rPr>
              <w:t>●</w:t>
            </w:r>
            <w:r>
              <w:rPr>
                <w:rFonts w:ascii="仿宋_GB2312" w:hAnsi="仿宋_GB2312" w:cs="仿宋_GB2312" w:eastAsia="仿宋_GB2312"/>
                <w:sz w:val="22"/>
              </w:rPr>
              <w:t>8</w:t>
            </w:r>
            <w:r>
              <w:rPr>
                <w:rFonts w:ascii="仿宋_GB2312" w:hAnsi="仿宋_GB2312" w:cs="仿宋_GB2312" w:eastAsia="仿宋_GB2312"/>
                <w:sz w:val="22"/>
              </w:rPr>
              <w:t>、安装方式：壁挂式</w:t>
            </w:r>
          </w:p>
        </w:tc>
      </w:tr>
    </w:tbl>
    <w:p>
      <w:pPr>
        <w:pStyle w:val="null3"/>
        <w:jc w:val="left"/>
      </w:pPr>
      <w:r>
        <w:rPr>
          <w:rFonts w:ascii="仿宋_GB2312" w:hAnsi="仿宋_GB2312" w:cs="仿宋_GB2312" w:eastAsia="仿宋_GB2312"/>
        </w:rPr>
        <w:t>标的名称：LED户内全彩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LED户内全彩</w:t>
            </w:r>
          </w:p>
        </w:tc>
        <w:tc>
          <w:tcPr>
            <w:tcW w:type="dxa" w:w="5814"/>
          </w:tcPr>
          <w:p>
            <w:pPr>
              <w:pStyle w:val="null3"/>
              <w:jc w:val="both"/>
            </w:pPr>
            <w:r>
              <w:rPr>
                <w:rFonts w:ascii="仿宋_GB2312" w:hAnsi="仿宋_GB2312" w:cs="仿宋_GB2312" w:eastAsia="仿宋_GB2312"/>
                <w:sz w:val="22"/>
              </w:rPr>
              <w:t>★1、显示屏净尺寸：≥</w:t>
            </w:r>
            <w:r>
              <w:rPr>
                <w:rFonts w:ascii="仿宋_GB2312" w:hAnsi="仿宋_GB2312" w:cs="仿宋_GB2312" w:eastAsia="仿宋_GB2312"/>
                <w:sz w:val="22"/>
              </w:rPr>
              <w:t>10.88*3.36</w:t>
            </w:r>
            <w:r>
              <w:rPr>
                <w:rFonts w:ascii="仿宋_GB2312" w:hAnsi="仿宋_GB2312" w:cs="仿宋_GB2312" w:eastAsia="仿宋_GB2312"/>
                <w:sz w:val="22"/>
              </w:rPr>
              <w:t>m，单模组尺寸：≥</w:t>
            </w:r>
            <w:r>
              <w:rPr>
                <w:rFonts w:ascii="仿宋_GB2312" w:hAnsi="仿宋_GB2312" w:cs="仿宋_GB2312" w:eastAsia="仿宋_GB2312"/>
                <w:sz w:val="22"/>
              </w:rPr>
              <w:t>320mm*160mm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2"/>
              </w:rPr>
              <w:t>2、点间距≤2mm；亮度≥500cd/㎡；亮度均匀性≥99%，鉴别等级BJ≥20；对比度≥8000:1；水平/垂直视角≥170°；</w:t>
            </w:r>
            <w:r>
              <w:br/>
            </w:r>
            <w:r>
              <w:rPr>
                <w:rFonts w:ascii="仿宋_GB2312" w:hAnsi="仿宋_GB2312" w:cs="仿宋_GB2312" w:eastAsia="仿宋_GB2312"/>
                <w:sz w:val="21"/>
              </w:rPr>
              <w:t>●</w:t>
            </w:r>
            <w:r>
              <w:rPr>
                <w:rFonts w:ascii="仿宋_GB2312" w:hAnsi="仿宋_GB2312" w:cs="仿宋_GB2312" w:eastAsia="仿宋_GB2312"/>
                <w:sz w:val="22"/>
              </w:rPr>
              <w:t>3</w:t>
            </w:r>
            <w:r>
              <w:rPr>
                <w:rFonts w:ascii="仿宋_GB2312" w:hAnsi="仿宋_GB2312" w:cs="仿宋_GB2312" w:eastAsia="仿宋_GB2312"/>
                <w:sz w:val="22"/>
              </w:rPr>
              <w:t>、亮度调整支持</w:t>
            </w:r>
            <w:r>
              <w:rPr>
                <w:rFonts w:ascii="仿宋_GB2312" w:hAnsi="仿宋_GB2312" w:cs="仿宋_GB2312" w:eastAsia="仿宋_GB2312"/>
                <w:sz w:val="22"/>
              </w:rPr>
              <w:t>0-255 级灰度调节；</w:t>
            </w:r>
            <w:r>
              <w:br/>
            </w:r>
            <w:r>
              <w:rPr>
                <w:rFonts w:ascii="仿宋_GB2312" w:hAnsi="仿宋_GB2312" w:cs="仿宋_GB2312" w:eastAsia="仿宋_GB2312"/>
                <w:sz w:val="21"/>
              </w:rPr>
              <w:t>●</w:t>
            </w:r>
            <w:r>
              <w:rPr>
                <w:rFonts w:ascii="仿宋_GB2312" w:hAnsi="仿宋_GB2312" w:cs="仿宋_GB2312" w:eastAsia="仿宋_GB2312"/>
                <w:sz w:val="22"/>
              </w:rPr>
              <w:t>4</w:t>
            </w:r>
            <w:r>
              <w:rPr>
                <w:rFonts w:ascii="仿宋_GB2312" w:hAnsi="仿宋_GB2312" w:cs="仿宋_GB2312" w:eastAsia="仿宋_GB2312"/>
                <w:sz w:val="22"/>
              </w:rPr>
              <w:t>、支持</w:t>
            </w:r>
            <w:r>
              <w:rPr>
                <w:rFonts w:ascii="仿宋_GB2312" w:hAnsi="仿宋_GB2312" w:cs="仿宋_GB2312" w:eastAsia="仿宋_GB2312"/>
                <w:sz w:val="22"/>
              </w:rPr>
              <w:t>PWM灰阶控制技术提升低灰视觉效果，支持软件实现不同亮度情况下，灰度8-18bit任意设置；</w:t>
            </w:r>
            <w:r>
              <w:br/>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、刷新率：</w:t>
            </w:r>
            <w:r>
              <w:rPr>
                <w:rFonts w:ascii="仿宋_GB2312" w:hAnsi="仿宋_GB2312" w:cs="仿宋_GB2312" w:eastAsia="仿宋_GB2312"/>
                <w:sz w:val="22"/>
              </w:rPr>
              <w:t>≥3800Hz，同时支持 0~100%无极调节；（提供具有CMA标识的检测报告复印件）</w:t>
            </w:r>
            <w:r>
              <w:br/>
            </w:r>
            <w:r>
              <w:rPr>
                <w:rFonts w:ascii="仿宋_GB2312" w:hAnsi="仿宋_GB2312" w:cs="仿宋_GB2312" w:eastAsia="仿宋_GB2312"/>
                <w:sz w:val="21"/>
              </w:rPr>
              <w:t>●</w:t>
            </w:r>
            <w:r>
              <w:rPr>
                <w:rFonts w:ascii="仿宋_GB2312" w:hAnsi="仿宋_GB2312" w:cs="仿宋_GB2312" w:eastAsia="仿宋_GB2312"/>
                <w:sz w:val="22"/>
              </w:rPr>
              <w:t>6</w:t>
            </w:r>
            <w:r>
              <w:rPr>
                <w:rFonts w:ascii="仿宋_GB2312" w:hAnsi="仿宋_GB2312" w:cs="仿宋_GB2312" w:eastAsia="仿宋_GB2312"/>
                <w:sz w:val="22"/>
              </w:rPr>
              <w:t>、信号传输采用数字化网络传输技术或标准化</w:t>
            </w:r>
            <w:r>
              <w:rPr>
                <w:rFonts w:ascii="仿宋_GB2312" w:hAnsi="仿宋_GB2312" w:cs="仿宋_GB2312" w:eastAsia="仿宋_GB2312"/>
                <w:sz w:val="22"/>
              </w:rPr>
              <w:t>HDCP传输技术，支持Type-C接口、光纤接口或者HDCP协议的接口实现5G大带载带宽传输；</w:t>
            </w:r>
            <w:r>
              <w:br/>
            </w:r>
            <w:r>
              <w:rPr>
                <w:rFonts w:ascii="仿宋_GB2312" w:hAnsi="仿宋_GB2312" w:cs="仿宋_GB2312" w:eastAsia="仿宋_GB2312"/>
                <w:sz w:val="21"/>
              </w:rPr>
              <w:t>●</w:t>
            </w:r>
            <w:r>
              <w:rPr>
                <w:rFonts w:ascii="仿宋_GB2312" w:hAnsi="仿宋_GB2312" w:cs="仿宋_GB2312" w:eastAsia="仿宋_GB2312"/>
                <w:sz w:val="22"/>
              </w:rPr>
              <w:t>7</w:t>
            </w:r>
            <w:r>
              <w:rPr>
                <w:rFonts w:ascii="仿宋_GB2312" w:hAnsi="仿宋_GB2312" w:cs="仿宋_GB2312" w:eastAsia="仿宋_GB2312"/>
                <w:sz w:val="22"/>
              </w:rPr>
              <w:t>、具有隐亮消除、毛毛虫现象消除、具有</w:t>
            </w:r>
            <w:r>
              <w:rPr>
                <w:rFonts w:ascii="仿宋_GB2312" w:hAnsi="仿宋_GB2312" w:cs="仿宋_GB2312" w:eastAsia="仿宋_GB2312"/>
                <w:sz w:val="22"/>
              </w:rPr>
              <w:t>H2S宽动态处理技术，正常工作时显示画面无重影和拖尾现象，无几何失真和非线性失真；</w:t>
            </w:r>
            <w:r>
              <w:br/>
            </w:r>
            <w:r>
              <w:rPr>
                <w:rFonts w:ascii="仿宋_GB2312" w:hAnsi="仿宋_GB2312" w:cs="仿宋_GB2312" w:eastAsia="仿宋_GB2312"/>
                <w:sz w:val="21"/>
              </w:rPr>
              <w:t>●</w:t>
            </w:r>
            <w:r>
              <w:rPr>
                <w:rFonts w:ascii="仿宋_GB2312" w:hAnsi="仿宋_GB2312" w:cs="仿宋_GB2312" w:eastAsia="仿宋_GB2312"/>
                <w:sz w:val="22"/>
              </w:rPr>
              <w:t>8</w:t>
            </w:r>
            <w:r>
              <w:rPr>
                <w:rFonts w:ascii="仿宋_GB2312" w:hAnsi="仿宋_GB2312" w:cs="仿宋_GB2312" w:eastAsia="仿宋_GB2312"/>
                <w:sz w:val="22"/>
              </w:rPr>
              <w:t>、能源效率</w:t>
            </w:r>
            <w:r>
              <w:rPr>
                <w:rFonts w:ascii="仿宋_GB2312" w:hAnsi="仿宋_GB2312" w:cs="仿宋_GB2312" w:eastAsia="仿宋_GB2312"/>
                <w:sz w:val="22"/>
              </w:rPr>
              <w:t>≥3.2cd/w；产品满足前维护方式；</w:t>
            </w:r>
            <w:r>
              <w:br/>
            </w: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、峰值功耗：</w:t>
            </w:r>
            <w:r>
              <w:rPr>
                <w:rFonts w:ascii="仿宋_GB2312" w:hAnsi="仿宋_GB2312" w:cs="仿宋_GB2312" w:eastAsia="仿宋_GB2312"/>
                <w:sz w:val="22"/>
              </w:rPr>
              <w:t>≤300W/㎡，平均功耗：≤100W/㎡；（提供具有CMA标识的检测报告复印件）</w:t>
            </w:r>
            <w:r>
              <w:br/>
            </w:r>
            <w:r>
              <w:rPr>
                <w:rFonts w:ascii="仿宋_GB2312" w:hAnsi="仿宋_GB2312" w:cs="仿宋_GB2312" w:eastAsia="仿宋_GB2312"/>
                <w:sz w:val="21"/>
              </w:rPr>
              <w:t>●</w:t>
            </w:r>
            <w:r>
              <w:rPr>
                <w:rFonts w:ascii="仿宋_GB2312" w:hAnsi="仿宋_GB2312" w:cs="仿宋_GB2312" w:eastAsia="仿宋_GB2312"/>
                <w:sz w:val="22"/>
              </w:rPr>
              <w:t>10</w:t>
            </w:r>
            <w:r>
              <w:rPr>
                <w:rFonts w:ascii="仿宋_GB2312" w:hAnsi="仿宋_GB2312" w:cs="仿宋_GB2312" w:eastAsia="仿宋_GB2312"/>
                <w:sz w:val="22"/>
              </w:rPr>
              <w:t>、所投产品可实现实时监控显示屏工作状态，具有故障自动告警功能，发生故障立即发消息到指定邮箱，及时处理；</w:t>
            </w:r>
            <w:r>
              <w:br/>
            </w:r>
            <w:r>
              <w:rPr>
                <w:rFonts w:ascii="仿宋_GB2312" w:hAnsi="仿宋_GB2312" w:cs="仿宋_GB2312" w:eastAsia="仿宋_GB2312"/>
                <w:sz w:val="21"/>
              </w:rPr>
              <w:t>●</w:t>
            </w: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、寿命</w:t>
            </w:r>
            <w:r>
              <w:rPr>
                <w:rFonts w:ascii="仿宋_GB2312" w:hAnsi="仿宋_GB2312" w:cs="仿宋_GB2312" w:eastAsia="仿宋_GB2312"/>
                <w:sz w:val="22"/>
              </w:rPr>
              <w:t>≥120000h，平均失效间隔工作时间（MTBF）≥100000h；</w:t>
            </w:r>
            <w:r>
              <w:br/>
            </w:r>
            <w:r>
              <w:rPr>
                <w:rFonts w:ascii="仿宋_GB2312" w:hAnsi="仿宋_GB2312" w:cs="仿宋_GB2312" w:eastAsia="仿宋_GB2312"/>
                <w:sz w:val="21"/>
              </w:rPr>
              <w:t>●</w:t>
            </w: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、色准</w:t>
            </w:r>
            <w:r>
              <w:rPr>
                <w:rFonts w:ascii="仿宋_GB2312" w:hAnsi="仿宋_GB2312" w:cs="仿宋_GB2312" w:eastAsia="仿宋_GB2312"/>
                <w:sz w:val="22"/>
              </w:rPr>
              <w:t>△E≤0.9；产品具备SELV电路，静电电压衰减率：(±1000V-±100V)≦2s；</w:t>
            </w:r>
            <w:r>
              <w:br/>
            </w:r>
            <w:r>
              <w:rPr>
                <w:rFonts w:ascii="仿宋_GB2312" w:hAnsi="仿宋_GB2312" w:cs="仿宋_GB2312" w:eastAsia="仿宋_GB2312"/>
                <w:sz w:val="21"/>
              </w:rPr>
              <w:t>●</w:t>
            </w: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、具有多点测温系统，均衡散热，防止局部温度过高造成色彩漂移，并提高显示屏寿命；</w:t>
            </w:r>
            <w:r>
              <w:br/>
            </w:r>
            <w:r>
              <w:rPr>
                <w:rFonts w:ascii="仿宋_GB2312" w:hAnsi="仿宋_GB2312" w:cs="仿宋_GB2312" w:eastAsia="仿宋_GB2312"/>
                <w:sz w:val="21"/>
              </w:rPr>
              <w:t>●</w:t>
            </w: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、支持单点亮度色度校正功能，校正后亮度损失</w:t>
            </w:r>
            <w:r>
              <w:rPr>
                <w:rFonts w:ascii="仿宋_GB2312" w:hAnsi="仿宋_GB2312" w:cs="仿宋_GB2312" w:eastAsia="仿宋_GB2312"/>
                <w:sz w:val="22"/>
              </w:rPr>
              <w:t>&lt;7%，屏体正面为亚黑处理，反光率≤2%；</w:t>
            </w:r>
            <w:r>
              <w:br/>
            </w:r>
            <w:r>
              <w:rPr>
                <w:rFonts w:ascii="仿宋_GB2312" w:hAnsi="仿宋_GB2312" w:cs="仿宋_GB2312" w:eastAsia="仿宋_GB2312"/>
                <w:sz w:val="21"/>
              </w:rPr>
              <w:t>●</w:t>
            </w: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、支持自动检测长时间没有使用屏体，将启动除湿模式</w:t>
            </w:r>
            <w:r>
              <w:rPr>
                <w:rFonts w:ascii="仿宋_GB2312" w:hAnsi="仿宋_GB2312" w:cs="仿宋_GB2312" w:eastAsia="仿宋_GB2312"/>
                <w:sz w:val="22"/>
              </w:rPr>
              <w:t>30min,使屏体从10%-100%逐步显示，提升产品稳定性；</w:t>
            </w:r>
            <w:r>
              <w:br/>
            </w:r>
            <w:r>
              <w:rPr>
                <w:rFonts w:ascii="仿宋_GB2312" w:hAnsi="仿宋_GB2312" w:cs="仿宋_GB2312" w:eastAsia="仿宋_GB2312"/>
                <w:sz w:val="21"/>
              </w:rPr>
              <w:t>●</w:t>
            </w:r>
            <w:r>
              <w:rPr>
                <w:rFonts w:ascii="仿宋_GB2312" w:hAnsi="仿宋_GB2312" w:cs="仿宋_GB2312" w:eastAsia="仿宋_GB2312"/>
                <w:sz w:val="22"/>
              </w:rPr>
              <w:t>1</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LED显示屏画面延迟≤500ns，画面信噪比≥60dB；亮度衰减率≤8%；</w:t>
            </w:r>
            <w:r>
              <w:br/>
            </w:r>
            <w:r>
              <w:rPr>
                <w:rFonts w:ascii="仿宋_GB2312" w:hAnsi="仿宋_GB2312" w:cs="仿宋_GB2312" w:eastAsia="仿宋_GB2312"/>
                <w:sz w:val="22"/>
              </w:rPr>
              <w:t>▲1</w:t>
            </w:r>
            <w:r>
              <w:rPr>
                <w:rFonts w:ascii="仿宋_GB2312" w:hAnsi="仿宋_GB2312" w:cs="仿宋_GB2312" w:eastAsia="仿宋_GB2312"/>
                <w:sz w:val="22"/>
              </w:rPr>
              <w:t>7</w:t>
            </w:r>
            <w:r>
              <w:rPr>
                <w:rFonts w:ascii="仿宋_GB2312" w:hAnsi="仿宋_GB2312" w:cs="仿宋_GB2312" w:eastAsia="仿宋_GB2312"/>
                <w:sz w:val="22"/>
              </w:rPr>
              <w:t>、为确保</w:t>
            </w:r>
            <w:r>
              <w:rPr>
                <w:rFonts w:ascii="仿宋_GB2312" w:hAnsi="仿宋_GB2312" w:cs="仿宋_GB2312" w:eastAsia="仿宋_GB2312"/>
                <w:sz w:val="22"/>
              </w:rPr>
              <w:t>LED灯珠产品维修的便捷性，所投产品制造商应具备LED灯珠维修技术；（提供相关证书复印件）。</w:t>
            </w:r>
          </w:p>
        </w:tc>
      </w:tr>
    </w:tbl>
    <w:p>
      <w:pPr>
        <w:pStyle w:val="null3"/>
        <w:jc w:val="left"/>
      </w:pPr>
      <w:r>
        <w:rPr>
          <w:rFonts w:ascii="仿宋_GB2312" w:hAnsi="仿宋_GB2312" w:cs="仿宋_GB2312" w:eastAsia="仿宋_GB2312"/>
        </w:rPr>
        <w:t>标的名称：接收卡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接收卡</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1、带载分辨率≥512×512@60Hz，支持≥24组并行数据；</w:t>
            </w:r>
            <w:r>
              <w:br/>
            </w:r>
            <w:r>
              <w:rPr>
                <w:rFonts w:ascii="仿宋_GB2312" w:hAnsi="仿宋_GB2312" w:cs="仿宋_GB2312" w:eastAsia="仿宋_GB2312"/>
                <w:sz w:val="21"/>
              </w:rPr>
              <w:t>●</w:t>
            </w:r>
            <w:r>
              <w:rPr>
                <w:rFonts w:ascii="仿宋_GB2312" w:hAnsi="仿宋_GB2312" w:cs="仿宋_GB2312" w:eastAsia="仿宋_GB2312"/>
                <w:sz w:val="22"/>
                <w:color w:val="000000"/>
              </w:rPr>
              <w:t>2、单卡无需转接板，自带HUB75接口；</w:t>
            </w:r>
            <w:r>
              <w:br/>
            </w:r>
            <w:r>
              <w:rPr>
                <w:rFonts w:ascii="仿宋_GB2312" w:hAnsi="仿宋_GB2312" w:cs="仿宋_GB2312" w:eastAsia="仿宋_GB2312"/>
                <w:sz w:val="21"/>
              </w:rPr>
              <w:t>●</w:t>
            </w:r>
            <w:r>
              <w:rPr>
                <w:rFonts w:ascii="仿宋_GB2312" w:hAnsi="仿宋_GB2312" w:cs="仿宋_GB2312" w:eastAsia="仿宋_GB2312"/>
                <w:sz w:val="22"/>
                <w:color w:val="000000"/>
              </w:rPr>
              <w:t>3、支持亮度校正，对每个灯点的亮度进行校正，有效消除亮度差异，使整屏的亮度达到高度一致；</w:t>
            </w:r>
            <w:r>
              <w:br/>
            </w:r>
            <w:r>
              <w:rPr>
                <w:rFonts w:ascii="仿宋_GB2312" w:hAnsi="仿宋_GB2312" w:cs="仿宋_GB2312" w:eastAsia="仿宋_GB2312"/>
                <w:sz w:val="21"/>
              </w:rPr>
              <w:t>●</w:t>
            </w:r>
            <w:r>
              <w:rPr>
                <w:rFonts w:ascii="仿宋_GB2312" w:hAnsi="仿宋_GB2312" w:cs="仿宋_GB2312" w:eastAsia="仿宋_GB2312"/>
                <w:sz w:val="22"/>
                <w:color w:val="000000"/>
              </w:rPr>
              <w:t>4、支持快速亮暗线调节在调试软件上进行快速亮暗线调节；</w:t>
            </w:r>
            <w:r>
              <w:br/>
            </w:r>
            <w:r>
              <w:rPr>
                <w:rFonts w:ascii="仿宋_GB2312" w:hAnsi="仿宋_GB2312" w:cs="仿宋_GB2312" w:eastAsia="仿宋_GB2312"/>
                <w:sz w:val="21"/>
              </w:rPr>
              <w:t>●</w:t>
            </w:r>
            <w:r>
              <w:rPr>
                <w:rFonts w:ascii="仿宋_GB2312" w:hAnsi="仿宋_GB2312" w:cs="仿宋_GB2312" w:eastAsia="仿宋_GB2312"/>
                <w:sz w:val="22"/>
                <w:color w:val="000000"/>
              </w:rPr>
              <w:t>5、支持3D功能的独立主控，支持软件或独立主控开启3D功能，并设置3D参数，使画面显示3D效果；</w:t>
            </w:r>
            <w:r>
              <w:br/>
            </w:r>
            <w:r>
              <w:rPr>
                <w:rFonts w:ascii="仿宋_GB2312" w:hAnsi="仿宋_GB2312" w:cs="仿宋_GB2312" w:eastAsia="仿宋_GB2312"/>
                <w:sz w:val="21"/>
              </w:rPr>
              <w:t>●</w:t>
            </w:r>
            <w:r>
              <w:rPr>
                <w:rFonts w:ascii="仿宋_GB2312" w:hAnsi="仿宋_GB2312" w:cs="仿宋_GB2312" w:eastAsia="仿宋_GB2312"/>
                <w:sz w:val="22"/>
                <w:color w:val="000000"/>
              </w:rPr>
              <w:t>6、每个箱体支持数字显示，支持可查看显示屏连接状况，支持问题箱体定位；</w:t>
            </w:r>
            <w:r>
              <w:br/>
            </w:r>
            <w:r>
              <w:rPr>
                <w:rFonts w:ascii="仿宋_GB2312" w:hAnsi="仿宋_GB2312" w:cs="仿宋_GB2312" w:eastAsia="仿宋_GB2312"/>
                <w:sz w:val="21"/>
              </w:rPr>
              <w:t>●</w:t>
            </w:r>
            <w:r>
              <w:rPr>
                <w:rFonts w:ascii="仿宋_GB2312" w:hAnsi="仿宋_GB2312" w:cs="仿宋_GB2312" w:eastAsia="仿宋_GB2312"/>
                <w:sz w:val="22"/>
                <w:color w:val="000000"/>
              </w:rPr>
              <w:t>7、支持监测自身的温度和电压，无需其他外设，在软件上可以查看接收卡的温度和电压；</w:t>
            </w:r>
            <w:r>
              <w:br/>
            </w:r>
            <w:r>
              <w:rPr>
                <w:rFonts w:ascii="仿宋_GB2312" w:hAnsi="仿宋_GB2312" w:cs="仿宋_GB2312" w:eastAsia="仿宋_GB2312"/>
                <w:sz w:val="21"/>
              </w:rPr>
              <w:t>●</w:t>
            </w:r>
            <w:r>
              <w:rPr>
                <w:rFonts w:ascii="仿宋_GB2312" w:hAnsi="仿宋_GB2312" w:cs="仿宋_GB2312" w:eastAsia="仿宋_GB2312"/>
                <w:sz w:val="22"/>
                <w:color w:val="000000"/>
              </w:rPr>
              <w:t>8、支持检测发送设备与接收卡间或接收卡与接收卡间的网络通讯质量，记录错误包数，协助排除网络通讯隐患；</w:t>
            </w:r>
            <w:r>
              <w:br/>
            </w:r>
            <w:r>
              <w:rPr>
                <w:rFonts w:ascii="仿宋_GB2312" w:hAnsi="仿宋_GB2312" w:cs="仿宋_GB2312" w:eastAsia="仿宋_GB2312"/>
                <w:sz w:val="21"/>
              </w:rPr>
              <w:t>●</w:t>
            </w:r>
            <w:r>
              <w:rPr>
                <w:rFonts w:ascii="仿宋_GB2312" w:hAnsi="仿宋_GB2312" w:cs="仿宋_GB2312" w:eastAsia="仿宋_GB2312"/>
                <w:sz w:val="22"/>
                <w:color w:val="000000"/>
              </w:rPr>
              <w:t>9、支持5pin液晶模块，用于显示接收卡的温度、电压、单次运行时间和总运行时间；</w:t>
            </w:r>
            <w:r>
              <w:br/>
            </w:r>
            <w:r>
              <w:rPr>
                <w:rFonts w:ascii="仿宋_GB2312" w:hAnsi="仿宋_GB2312" w:cs="仿宋_GB2312" w:eastAsia="仿宋_GB2312"/>
                <w:sz w:val="21"/>
              </w:rPr>
              <w:t>●</w:t>
            </w:r>
            <w:r>
              <w:rPr>
                <w:rFonts w:ascii="仿宋_GB2312" w:hAnsi="仿宋_GB2312" w:cs="仿宋_GB2312" w:eastAsia="仿宋_GB2312"/>
                <w:sz w:val="22"/>
                <w:color w:val="000000"/>
              </w:rPr>
              <w:t>10、支持回读接收卡的固件程序并保存到本地；</w:t>
            </w:r>
          </w:p>
        </w:tc>
      </w:tr>
    </w:tbl>
    <w:p>
      <w:pPr>
        <w:pStyle w:val="null3"/>
        <w:jc w:val="left"/>
      </w:pPr>
      <w:r>
        <w:rPr>
          <w:rFonts w:ascii="仿宋_GB2312" w:hAnsi="仿宋_GB2312" w:cs="仿宋_GB2312" w:eastAsia="仿宋_GB2312"/>
        </w:rPr>
        <w:t>标的名称：视频处理器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视频处理器</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1、输入接口包括≥2路 HDMI2.0，1路 DP1.2+HDMI 2.0二选一，1路USB3.0，支持选配1路 3G-SDI(IN+LOOP)，最大支持3路4K@60HZ信号同时输入</w:t>
            </w:r>
            <w:r>
              <w:br/>
            </w:r>
            <w:r>
              <w:rPr>
                <w:rFonts w:ascii="仿宋_GB2312" w:hAnsi="仿宋_GB2312" w:cs="仿宋_GB2312" w:eastAsia="仿宋_GB2312"/>
                <w:sz w:val="21"/>
              </w:rPr>
              <w:t>●</w:t>
            </w:r>
            <w:r>
              <w:rPr>
                <w:rFonts w:ascii="仿宋_GB2312" w:hAnsi="仿宋_GB2312" w:cs="仿宋_GB2312" w:eastAsia="仿宋_GB2312"/>
                <w:sz w:val="22"/>
                <w:color w:val="000000"/>
              </w:rPr>
              <w:t>2、视频输出支持≥24个千兆网口输出，≥4路10G-OPT光口，最大带载高达1560万像素，最宽支持16384,最高8192。</w:t>
            </w:r>
            <w:r>
              <w:br/>
            </w:r>
            <w:r>
              <w:rPr>
                <w:rFonts w:ascii="仿宋_GB2312" w:hAnsi="仿宋_GB2312" w:cs="仿宋_GB2312" w:eastAsia="仿宋_GB2312"/>
                <w:sz w:val="21"/>
              </w:rPr>
              <w:t>●</w:t>
            </w:r>
            <w:r>
              <w:rPr>
                <w:rFonts w:ascii="仿宋_GB2312" w:hAnsi="仿宋_GB2312" w:cs="仿宋_GB2312" w:eastAsia="仿宋_GB2312"/>
                <w:sz w:val="22"/>
                <w:color w:val="000000"/>
              </w:rPr>
              <w:t>3、最大可支持≥12个2K图层或≥6个4K*1K图层或3个4K图层，全部图层大小和位置可单独调节。4K接口输入2K信号，按2K图层计算图层资源；</w:t>
            </w:r>
            <w:r>
              <w:br/>
            </w:r>
            <w:r>
              <w:rPr>
                <w:rFonts w:ascii="仿宋_GB2312" w:hAnsi="仿宋_GB2312" w:cs="仿宋_GB2312" w:eastAsia="仿宋_GB2312"/>
                <w:sz w:val="21"/>
              </w:rPr>
              <w:t>●</w:t>
            </w:r>
            <w:r>
              <w:rPr>
                <w:rFonts w:ascii="仿宋_GB2312" w:hAnsi="仿宋_GB2312" w:cs="仿宋_GB2312" w:eastAsia="仿宋_GB2312"/>
                <w:sz w:val="22"/>
                <w:color w:val="000000"/>
              </w:rPr>
              <w:t>4、集成发送卡和视频处理器功能，连线更少，设备集成度更高，稳定性兼容性大大提升。</w:t>
            </w:r>
            <w:r>
              <w:br/>
            </w:r>
            <w:r>
              <w:rPr>
                <w:rFonts w:ascii="仿宋_GB2312" w:hAnsi="仿宋_GB2312" w:cs="仿宋_GB2312" w:eastAsia="仿宋_GB2312"/>
                <w:sz w:val="21"/>
              </w:rPr>
              <w:t>●</w:t>
            </w:r>
            <w:r>
              <w:rPr>
                <w:rFonts w:ascii="仿宋_GB2312" w:hAnsi="仿宋_GB2312" w:cs="仿宋_GB2312" w:eastAsia="仿宋_GB2312"/>
                <w:sz w:val="22"/>
                <w:color w:val="000000"/>
              </w:rPr>
              <w:t>5、支持U盘即插即播功能，最大支持4K级（3840*2160@60fps）图片和视频的流畅播放，播放列表及切换效果支持自定义编排，支持20余种图片切换特效；</w:t>
            </w:r>
            <w:r>
              <w:br/>
            </w:r>
            <w:r>
              <w:rPr>
                <w:rFonts w:ascii="仿宋_GB2312" w:hAnsi="仿宋_GB2312" w:cs="仿宋_GB2312" w:eastAsia="仿宋_GB2312"/>
                <w:sz w:val="21"/>
              </w:rPr>
              <w:t>●</w:t>
            </w:r>
            <w:r>
              <w:rPr>
                <w:rFonts w:ascii="仿宋_GB2312" w:hAnsi="仿宋_GB2312" w:cs="仿宋_GB2312" w:eastAsia="仿宋_GB2312"/>
                <w:sz w:val="22"/>
                <w:color w:val="000000"/>
              </w:rPr>
              <w:t>6、支持微信小程序快捷控制，平板快捷控制；</w:t>
            </w:r>
          </w:p>
        </w:tc>
      </w:tr>
    </w:tbl>
    <w:p>
      <w:pPr>
        <w:pStyle w:val="null3"/>
        <w:jc w:val="left"/>
      </w:pPr>
      <w:r>
        <w:rPr>
          <w:rFonts w:ascii="仿宋_GB2312" w:hAnsi="仿宋_GB2312" w:cs="仿宋_GB2312" w:eastAsia="仿宋_GB2312"/>
        </w:rPr>
        <w:t>标的名称：配电柜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配电柜</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1、箱体尺寸：400*500*170MM</w:t>
            </w:r>
            <w:r>
              <w:br/>
            </w:r>
            <w:r>
              <w:rPr>
                <w:rFonts w:ascii="仿宋_GB2312" w:hAnsi="仿宋_GB2312" w:cs="仿宋_GB2312" w:eastAsia="仿宋_GB2312"/>
                <w:sz w:val="21"/>
              </w:rPr>
              <w:t>●</w:t>
            </w:r>
            <w:r>
              <w:rPr>
                <w:rFonts w:ascii="仿宋_GB2312" w:hAnsi="仿宋_GB2312" w:cs="仿宋_GB2312" w:eastAsia="仿宋_GB2312"/>
                <w:sz w:val="22"/>
                <w:color w:val="000000"/>
              </w:rPr>
              <w:t>2、显示屏输出路数：6路</w:t>
            </w:r>
            <w:r>
              <w:br/>
            </w:r>
            <w:r>
              <w:rPr>
                <w:rFonts w:ascii="仿宋_GB2312" w:hAnsi="仿宋_GB2312" w:cs="仿宋_GB2312" w:eastAsia="仿宋_GB2312"/>
                <w:sz w:val="21"/>
              </w:rPr>
              <w:t>●</w:t>
            </w:r>
            <w:r>
              <w:rPr>
                <w:rFonts w:ascii="仿宋_GB2312" w:hAnsi="仿宋_GB2312" w:cs="仿宋_GB2312" w:eastAsia="仿宋_GB2312"/>
                <w:sz w:val="22"/>
                <w:color w:val="000000"/>
              </w:rPr>
              <w:t>3、延时启动：2次</w:t>
            </w:r>
            <w:r>
              <w:br/>
            </w:r>
            <w:r>
              <w:rPr>
                <w:rFonts w:ascii="仿宋_GB2312" w:hAnsi="仿宋_GB2312" w:cs="仿宋_GB2312" w:eastAsia="仿宋_GB2312"/>
                <w:sz w:val="21"/>
              </w:rPr>
              <w:t>●</w:t>
            </w:r>
            <w:r>
              <w:rPr>
                <w:rFonts w:ascii="仿宋_GB2312" w:hAnsi="仿宋_GB2312" w:cs="仿宋_GB2312" w:eastAsia="仿宋_GB2312"/>
                <w:sz w:val="22"/>
                <w:color w:val="000000"/>
              </w:rPr>
              <w:t>4、检修插座：1组</w:t>
            </w:r>
            <w:r>
              <w:br/>
            </w:r>
            <w:r>
              <w:rPr>
                <w:rFonts w:ascii="仿宋_GB2312" w:hAnsi="仿宋_GB2312" w:cs="仿宋_GB2312" w:eastAsia="仿宋_GB2312"/>
                <w:sz w:val="21"/>
              </w:rPr>
              <w:t>●</w:t>
            </w:r>
            <w:r>
              <w:rPr>
                <w:rFonts w:ascii="仿宋_GB2312" w:hAnsi="仿宋_GB2312" w:cs="仿宋_GB2312" w:eastAsia="仿宋_GB2312"/>
                <w:sz w:val="22"/>
                <w:color w:val="000000"/>
              </w:rPr>
              <w:t>5、远程控制端子：1组</w:t>
            </w:r>
            <w:r>
              <w:br/>
            </w:r>
            <w:r>
              <w:rPr>
                <w:rFonts w:ascii="仿宋_GB2312" w:hAnsi="仿宋_GB2312" w:cs="仿宋_GB2312" w:eastAsia="仿宋_GB2312"/>
                <w:sz w:val="21"/>
              </w:rPr>
              <w:t>●</w:t>
            </w:r>
            <w:r>
              <w:rPr>
                <w:rFonts w:ascii="仿宋_GB2312" w:hAnsi="仿宋_GB2312" w:cs="仿宋_GB2312" w:eastAsia="仿宋_GB2312"/>
                <w:sz w:val="22"/>
                <w:color w:val="000000"/>
              </w:rPr>
              <w:t>6、远程控制开关：1个</w:t>
            </w:r>
            <w:r>
              <w:br/>
            </w:r>
            <w:r>
              <w:rPr>
                <w:rFonts w:ascii="仿宋_GB2312" w:hAnsi="仿宋_GB2312" w:cs="仿宋_GB2312" w:eastAsia="仿宋_GB2312"/>
                <w:sz w:val="21"/>
              </w:rPr>
              <w:t>●</w:t>
            </w:r>
            <w:r>
              <w:rPr>
                <w:rFonts w:ascii="仿宋_GB2312" w:hAnsi="仿宋_GB2312" w:cs="仿宋_GB2312" w:eastAsia="仿宋_GB2312"/>
                <w:sz w:val="22"/>
                <w:color w:val="000000"/>
              </w:rPr>
              <w:t>7、风机线路温度控制：1组</w:t>
            </w:r>
          </w:p>
        </w:tc>
      </w:tr>
    </w:tbl>
    <w:p>
      <w:pPr>
        <w:pStyle w:val="null3"/>
        <w:jc w:val="left"/>
      </w:pPr>
      <w:r>
        <w:rPr>
          <w:rFonts w:ascii="仿宋_GB2312" w:hAnsi="仿宋_GB2312" w:cs="仿宋_GB2312" w:eastAsia="仿宋_GB2312"/>
        </w:rPr>
        <w:t>标的名称：屏体钢结构及边框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屏体钢结构及边框</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屏体钢结构焊接</w:t>
            </w:r>
          </w:p>
        </w:tc>
      </w:tr>
    </w:tbl>
    <w:p>
      <w:pPr>
        <w:pStyle w:val="null3"/>
        <w:jc w:val="left"/>
      </w:pPr>
      <w:r>
        <w:rPr>
          <w:rFonts w:ascii="仿宋_GB2312" w:hAnsi="仿宋_GB2312" w:cs="仿宋_GB2312" w:eastAsia="仿宋_GB2312"/>
        </w:rPr>
        <w:t>标的名称：控制软件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控制软件</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1、支持产品的升级维护，支持在线升级；</w:t>
            </w:r>
            <w:r>
              <w:br/>
            </w:r>
            <w:r>
              <w:rPr>
                <w:rFonts w:ascii="仿宋_GB2312" w:hAnsi="仿宋_GB2312" w:cs="仿宋_GB2312" w:eastAsia="仿宋_GB2312"/>
                <w:sz w:val="21"/>
              </w:rPr>
              <w:t>●</w:t>
            </w:r>
            <w:r>
              <w:rPr>
                <w:rFonts w:ascii="仿宋_GB2312" w:hAnsi="仿宋_GB2312" w:cs="仿宋_GB2312" w:eastAsia="仿宋_GB2312"/>
                <w:sz w:val="22"/>
                <w:color w:val="000000"/>
              </w:rPr>
              <w:t>2、支持产品控制，可通过软件下发具体的的参数，支持串口、网口等多种控制方式；</w:t>
            </w:r>
            <w:r>
              <w:br/>
            </w:r>
            <w:r>
              <w:rPr>
                <w:rFonts w:ascii="仿宋_GB2312" w:hAnsi="仿宋_GB2312" w:cs="仿宋_GB2312" w:eastAsia="仿宋_GB2312"/>
                <w:sz w:val="21"/>
              </w:rPr>
              <w:t>●</w:t>
            </w:r>
            <w:r>
              <w:rPr>
                <w:rFonts w:ascii="仿宋_GB2312" w:hAnsi="仿宋_GB2312" w:cs="仿宋_GB2312" w:eastAsia="仿宋_GB2312"/>
                <w:sz w:val="22"/>
                <w:color w:val="000000"/>
              </w:rPr>
              <w:t>3、支持监控功能：显示屏包含发送卡，工作状态、DVI状态、网口及硬件连接状态；箱体包含接收卡电压，温度、工作状态；</w:t>
            </w:r>
            <w:r>
              <w:br/>
            </w:r>
            <w:r>
              <w:rPr>
                <w:rFonts w:ascii="仿宋_GB2312" w:hAnsi="仿宋_GB2312" w:cs="仿宋_GB2312" w:eastAsia="仿宋_GB2312"/>
                <w:sz w:val="21"/>
              </w:rPr>
              <w:t>●</w:t>
            </w:r>
            <w:r>
              <w:rPr>
                <w:rFonts w:ascii="仿宋_GB2312" w:hAnsi="仿宋_GB2312" w:cs="仿宋_GB2312" w:eastAsia="仿宋_GB2312"/>
                <w:sz w:val="22"/>
                <w:color w:val="000000"/>
              </w:rPr>
              <w:t>4、通过监控卡可以监控以下信息，烟雾报警，箱门报警，湿度检测，风扇转速检查，排线连接检测，工作电压及工作状态；</w:t>
            </w:r>
            <w:r>
              <w:br/>
            </w:r>
            <w:r>
              <w:rPr>
                <w:rFonts w:ascii="仿宋_GB2312" w:hAnsi="仿宋_GB2312" w:cs="仿宋_GB2312" w:eastAsia="仿宋_GB2312"/>
                <w:sz w:val="21"/>
              </w:rPr>
              <w:t>●</w:t>
            </w:r>
            <w:r>
              <w:rPr>
                <w:rFonts w:ascii="仿宋_GB2312" w:hAnsi="仿宋_GB2312" w:cs="仿宋_GB2312" w:eastAsia="仿宋_GB2312"/>
                <w:sz w:val="22"/>
                <w:color w:val="000000"/>
              </w:rPr>
              <w:t>5、显示屏亮度监控及亮度日志功能，支持控制屏幕亮度；支持亮度调节日志记录；支持亮度监控及告警；支持光探头状态监控；</w:t>
            </w:r>
            <w:r>
              <w:br/>
            </w:r>
            <w:r>
              <w:rPr>
                <w:rFonts w:ascii="仿宋_GB2312" w:hAnsi="仿宋_GB2312" w:cs="仿宋_GB2312" w:eastAsia="仿宋_GB2312"/>
                <w:sz w:val="21"/>
              </w:rPr>
              <w:t>●</w:t>
            </w:r>
            <w:r>
              <w:rPr>
                <w:rFonts w:ascii="仿宋_GB2312" w:hAnsi="仿宋_GB2312" w:cs="仿宋_GB2312" w:eastAsia="仿宋_GB2312"/>
                <w:sz w:val="22"/>
                <w:color w:val="000000"/>
              </w:rPr>
              <w:t>6、显示屏点检功能，可执行显示屏进行坏点检测，检测具体的坏点数量；</w:t>
            </w:r>
            <w:r>
              <w:br/>
            </w:r>
            <w:r>
              <w:rPr>
                <w:rFonts w:ascii="仿宋_GB2312" w:hAnsi="仿宋_GB2312" w:cs="仿宋_GB2312" w:eastAsia="仿宋_GB2312"/>
                <w:sz w:val="21"/>
              </w:rPr>
              <w:t>●</w:t>
            </w:r>
            <w:r>
              <w:rPr>
                <w:rFonts w:ascii="仿宋_GB2312" w:hAnsi="仿宋_GB2312" w:cs="仿宋_GB2312" w:eastAsia="仿宋_GB2312"/>
                <w:sz w:val="22"/>
                <w:color w:val="000000"/>
              </w:rPr>
              <w:t>7、通过多功能卡可以实现显示屏的定时断上电、外接音箱设备及光探头亮度调节；</w:t>
            </w:r>
            <w:r>
              <w:br/>
            </w:r>
            <w:r>
              <w:rPr>
                <w:rFonts w:ascii="仿宋_GB2312" w:hAnsi="仿宋_GB2312" w:cs="仿宋_GB2312" w:eastAsia="仿宋_GB2312"/>
                <w:sz w:val="21"/>
              </w:rPr>
              <w:t>●</w:t>
            </w:r>
            <w:r>
              <w:rPr>
                <w:rFonts w:ascii="仿宋_GB2312" w:hAnsi="仿宋_GB2312" w:cs="仿宋_GB2312" w:eastAsia="仿宋_GB2312"/>
                <w:sz w:val="22"/>
                <w:color w:val="000000"/>
              </w:rPr>
              <w:t>8、支持联机校正功能，可搭配同步发送系列对屏体进行校正；</w:t>
            </w:r>
          </w:p>
        </w:tc>
      </w:tr>
    </w:tbl>
    <w:p>
      <w:pPr>
        <w:pStyle w:val="null3"/>
        <w:jc w:val="left"/>
      </w:pPr>
      <w:r>
        <w:rPr>
          <w:rFonts w:ascii="仿宋_GB2312" w:hAnsi="仿宋_GB2312" w:cs="仿宋_GB2312" w:eastAsia="仿宋_GB2312"/>
        </w:rPr>
        <w:t>标的名称：室内双色条屏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室内双色条屏</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2"/>
              </w:rPr>
              <w:t>1、像素点间距：≤4.75mm；</w:t>
            </w:r>
            <w:r>
              <w:br/>
            </w:r>
            <w:r>
              <w:rPr>
                <w:rFonts w:ascii="仿宋_GB2312" w:hAnsi="仿宋_GB2312" w:cs="仿宋_GB2312" w:eastAsia="仿宋_GB2312"/>
                <w:sz w:val="21"/>
              </w:rPr>
              <w:t>●</w:t>
            </w:r>
            <w:r>
              <w:rPr>
                <w:rFonts w:ascii="仿宋_GB2312" w:hAnsi="仿宋_GB2312" w:cs="仿宋_GB2312" w:eastAsia="仿宋_GB2312"/>
                <w:sz w:val="22"/>
              </w:rPr>
              <w:t>2、基色：红色；</w:t>
            </w:r>
            <w:r>
              <w:br/>
            </w:r>
            <w:r>
              <w:rPr>
                <w:rFonts w:ascii="仿宋_GB2312" w:hAnsi="仿宋_GB2312" w:cs="仿宋_GB2312" w:eastAsia="仿宋_GB2312"/>
                <w:sz w:val="21"/>
              </w:rPr>
              <w:t>●</w:t>
            </w:r>
            <w:r>
              <w:rPr>
                <w:rFonts w:ascii="仿宋_GB2312" w:hAnsi="仿宋_GB2312" w:cs="仿宋_GB2312" w:eastAsia="仿宋_GB2312"/>
                <w:sz w:val="22"/>
              </w:rPr>
              <w:t>3、发光点颜色组合：1R；</w:t>
            </w:r>
            <w:r>
              <w:br/>
            </w:r>
            <w:r>
              <w:rPr>
                <w:rFonts w:ascii="仿宋_GB2312" w:hAnsi="仿宋_GB2312" w:cs="仿宋_GB2312" w:eastAsia="仿宋_GB2312"/>
                <w:sz w:val="21"/>
              </w:rPr>
              <w:t>●</w:t>
            </w:r>
            <w:r>
              <w:rPr>
                <w:rFonts w:ascii="仿宋_GB2312" w:hAnsi="仿宋_GB2312" w:cs="仿宋_GB2312" w:eastAsia="仿宋_GB2312"/>
                <w:sz w:val="22"/>
              </w:rPr>
              <w:t>4、物理密度：44300 点/m2；</w:t>
            </w:r>
            <w:r>
              <w:br/>
            </w:r>
            <w:r>
              <w:rPr>
                <w:rFonts w:ascii="仿宋_GB2312" w:hAnsi="仿宋_GB2312" w:cs="仿宋_GB2312" w:eastAsia="仿宋_GB2312"/>
                <w:sz w:val="21"/>
              </w:rPr>
              <w:t>●</w:t>
            </w:r>
            <w:r>
              <w:rPr>
                <w:rFonts w:ascii="仿宋_GB2312" w:hAnsi="仿宋_GB2312" w:cs="仿宋_GB2312" w:eastAsia="仿宋_GB2312"/>
                <w:sz w:val="22"/>
              </w:rPr>
              <w:t>5、显示模块分辨率：长64高32点；</w:t>
            </w:r>
            <w:r>
              <w:br/>
            </w:r>
            <w:r>
              <w:rPr>
                <w:rFonts w:ascii="仿宋_GB2312" w:hAnsi="仿宋_GB2312" w:cs="仿宋_GB2312" w:eastAsia="仿宋_GB2312"/>
                <w:sz w:val="21"/>
              </w:rPr>
              <w:t>●</w:t>
            </w:r>
            <w:r>
              <w:rPr>
                <w:rFonts w:ascii="仿宋_GB2312" w:hAnsi="仿宋_GB2312" w:cs="仿宋_GB2312" w:eastAsia="仿宋_GB2312"/>
                <w:sz w:val="22"/>
              </w:rPr>
              <w:t>6、显示模块尺寸：长304mm×高152mm；</w:t>
            </w:r>
            <w:r>
              <w:br/>
            </w:r>
            <w:r>
              <w:rPr>
                <w:rFonts w:ascii="仿宋_GB2312" w:hAnsi="仿宋_GB2312" w:cs="仿宋_GB2312" w:eastAsia="仿宋_GB2312"/>
                <w:sz w:val="21"/>
              </w:rPr>
              <w:t>●</w:t>
            </w:r>
            <w:r>
              <w:rPr>
                <w:rFonts w:ascii="仿宋_GB2312" w:hAnsi="仿宋_GB2312" w:cs="仿宋_GB2312" w:eastAsia="仿宋_GB2312"/>
                <w:sz w:val="22"/>
              </w:rPr>
              <w:t>7、扫描方式：1/16扫；</w:t>
            </w:r>
            <w:r>
              <w:br/>
            </w:r>
            <w:r>
              <w:rPr>
                <w:rFonts w:ascii="仿宋_GB2312" w:hAnsi="仿宋_GB2312" w:cs="仿宋_GB2312" w:eastAsia="仿宋_GB2312"/>
                <w:sz w:val="21"/>
              </w:rPr>
              <w:t>●</w:t>
            </w:r>
            <w:r>
              <w:rPr>
                <w:rFonts w:ascii="仿宋_GB2312" w:hAnsi="仿宋_GB2312" w:cs="仿宋_GB2312" w:eastAsia="仿宋_GB2312"/>
                <w:sz w:val="22"/>
              </w:rPr>
              <w:t>8、刷新频率：240-1000HZ/S；</w:t>
            </w:r>
            <w:r>
              <w:br/>
            </w:r>
            <w:r>
              <w:rPr>
                <w:rFonts w:ascii="仿宋_GB2312" w:hAnsi="仿宋_GB2312" w:cs="仿宋_GB2312" w:eastAsia="仿宋_GB2312"/>
                <w:sz w:val="21"/>
              </w:rPr>
              <w:t>●</w:t>
            </w:r>
            <w:r>
              <w:rPr>
                <w:rFonts w:ascii="仿宋_GB2312" w:hAnsi="仿宋_GB2312" w:cs="仿宋_GB2312" w:eastAsia="仿宋_GB2312"/>
                <w:sz w:val="22"/>
              </w:rPr>
              <w:t>9、视角：水平160°，垂直160°；</w:t>
            </w:r>
            <w:r>
              <w:br/>
            </w:r>
            <w:r>
              <w:rPr>
                <w:rFonts w:ascii="仿宋_GB2312" w:hAnsi="仿宋_GB2312" w:cs="仿宋_GB2312" w:eastAsia="仿宋_GB2312"/>
                <w:sz w:val="21"/>
              </w:rPr>
              <w:t>●</w:t>
            </w:r>
            <w:r>
              <w:rPr>
                <w:rFonts w:ascii="仿宋_GB2312" w:hAnsi="仿宋_GB2312" w:cs="仿宋_GB2312" w:eastAsia="仿宋_GB2312"/>
                <w:sz w:val="22"/>
              </w:rPr>
              <w:t>10、最佳视距：5M-50M；</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、具有无线蓝牙功能，支持用手机互联操作；</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、单模块尺寸</w:t>
            </w:r>
            <w:r>
              <w:rPr>
                <w:rFonts w:ascii="仿宋_GB2312" w:hAnsi="仿宋_GB2312" w:cs="仿宋_GB2312" w:eastAsia="仿宋_GB2312"/>
                <w:sz w:val="22"/>
              </w:rPr>
              <w:t>≥</w:t>
            </w:r>
            <w:r>
              <w:rPr>
                <w:rFonts w:ascii="仿宋_GB2312" w:hAnsi="仿宋_GB2312" w:cs="仿宋_GB2312" w:eastAsia="仿宋_GB2312"/>
                <w:sz w:val="22"/>
              </w:rPr>
              <w:t>304mm*152mm</w:t>
            </w:r>
            <w:r>
              <w:rPr>
                <w:rFonts w:ascii="仿宋_GB2312" w:hAnsi="仿宋_GB2312" w:cs="仿宋_GB2312" w:eastAsia="仿宋_GB2312"/>
                <w:sz w:val="22"/>
              </w:rPr>
              <w:t>。</w:t>
            </w:r>
          </w:p>
        </w:tc>
      </w:tr>
    </w:tbl>
    <w:p>
      <w:pPr>
        <w:pStyle w:val="null3"/>
        <w:jc w:val="left"/>
      </w:pPr>
      <w:r>
        <w:rPr>
          <w:rFonts w:ascii="仿宋_GB2312" w:hAnsi="仿宋_GB2312" w:cs="仿宋_GB2312" w:eastAsia="仿宋_GB2312"/>
        </w:rPr>
        <w:t>标的名称：激光打印机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激光打印机</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1、A4黑白激光打印机；</w:t>
            </w:r>
            <w:r>
              <w:br/>
            </w:r>
            <w:r>
              <w:rPr>
                <w:rFonts w:ascii="仿宋_GB2312" w:hAnsi="仿宋_GB2312" w:cs="仿宋_GB2312" w:eastAsia="仿宋_GB2312"/>
                <w:sz w:val="21"/>
              </w:rPr>
              <w:t>●</w:t>
            </w:r>
            <w:r>
              <w:rPr>
                <w:rFonts w:ascii="仿宋_GB2312" w:hAnsi="仿宋_GB2312" w:cs="仿宋_GB2312" w:eastAsia="仿宋_GB2312"/>
                <w:sz w:val="22"/>
                <w:color w:val="000000"/>
              </w:rPr>
              <w:t>2、最高分辨率≥1200*1200dpi；</w:t>
            </w:r>
            <w:r>
              <w:br/>
            </w:r>
            <w:r>
              <w:rPr>
                <w:rFonts w:ascii="仿宋_GB2312" w:hAnsi="仿宋_GB2312" w:cs="仿宋_GB2312" w:eastAsia="仿宋_GB2312"/>
                <w:sz w:val="21"/>
              </w:rPr>
              <w:t>●</w:t>
            </w:r>
            <w:r>
              <w:rPr>
                <w:rFonts w:ascii="仿宋_GB2312" w:hAnsi="仿宋_GB2312" w:cs="仿宋_GB2312" w:eastAsia="仿宋_GB2312"/>
                <w:sz w:val="22"/>
                <w:color w:val="000000"/>
              </w:rPr>
              <w:t>3、黑白打印速度≥20页/分钟；</w:t>
            </w:r>
            <w:r>
              <w:br/>
            </w:r>
            <w:r>
              <w:rPr>
                <w:rFonts w:ascii="仿宋_GB2312" w:hAnsi="仿宋_GB2312" w:cs="仿宋_GB2312" w:eastAsia="仿宋_GB2312"/>
                <w:sz w:val="21"/>
              </w:rPr>
              <w:t>●</w:t>
            </w:r>
            <w:r>
              <w:rPr>
                <w:rFonts w:ascii="仿宋_GB2312" w:hAnsi="仿宋_GB2312" w:cs="仿宋_GB2312" w:eastAsia="仿宋_GB2312"/>
                <w:sz w:val="22"/>
                <w:color w:val="000000"/>
              </w:rPr>
              <w:t>4、处理器主频≥400MHz；</w:t>
            </w:r>
            <w:r>
              <w:br/>
            </w:r>
            <w:r>
              <w:rPr>
                <w:rFonts w:ascii="仿宋_GB2312" w:hAnsi="仿宋_GB2312" w:cs="仿宋_GB2312" w:eastAsia="仿宋_GB2312"/>
                <w:sz w:val="21"/>
              </w:rPr>
              <w:t>●</w:t>
            </w:r>
            <w:r>
              <w:rPr>
                <w:rFonts w:ascii="仿宋_GB2312" w:hAnsi="仿宋_GB2312" w:cs="仿宋_GB2312" w:eastAsia="仿宋_GB2312"/>
                <w:sz w:val="22"/>
                <w:color w:val="000000"/>
              </w:rPr>
              <w:t>5、介质类型：支持普通纸、厚纸、薄纸、棉质纸、彩色纸、预打印纸、再生纸、标签纸、卡片纸、证券纸、档案纸、信封；</w:t>
            </w:r>
            <w:r>
              <w:br/>
            </w:r>
            <w:r>
              <w:rPr>
                <w:rFonts w:ascii="仿宋_GB2312" w:hAnsi="仿宋_GB2312" w:cs="仿宋_GB2312" w:eastAsia="仿宋_GB2312"/>
                <w:sz w:val="21"/>
              </w:rPr>
              <w:t>●</w:t>
            </w:r>
            <w:r>
              <w:rPr>
                <w:rFonts w:ascii="仿宋_GB2312" w:hAnsi="仿宋_GB2312" w:cs="仿宋_GB2312" w:eastAsia="仿宋_GB2312"/>
                <w:sz w:val="22"/>
                <w:color w:val="000000"/>
              </w:rPr>
              <w:t>6、出纸盒容量：标配≥100页。</w:t>
            </w:r>
          </w:p>
        </w:tc>
      </w:tr>
    </w:tbl>
    <w:p>
      <w:pPr>
        <w:pStyle w:val="null3"/>
        <w:jc w:val="left"/>
      </w:pPr>
      <w:r>
        <w:rPr>
          <w:rFonts w:ascii="仿宋_GB2312" w:hAnsi="仿宋_GB2312" w:cs="仿宋_GB2312" w:eastAsia="仿宋_GB2312"/>
        </w:rPr>
        <w:t>标的名称：多功能一体机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多功能一体机</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1、A</w:t>
            </w:r>
            <w:r>
              <w:rPr>
                <w:rFonts w:ascii="仿宋_GB2312" w:hAnsi="仿宋_GB2312" w:cs="仿宋_GB2312" w:eastAsia="仿宋_GB2312"/>
                <w:sz w:val="21"/>
                <w:color w:val="000000"/>
              </w:rPr>
              <w:t>4</w:t>
            </w:r>
            <w:r>
              <w:rPr>
                <w:rFonts w:ascii="仿宋_GB2312" w:hAnsi="仿宋_GB2312" w:cs="仿宋_GB2312" w:eastAsia="仿宋_GB2312"/>
                <w:sz w:val="21"/>
                <w:color w:val="000000"/>
              </w:rPr>
              <w:t>彩色激光多功能一体机；</w:t>
            </w:r>
            <w:r>
              <w:br/>
            </w:r>
            <w:r>
              <w:rPr>
                <w:rFonts w:ascii="仿宋_GB2312" w:hAnsi="仿宋_GB2312" w:cs="仿宋_GB2312" w:eastAsia="仿宋_GB2312"/>
                <w:sz w:val="21"/>
              </w:rPr>
              <w:t>●</w:t>
            </w:r>
            <w:r>
              <w:rPr>
                <w:rFonts w:ascii="仿宋_GB2312" w:hAnsi="仿宋_GB2312" w:cs="仿宋_GB2312" w:eastAsia="仿宋_GB2312"/>
                <w:sz w:val="21"/>
                <w:color w:val="000000"/>
              </w:rPr>
              <w:t>2、涵盖功能：打印/复印/扫描/双面打印；</w:t>
            </w:r>
            <w:r>
              <w:br/>
            </w:r>
            <w:r>
              <w:rPr>
                <w:rFonts w:ascii="仿宋_GB2312" w:hAnsi="仿宋_GB2312" w:cs="仿宋_GB2312" w:eastAsia="仿宋_GB2312"/>
                <w:sz w:val="21"/>
              </w:rPr>
              <w:t>●</w:t>
            </w:r>
            <w:r>
              <w:rPr>
                <w:rFonts w:ascii="仿宋_GB2312" w:hAnsi="仿宋_GB2312" w:cs="仿宋_GB2312" w:eastAsia="仿宋_GB2312"/>
                <w:sz w:val="21"/>
                <w:color w:val="000000"/>
              </w:rPr>
              <w:t>3、黑白打印速度：≥18页/分钟；</w:t>
            </w:r>
            <w:r>
              <w:br/>
            </w:r>
            <w:r>
              <w:rPr>
                <w:rFonts w:ascii="仿宋_GB2312" w:hAnsi="仿宋_GB2312" w:cs="仿宋_GB2312" w:eastAsia="仿宋_GB2312"/>
                <w:sz w:val="21"/>
              </w:rPr>
              <w:t>●</w:t>
            </w:r>
            <w:r>
              <w:rPr>
                <w:rFonts w:ascii="仿宋_GB2312" w:hAnsi="仿宋_GB2312" w:cs="仿宋_GB2312" w:eastAsia="仿宋_GB2312"/>
                <w:sz w:val="21"/>
                <w:color w:val="000000"/>
              </w:rPr>
              <w:t>4、彩色打印速度：≥18页/分钟；</w:t>
            </w:r>
            <w:r>
              <w:br/>
            </w:r>
            <w:r>
              <w:rPr>
                <w:rFonts w:ascii="仿宋_GB2312" w:hAnsi="仿宋_GB2312" w:cs="仿宋_GB2312" w:eastAsia="仿宋_GB2312"/>
                <w:sz w:val="21"/>
              </w:rPr>
              <w:t>●</w:t>
            </w:r>
            <w:r>
              <w:rPr>
                <w:rFonts w:ascii="仿宋_GB2312" w:hAnsi="仿宋_GB2312" w:cs="仿宋_GB2312" w:eastAsia="仿宋_GB2312"/>
                <w:sz w:val="21"/>
                <w:color w:val="000000"/>
              </w:rPr>
              <w:t>5、打印分辨率：≥1200×600dpi；</w:t>
            </w:r>
            <w:r>
              <w:br/>
            </w:r>
            <w:r>
              <w:rPr>
                <w:rFonts w:ascii="仿宋_GB2312" w:hAnsi="仿宋_GB2312" w:cs="仿宋_GB2312" w:eastAsia="仿宋_GB2312"/>
                <w:sz w:val="21"/>
              </w:rPr>
              <w:t>●</w:t>
            </w:r>
            <w:r>
              <w:rPr>
                <w:rFonts w:ascii="仿宋_GB2312" w:hAnsi="仿宋_GB2312" w:cs="仿宋_GB2312" w:eastAsia="仿宋_GB2312"/>
                <w:sz w:val="21"/>
                <w:color w:val="000000"/>
              </w:rPr>
              <w:t>6、复印速度：≥18页/分钟；</w:t>
            </w:r>
            <w:r>
              <w:br/>
            </w:r>
            <w:r>
              <w:rPr>
                <w:rFonts w:ascii="仿宋_GB2312" w:hAnsi="仿宋_GB2312" w:cs="仿宋_GB2312" w:eastAsia="仿宋_GB2312"/>
                <w:sz w:val="21"/>
              </w:rPr>
              <w:t>●</w:t>
            </w:r>
            <w:r>
              <w:rPr>
                <w:rFonts w:ascii="仿宋_GB2312" w:hAnsi="仿宋_GB2312" w:cs="仿宋_GB2312" w:eastAsia="仿宋_GB2312"/>
                <w:sz w:val="21"/>
                <w:color w:val="000000"/>
              </w:rPr>
              <w:t>7、复印分辨率：≥600×600dpi；</w:t>
            </w:r>
            <w:r>
              <w:br/>
            </w:r>
            <w:r>
              <w:rPr>
                <w:rFonts w:ascii="仿宋_GB2312" w:hAnsi="仿宋_GB2312" w:cs="仿宋_GB2312" w:eastAsia="仿宋_GB2312"/>
                <w:sz w:val="21"/>
              </w:rPr>
              <w:t>●</w:t>
            </w:r>
            <w:r>
              <w:rPr>
                <w:rFonts w:ascii="仿宋_GB2312" w:hAnsi="仿宋_GB2312" w:cs="仿宋_GB2312" w:eastAsia="仿宋_GB2312"/>
                <w:sz w:val="21"/>
                <w:color w:val="000000"/>
              </w:rPr>
              <w:t>8、介质类型：支持普通纸，薄纸，厚纸，信封，标签，透明胶片，卡片；</w:t>
            </w:r>
            <w:r>
              <w:br/>
            </w:r>
            <w:r>
              <w:rPr>
                <w:rFonts w:ascii="仿宋_GB2312" w:hAnsi="仿宋_GB2312" w:cs="仿宋_GB2312" w:eastAsia="仿宋_GB2312"/>
                <w:sz w:val="21"/>
              </w:rPr>
              <w:t>●</w:t>
            </w:r>
            <w:r>
              <w:rPr>
                <w:rFonts w:ascii="仿宋_GB2312" w:hAnsi="仿宋_GB2312" w:cs="仿宋_GB2312" w:eastAsia="仿宋_GB2312"/>
                <w:sz w:val="21"/>
                <w:color w:val="000000"/>
              </w:rPr>
              <w:t>9、供纸盒容量：≥250页。</w:t>
            </w:r>
          </w:p>
        </w:tc>
      </w:tr>
    </w:tbl>
    <w:p>
      <w:pPr>
        <w:pStyle w:val="null3"/>
        <w:jc w:val="left"/>
      </w:pPr>
      <w:r>
        <w:rPr>
          <w:rFonts w:ascii="仿宋_GB2312" w:hAnsi="仿宋_GB2312" w:cs="仿宋_GB2312" w:eastAsia="仿宋_GB2312"/>
        </w:rPr>
        <w:t>标的名称：速印机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速印机</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1、工作方式：支持原稿移动式扫描、热敏制版、记忆印刷、B4扫描、B4打印；</w:t>
            </w:r>
            <w:r>
              <w:br/>
            </w:r>
            <w:r>
              <w:rPr>
                <w:rFonts w:ascii="仿宋_GB2312" w:hAnsi="仿宋_GB2312" w:cs="仿宋_GB2312" w:eastAsia="仿宋_GB2312"/>
                <w:sz w:val="21"/>
              </w:rPr>
              <w:t>●</w:t>
            </w:r>
            <w:r>
              <w:rPr>
                <w:rFonts w:ascii="仿宋_GB2312" w:hAnsi="仿宋_GB2312" w:cs="仿宋_GB2312" w:eastAsia="仿宋_GB2312"/>
                <w:sz w:val="22"/>
                <w:color w:val="000000"/>
              </w:rPr>
              <w:t>2、操作界面：配置≥3.6英寸LCD液晶屏</w:t>
            </w:r>
            <w:r>
              <w:br/>
            </w:r>
            <w:r>
              <w:rPr>
                <w:rFonts w:ascii="仿宋_GB2312" w:hAnsi="仿宋_GB2312" w:cs="仿宋_GB2312" w:eastAsia="仿宋_GB2312"/>
                <w:sz w:val="21"/>
              </w:rPr>
              <w:t>●</w:t>
            </w:r>
            <w:r>
              <w:rPr>
                <w:rFonts w:ascii="仿宋_GB2312" w:hAnsi="仿宋_GB2312" w:cs="仿宋_GB2312" w:eastAsia="仿宋_GB2312"/>
                <w:sz w:val="22"/>
                <w:color w:val="000000"/>
              </w:rPr>
              <w:t>3、原稿类型：支持单页、二合一</w:t>
            </w:r>
            <w:r>
              <w:br/>
            </w:r>
            <w:r>
              <w:rPr>
                <w:rFonts w:ascii="仿宋_GB2312" w:hAnsi="仿宋_GB2312" w:cs="仿宋_GB2312" w:eastAsia="仿宋_GB2312"/>
                <w:sz w:val="21"/>
              </w:rPr>
              <w:t>●</w:t>
            </w:r>
            <w:r>
              <w:rPr>
                <w:rFonts w:ascii="仿宋_GB2312" w:hAnsi="仿宋_GB2312" w:cs="仿宋_GB2312" w:eastAsia="仿宋_GB2312"/>
                <w:sz w:val="22"/>
                <w:color w:val="000000"/>
              </w:rPr>
              <w:t>4、原稿处理模式：支持文字、图像、报刊、图文、铅笔</w:t>
            </w:r>
            <w:r>
              <w:br/>
            </w:r>
            <w:r>
              <w:rPr>
                <w:rFonts w:ascii="仿宋_GB2312" w:hAnsi="仿宋_GB2312" w:cs="仿宋_GB2312" w:eastAsia="仿宋_GB2312"/>
                <w:sz w:val="21"/>
              </w:rPr>
              <w:t>●</w:t>
            </w:r>
            <w:r>
              <w:rPr>
                <w:rFonts w:ascii="仿宋_GB2312" w:hAnsi="仿宋_GB2312" w:cs="仿宋_GB2312" w:eastAsia="仿宋_GB2312"/>
                <w:sz w:val="22"/>
                <w:color w:val="000000"/>
              </w:rPr>
              <w:t>5、原稿尺寸：最小：90mm×140mm， 最大：297mm×420mm</w:t>
            </w:r>
            <w:r>
              <w:br/>
            </w:r>
            <w:r>
              <w:rPr>
                <w:rFonts w:ascii="仿宋_GB2312" w:hAnsi="仿宋_GB2312" w:cs="仿宋_GB2312" w:eastAsia="仿宋_GB2312"/>
                <w:sz w:val="21"/>
              </w:rPr>
              <w:t>●</w:t>
            </w:r>
            <w:r>
              <w:rPr>
                <w:rFonts w:ascii="仿宋_GB2312" w:hAnsi="仿宋_GB2312" w:cs="仿宋_GB2312" w:eastAsia="仿宋_GB2312"/>
                <w:sz w:val="22"/>
                <w:color w:val="000000"/>
              </w:rPr>
              <w:t>6、印刷面积：≥252mm×360mm</w:t>
            </w:r>
            <w:r>
              <w:br/>
            </w:r>
            <w:r>
              <w:rPr>
                <w:rFonts w:ascii="仿宋_GB2312" w:hAnsi="仿宋_GB2312" w:cs="仿宋_GB2312" w:eastAsia="仿宋_GB2312"/>
                <w:sz w:val="21"/>
              </w:rPr>
              <w:t>●</w:t>
            </w:r>
            <w:r>
              <w:rPr>
                <w:rFonts w:ascii="仿宋_GB2312" w:hAnsi="仿宋_GB2312" w:cs="仿宋_GB2312" w:eastAsia="仿宋_GB2312"/>
                <w:sz w:val="22"/>
                <w:color w:val="000000"/>
              </w:rPr>
              <w:t>7、印刷纸张尺寸：最小：90mm×140mm 最大：297mm×420mm</w:t>
            </w:r>
            <w:r>
              <w:br/>
            </w:r>
            <w:r>
              <w:rPr>
                <w:rFonts w:ascii="仿宋_GB2312" w:hAnsi="仿宋_GB2312" w:cs="仿宋_GB2312" w:eastAsia="仿宋_GB2312"/>
                <w:sz w:val="21"/>
              </w:rPr>
              <w:t>●</w:t>
            </w:r>
            <w:r>
              <w:rPr>
                <w:rFonts w:ascii="仿宋_GB2312" w:hAnsi="仿宋_GB2312" w:cs="仿宋_GB2312" w:eastAsia="仿宋_GB2312"/>
                <w:sz w:val="22"/>
                <w:color w:val="000000"/>
              </w:rPr>
              <w:t>8、制版时间：≤18秒（A4纵向）</w:t>
            </w:r>
            <w:r>
              <w:br/>
            </w:r>
            <w:r>
              <w:rPr>
                <w:rFonts w:ascii="仿宋_GB2312" w:hAnsi="仿宋_GB2312" w:cs="仿宋_GB2312" w:eastAsia="仿宋_GB2312"/>
                <w:sz w:val="21"/>
              </w:rPr>
              <w:t>●</w:t>
            </w:r>
            <w:r>
              <w:rPr>
                <w:rFonts w:ascii="仿宋_GB2312" w:hAnsi="仿宋_GB2312" w:cs="仿宋_GB2312" w:eastAsia="仿宋_GB2312"/>
                <w:sz w:val="22"/>
                <w:color w:val="000000"/>
              </w:rPr>
              <w:t>9、分辨率：≥300dpi×400dpi</w:t>
            </w:r>
            <w:r>
              <w:br/>
            </w:r>
            <w:r>
              <w:rPr>
                <w:rFonts w:ascii="仿宋_GB2312" w:hAnsi="仿宋_GB2312" w:cs="仿宋_GB2312" w:eastAsia="仿宋_GB2312"/>
                <w:sz w:val="21"/>
              </w:rPr>
              <w:t>●</w:t>
            </w:r>
            <w:r>
              <w:rPr>
                <w:rFonts w:ascii="仿宋_GB2312" w:hAnsi="仿宋_GB2312" w:cs="仿宋_GB2312" w:eastAsia="仿宋_GB2312"/>
                <w:sz w:val="22"/>
                <w:color w:val="000000"/>
              </w:rPr>
              <w:t>10、常用缩放比例：支持71%、81%、87%、94%、115%、122%、141%；无级缩放：50%-200%(1%精度)</w:t>
            </w:r>
            <w:r>
              <w:br/>
            </w:r>
            <w:r>
              <w:rPr>
                <w:rFonts w:ascii="仿宋_GB2312" w:hAnsi="仿宋_GB2312" w:cs="仿宋_GB2312" w:eastAsia="仿宋_GB2312"/>
                <w:sz w:val="21"/>
              </w:rPr>
              <w:t>●</w:t>
            </w:r>
            <w:r>
              <w:rPr>
                <w:rFonts w:ascii="仿宋_GB2312" w:hAnsi="仿宋_GB2312" w:cs="仿宋_GB2312" w:eastAsia="仿宋_GB2312"/>
                <w:sz w:val="22"/>
                <w:color w:val="000000"/>
              </w:rPr>
              <w:t>11、印刷纸张重量：40g/㎡-128g/㎡</w:t>
            </w:r>
            <w:r>
              <w:br/>
            </w:r>
            <w:r>
              <w:rPr>
                <w:rFonts w:ascii="仿宋_GB2312" w:hAnsi="仿宋_GB2312" w:cs="仿宋_GB2312" w:eastAsia="仿宋_GB2312"/>
                <w:sz w:val="21"/>
              </w:rPr>
              <w:t>●</w:t>
            </w:r>
            <w:r>
              <w:rPr>
                <w:rFonts w:ascii="仿宋_GB2312" w:hAnsi="仿宋_GB2312" w:cs="仿宋_GB2312" w:eastAsia="仿宋_GB2312"/>
                <w:sz w:val="22"/>
                <w:color w:val="000000"/>
              </w:rPr>
              <w:t>12、进纸容量：≥1000张(60g/㎡)</w:t>
            </w:r>
            <w:r>
              <w:br/>
            </w:r>
            <w:r>
              <w:rPr>
                <w:rFonts w:ascii="仿宋_GB2312" w:hAnsi="仿宋_GB2312" w:cs="仿宋_GB2312" w:eastAsia="仿宋_GB2312"/>
                <w:sz w:val="21"/>
              </w:rPr>
              <w:t>●</w:t>
            </w:r>
            <w:r>
              <w:rPr>
                <w:rFonts w:ascii="仿宋_GB2312" w:hAnsi="仿宋_GB2312" w:cs="仿宋_GB2312" w:eastAsia="仿宋_GB2312"/>
                <w:sz w:val="22"/>
                <w:color w:val="000000"/>
              </w:rPr>
              <w:t>13、接纸容量：≥1200张(60g/㎡)</w:t>
            </w:r>
            <w:r>
              <w:br/>
            </w:r>
            <w:r>
              <w:rPr>
                <w:rFonts w:ascii="仿宋_GB2312" w:hAnsi="仿宋_GB2312" w:cs="仿宋_GB2312" w:eastAsia="仿宋_GB2312"/>
                <w:sz w:val="21"/>
              </w:rPr>
              <w:t>●</w:t>
            </w:r>
            <w:r>
              <w:rPr>
                <w:rFonts w:ascii="仿宋_GB2312" w:hAnsi="仿宋_GB2312" w:cs="仿宋_GB2312" w:eastAsia="仿宋_GB2312"/>
                <w:sz w:val="22"/>
                <w:color w:val="000000"/>
              </w:rPr>
              <w:t>14、印刷速度：支持5级调整（55、70、85、105、130张/分钟）</w:t>
            </w:r>
          </w:p>
        </w:tc>
      </w:tr>
    </w:tbl>
    <w:p>
      <w:pPr>
        <w:pStyle w:val="null3"/>
        <w:jc w:val="left"/>
      </w:pPr>
      <w:r>
        <w:rPr>
          <w:rFonts w:ascii="仿宋_GB2312" w:hAnsi="仿宋_GB2312" w:cs="仿宋_GB2312" w:eastAsia="仿宋_GB2312"/>
        </w:rPr>
        <w:t>标的名称：4K摄录一体机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4K摄录一体机</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1、数码像素≥800万，采用1/2英寸3CMOS ；</w:t>
            </w:r>
            <w:r>
              <w:br/>
            </w:r>
            <w:r>
              <w:rPr>
                <w:rFonts w:ascii="仿宋_GB2312" w:hAnsi="仿宋_GB2312" w:cs="仿宋_GB2312" w:eastAsia="仿宋_GB2312"/>
                <w:sz w:val="21"/>
              </w:rPr>
              <w:t>●</w:t>
            </w:r>
            <w:r>
              <w:rPr>
                <w:rFonts w:ascii="仿宋_GB2312" w:hAnsi="仿宋_GB2312" w:cs="仿宋_GB2312" w:eastAsia="仿宋_GB2312"/>
                <w:sz w:val="22"/>
                <w:color w:val="000000"/>
              </w:rPr>
              <w:t>2、具有4K 50p/60p录制功能；</w:t>
            </w:r>
            <w:r>
              <w:br/>
            </w:r>
            <w:r>
              <w:rPr>
                <w:rFonts w:ascii="仿宋_GB2312" w:hAnsi="仿宋_GB2312" w:cs="仿宋_GB2312" w:eastAsia="仿宋_GB2312"/>
                <w:sz w:val="21"/>
              </w:rPr>
              <w:t>●</w:t>
            </w:r>
            <w:r>
              <w:rPr>
                <w:rFonts w:ascii="仿宋_GB2312" w:hAnsi="仿宋_GB2312" w:cs="仿宋_GB2312" w:eastAsia="仿宋_GB2312"/>
                <w:sz w:val="22"/>
                <w:color w:val="000000"/>
              </w:rPr>
              <w:t>3、支持12G-SDI (及双链路移动数据连接)；</w:t>
            </w:r>
            <w:r>
              <w:br/>
            </w:r>
            <w:r>
              <w:rPr>
                <w:rFonts w:ascii="仿宋_GB2312" w:hAnsi="仿宋_GB2312" w:cs="仿宋_GB2312" w:eastAsia="仿宋_GB2312"/>
                <w:sz w:val="21"/>
              </w:rPr>
              <w:t>●</w:t>
            </w:r>
            <w:r>
              <w:rPr>
                <w:rFonts w:ascii="仿宋_GB2312" w:hAnsi="仿宋_GB2312" w:cs="仿宋_GB2312" w:eastAsia="仿宋_GB2312"/>
                <w:sz w:val="22"/>
                <w:color w:val="000000"/>
              </w:rPr>
              <w:t>4、配置≥17倍变焦镜头和高级人脸检测AF功能；</w:t>
            </w:r>
            <w:r>
              <w:br/>
            </w:r>
            <w:r>
              <w:rPr>
                <w:rFonts w:ascii="仿宋_GB2312" w:hAnsi="仿宋_GB2312" w:cs="仿宋_GB2312" w:eastAsia="仿宋_GB2312"/>
                <w:sz w:val="21"/>
              </w:rPr>
              <w:t>●</w:t>
            </w:r>
            <w:r>
              <w:rPr>
                <w:rFonts w:ascii="仿宋_GB2312" w:hAnsi="仿宋_GB2312" w:cs="仿宋_GB2312" w:eastAsia="仿宋_GB2312"/>
                <w:sz w:val="22"/>
                <w:color w:val="000000"/>
              </w:rPr>
              <w:t>5、包含≥256G高速卡1张，原配电池1支、备用电池1支，专业支架1付。</w:t>
            </w:r>
          </w:p>
        </w:tc>
      </w:tr>
    </w:tbl>
    <w:p>
      <w:pPr>
        <w:pStyle w:val="null3"/>
        <w:jc w:val="left"/>
      </w:pPr>
      <w:r>
        <w:rPr>
          <w:rFonts w:ascii="仿宋_GB2312" w:hAnsi="仿宋_GB2312" w:cs="仿宋_GB2312" w:eastAsia="仿宋_GB2312"/>
        </w:rPr>
        <w:t>标的名称：复印机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复印机</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1、黑白激光复印机；</w:t>
            </w:r>
            <w:r>
              <w:br/>
            </w:r>
            <w:r>
              <w:rPr>
                <w:rFonts w:ascii="仿宋_GB2312" w:hAnsi="仿宋_GB2312" w:cs="仿宋_GB2312" w:eastAsia="仿宋_GB2312"/>
                <w:sz w:val="21"/>
              </w:rPr>
              <w:t>●</w:t>
            </w:r>
            <w:r>
              <w:rPr>
                <w:rFonts w:ascii="仿宋_GB2312" w:hAnsi="仿宋_GB2312" w:cs="仿宋_GB2312" w:eastAsia="仿宋_GB2312"/>
                <w:sz w:val="22"/>
                <w:color w:val="000000"/>
              </w:rPr>
              <w:t>2、涵盖功能：复印/打印/扫描；</w:t>
            </w:r>
            <w:r>
              <w:br/>
            </w:r>
            <w:r>
              <w:rPr>
                <w:rFonts w:ascii="仿宋_GB2312" w:hAnsi="仿宋_GB2312" w:cs="仿宋_GB2312" w:eastAsia="仿宋_GB2312"/>
                <w:sz w:val="21"/>
              </w:rPr>
              <w:t>●</w:t>
            </w:r>
            <w:r>
              <w:rPr>
                <w:rFonts w:ascii="仿宋_GB2312" w:hAnsi="仿宋_GB2312" w:cs="仿宋_GB2312" w:eastAsia="仿宋_GB2312"/>
                <w:sz w:val="22"/>
                <w:color w:val="000000"/>
              </w:rPr>
              <w:t>3、最大原稿尺寸：A3;</w:t>
            </w:r>
            <w:r>
              <w:br/>
            </w:r>
            <w:r>
              <w:rPr>
                <w:rFonts w:ascii="仿宋_GB2312" w:hAnsi="仿宋_GB2312" w:cs="仿宋_GB2312" w:eastAsia="仿宋_GB2312"/>
                <w:sz w:val="21"/>
              </w:rPr>
              <w:t>●</w:t>
            </w:r>
            <w:r>
              <w:rPr>
                <w:rFonts w:ascii="仿宋_GB2312" w:hAnsi="仿宋_GB2312" w:cs="仿宋_GB2312" w:eastAsia="仿宋_GB2312"/>
                <w:sz w:val="22"/>
                <w:color w:val="000000"/>
              </w:rPr>
              <w:t>4、供纸容量：1200张:550x2(前置式纸盘)+100张(手送纸盘)；</w:t>
            </w:r>
            <w:r>
              <w:br/>
            </w:r>
            <w:r>
              <w:rPr>
                <w:rFonts w:ascii="仿宋_GB2312" w:hAnsi="仿宋_GB2312" w:cs="仿宋_GB2312" w:eastAsia="仿宋_GB2312"/>
                <w:sz w:val="21"/>
              </w:rPr>
              <w:t>●</w:t>
            </w:r>
            <w:r>
              <w:rPr>
                <w:rFonts w:ascii="仿宋_GB2312" w:hAnsi="仿宋_GB2312" w:cs="仿宋_GB2312" w:eastAsia="仿宋_GB2312"/>
                <w:sz w:val="22"/>
                <w:color w:val="000000"/>
              </w:rPr>
              <w:t>5、复印方式：激光静电转印方式；</w:t>
            </w:r>
            <w:r>
              <w:br/>
            </w:r>
            <w:r>
              <w:rPr>
                <w:rFonts w:ascii="仿宋_GB2312" w:hAnsi="仿宋_GB2312" w:cs="仿宋_GB2312" w:eastAsia="仿宋_GB2312"/>
                <w:sz w:val="21"/>
              </w:rPr>
              <w:t>●</w:t>
            </w:r>
            <w:r>
              <w:rPr>
                <w:rFonts w:ascii="仿宋_GB2312" w:hAnsi="仿宋_GB2312" w:cs="仿宋_GB2312" w:eastAsia="仿宋_GB2312"/>
                <w:sz w:val="22"/>
                <w:color w:val="000000"/>
              </w:rPr>
              <w:t>6、复印速度：≥25页/分钟;</w:t>
            </w:r>
            <w:r>
              <w:br/>
            </w:r>
            <w:r>
              <w:rPr>
                <w:rFonts w:ascii="仿宋_GB2312" w:hAnsi="仿宋_GB2312" w:cs="仿宋_GB2312" w:eastAsia="仿宋_GB2312"/>
                <w:sz w:val="21"/>
              </w:rPr>
              <w:t>●</w:t>
            </w:r>
            <w:r>
              <w:rPr>
                <w:rFonts w:ascii="仿宋_GB2312" w:hAnsi="仿宋_GB2312" w:cs="仿宋_GB2312" w:eastAsia="仿宋_GB2312"/>
                <w:sz w:val="22"/>
                <w:color w:val="000000"/>
              </w:rPr>
              <w:t>7、原稿类型：支持薄纸，棉纸，彩纸，预印纸，再生纸；</w:t>
            </w:r>
            <w:r>
              <w:br/>
            </w:r>
            <w:r>
              <w:rPr>
                <w:rFonts w:ascii="仿宋_GB2312" w:hAnsi="仿宋_GB2312" w:cs="仿宋_GB2312" w:eastAsia="仿宋_GB2312"/>
                <w:sz w:val="21"/>
              </w:rPr>
              <w:t>●</w:t>
            </w:r>
            <w:r>
              <w:rPr>
                <w:rFonts w:ascii="仿宋_GB2312" w:hAnsi="仿宋_GB2312" w:cs="仿宋_GB2312" w:eastAsia="仿宋_GB2312"/>
                <w:sz w:val="22"/>
                <w:color w:val="000000"/>
              </w:rPr>
              <w:t>8、含双面输稿器，纸柜。</w:t>
            </w:r>
          </w:p>
        </w:tc>
      </w:tr>
    </w:tbl>
    <w:p>
      <w:pPr>
        <w:pStyle w:val="null3"/>
        <w:jc w:val="left"/>
      </w:pPr>
      <w:r>
        <w:rPr>
          <w:rFonts w:ascii="仿宋_GB2312" w:hAnsi="仿宋_GB2312" w:cs="仿宋_GB2312" w:eastAsia="仿宋_GB2312"/>
        </w:rPr>
        <w:t>标的名称：图形工作站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图形工作站</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1、CPU：配置≥i7-14700性能处理器；</w:t>
            </w:r>
            <w:r>
              <w:br/>
            </w:r>
            <w:r>
              <w:rPr>
                <w:rFonts w:ascii="仿宋_GB2312" w:hAnsi="仿宋_GB2312" w:cs="仿宋_GB2312" w:eastAsia="仿宋_GB2312"/>
                <w:sz w:val="21"/>
              </w:rPr>
              <w:t>●</w:t>
            </w:r>
            <w:r>
              <w:rPr>
                <w:rFonts w:ascii="仿宋_GB2312" w:hAnsi="仿宋_GB2312" w:cs="仿宋_GB2312" w:eastAsia="仿宋_GB2312"/>
                <w:sz w:val="22"/>
                <w:color w:val="000000"/>
              </w:rPr>
              <w:t>2、主板：配置100%</w:t>
            </w:r>
            <w:r>
              <w:rPr>
                <w:rFonts w:ascii="仿宋_GB2312" w:hAnsi="仿宋_GB2312" w:cs="仿宋_GB2312" w:eastAsia="仿宋_GB2312"/>
                <w:sz w:val="22"/>
              </w:rPr>
              <w:t>全固态电容，</w:t>
            </w:r>
            <w:r>
              <w:rPr>
                <w:rFonts w:ascii="仿宋_GB2312" w:hAnsi="仿宋_GB2312" w:cs="仿宋_GB2312" w:eastAsia="仿宋_GB2312"/>
                <w:sz w:val="22"/>
              </w:rPr>
              <w:t>≥ 4个SATA接口；</w:t>
            </w:r>
            <w:r>
              <w:br/>
            </w:r>
            <w:r>
              <w:rPr>
                <w:rFonts w:ascii="仿宋_GB2312" w:hAnsi="仿宋_GB2312" w:cs="仿宋_GB2312" w:eastAsia="仿宋_GB2312"/>
                <w:sz w:val="21"/>
              </w:rPr>
              <w:t>●</w:t>
            </w:r>
            <w:r>
              <w:rPr>
                <w:rFonts w:ascii="仿宋_GB2312" w:hAnsi="仿宋_GB2312" w:cs="仿宋_GB2312" w:eastAsia="仿宋_GB2312"/>
                <w:sz w:val="22"/>
              </w:rPr>
              <w:t>3、内存：配置≥64GB DDR4，内存读写速率≥</w:t>
            </w:r>
            <w:r>
              <w:rPr>
                <w:rFonts w:ascii="仿宋_GB2312" w:hAnsi="仿宋_GB2312" w:cs="仿宋_GB2312" w:eastAsia="仿宋_GB2312"/>
                <w:sz w:val="22"/>
              </w:rPr>
              <w:t>2666MT/s</w:t>
            </w:r>
            <w:r>
              <w:rPr>
                <w:rFonts w:ascii="仿宋_GB2312" w:hAnsi="仿宋_GB2312" w:cs="仿宋_GB2312" w:eastAsia="仿宋_GB2312"/>
                <w:sz w:val="22"/>
              </w:rPr>
              <w:t>；</w:t>
            </w:r>
            <w:r>
              <w:br/>
            </w:r>
            <w:r>
              <w:rPr>
                <w:rFonts w:ascii="仿宋_GB2312" w:hAnsi="仿宋_GB2312" w:cs="仿宋_GB2312" w:eastAsia="仿宋_GB2312"/>
                <w:sz w:val="21"/>
              </w:rPr>
              <w:t>●</w:t>
            </w:r>
            <w:r>
              <w:rPr>
                <w:rFonts w:ascii="仿宋_GB2312" w:hAnsi="仿宋_GB2312" w:cs="仿宋_GB2312" w:eastAsia="仿宋_GB2312"/>
                <w:sz w:val="22"/>
              </w:rPr>
              <w:t>4、硬盘：配置M.2接口 1TB SSD硬盘+4TB 机械硬盘；</w:t>
            </w:r>
            <w:r>
              <w:br/>
            </w:r>
            <w:r>
              <w:rPr>
                <w:rFonts w:ascii="仿宋_GB2312" w:hAnsi="仿宋_GB2312" w:cs="仿宋_GB2312" w:eastAsia="仿宋_GB2312"/>
                <w:sz w:val="21"/>
              </w:rPr>
              <w:t>●</w:t>
            </w:r>
            <w:r>
              <w:rPr>
                <w:rFonts w:ascii="仿宋_GB2312" w:hAnsi="仿宋_GB2312" w:cs="仿宋_GB2312" w:eastAsia="仿宋_GB2312"/>
                <w:sz w:val="22"/>
              </w:rPr>
              <w:t>5、显卡：独立显卡，显存≥ 16G；显存位宽≥64bit</w:t>
            </w:r>
            <w:r>
              <w:br/>
            </w:r>
            <w:r>
              <w:rPr>
                <w:rFonts w:ascii="仿宋_GB2312" w:hAnsi="仿宋_GB2312" w:cs="仿宋_GB2312" w:eastAsia="仿宋_GB2312"/>
                <w:sz w:val="21"/>
              </w:rPr>
              <w:t>●</w:t>
            </w:r>
            <w:r>
              <w:rPr>
                <w:rFonts w:ascii="仿宋_GB2312" w:hAnsi="仿宋_GB2312" w:cs="仿宋_GB2312" w:eastAsia="仿宋_GB2312"/>
                <w:sz w:val="22"/>
              </w:rPr>
              <w:t>6、网卡：集成10/100/1000M自适应网</w:t>
            </w:r>
            <w:r>
              <w:rPr>
                <w:rFonts w:ascii="仿宋_GB2312" w:hAnsi="仿宋_GB2312" w:cs="仿宋_GB2312" w:eastAsia="仿宋_GB2312"/>
                <w:sz w:val="22"/>
                <w:color w:val="000000"/>
              </w:rPr>
              <w:t>卡；</w:t>
            </w:r>
            <w:r>
              <w:br/>
            </w:r>
            <w:r>
              <w:rPr>
                <w:rFonts w:ascii="仿宋_GB2312" w:hAnsi="仿宋_GB2312" w:cs="仿宋_GB2312" w:eastAsia="仿宋_GB2312"/>
                <w:sz w:val="21"/>
              </w:rPr>
              <w:t>●</w:t>
            </w:r>
            <w:r>
              <w:rPr>
                <w:rFonts w:ascii="仿宋_GB2312" w:hAnsi="仿宋_GB2312" w:cs="仿宋_GB2312" w:eastAsia="仿宋_GB2312"/>
                <w:sz w:val="22"/>
                <w:color w:val="000000"/>
              </w:rPr>
              <w:t>7、接口：配置≥10个USB接口，其中前置≥6个USB 3.2， ≥1个麦克风插孔，≥1个耳机/麦克风combo插孔；</w:t>
            </w:r>
            <w:r>
              <w:br/>
            </w:r>
            <w:r>
              <w:rPr>
                <w:rFonts w:ascii="仿宋_GB2312" w:hAnsi="仿宋_GB2312" w:cs="仿宋_GB2312" w:eastAsia="仿宋_GB2312"/>
                <w:sz w:val="21"/>
              </w:rPr>
              <w:t>●</w:t>
            </w:r>
            <w:r>
              <w:rPr>
                <w:rFonts w:ascii="仿宋_GB2312" w:hAnsi="仿宋_GB2312" w:cs="仿宋_GB2312" w:eastAsia="仿宋_GB2312"/>
                <w:sz w:val="22"/>
                <w:color w:val="000000"/>
              </w:rPr>
              <w:t>8、声卡：集成声卡芯片，5.1声道；</w:t>
            </w:r>
            <w:r>
              <w:br/>
            </w:r>
            <w:r>
              <w:rPr>
                <w:rFonts w:ascii="仿宋_GB2312" w:hAnsi="仿宋_GB2312" w:cs="仿宋_GB2312" w:eastAsia="仿宋_GB2312"/>
                <w:sz w:val="21"/>
              </w:rPr>
              <w:t>●</w:t>
            </w:r>
            <w:r>
              <w:rPr>
                <w:rFonts w:ascii="仿宋_GB2312" w:hAnsi="仿宋_GB2312" w:cs="仿宋_GB2312" w:eastAsia="仿宋_GB2312"/>
                <w:sz w:val="22"/>
                <w:color w:val="000000"/>
              </w:rPr>
              <w:t>9、键盘/鼠标：配置USB抗菌防泼溅键盘；配置USB抗菌光电鼠标；</w:t>
            </w:r>
            <w:r>
              <w:br/>
            </w:r>
            <w:r>
              <w:rPr>
                <w:rFonts w:ascii="仿宋_GB2312" w:hAnsi="仿宋_GB2312" w:cs="仿宋_GB2312" w:eastAsia="仿宋_GB2312"/>
                <w:sz w:val="21"/>
              </w:rPr>
              <w:t>●</w:t>
            </w:r>
            <w:r>
              <w:rPr>
                <w:rFonts w:ascii="仿宋_GB2312" w:hAnsi="仿宋_GB2312" w:cs="仿宋_GB2312" w:eastAsia="仿宋_GB2312"/>
                <w:sz w:val="22"/>
                <w:color w:val="000000"/>
              </w:rPr>
              <w:t>10、机箱电源：采用 750W 80Plus 铂金电源；</w:t>
            </w:r>
            <w:r>
              <w:br/>
            </w:r>
            <w:r>
              <w:rPr>
                <w:rFonts w:ascii="仿宋_GB2312" w:hAnsi="仿宋_GB2312" w:cs="仿宋_GB2312" w:eastAsia="仿宋_GB2312"/>
                <w:sz w:val="21"/>
              </w:rPr>
              <w:t>●</w:t>
            </w:r>
            <w:r>
              <w:rPr>
                <w:rFonts w:ascii="仿宋_GB2312" w:hAnsi="仿宋_GB2312" w:cs="仿宋_GB2312" w:eastAsia="仿宋_GB2312"/>
                <w:sz w:val="22"/>
                <w:color w:val="000000"/>
              </w:rPr>
              <w:t xml:space="preserve">11、其他：前置Reset重启键； </w:t>
            </w:r>
            <w:r>
              <w:br/>
            </w:r>
            <w:r>
              <w:rPr>
                <w:rFonts w:ascii="仿宋_GB2312" w:hAnsi="仿宋_GB2312" w:cs="仿宋_GB2312" w:eastAsia="仿宋_GB2312"/>
                <w:sz w:val="21"/>
              </w:rPr>
              <w:t>●</w:t>
            </w:r>
            <w:r>
              <w:rPr>
                <w:rFonts w:ascii="仿宋_GB2312" w:hAnsi="仿宋_GB2312" w:cs="仿宋_GB2312" w:eastAsia="仿宋_GB2312"/>
                <w:sz w:val="22"/>
                <w:color w:val="000000"/>
              </w:rPr>
              <w:t>12、插槽：配置≥ 1个PCIe x16、≥2个PCIe x1、≥1个PCI，≥3个M.2；</w:t>
            </w:r>
            <w:r>
              <w:br/>
            </w:r>
            <w:r>
              <w:rPr>
                <w:rFonts w:ascii="仿宋_GB2312" w:hAnsi="仿宋_GB2312" w:cs="仿宋_GB2312" w:eastAsia="仿宋_GB2312"/>
                <w:sz w:val="21"/>
              </w:rPr>
              <w:t>●</w:t>
            </w:r>
            <w:r>
              <w:rPr>
                <w:rFonts w:ascii="仿宋_GB2312" w:hAnsi="仿宋_GB2312" w:cs="仿宋_GB2312" w:eastAsia="仿宋_GB2312"/>
                <w:sz w:val="22"/>
                <w:color w:val="000000"/>
              </w:rPr>
              <w:t>13、操作系统：原厂预装正版操作系统。</w:t>
            </w:r>
          </w:p>
        </w:tc>
      </w:tr>
    </w:tbl>
    <w:p>
      <w:pPr>
        <w:pStyle w:val="null3"/>
        <w:jc w:val="left"/>
      </w:pPr>
      <w:r>
        <w:rPr>
          <w:rFonts w:ascii="仿宋_GB2312" w:hAnsi="仿宋_GB2312" w:cs="仿宋_GB2312" w:eastAsia="仿宋_GB2312"/>
        </w:rPr>
        <w:t>标的名称：视频软件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视频软件</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1、支持Log和RAW文件的最新色彩空间-HLG / PQ，S-Log，Canon Log，V-Log / V-Log L，J-Log1，F-Log，Log C，D-Log，N -Log，OM-Log400和LUT（.cube）文件导入；</w:t>
            </w:r>
            <w:r>
              <w:br/>
            </w:r>
            <w:r>
              <w:rPr>
                <w:rFonts w:ascii="仿宋_GB2312" w:hAnsi="仿宋_GB2312" w:cs="仿宋_GB2312" w:eastAsia="仿宋_GB2312"/>
                <w:sz w:val="21"/>
              </w:rPr>
              <w:t>●</w:t>
            </w:r>
            <w:r>
              <w:rPr>
                <w:rFonts w:ascii="仿宋_GB2312" w:hAnsi="仿宋_GB2312" w:cs="仿宋_GB2312" w:eastAsia="仿宋_GB2312"/>
                <w:sz w:val="22"/>
                <w:color w:val="000000"/>
              </w:rPr>
              <w:t>2、混编各种不同分辨率素材，在同一时间线实时转换从4×24到4Kx2K不同分辨率的媒体文件，为编辑人员提高了工作效率；</w:t>
            </w:r>
            <w:r>
              <w:br/>
            </w:r>
            <w:r>
              <w:rPr>
                <w:rFonts w:ascii="仿宋_GB2312" w:hAnsi="仿宋_GB2312" w:cs="仿宋_GB2312" w:eastAsia="仿宋_GB2312"/>
                <w:sz w:val="21"/>
              </w:rPr>
              <w:t>●</w:t>
            </w:r>
            <w:r>
              <w:rPr>
                <w:rFonts w:ascii="仿宋_GB2312" w:hAnsi="仿宋_GB2312" w:cs="仿宋_GB2312" w:eastAsia="仿宋_GB2312"/>
                <w:sz w:val="22"/>
                <w:color w:val="000000"/>
              </w:rPr>
              <w:t>3、采用AVCHD和DSLR视频编辑；</w:t>
            </w:r>
            <w:r>
              <w:br/>
            </w:r>
            <w:r>
              <w:rPr>
                <w:rFonts w:ascii="仿宋_GB2312" w:hAnsi="仿宋_GB2312" w:cs="仿宋_GB2312" w:eastAsia="仿宋_GB2312"/>
                <w:sz w:val="21"/>
              </w:rPr>
              <w:t>●</w:t>
            </w:r>
            <w:r>
              <w:rPr>
                <w:rFonts w:ascii="仿宋_GB2312" w:hAnsi="仿宋_GB2312" w:cs="仿宋_GB2312" w:eastAsia="仿宋_GB2312"/>
                <w:sz w:val="22"/>
                <w:color w:val="000000"/>
              </w:rPr>
              <w:t>4、HDR素材原生编辑，可以自动映射HDR和SDR色彩空间，增加或降低基准亮度，自由切换SDR和HDR时间线；</w:t>
            </w:r>
            <w:r>
              <w:br/>
            </w:r>
            <w:r>
              <w:rPr>
                <w:rFonts w:ascii="仿宋_GB2312" w:hAnsi="仿宋_GB2312" w:cs="仿宋_GB2312" w:eastAsia="仿宋_GB2312"/>
                <w:sz w:val="21"/>
              </w:rPr>
              <w:t>●</w:t>
            </w:r>
            <w:r>
              <w:rPr>
                <w:rFonts w:ascii="仿宋_GB2312" w:hAnsi="仿宋_GB2312" w:cs="仿宋_GB2312" w:eastAsia="仿宋_GB2312"/>
                <w:sz w:val="22"/>
                <w:color w:val="000000"/>
              </w:rPr>
              <w:t>5、支持无限的视频，音频，文字和图形轨道；</w:t>
            </w:r>
            <w:r>
              <w:br/>
            </w:r>
            <w:r>
              <w:rPr>
                <w:rFonts w:ascii="仿宋_GB2312" w:hAnsi="仿宋_GB2312" w:cs="仿宋_GB2312" w:eastAsia="仿宋_GB2312"/>
                <w:sz w:val="21"/>
              </w:rPr>
              <w:t>●</w:t>
            </w:r>
            <w:r>
              <w:rPr>
                <w:rFonts w:ascii="仿宋_GB2312" w:hAnsi="仿宋_GB2312" w:cs="仿宋_GB2312" w:eastAsia="仿宋_GB2312"/>
                <w:sz w:val="22"/>
                <w:color w:val="000000"/>
              </w:rPr>
              <w:t>6、支持≥16机位同时编辑，快速准确的多机位音频同步引擎，支持视频输出；</w:t>
            </w:r>
            <w:r>
              <w:br/>
            </w:r>
            <w:r>
              <w:rPr>
                <w:rFonts w:ascii="仿宋_GB2312" w:hAnsi="仿宋_GB2312" w:cs="仿宋_GB2312" w:eastAsia="仿宋_GB2312"/>
                <w:sz w:val="21"/>
              </w:rPr>
              <w:t>●</w:t>
            </w:r>
            <w:r>
              <w:rPr>
                <w:rFonts w:ascii="仿宋_GB2312" w:hAnsi="仿宋_GB2312" w:cs="仿宋_GB2312" w:eastAsia="仿宋_GB2312"/>
                <w:sz w:val="22"/>
                <w:color w:val="000000"/>
              </w:rPr>
              <w:t>7、支持4K H.264实时播放；</w:t>
            </w:r>
            <w:r>
              <w:br/>
            </w:r>
            <w:r>
              <w:rPr>
                <w:rFonts w:ascii="仿宋_GB2312" w:hAnsi="仿宋_GB2312" w:cs="仿宋_GB2312" w:eastAsia="仿宋_GB2312"/>
                <w:sz w:val="21"/>
              </w:rPr>
              <w:t>●</w:t>
            </w:r>
            <w:r>
              <w:rPr>
                <w:rFonts w:ascii="仿宋_GB2312" w:hAnsi="仿宋_GB2312" w:cs="仿宋_GB2312" w:eastAsia="仿宋_GB2312"/>
                <w:sz w:val="22"/>
                <w:color w:val="000000"/>
              </w:rPr>
              <w:t>8、源码支持各种视频格式，例如SONY XDCAM、Panasonic P2、RED和EOS视频格式等；</w:t>
            </w:r>
            <w:r>
              <w:br/>
            </w:r>
            <w:r>
              <w:rPr>
                <w:rFonts w:ascii="仿宋_GB2312" w:hAnsi="仿宋_GB2312" w:cs="仿宋_GB2312" w:eastAsia="仿宋_GB2312"/>
                <w:sz w:val="21"/>
              </w:rPr>
              <w:t>●</w:t>
            </w:r>
            <w:r>
              <w:rPr>
                <w:rFonts w:ascii="仿宋_GB2312" w:hAnsi="仿宋_GB2312" w:cs="仿宋_GB2312" w:eastAsia="仿宋_GB2312"/>
                <w:sz w:val="22"/>
                <w:color w:val="000000"/>
              </w:rPr>
              <w:t>9、支持快速处理大量静止图像文件（JPG，TGA，DPX，Cinema DNG等）；</w:t>
            </w:r>
            <w:r>
              <w:br/>
            </w:r>
            <w:r>
              <w:rPr>
                <w:rFonts w:ascii="仿宋_GB2312" w:hAnsi="仿宋_GB2312" w:cs="仿宋_GB2312" w:eastAsia="仿宋_GB2312"/>
                <w:sz w:val="21"/>
              </w:rPr>
              <w:t>●</w:t>
            </w:r>
            <w:r>
              <w:rPr>
                <w:rFonts w:ascii="仿宋_GB2312" w:hAnsi="仿宋_GB2312" w:cs="仿宋_GB2312" w:eastAsia="仿宋_GB2312"/>
                <w:sz w:val="22"/>
                <w:color w:val="000000"/>
              </w:rPr>
              <w:t>10、支持将当前工程保存为模板，以便重复使用首选的设置、布局等。</w:t>
            </w:r>
          </w:p>
        </w:tc>
      </w:tr>
    </w:tbl>
    <w:p>
      <w:pPr>
        <w:pStyle w:val="null3"/>
        <w:jc w:val="left"/>
      </w:pPr>
      <w:r>
        <w:rPr>
          <w:rFonts w:ascii="仿宋_GB2312" w:hAnsi="仿宋_GB2312" w:cs="仿宋_GB2312" w:eastAsia="仿宋_GB2312"/>
        </w:rPr>
        <w:t>标的名称：微单数码相机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微单数码相机</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2"/>
                <w:color w:val="000000"/>
              </w:rPr>
              <w:t>1、配置≥3300万像素，实现了可扩展至ISO50- 204800的宽广感光范围；</w:t>
            </w:r>
            <w:r>
              <w:br/>
            </w:r>
            <w:r>
              <w:rPr>
                <w:rFonts w:ascii="仿宋_GB2312" w:hAnsi="仿宋_GB2312" w:cs="仿宋_GB2312" w:eastAsia="仿宋_GB2312"/>
                <w:sz w:val="21"/>
              </w:rPr>
              <w:t>●</w:t>
            </w:r>
            <w:r>
              <w:rPr>
                <w:rFonts w:ascii="仿宋_GB2312" w:hAnsi="仿宋_GB2312" w:cs="仿宋_GB2312" w:eastAsia="仿宋_GB2312"/>
                <w:sz w:val="22"/>
                <w:color w:val="000000"/>
              </w:rPr>
              <w:t>2、显示屏像素，≥103万像素液晶屏；</w:t>
            </w:r>
            <w:r>
              <w:br/>
            </w:r>
            <w:r>
              <w:rPr>
                <w:rFonts w:ascii="仿宋_GB2312" w:hAnsi="仿宋_GB2312" w:cs="仿宋_GB2312" w:eastAsia="仿宋_GB2312"/>
                <w:sz w:val="21"/>
              </w:rPr>
              <w:t>●</w:t>
            </w:r>
            <w:r>
              <w:rPr>
                <w:rFonts w:ascii="仿宋_GB2312" w:hAnsi="仿宋_GB2312" w:cs="仿宋_GB2312" w:eastAsia="仿宋_GB2312"/>
                <w:sz w:val="22"/>
                <w:color w:val="000000"/>
              </w:rPr>
              <w:t>3、显示屏尺寸，≥3英寸；</w:t>
            </w:r>
            <w:r>
              <w:br/>
            </w:r>
            <w:r>
              <w:rPr>
                <w:rFonts w:ascii="仿宋_GB2312" w:hAnsi="仿宋_GB2312" w:cs="仿宋_GB2312" w:eastAsia="仿宋_GB2312"/>
                <w:sz w:val="21"/>
              </w:rPr>
              <w:t>●</w:t>
            </w:r>
            <w:r>
              <w:rPr>
                <w:rFonts w:ascii="仿宋_GB2312" w:hAnsi="仿宋_GB2312" w:cs="仿宋_GB2312" w:eastAsia="仿宋_GB2312"/>
                <w:sz w:val="22"/>
                <w:color w:val="000000"/>
              </w:rPr>
              <w:t>4、采用高分辨率设计让相机在减少噪点的同时，更好地表现物体平滑自然的渐变以及精细的纹理细节；</w:t>
            </w:r>
            <w:r>
              <w:br/>
            </w:r>
            <w:r>
              <w:rPr>
                <w:rFonts w:ascii="仿宋_GB2312" w:hAnsi="仿宋_GB2312" w:cs="仿宋_GB2312" w:eastAsia="仿宋_GB2312"/>
                <w:sz w:val="21"/>
              </w:rPr>
              <w:t>●</w:t>
            </w:r>
            <w:r>
              <w:rPr>
                <w:rFonts w:ascii="仿宋_GB2312" w:hAnsi="仿宋_GB2312" w:cs="仿宋_GB2312" w:eastAsia="仿宋_GB2312"/>
                <w:sz w:val="22"/>
                <w:color w:val="000000"/>
              </w:rPr>
              <w:t>5、同时支持人像肤色优化功能，有助于在人像拍摄中获得自然健康的肤色表现；</w:t>
            </w:r>
            <w:r>
              <w:br/>
            </w:r>
            <w:r>
              <w:rPr>
                <w:rFonts w:ascii="仿宋_GB2312" w:hAnsi="仿宋_GB2312" w:cs="仿宋_GB2312" w:eastAsia="仿宋_GB2312"/>
                <w:sz w:val="21"/>
              </w:rPr>
              <w:t>●</w:t>
            </w:r>
            <w:r>
              <w:rPr>
                <w:rFonts w:ascii="仿宋_GB2312" w:hAnsi="仿宋_GB2312" w:cs="仿宋_GB2312" w:eastAsia="仿宋_GB2312"/>
                <w:sz w:val="22"/>
                <w:color w:val="000000"/>
              </w:rPr>
              <w:t>6、在低感光度下具备约15级动态范围，实现更宽广的光影层次表现力，创意外观功能可轻松在相机中调整照片或视频的色彩效果；</w:t>
            </w:r>
            <w:r>
              <w:br/>
            </w:r>
            <w:r>
              <w:rPr>
                <w:rFonts w:ascii="仿宋_GB2312" w:hAnsi="仿宋_GB2312" w:cs="仿宋_GB2312" w:eastAsia="仿宋_GB2312"/>
                <w:sz w:val="21"/>
              </w:rPr>
              <w:t>●</w:t>
            </w:r>
            <w:r>
              <w:rPr>
                <w:rFonts w:ascii="仿宋_GB2312" w:hAnsi="仿宋_GB2312" w:cs="仿宋_GB2312" w:eastAsia="仿宋_GB2312"/>
                <w:sz w:val="22"/>
                <w:color w:val="000000"/>
              </w:rPr>
              <w:t>7、包含≥256G高速卡1张、原配电池1支、备用电池1支，专业支架1付，配置24-105变焦镜头及UV镜。</w:t>
            </w:r>
          </w:p>
        </w:tc>
      </w:tr>
    </w:tbl>
    <w:p>
      <w:pPr>
        <w:pStyle w:val="null3"/>
        <w:jc w:val="left"/>
      </w:pPr>
      <w:r>
        <w:rPr>
          <w:rFonts w:ascii="仿宋_GB2312" w:hAnsi="仿宋_GB2312" w:cs="仿宋_GB2312" w:eastAsia="仿宋_GB2312"/>
        </w:rPr>
        <w:t>标的名称：安装与辅材2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安装与辅材</w:t>
            </w:r>
          </w:p>
        </w:tc>
        <w:tc>
          <w:tcPr>
            <w:tcW w:type="dxa" w:w="5814"/>
          </w:tcPr>
          <w:p>
            <w:pPr>
              <w:pStyle w:val="null3"/>
              <w:jc w:val="left"/>
            </w:pPr>
            <w:r>
              <w:rPr>
                <w:rFonts w:ascii="仿宋_GB2312" w:hAnsi="仿宋_GB2312" w:cs="仿宋_GB2312" w:eastAsia="仿宋_GB2312"/>
                <w:sz w:val="22"/>
                <w:color w:val="000000"/>
              </w:rPr>
              <w:t>★1、包含办公设备安装需要的网线，电源线，线管，插线板等辅材</w:t>
            </w:r>
          </w:p>
        </w:tc>
      </w:tr>
    </w:tbl>
    <w:p>
      <w:pPr>
        <w:pStyle w:val="null3"/>
        <w:jc w:val="left"/>
      </w:pPr>
      <w:r>
        <w:rPr>
          <w:rFonts w:ascii="仿宋_GB2312" w:hAnsi="仿宋_GB2312" w:cs="仿宋_GB2312" w:eastAsia="仿宋_GB2312"/>
        </w:rPr>
        <w:t>标的名称：笔记本电脑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笔记本电脑</w:t>
            </w:r>
          </w:p>
        </w:tc>
        <w:tc>
          <w:tcPr>
            <w:tcW w:type="dxa" w:w="5814"/>
          </w:tcPr>
          <w:p>
            <w:pPr>
              <w:pStyle w:val="null3"/>
              <w:jc w:val="both"/>
            </w:pPr>
            <w:r>
              <w:rPr>
                <w:rFonts w:ascii="仿宋_GB2312" w:hAnsi="仿宋_GB2312" w:cs="仿宋_GB2312" w:eastAsia="仿宋_GB2312"/>
                <w:sz w:val="22"/>
                <w:color w:val="000000"/>
              </w:rPr>
              <w:t>★1、CPU：配置国产</w:t>
            </w:r>
            <w:r>
              <w:rPr>
                <w:rFonts w:ascii="仿宋_GB2312" w:hAnsi="仿宋_GB2312" w:cs="仿宋_GB2312" w:eastAsia="仿宋_GB2312"/>
                <w:sz w:val="22"/>
              </w:rPr>
              <w:t>化处理器，</w:t>
            </w:r>
            <w:r>
              <w:rPr>
                <w:rFonts w:ascii="仿宋_GB2312" w:hAnsi="仿宋_GB2312" w:cs="仿宋_GB2312" w:eastAsia="仿宋_GB2312"/>
                <w:sz w:val="22"/>
              </w:rPr>
              <w:t>≥8核8线程，主频≥2.7GHz；</w:t>
            </w:r>
          </w:p>
          <w:p>
            <w:pPr>
              <w:pStyle w:val="null3"/>
              <w:jc w:val="both"/>
            </w:pPr>
            <w:r>
              <w:rPr>
                <w:rFonts w:ascii="仿宋_GB2312" w:hAnsi="仿宋_GB2312" w:cs="仿宋_GB2312" w:eastAsia="仿宋_GB2312"/>
                <w:sz w:val="22"/>
              </w:rPr>
              <w:t>★2、内存类型：采用</w:t>
            </w:r>
            <w:r>
              <w:rPr>
                <w:rFonts w:ascii="仿宋_GB2312" w:hAnsi="仿宋_GB2312" w:cs="仿宋_GB2312" w:eastAsia="仿宋_GB2312"/>
                <w:sz w:val="22"/>
              </w:rPr>
              <w:t>DDR4</w:t>
            </w:r>
            <w:r>
              <w:rPr>
                <w:rFonts w:ascii="仿宋_GB2312" w:hAnsi="仿宋_GB2312" w:cs="仿宋_GB2312" w:eastAsia="仿宋_GB2312"/>
                <w:sz w:val="22"/>
              </w:rPr>
              <w:t>或</w:t>
            </w:r>
            <w:r>
              <w:rPr>
                <w:rFonts w:ascii="仿宋_GB2312" w:hAnsi="仿宋_GB2312" w:cs="仿宋_GB2312" w:eastAsia="仿宋_GB2312"/>
                <w:sz w:val="22"/>
              </w:rPr>
              <w:t>以上内</w:t>
            </w:r>
            <w:r>
              <w:rPr>
                <w:rFonts w:ascii="仿宋_GB2312" w:hAnsi="仿宋_GB2312" w:cs="仿宋_GB2312" w:eastAsia="仿宋_GB2312"/>
                <w:sz w:val="22"/>
              </w:rPr>
              <w:t>存类型，内存读写速率</w:t>
            </w:r>
            <w:r>
              <w:rPr>
                <w:rFonts w:ascii="仿宋_GB2312" w:hAnsi="仿宋_GB2312" w:cs="仿宋_GB2312" w:eastAsia="仿宋_GB2312"/>
                <w:sz w:val="22"/>
              </w:rPr>
              <w:t>≥</w:t>
            </w:r>
            <w:r>
              <w:rPr>
                <w:rFonts w:ascii="仿宋_GB2312" w:hAnsi="仿宋_GB2312" w:cs="仿宋_GB2312" w:eastAsia="仿宋_GB2312"/>
                <w:sz w:val="22"/>
              </w:rPr>
              <w:t>2666MT/s</w:t>
            </w:r>
            <w:r>
              <w:rPr>
                <w:rFonts w:ascii="仿宋_GB2312" w:hAnsi="仿宋_GB2312" w:cs="仿宋_GB2312" w:eastAsia="仿宋_GB2312"/>
                <w:sz w:val="22"/>
              </w:rPr>
              <w:t>；</w:t>
            </w:r>
            <w:r>
              <w:br/>
            </w:r>
            <w:r>
              <w:rPr>
                <w:rFonts w:ascii="仿宋_GB2312" w:hAnsi="仿宋_GB2312" w:cs="仿宋_GB2312" w:eastAsia="仿宋_GB2312"/>
                <w:sz w:val="21"/>
              </w:rPr>
              <w:t>●</w:t>
            </w:r>
            <w:r>
              <w:rPr>
                <w:rFonts w:ascii="仿宋_GB2312" w:hAnsi="仿宋_GB2312" w:cs="仿宋_GB2312" w:eastAsia="仿宋_GB2312"/>
                <w:sz w:val="22"/>
              </w:rPr>
              <w:t>3</w:t>
            </w:r>
            <w:r>
              <w:rPr>
                <w:rFonts w:ascii="仿宋_GB2312" w:hAnsi="仿宋_GB2312" w:cs="仿宋_GB2312" w:eastAsia="仿宋_GB2312"/>
                <w:sz w:val="22"/>
              </w:rPr>
              <w:t>、内存容量</w:t>
            </w:r>
            <w:r>
              <w:rPr>
                <w:rFonts w:ascii="仿宋_GB2312" w:hAnsi="仿宋_GB2312" w:cs="仿宋_GB2312" w:eastAsia="仿宋_GB2312"/>
                <w:sz w:val="22"/>
              </w:rPr>
              <w:t>≥16GB内存；</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、显卡：集成显卡；</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、硬盘：</w:t>
            </w:r>
            <w:r>
              <w:rPr>
                <w:rFonts w:ascii="仿宋_GB2312" w:hAnsi="仿宋_GB2312" w:cs="仿宋_GB2312" w:eastAsia="仿宋_GB2312"/>
                <w:sz w:val="22"/>
              </w:rPr>
              <w:t>m.2固态硬盘，配置≥</w:t>
            </w:r>
            <w:r>
              <w:rPr>
                <w:rFonts w:ascii="仿宋_GB2312" w:hAnsi="仿宋_GB2312" w:cs="仿宋_GB2312" w:eastAsia="仿宋_GB2312"/>
                <w:sz w:val="22"/>
              </w:rPr>
              <w:t>1TB</w:t>
            </w:r>
            <w:r>
              <w:rPr>
                <w:rFonts w:ascii="仿宋_GB2312" w:hAnsi="仿宋_GB2312" w:cs="仿宋_GB2312" w:eastAsia="仿宋_GB2312"/>
                <w:sz w:val="22"/>
              </w:rPr>
              <w:t>；</w:t>
            </w:r>
            <w:r>
              <w:br/>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、无线网卡：</w:t>
            </w:r>
            <w:r>
              <w:rPr>
                <w:rFonts w:ascii="仿宋_GB2312" w:hAnsi="仿宋_GB2312" w:cs="仿宋_GB2312" w:eastAsia="仿宋_GB2312"/>
                <w:sz w:val="22"/>
              </w:rPr>
              <w:t>WiFi 6无线网卡，支持蓝牙 5.2；</w:t>
            </w:r>
            <w:r>
              <w:br/>
            </w: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、有线网卡：集成</w:t>
            </w:r>
            <w:r>
              <w:rPr>
                <w:rFonts w:ascii="仿宋_GB2312" w:hAnsi="仿宋_GB2312" w:cs="仿宋_GB2312" w:eastAsia="仿宋_GB2312"/>
                <w:sz w:val="22"/>
              </w:rPr>
              <w:t>10/100/1000M高速以太网卡；</w:t>
            </w:r>
            <w:r>
              <w:br/>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、主板信息：配置</w:t>
            </w:r>
            <w:r>
              <w:rPr>
                <w:rFonts w:ascii="仿宋_GB2312" w:hAnsi="仿宋_GB2312" w:cs="仿宋_GB2312" w:eastAsia="仿宋_GB2312"/>
                <w:sz w:val="22"/>
              </w:rPr>
              <w:t>≥5个USB 3.2（含2个USB Type-C），≥1个HDMI，≥1个耳机麦克Combo插孔，</w:t>
            </w:r>
            <w:r>
              <w:rPr>
                <w:rFonts w:ascii="仿宋_GB2312" w:hAnsi="仿宋_GB2312" w:cs="仿宋_GB2312" w:eastAsia="仿宋_GB2312"/>
                <w:sz w:val="22"/>
              </w:rPr>
              <w:t>M.2固态硬盘</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w:t>
            </w:r>
            <w:r>
              <w:br/>
            </w:r>
            <w:r>
              <w:rPr>
                <w:rFonts w:ascii="仿宋_GB2312" w:hAnsi="仿宋_GB2312" w:cs="仿宋_GB2312" w:eastAsia="仿宋_GB2312"/>
                <w:sz w:val="21"/>
              </w:rPr>
              <w:t>●</w:t>
            </w:r>
            <w:r>
              <w:rPr>
                <w:rFonts w:ascii="仿宋_GB2312" w:hAnsi="仿宋_GB2312" w:cs="仿宋_GB2312" w:eastAsia="仿宋_GB2312"/>
                <w:sz w:val="22"/>
              </w:rPr>
              <w:t>9</w:t>
            </w:r>
            <w:r>
              <w:rPr>
                <w:rFonts w:ascii="仿宋_GB2312" w:hAnsi="仿宋_GB2312" w:cs="仿宋_GB2312" w:eastAsia="仿宋_GB2312"/>
                <w:sz w:val="22"/>
              </w:rPr>
              <w:t>、其他：大尺寸触摸板，支持</w:t>
            </w:r>
            <w:r>
              <w:rPr>
                <w:rFonts w:ascii="仿宋_GB2312" w:hAnsi="仿宋_GB2312" w:cs="仿宋_GB2312" w:eastAsia="仿宋_GB2312"/>
                <w:sz w:val="22"/>
                <w:color w:val="000000"/>
              </w:rPr>
              <w:t>多指手势操作；</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、显示器：配置</w:t>
            </w:r>
            <w:r>
              <w:rPr>
                <w:rFonts w:ascii="仿宋_GB2312" w:hAnsi="仿宋_GB2312" w:cs="仿宋_GB2312" w:eastAsia="仿宋_GB2312"/>
                <w:sz w:val="22"/>
                <w:color w:val="000000"/>
              </w:rPr>
              <w:t>≥14英寸防眩光IPS屏；屏幕比例16:10</w:t>
            </w:r>
          </w:p>
          <w:p>
            <w:pPr>
              <w:pStyle w:val="null3"/>
              <w:jc w:val="both"/>
            </w:pPr>
            <w:r>
              <w:rPr>
                <w:rFonts w:ascii="仿宋_GB2312" w:hAnsi="仿宋_GB2312" w:cs="仿宋_GB2312" w:eastAsia="仿宋_GB2312"/>
                <w:sz w:val="21"/>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≥1920x1080，亮度≥250尼特，可视角度≥170°1</w:t>
            </w:r>
            <w:r>
              <w:rPr>
                <w:rFonts w:ascii="仿宋_GB2312" w:hAnsi="仿宋_GB2312" w:cs="仿宋_GB2312" w:eastAsia="仿宋_GB2312"/>
                <w:sz w:val="22"/>
                <w:color w:val="000000"/>
              </w:rPr>
              <w:t>2</w:t>
            </w:r>
            <w:r>
              <w:rPr>
                <w:rFonts w:ascii="仿宋_GB2312" w:hAnsi="仿宋_GB2312" w:cs="仿宋_GB2312" w:eastAsia="仿宋_GB2312"/>
                <w:sz w:val="22"/>
                <w:color w:val="000000"/>
              </w:rPr>
              <w:t>、摄像头：内置</w:t>
            </w:r>
            <w:r>
              <w:rPr>
                <w:rFonts w:ascii="仿宋_GB2312" w:hAnsi="仿宋_GB2312" w:cs="仿宋_GB2312" w:eastAsia="仿宋_GB2312"/>
                <w:sz w:val="22"/>
                <w:color w:val="000000"/>
              </w:rPr>
              <w:t>≥</w:t>
            </w:r>
            <w:r>
              <w:rPr>
                <w:rFonts w:ascii="仿宋_GB2312" w:hAnsi="仿宋_GB2312" w:cs="仿宋_GB2312" w:eastAsia="仿宋_GB2312"/>
                <w:sz w:val="22"/>
                <w:color w:val="000000"/>
              </w:rPr>
              <w:t>100</w:t>
            </w:r>
            <w:r>
              <w:rPr>
                <w:rFonts w:ascii="仿宋_GB2312" w:hAnsi="仿宋_GB2312" w:cs="仿宋_GB2312" w:eastAsia="仿宋_GB2312"/>
                <w:sz w:val="22"/>
                <w:color w:val="000000"/>
              </w:rPr>
              <w:t>万像素高清摄像头，带电子开关；屏占比</w:t>
            </w:r>
            <w:r>
              <w:rPr>
                <w:rFonts w:ascii="仿宋_GB2312" w:hAnsi="仿宋_GB2312" w:cs="仿宋_GB2312" w:eastAsia="仿宋_GB2312"/>
                <w:sz w:val="22"/>
                <w:color w:val="000000"/>
              </w:rPr>
              <w:t>≥87%；</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、电池：配置</w:t>
            </w:r>
            <w:r>
              <w:rPr>
                <w:rFonts w:ascii="仿宋_GB2312" w:hAnsi="仿宋_GB2312" w:cs="仿宋_GB2312" w:eastAsia="仿宋_GB2312"/>
                <w:sz w:val="22"/>
                <w:color w:val="000000"/>
              </w:rPr>
              <w:t>≥65Wh锂电池，标配电源适配器；</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r>
              <w:rPr>
                <w:rFonts w:ascii="仿宋_GB2312" w:hAnsi="仿宋_GB2312" w:cs="仿宋_GB2312" w:eastAsia="仿宋_GB2312"/>
                <w:sz w:val="22"/>
                <w:color w:val="000000"/>
              </w:rPr>
              <w:t>、符合财政部、工业和信息化部的《便携式计算机政府采购需求标准（</w:t>
            </w:r>
            <w:r>
              <w:rPr>
                <w:rFonts w:ascii="仿宋_GB2312" w:hAnsi="仿宋_GB2312" w:cs="仿宋_GB2312" w:eastAsia="仿宋_GB2312"/>
                <w:sz w:val="22"/>
                <w:color w:val="000000"/>
              </w:rPr>
              <w:t>2023年版）》要求。</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5</w:t>
            </w:r>
            <w:r>
              <w:rPr>
                <w:rFonts w:ascii="仿宋_GB2312" w:hAnsi="仿宋_GB2312" w:cs="仿宋_GB2312" w:eastAsia="仿宋_GB2312"/>
                <w:sz w:val="22"/>
                <w:color w:val="000000"/>
              </w:rPr>
              <w:t>、配置正版国产化操作系统，系统符合财政部、工业和信息化部的《操作系统政府采购需求标准</w:t>
            </w:r>
            <w:r>
              <w:rPr>
                <w:rFonts w:ascii="仿宋_GB2312" w:hAnsi="仿宋_GB2312" w:cs="仿宋_GB2312" w:eastAsia="仿宋_GB2312"/>
                <w:sz w:val="22"/>
                <w:color w:val="000000"/>
              </w:rPr>
              <w:t>(2023年版)》要求。</w:t>
            </w:r>
          </w:p>
        </w:tc>
      </w:tr>
    </w:tbl>
    <w:p>
      <w:pPr>
        <w:pStyle w:val="null3"/>
        <w:jc w:val="left"/>
      </w:pPr>
      <w:r>
        <w:rPr>
          <w:rFonts w:ascii="仿宋_GB2312" w:hAnsi="仿宋_GB2312" w:cs="仿宋_GB2312" w:eastAsia="仿宋_GB2312"/>
        </w:rPr>
        <w:t>标的名称：显示器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显示器</w:t>
            </w:r>
          </w:p>
        </w:tc>
        <w:tc>
          <w:tcPr>
            <w:tcW w:type="dxa" w:w="5814"/>
          </w:tcPr>
          <w:p>
            <w:pPr>
              <w:pStyle w:val="null3"/>
              <w:jc w:val="left"/>
            </w:pPr>
            <w:r>
              <w:rPr>
                <w:rFonts w:ascii="仿宋_GB2312" w:hAnsi="仿宋_GB2312" w:cs="仿宋_GB2312" w:eastAsia="仿宋_GB2312"/>
                <w:sz w:val="22"/>
                <w:color w:val="000000"/>
              </w:rPr>
              <w:t>★1、配置≥31英寸液晶显示屏；</w:t>
            </w:r>
            <w:r>
              <w:br/>
            </w:r>
            <w:r>
              <w:rPr>
                <w:rFonts w:ascii="仿宋_GB2312" w:hAnsi="仿宋_GB2312" w:cs="仿宋_GB2312" w:eastAsia="仿宋_GB2312"/>
                <w:sz w:val="22"/>
                <w:color w:val="000000"/>
              </w:rPr>
              <w:t>★2、显示分辨率支持4K，刷新率≥240Hz。</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br/>
            </w:r>
            <w:r>
              <w:rPr>
                <w:rFonts w:ascii="仿宋_GB2312" w:hAnsi="仿宋_GB2312" w:cs="仿宋_GB2312" w:eastAsia="仿宋_GB2312"/>
              </w:rPr>
              <w:t xml:space="preserve"> 1、故障响应时间：中标供应商接到故障通知后在12小时内到达采购人指定现场，并在24小时内排除故障；使用方有特别要求的，须按使用方要求进行处理。在24小时内不能解决的故障问题，中标供应商须提供与原设备技术参数要求相同或高于原设备技术参数要求的备用产品，以保证采购人的正常工作。</w:t>
            </w:r>
            <w:r>
              <w:br/>
            </w:r>
            <w:r>
              <w:rPr>
                <w:rFonts w:ascii="仿宋_GB2312" w:hAnsi="仿宋_GB2312" w:cs="仿宋_GB2312" w:eastAsia="仿宋_GB2312"/>
              </w:rPr>
              <w:t xml:space="preserve"> 2、中标供应商提供产品更新、改造服务。</w:t>
            </w:r>
            <w:r>
              <w:br/>
            </w:r>
            <w:r>
              <w:rPr>
                <w:rFonts w:ascii="仿宋_GB2312" w:hAnsi="仿宋_GB2312" w:cs="仿宋_GB2312" w:eastAsia="仿宋_GB2312"/>
              </w:rPr>
              <w:t xml:space="preserve"> 3、提供货品清单：项目名称、实施年月、所有设备的名称、品牌和型号、各设备厂家售后服务电话、中标供应商售后服务联系方式。</w:t>
            </w:r>
            <w:r>
              <w:br/>
            </w:r>
            <w:r>
              <w:rPr>
                <w:rFonts w:ascii="仿宋_GB2312" w:hAnsi="仿宋_GB2312" w:cs="仿宋_GB2312" w:eastAsia="仿宋_GB2312"/>
              </w:rPr>
              <w:t xml:space="preserve"> 4、货到现场后由于采购人保管不当造成的问题，中标供应商亦应负责修复，但费用由采购人负担。</w:t>
            </w:r>
            <w:r>
              <w:br/>
            </w:r>
            <w:r>
              <w:rPr>
                <w:rFonts w:ascii="仿宋_GB2312" w:hAnsi="仿宋_GB2312" w:cs="仿宋_GB2312" w:eastAsia="仿宋_GB2312"/>
              </w:rPr>
              <w:t xml:space="preserve"> 5、软硬件在维保期内，若出现瑕疵均需按照招标文件要求及业主的要求进行整改。</w:t>
            </w:r>
            <w:r>
              <w:br/>
            </w:r>
            <w:r>
              <w:rPr>
                <w:rFonts w:ascii="仿宋_GB2312" w:hAnsi="仿宋_GB2312" w:cs="仿宋_GB2312" w:eastAsia="仿宋_GB2312"/>
              </w:rPr>
              <w:t xml:space="preserve"> 6.供应商针对本项目提供培训服务，包括日常操作、维护培训，典型故障排除培训，安全培训（包含：安全操作、安全防护）等。</w:t>
            </w:r>
            <w:r>
              <w:br/>
            </w: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项目相关要求</w:t>
            </w:r>
          </w:p>
        </w:tc>
        <w:tc>
          <w:tcPr>
            <w:tcW w:type="dxa" w:w="5814"/>
          </w:tcPr>
          <w:p>
            <w:pPr>
              <w:pStyle w:val="null3"/>
              <w:jc w:val="left"/>
            </w:pPr>
            <w:r>
              <w:br/>
            </w:r>
            <w:r>
              <w:rPr>
                <w:rFonts w:ascii="仿宋_GB2312" w:hAnsi="仿宋_GB2312" w:cs="仿宋_GB2312" w:eastAsia="仿宋_GB2312"/>
              </w:rPr>
              <w:t xml:space="preserve"> 1.如投标产品及所使用的材料涉及国家强制认证（CCC认证），供应商须保证所投产品及所使用的材料均符合国家强制认证的相关规定，在供货时一并提供相关材料复印件。</w:t>
            </w:r>
            <w:r>
              <w:br/>
            </w:r>
            <w:r>
              <w:rPr>
                <w:rFonts w:ascii="仿宋_GB2312" w:hAnsi="仿宋_GB2312" w:cs="仿宋_GB2312" w:eastAsia="仿宋_GB2312"/>
              </w:rPr>
              <w:t xml:space="preserve"> 2.本项目所涉及产品如国家发布有最新标准，均按最新标准执行。</w:t>
            </w:r>
            <w:r>
              <w:br/>
            </w:r>
            <w:r>
              <w:rPr>
                <w:rFonts w:ascii="仿宋_GB2312" w:hAnsi="仿宋_GB2312" w:cs="仿宋_GB2312" w:eastAsia="仿宋_GB2312"/>
              </w:rPr>
              <w:t xml:space="preserve"> 3.在本项目实施过程中，所有安全责任均由供应商负责，如发生安全事故由供应商承担赔偿及法律责任，采购人对此概不负责。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br/>
            </w:r>
            <w:r>
              <w:rPr>
                <w:rFonts w:ascii="仿宋_GB2312" w:hAnsi="仿宋_GB2312" w:cs="仿宋_GB2312" w:eastAsia="仿宋_GB2312"/>
              </w:rPr>
              <w:t xml:space="preserve"> 1. 中标供应商须提供全新的、未使用过的货物（含零部件、配件等），表面无划伤、无碰撞痕迹，且权属清楚，不得侵害他人的知识产权。</w:t>
            </w:r>
            <w:r>
              <w:br/>
            </w:r>
            <w:r>
              <w:rPr>
                <w:rFonts w:ascii="仿宋_GB2312" w:hAnsi="仿宋_GB2312" w:cs="仿宋_GB2312" w:eastAsia="仿宋_GB2312"/>
              </w:rPr>
              <w:t xml:space="preserve"> 投标产品为原厂标准产品，投标型号铭牌、检测报告、说明书、铭牌、包装、能效贴等均不得出现定制、非标字样，交付产品机身铭牌的“整机型号”参数和投标型号参数完全一致，不得出现数字、字母、文字的差异，否则视为虚假响应；</w:t>
            </w:r>
            <w:r>
              <w:br/>
            </w:r>
            <w:r>
              <w:rPr>
                <w:rFonts w:ascii="仿宋_GB2312" w:hAnsi="仿宋_GB2312" w:cs="仿宋_GB2312" w:eastAsia="仿宋_GB2312"/>
              </w:rPr>
              <w:t xml:space="preserve"> 2.投标产品满足采购文件所要求的技术、功能、参数、服务等要求。</w:t>
            </w:r>
            <w:r>
              <w:br/>
            </w:r>
            <w:r>
              <w:rPr>
                <w:rFonts w:ascii="仿宋_GB2312" w:hAnsi="仿宋_GB2312" w:cs="仿宋_GB2312" w:eastAsia="仿宋_GB2312"/>
              </w:rPr>
              <w:t xml:space="preserve"> 3.货物必须符合或优于国家（行业）强制性标准，以及本项目招标文件的质量要求和货物出厂标准。</w:t>
            </w:r>
            <w:r>
              <w:br/>
            </w:r>
            <w:r>
              <w:rPr>
                <w:rFonts w:ascii="仿宋_GB2312" w:hAnsi="仿宋_GB2312" w:cs="仿宋_GB2312" w:eastAsia="仿宋_GB2312"/>
              </w:rPr>
              <w:t xml:space="preserve"> 4.货物出现质量问题，中标供应商应负责三包（包修、包换、包退），费用由中标供应商负担，采购人有权实地了解和检查中标供应商的货物质量和供货进度。</w:t>
            </w:r>
            <w:r>
              <w:br/>
            </w:r>
            <w:r>
              <w:rPr>
                <w:rFonts w:ascii="仿宋_GB2312" w:hAnsi="仿宋_GB2312" w:cs="仿宋_GB2312" w:eastAsia="仿宋_GB2312"/>
              </w:rPr>
              <w:t xml:space="preserve"> 5.若本次采购项目涉及商品包装和快递包装的，供应商应当按照（财办库〔2020〕123号）和招标文件规定的具体包装要求执行。采购人按照（财办库〔2020〕123号）和招标文件规定的具体包装要求进行验收，必要时可要求供应商在履约验收环节出具检测报告。</w:t>
            </w:r>
            <w:r>
              <w:br/>
            </w:r>
            <w:r>
              <w:rPr>
                <w:rFonts w:ascii="仿宋_GB2312" w:hAnsi="仿宋_GB2312" w:cs="仿宋_GB2312" w:eastAsia="仿宋_GB2312"/>
              </w:rPr>
              <w:t xml:space="preserve"> 6.货到现场后交付采购人使用前由于中标供应商运输、装卸、保管不当造成的质量问题，采购人不负责修理，费用由中标供应商负担。</w:t>
            </w:r>
          </w:p>
          <w:p>
            <w:pPr>
              <w:pStyle w:val="null3"/>
              <w:jc w:val="left"/>
            </w:pPr>
            <w:r>
              <w:rPr>
                <w:rFonts w:ascii="仿宋_GB2312" w:hAnsi="仿宋_GB2312" w:cs="仿宋_GB2312" w:eastAsia="仿宋_GB2312"/>
              </w:rPr>
              <w:t xml:space="preserve"> </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芦山县姜城小学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5日内，据实结算说明为中标供应商须提供合法有效完整的完税发票及相关凭证资料，采购人收到中标供应商正规完整票据凭证资料后，达到付款条件起5工作日内，支付合同总金额的40.00%</w:t>
            </w:r>
          </w:p>
          <w:p>
            <w:pPr>
              <w:pStyle w:val="null3"/>
              <w:jc w:val="left"/>
            </w:pPr>
            <w:r>
              <w:rPr>
                <w:rFonts w:ascii="仿宋_GB2312" w:hAnsi="仿宋_GB2312" w:cs="仿宋_GB2312" w:eastAsia="仿宋_GB2312"/>
              </w:rPr>
              <w:t>2、货物经最终验收合格后，达到付款条件起5日内，据实结算说明为中标供应商须提供合法有效完整的完税发票及相关凭证资料，采购人收到中标供应商正规完整票据凭证资料后，达到付款条件起5工作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（1）中标供应商应保证货物到达采购人所在地完好无损，如有缺漏、损坏，由中标供应商负责调换、补齐或赔偿。 （2）采购人有权邀请相关行业专家等人员进行验收。 （3）货物交付后30日内，采购人无故不进行验收工作并已使用货物的，视同已交货完成并验收合格。 （4）如质量验收合格，双方签署质量验收报告。 （5）如货物经中标供应商3次调换、补齐仍不能达到合同约定的质量标准，采购人有权退货，并视作中标供应商不能交付货物且须向采购人支付违约赔偿金，采购人可依法追究供应商的违约责任。因中标人原因没有在规定时间30个日历天内完成供货及安装调试等的，供应商须按照每逾期一天按1000元/天的标准向招标人支付违约金。 （6）验收交付方法：采购人与中标供应商应严格按照《财政部关于进一步加强政府采购需求和履约验收管理的指导意见》（财库〔2016〕205号）和雅安市财政局《关于规范政府采购履约验收工作的通知》雅财采〔2021〕50号执行文件等相关规定进行验收（履约完成，在中标供应商发出验收申请后10日内，采购人须组织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不低于1年（若制造商质保期超过1年的，按制造商质保时间计），该期限内售后服务所产生的所有费用均由中标供应商承担。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对任何第三方的法律责任等，供应商对此均应承担全部的赔偿责任。 (3)供应商必须遵守采购合同按时完成合同相关工作，若由于供应商原因导致合同迟延履行，供应商应承担采购合同中约定的违约金。 (4)供应商应当遵守采购人的相关项目需求及相关技术要求及实质性条款，实施完成采购合同应当完全满足相关项目需求及相关技术要求及实质性条款，若供应商未按要求履行采购合同，采购人有权向供应商要求赔偿合同总价款20%的违约金，若造成相关损失的，采购人有权要求供应商承担所有赔偿责任。 (5)有下列情形之一的，当事人可解除合同：①因不可抗力致使不能实现合同目的（同于非供应商或采购人原因，致使合同实质性条款无法实现的）；②当事人一方迟延履行主要合同，经催告后在合理期限内仍未履行；③当事人一方迟延履行合同或者有其他违约行为致使不能实现合同目的；④法律规定的其他情形。 （6）解决争议的方法：合同履行期间，若双方发生争议，可协商或由有关部门调解解决，协商或调解不成的，向采购人所在地人民法院起诉。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投标人需针对本项目采购需求编制项目实施方案包括但不限于：①项目实施工作计划安排及人员安排；②设备运输方案；③安装实施方案；④项目质量保障方案；⑤风险管理及应急预案等内容。售后服务方案包括但不限于：①售后服务人员组织构架及售后服务内容；②运维\维保服务方案；③售后服务管理等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供应商需在交易系统中按要求上传相应证明文件到《具有健全的财务会计制度证明材料》中并进行电子签章。1、供应商提供截至响应文件提交截止之日前一年内，经审计的财务报告（包含审计报告和审计报告中所涉及的财务报表和报表附注）。2、提供完整的全套财务报表（应当包括资产负债表、利润表、现金流量表、所有者权益变动表、附注）。3、提供银行出具的资信证明。4、供应商注册时间截至响应文件提交截止之日不足一年的，可提供在相关主管部门备案的公司章程等证明材料。5、提供具有健全的财务会计制度的承诺函。注：以上1-5项具有同等效力，供应商可根据自身实际情况选择提供其中任意一项。</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产品技术参数响应表,服务应答表,投标（响应）函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 “★”的实质性要求</w:t>
            </w:r>
          </w:p>
        </w:tc>
        <w:tc>
          <w:tcPr>
            <w:tcW w:type="dxa" w:w="3322"/>
          </w:tcPr>
          <w:p>
            <w:pPr>
              <w:pStyle w:val="null3"/>
              <w:jc w:val="left"/>
            </w:pPr>
            <w:r>
              <w:rPr>
                <w:rFonts w:ascii="仿宋_GB2312" w:hAnsi="仿宋_GB2312" w:cs="仿宋_GB2312" w:eastAsia="仿宋_GB2312"/>
              </w:rPr>
              <w:t>供应商须针对招标文件的要求进行响应或提供相关证明材料。</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技术参数及要求</w:t>
            </w:r>
          </w:p>
        </w:tc>
        <w:tc>
          <w:tcPr>
            <w:tcW w:type="dxa" w:w="2575"/>
          </w:tcPr>
          <w:p>
            <w:pPr>
              <w:pStyle w:val="null3"/>
              <w:jc w:val="left"/>
            </w:pPr>
            <w:r>
              <w:rPr>
                <w:rFonts w:ascii="仿宋_GB2312" w:hAnsi="仿宋_GB2312" w:cs="仿宋_GB2312" w:eastAsia="仿宋_GB2312"/>
              </w:rPr>
              <w:t>供应商所投产品完全满足招标文件购置清单及技术要求没有负偏离得34分；其中，满足带▲号的参数（共计3项）要求得13.5分，一项不满足扣4.5分扣完为止；满足●号的参数（共计205项）要求得20.5分，一项不满足扣0.1分，扣完为止。带★符号的参数为实质性要求参数，不满足作无效投标处理。 注：▲参数（条款）按照招标文件要求提供证明材料，非▲参数（条款）以供应商投标产品技术偏离表响应情况为准。投标产品技术偏离表响应情况为准。</w:t>
            </w:r>
          </w:p>
        </w:tc>
        <w:tc>
          <w:tcPr>
            <w:tcW w:type="dxa" w:w="831"/>
          </w:tcPr>
          <w:p>
            <w:pPr>
              <w:pStyle w:val="null3"/>
              <w:jc w:val="center"/>
            </w:pPr>
            <w:r>
              <w:rPr>
                <w:rFonts w:ascii="仿宋_GB2312" w:hAnsi="仿宋_GB2312" w:cs="仿宋_GB2312" w:eastAsia="仿宋_GB2312"/>
              </w:rPr>
              <w:t>34.0000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采购需求编制的项目实施方案包括但不限于：①项目实施工作计划安排及人员安排；②设备运输方案；③安装实施方案；④项目质量保障方案；⑤风险管理及应急预案等内容进行综合评审，方案内容完全符合项目采购需求的得20分，每缺一项方案扣4分，每项方案内容里有一处缺陷的扣2分，直至该项分值扣完为止。 注：缺陷是指项目：名称不符，编制方案与项目采购需求不一致，实施的技术规范标准等与国家或行业或招标文件要求不一致，直接套用其他项目内容非针对性编制，编制内容夸大其词或编制内容与本项目不相关，编制内容相互矛盾，实施地点区域错误，进度计划安排混乱，内容文字错误等。</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采购需求编制的售后服务方案包括但不限于：①售后服务人员组织构架及售后服务内容；②运维\维保服务方案；③售后服务管理等内容进行综合评审，方案内容完全符合项目采购需求的得13.8分，每缺一项方案扣4.6分，每项方案内容里有一处缺陷的扣2.3分，直至该项分值扣完为止。 注：缺陷是指项目名称不符，编制方案与项目采购需求不一致，实施的技术规范标准等与国家或行业或招标文件要求不一致，直接套用其他项目内容非针对性编制，编制内容夸大其词或编制内容与本项目不相关，编制内容相互矛盾，实施地点区域错误，进度计划安排混乱，内容文字错误等。</w:t>
            </w:r>
          </w:p>
        </w:tc>
        <w:tc>
          <w:tcPr>
            <w:tcW w:type="dxa" w:w="831"/>
          </w:tcPr>
          <w:p>
            <w:pPr>
              <w:pStyle w:val="null3"/>
              <w:jc w:val="center"/>
            </w:pPr>
            <w:r>
              <w:rPr>
                <w:rFonts w:ascii="仿宋_GB2312" w:hAnsi="仿宋_GB2312" w:cs="仿宋_GB2312" w:eastAsia="仿宋_GB2312"/>
              </w:rPr>
              <w:t>13.8000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节能、环境标志</w:t>
            </w:r>
          </w:p>
        </w:tc>
        <w:tc>
          <w:tcPr>
            <w:tcW w:type="dxa" w:w="2575"/>
          </w:tcPr>
          <w:p>
            <w:pPr>
              <w:pStyle w:val="null3"/>
              <w:jc w:val="left"/>
            </w:pPr>
            <w:r>
              <w:rPr>
                <w:rFonts w:ascii="仿宋_GB2312" w:hAnsi="仿宋_GB2312" w:cs="仿宋_GB2312" w:eastAsia="仿宋_GB2312"/>
              </w:rPr>
              <w:t>投标产品中每有1项属于招标文件中“优先采购节能环境标志产品”得0.2分，最多得2.2分。 注：1.投标人需提供国家确定的认证机构出具的、处于有效期之内的节能环境标志产品认证证书复印件并加盖投标人公章。</w:t>
            </w:r>
          </w:p>
        </w:tc>
        <w:tc>
          <w:tcPr>
            <w:tcW w:type="dxa" w:w="831"/>
          </w:tcPr>
          <w:p>
            <w:pPr>
              <w:pStyle w:val="null3"/>
              <w:jc w:val="center"/>
            </w:pPr>
            <w:r>
              <w:rPr>
                <w:rFonts w:ascii="仿宋_GB2312" w:hAnsi="仿宋_GB2312" w:cs="仿宋_GB2312" w:eastAsia="仿宋_GB2312"/>
              </w:rPr>
              <w:t>2.2000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