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472FF6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/>
        </w:rPr>
        <w:t>合同条款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/>
        </w:rPr>
        <w:t>偏离表</w:t>
      </w:r>
    </w:p>
    <w:tbl>
      <w:tblPr>
        <w:tblStyle w:val="2"/>
        <w:tblW w:w="850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9"/>
        <w:gridCol w:w="2735"/>
        <w:gridCol w:w="2573"/>
        <w:gridCol w:w="2073"/>
      </w:tblGrid>
      <w:tr w14:paraId="1FEF72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119" w:type="dxa"/>
            <w:vAlign w:val="center"/>
          </w:tcPr>
          <w:p w14:paraId="167E6B1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735" w:type="dxa"/>
            <w:vAlign w:val="center"/>
          </w:tcPr>
          <w:p w14:paraId="587F95C8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val="en-US" w:eastAsia="zh-CN"/>
              </w:rPr>
              <w:t>谈判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  <w:t>文件</w:t>
            </w:r>
          </w:p>
          <w:p w14:paraId="361DBE0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合同条款要求</w:t>
            </w:r>
          </w:p>
        </w:tc>
        <w:tc>
          <w:tcPr>
            <w:tcW w:w="2573" w:type="dxa"/>
            <w:vAlign w:val="center"/>
          </w:tcPr>
          <w:p w14:paraId="08DEE17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  <w:t>响应文件</w:t>
            </w:r>
          </w:p>
          <w:p w14:paraId="4C55FFE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合同条款响应</w:t>
            </w:r>
          </w:p>
        </w:tc>
        <w:tc>
          <w:tcPr>
            <w:tcW w:w="2073" w:type="dxa"/>
            <w:vAlign w:val="center"/>
          </w:tcPr>
          <w:p w14:paraId="2B897378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偏离</w:t>
            </w:r>
          </w:p>
          <w:p w14:paraId="2545A124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及其影响</w:t>
            </w:r>
          </w:p>
        </w:tc>
      </w:tr>
      <w:tr w14:paraId="29D01B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0CA00E92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7E24BAD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0772078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56BF50B6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61460D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047CD73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1B060A3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013E561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0AA65F0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737A16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6CC8747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17E96DA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3E274FD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5E8F51A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47A191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634854DE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6FCCA26C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072CB40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52333ECA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2D7C70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07B9EFD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4194C54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5518FFA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624F76C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</w:tbl>
    <w:p w14:paraId="77DC8E6A">
      <w:pPr>
        <w:widowControl w:val="0"/>
        <w:kinsoku/>
        <w:autoSpaceDE/>
        <w:autoSpaceDN/>
        <w:adjustRightInd/>
        <w:spacing w:before="120" w:beforeLines="50" w:line="360" w:lineRule="auto"/>
        <w:ind w:right="-197" w:rightChars="-94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说明：</w:t>
      </w:r>
    </w:p>
    <w:p w14:paraId="2663A296">
      <w:pPr>
        <w:spacing w:line="360" w:lineRule="auto"/>
        <w:ind w:right="-197" w:rightChars="-94" w:firstLine="560" w:firstLineChars="2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1、本表只填写响应文件中与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谈判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文件有偏离（包括正偏离和负偏离）的内容，响应文件中合同条款响应与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谈判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文件“第八章 拟签订采购合同文本”要求完全一致的，不用在此表中列出，但必须提供空白表。</w:t>
      </w:r>
    </w:p>
    <w:p w14:paraId="53F1F5E7">
      <w:pPr>
        <w:spacing w:line="360" w:lineRule="auto"/>
        <w:ind w:right="-197" w:rightChars="-94" w:firstLine="560" w:firstLineChars="2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2、偏离填写：正偏离、负偏离、相同。</w:t>
      </w:r>
    </w:p>
    <w:p w14:paraId="2979AEFE">
      <w:pPr>
        <w:snapToGrid w:val="0"/>
        <w:spacing w:line="360" w:lineRule="auto"/>
        <w:ind w:right="-197" w:rightChars="-94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3、供应商必须据实填写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不得虚假响应，如若虚假响应，将取消其投标或成交资格，并按有关规定进行处罚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 w14:paraId="7609F34C"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</w:p>
    <w:p w14:paraId="679EE194">
      <w:pPr>
        <w:spacing w:line="360" w:lineRule="auto"/>
        <w:ind w:firstLine="1960" w:firstLineChars="7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供应商名称</w:t>
      </w:r>
      <w:r>
        <w:rPr>
          <w:rFonts w:hint="eastAsia" w:ascii="仿宋_GB2312" w:hAnsi="宋体" w:eastAsia="仿宋_GB2312"/>
          <w:sz w:val="28"/>
          <w:szCs w:val="28"/>
        </w:rPr>
        <w:t>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盖</w:t>
      </w:r>
      <w:r>
        <w:rPr>
          <w:rFonts w:hint="eastAsia" w:ascii="仿宋_GB2312" w:hAnsi="宋体" w:eastAsia="仿宋_GB2312"/>
          <w:sz w:val="28"/>
          <w:szCs w:val="28"/>
        </w:rPr>
        <w:t>章）：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</w:t>
      </w:r>
    </w:p>
    <w:p w14:paraId="4ED693FE">
      <w:pPr>
        <w:adjustRightInd w:val="0"/>
        <w:snapToGrid w:val="0"/>
        <w:spacing w:line="360" w:lineRule="auto"/>
        <w:ind w:firstLine="1960" w:firstLineChars="7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法定代表人或授权代表（签字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或盖章</w:t>
      </w:r>
      <w:r>
        <w:rPr>
          <w:rFonts w:hint="eastAsia" w:ascii="仿宋_GB2312" w:hAnsi="宋体" w:eastAsia="仿宋_GB2312"/>
          <w:sz w:val="28"/>
          <w:szCs w:val="28"/>
        </w:rPr>
        <w:t>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</w:p>
    <w:p w14:paraId="6350D214">
      <w:pPr>
        <w:adjustRightInd w:val="0"/>
        <w:snapToGrid w:val="0"/>
        <w:spacing w:line="360" w:lineRule="auto"/>
        <w:ind w:firstLine="1960" w:firstLineChars="700"/>
        <w:rPr>
          <w:rFonts w:hint="default" w:ascii="仿宋_GB2312" w:hAnsi="宋体" w:eastAsia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 </w:t>
      </w:r>
    </w:p>
    <w:p w14:paraId="53FC2B2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15A04A1"/>
    <w:rsid w:val="05BB44A6"/>
    <w:rsid w:val="16DC3ED5"/>
    <w:rsid w:val="25DE597E"/>
    <w:rsid w:val="334718A4"/>
    <w:rsid w:val="593C010F"/>
    <w:rsid w:val="5BCF2B8D"/>
    <w:rsid w:val="61152276"/>
    <w:rsid w:val="63B235F6"/>
    <w:rsid w:val="6A04035A"/>
    <w:rsid w:val="6C4F17F7"/>
    <w:rsid w:val="77100B47"/>
    <w:rsid w:val="79C8125A"/>
    <w:rsid w:val="7CB719FC"/>
    <w:rsid w:val="7DC20740"/>
    <w:rsid w:val="7F5F5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228</Words>
  <Characters>228</Characters>
  <Lines>0</Lines>
  <Paragraphs>0</Paragraphs>
  <TotalTime>0</TotalTime>
  <ScaleCrop>false</ScaleCrop>
  <LinksUpToDate>false</LinksUpToDate>
  <CharactersWithSpaces>304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2023-09-17T12:55:00Z</dcterms:created>
  <dc:creator>mac</dc:creator>
  <cp:lastModifiedBy>陕西华采招标有限公司</cp:lastModifiedBy>
  <dcterms:modified xsi:type="dcterms:W3CDTF">2026-08-21T09:48:14Z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1C94B0E881C749A5B121DE9048B0591B_12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